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6C9" w:rsidRPr="00195CED" w:rsidRDefault="00066891" w:rsidP="004E3DA7">
      <w:pPr>
        <w:widowControl/>
        <w:spacing w:beforeLines="200" w:before="480" w:line="360" w:lineRule="auto"/>
        <w:jc w:val="center"/>
        <w:rPr>
          <w:rFonts w:ascii="宋体" w:hAnsi="宋体"/>
          <w:kern w:val="0"/>
          <w:sz w:val="44"/>
          <w:szCs w:val="44"/>
        </w:rPr>
      </w:pPr>
      <w:bookmarkStart w:id="0" w:name="_Toc188265285"/>
      <w:bookmarkStart w:id="1" w:name="_Toc202015892"/>
      <w:bookmarkStart w:id="2" w:name="_Toc83159001"/>
      <w:bookmarkStart w:id="3" w:name="_Toc271898731"/>
      <w:bookmarkStart w:id="4" w:name="_Toc525258158"/>
      <w:bookmarkStart w:id="5" w:name="_Toc529609423"/>
      <w:bookmarkStart w:id="6" w:name="_Toc40865320"/>
      <w:bookmarkStart w:id="7" w:name="_Toc43860090"/>
      <w:bookmarkStart w:id="8" w:name="_Toc40750392"/>
      <w:bookmarkStart w:id="9" w:name="_Toc525434523"/>
      <w:r>
        <w:rPr>
          <w:rFonts w:ascii="宋体" w:hAnsi="宋体" w:hint="eastAsia"/>
          <w:kern w:val="0"/>
          <w:sz w:val="44"/>
          <w:szCs w:val="44"/>
        </w:rPr>
        <w:t>浏阳市中祥烟花制造有限公司</w:t>
      </w:r>
    </w:p>
    <w:p w:rsidR="00F736C9" w:rsidRPr="00195CED" w:rsidRDefault="00F736C9" w:rsidP="00F736C9">
      <w:pPr>
        <w:tabs>
          <w:tab w:val="center" w:pos="4535"/>
          <w:tab w:val="left" w:pos="6484"/>
        </w:tabs>
        <w:spacing w:line="360" w:lineRule="auto"/>
        <w:jc w:val="center"/>
        <w:rPr>
          <w:rFonts w:ascii="宋体" w:hAnsi="宋体"/>
          <w:spacing w:val="60"/>
          <w:sz w:val="44"/>
          <w:szCs w:val="44"/>
        </w:rPr>
      </w:pPr>
      <w:r w:rsidRPr="00195CED">
        <w:rPr>
          <w:rFonts w:ascii="宋体" w:hAnsi="宋体" w:hint="eastAsia"/>
          <w:spacing w:val="60"/>
          <w:sz w:val="44"/>
          <w:szCs w:val="44"/>
        </w:rPr>
        <w:t>改建项目</w:t>
      </w:r>
    </w:p>
    <w:p w:rsidR="00F736C9" w:rsidRPr="00195CED" w:rsidRDefault="00F736C9" w:rsidP="00F736C9">
      <w:pPr>
        <w:jc w:val="center"/>
        <w:rPr>
          <w:rFonts w:ascii="Times New Roman" w:eastAsia="黑体" w:hAnsi="Times New Roman"/>
          <w:b w:val="0"/>
          <w:spacing w:val="60"/>
          <w:kern w:val="0"/>
          <w:sz w:val="52"/>
          <w:szCs w:val="20"/>
        </w:rPr>
      </w:pPr>
      <w:r w:rsidRPr="00195CED">
        <w:rPr>
          <w:rFonts w:ascii="Times New Roman" w:eastAsia="黑体" w:hAnsi="Times New Roman" w:hint="eastAsia"/>
          <w:b w:val="0"/>
          <w:spacing w:val="60"/>
          <w:kern w:val="0"/>
          <w:sz w:val="52"/>
          <w:szCs w:val="20"/>
        </w:rPr>
        <w:t>安全验收评价报告</w:t>
      </w:r>
    </w:p>
    <w:p w:rsidR="00F736C9" w:rsidRPr="00195CED" w:rsidRDefault="00045267" w:rsidP="00CC4511">
      <w:pPr>
        <w:spacing w:beforeLines="100" w:before="240"/>
        <w:jc w:val="center"/>
        <w:rPr>
          <w:rFonts w:ascii="Times New Roman" w:eastAsia="黑体" w:hAnsi="Times New Roman"/>
          <w:b w:val="0"/>
          <w:spacing w:val="60"/>
          <w:kern w:val="0"/>
          <w:sz w:val="52"/>
          <w:szCs w:val="20"/>
        </w:rPr>
      </w:pPr>
      <w:r w:rsidRPr="00195CED">
        <w:rPr>
          <w:rFonts w:ascii="Times New Roman" w:eastAsia="黑体" w:hAnsi="Times New Roman" w:hint="eastAsia"/>
          <w:b w:val="0"/>
          <w:spacing w:val="60"/>
          <w:kern w:val="0"/>
          <w:sz w:val="52"/>
          <w:szCs w:val="20"/>
        </w:rPr>
        <w:t>（</w:t>
      </w:r>
      <w:r w:rsidR="00022FFB">
        <w:rPr>
          <w:rFonts w:ascii="Times New Roman" w:eastAsia="黑体" w:hAnsi="Times New Roman" w:hint="eastAsia"/>
          <w:b w:val="0"/>
          <w:spacing w:val="60"/>
          <w:kern w:val="0"/>
          <w:sz w:val="52"/>
          <w:szCs w:val="20"/>
        </w:rPr>
        <w:t>终稿</w:t>
      </w:r>
      <w:r w:rsidRPr="00195CED">
        <w:rPr>
          <w:rFonts w:ascii="Times New Roman" w:eastAsia="黑体" w:hAnsi="Times New Roman" w:hint="eastAsia"/>
          <w:b w:val="0"/>
          <w:spacing w:val="60"/>
          <w:kern w:val="0"/>
          <w:sz w:val="52"/>
          <w:szCs w:val="20"/>
        </w:rPr>
        <w:t>）</w:t>
      </w: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360" w:lineRule="auto"/>
        <w:jc w:val="center"/>
        <w:rPr>
          <w:rFonts w:ascii="Times New Roman" w:eastAsia="隶书" w:hAnsi="Times New Roman"/>
          <w:b w:val="0"/>
          <w:sz w:val="28"/>
          <w:szCs w:val="20"/>
        </w:rPr>
      </w:pPr>
    </w:p>
    <w:p w:rsidR="00F736C9" w:rsidRPr="00195CED" w:rsidRDefault="00F736C9" w:rsidP="00F736C9">
      <w:pPr>
        <w:spacing w:line="600" w:lineRule="exact"/>
        <w:jc w:val="center"/>
        <w:rPr>
          <w:rFonts w:ascii="宋体" w:hAnsi="宋体"/>
          <w:sz w:val="44"/>
          <w:szCs w:val="44"/>
        </w:rPr>
      </w:pPr>
      <w:r w:rsidRPr="00195CED">
        <w:rPr>
          <w:rFonts w:ascii="宋体" w:hAnsi="宋体"/>
          <w:sz w:val="44"/>
          <w:szCs w:val="44"/>
        </w:rPr>
        <w:t>江西赣安安全生产科学技术咨询服务中心</w:t>
      </w:r>
    </w:p>
    <w:p w:rsidR="00F736C9" w:rsidRPr="00195CED" w:rsidRDefault="00F736C9" w:rsidP="0035289E">
      <w:pPr>
        <w:spacing w:line="560" w:lineRule="exact"/>
        <w:ind w:firstLineChars="40" w:firstLine="128"/>
        <w:jc w:val="center"/>
        <w:rPr>
          <w:rFonts w:ascii="宋体" w:hAnsi="宋体"/>
          <w:sz w:val="32"/>
          <w:szCs w:val="32"/>
        </w:rPr>
      </w:pPr>
      <w:r w:rsidRPr="00195CED">
        <w:rPr>
          <w:rFonts w:ascii="宋体" w:hAnsi="宋体" w:hint="eastAsia"/>
          <w:sz w:val="32"/>
          <w:szCs w:val="32"/>
        </w:rPr>
        <w:t>资质证书编号：APJ-（赣）-002</w:t>
      </w:r>
    </w:p>
    <w:p w:rsidR="00F736C9" w:rsidRPr="00195CED" w:rsidRDefault="00F736C9" w:rsidP="0035289E">
      <w:pPr>
        <w:widowControl/>
        <w:spacing w:line="560" w:lineRule="exact"/>
        <w:jc w:val="center"/>
        <w:rPr>
          <w:rFonts w:ascii="宋体" w:hAnsi="宋体"/>
          <w:b w:val="0"/>
          <w:sz w:val="44"/>
          <w:szCs w:val="20"/>
        </w:rPr>
      </w:pPr>
      <w:r w:rsidRPr="00195CED">
        <w:rPr>
          <w:rFonts w:ascii="宋体" w:hAnsi="宋体" w:hint="eastAsia"/>
          <w:sz w:val="32"/>
          <w:szCs w:val="32"/>
        </w:rPr>
        <w:t>二○二</w:t>
      </w:r>
      <w:r w:rsidR="00066891">
        <w:rPr>
          <w:rFonts w:ascii="宋体" w:hAnsi="宋体" w:hint="eastAsia"/>
          <w:sz w:val="32"/>
          <w:szCs w:val="32"/>
        </w:rPr>
        <w:t>五</w:t>
      </w:r>
      <w:r w:rsidRPr="00195CED">
        <w:rPr>
          <w:rFonts w:ascii="宋体" w:hAnsi="宋体" w:hint="eastAsia"/>
          <w:sz w:val="32"/>
          <w:szCs w:val="32"/>
        </w:rPr>
        <w:t>年</w:t>
      </w:r>
      <w:r w:rsidR="00066891">
        <w:rPr>
          <w:rFonts w:ascii="宋体" w:hAnsi="宋体" w:hint="eastAsia"/>
          <w:sz w:val="32"/>
          <w:szCs w:val="32"/>
        </w:rPr>
        <w:t>七</w:t>
      </w:r>
      <w:r w:rsidRPr="00195CED">
        <w:rPr>
          <w:rFonts w:ascii="宋体" w:hAnsi="宋体" w:hint="eastAsia"/>
          <w:sz w:val="32"/>
          <w:szCs w:val="32"/>
        </w:rPr>
        <w:t>月</w:t>
      </w:r>
      <w:r w:rsidR="00891DC1">
        <w:rPr>
          <w:rFonts w:ascii="宋体" w:hAnsi="宋体" w:hint="eastAsia"/>
          <w:sz w:val="32"/>
          <w:szCs w:val="32"/>
        </w:rPr>
        <w:t>十五</w:t>
      </w:r>
      <w:r w:rsidRPr="00195CED">
        <w:rPr>
          <w:rFonts w:ascii="宋体" w:hAnsi="宋体" w:hint="eastAsia"/>
          <w:sz w:val="32"/>
          <w:szCs w:val="32"/>
        </w:rPr>
        <w:t>日</w:t>
      </w:r>
    </w:p>
    <w:p w:rsidR="000E2E3A" w:rsidRPr="00195CED" w:rsidRDefault="000E2E3A">
      <w:pPr>
        <w:widowControl/>
        <w:jc w:val="center"/>
        <w:rPr>
          <w:rFonts w:ascii="宋体" w:hAnsi="宋体"/>
          <w:b w:val="0"/>
          <w:sz w:val="44"/>
          <w:szCs w:val="20"/>
        </w:rPr>
      </w:pPr>
    </w:p>
    <w:p w:rsidR="002437A6" w:rsidRPr="00195CED" w:rsidRDefault="002437A6" w:rsidP="000C5D2F">
      <w:pPr>
        <w:spacing w:line="360" w:lineRule="auto"/>
        <w:jc w:val="center"/>
        <w:rPr>
          <w:rFonts w:ascii="宋体" w:hAnsi="宋体"/>
          <w:kern w:val="0"/>
          <w:sz w:val="36"/>
          <w:szCs w:val="36"/>
        </w:rPr>
        <w:sectPr w:rsidR="002437A6" w:rsidRPr="00195CED" w:rsidSect="00DC1EEC">
          <w:headerReference w:type="even" r:id="rId9"/>
          <w:headerReference w:type="default" r:id="rId10"/>
          <w:footerReference w:type="even" r:id="rId11"/>
          <w:footerReference w:type="default" r:id="rId12"/>
          <w:type w:val="oddPage"/>
          <w:pgSz w:w="11906" w:h="16838"/>
          <w:pgMar w:top="1701" w:right="1274" w:bottom="1418" w:left="1418" w:header="907" w:footer="907" w:gutter="0"/>
          <w:pgNumType w:fmt="upperRoman" w:start="1"/>
          <w:cols w:space="720"/>
          <w:titlePg/>
          <w:docGrid w:linePitch="381"/>
        </w:sectPr>
      </w:pPr>
    </w:p>
    <w:p w:rsidR="000C5D2F" w:rsidRPr="00195CED" w:rsidRDefault="000C5D2F" w:rsidP="000C5D2F">
      <w:pPr>
        <w:spacing w:line="360" w:lineRule="auto"/>
        <w:jc w:val="center"/>
        <w:rPr>
          <w:rFonts w:ascii="宋体" w:hAnsi="宋体"/>
          <w:kern w:val="0"/>
          <w:sz w:val="36"/>
          <w:szCs w:val="36"/>
        </w:rPr>
      </w:pPr>
    </w:p>
    <w:p w:rsidR="00554FBD" w:rsidRPr="00195CED" w:rsidRDefault="00554FBD" w:rsidP="000C5D2F">
      <w:pPr>
        <w:spacing w:line="360" w:lineRule="auto"/>
        <w:jc w:val="center"/>
        <w:rPr>
          <w:rFonts w:ascii="宋体" w:hAnsi="宋体"/>
          <w:kern w:val="0"/>
          <w:sz w:val="36"/>
          <w:szCs w:val="36"/>
        </w:rPr>
      </w:pPr>
    </w:p>
    <w:p w:rsidR="000E2E3A" w:rsidRPr="00195CED" w:rsidRDefault="00066891" w:rsidP="000C5D2F">
      <w:pPr>
        <w:spacing w:line="360" w:lineRule="auto"/>
        <w:jc w:val="center"/>
        <w:rPr>
          <w:rFonts w:ascii="宋体" w:hAnsi="宋体"/>
          <w:kern w:val="0"/>
          <w:sz w:val="36"/>
          <w:szCs w:val="36"/>
        </w:rPr>
      </w:pPr>
      <w:r>
        <w:rPr>
          <w:rFonts w:ascii="宋体" w:hAnsi="宋体" w:hint="eastAsia"/>
          <w:kern w:val="0"/>
          <w:sz w:val="36"/>
          <w:szCs w:val="36"/>
        </w:rPr>
        <w:t>浏阳市中祥烟花制造有限公司</w:t>
      </w:r>
    </w:p>
    <w:p w:rsidR="000E2E3A" w:rsidRPr="00195CED" w:rsidRDefault="00F736C9" w:rsidP="00DB16DF">
      <w:pPr>
        <w:widowControl/>
        <w:spacing w:line="360" w:lineRule="auto"/>
        <w:jc w:val="center"/>
        <w:rPr>
          <w:rFonts w:ascii="宋体" w:hAnsi="宋体"/>
          <w:kern w:val="0"/>
          <w:sz w:val="36"/>
          <w:szCs w:val="36"/>
        </w:rPr>
      </w:pPr>
      <w:r w:rsidRPr="00195CED">
        <w:rPr>
          <w:rFonts w:ascii="宋体" w:hAnsi="宋体" w:hint="eastAsia"/>
          <w:kern w:val="0"/>
          <w:sz w:val="36"/>
          <w:szCs w:val="36"/>
        </w:rPr>
        <w:t>改建项目</w:t>
      </w:r>
    </w:p>
    <w:p w:rsidR="000E2E3A" w:rsidRPr="00195CED" w:rsidRDefault="001F1C21" w:rsidP="00DB16DF">
      <w:pPr>
        <w:spacing w:beforeLines="100" w:before="240" w:line="360" w:lineRule="auto"/>
        <w:jc w:val="center"/>
        <w:rPr>
          <w:rFonts w:ascii="黑体" w:eastAsia="黑体" w:hAnsi="黑体"/>
          <w:spacing w:val="50"/>
          <w:kern w:val="0"/>
          <w:sz w:val="44"/>
        </w:rPr>
      </w:pPr>
      <w:r w:rsidRPr="00195CED">
        <w:rPr>
          <w:rFonts w:ascii="黑体" w:eastAsia="黑体" w:hAnsi="黑体" w:hint="eastAsia"/>
          <w:spacing w:val="50"/>
          <w:kern w:val="0"/>
          <w:sz w:val="44"/>
        </w:rPr>
        <w:t>安全验收评价报告</w:t>
      </w:r>
    </w:p>
    <w:p w:rsidR="000E2E3A" w:rsidRPr="00195CED" w:rsidRDefault="00045267">
      <w:pPr>
        <w:jc w:val="center"/>
        <w:rPr>
          <w:rFonts w:ascii="宋体" w:hAnsi="宋体"/>
          <w:sz w:val="44"/>
          <w:szCs w:val="44"/>
        </w:rPr>
      </w:pPr>
      <w:r w:rsidRPr="00195CED">
        <w:rPr>
          <w:rFonts w:ascii="宋体" w:hAnsi="宋体" w:hint="eastAsia"/>
          <w:sz w:val="44"/>
          <w:szCs w:val="44"/>
        </w:rPr>
        <w:t>（</w:t>
      </w:r>
      <w:r w:rsidR="00022FFB">
        <w:rPr>
          <w:rFonts w:ascii="宋体" w:hAnsi="宋体" w:hint="eastAsia"/>
          <w:sz w:val="44"/>
          <w:szCs w:val="44"/>
        </w:rPr>
        <w:t>终稿</w:t>
      </w:r>
      <w:r w:rsidRPr="00195CED">
        <w:rPr>
          <w:rFonts w:ascii="宋体" w:hAnsi="宋体" w:hint="eastAsia"/>
          <w:sz w:val="44"/>
          <w:szCs w:val="44"/>
        </w:rPr>
        <w:t>）</w:t>
      </w:r>
    </w:p>
    <w:p w:rsidR="000E2E3A" w:rsidRPr="00195CED" w:rsidRDefault="000E2E3A">
      <w:pPr>
        <w:jc w:val="center"/>
        <w:rPr>
          <w:rFonts w:ascii="宋体" w:hAnsi="宋体"/>
          <w:b w:val="0"/>
          <w:sz w:val="24"/>
        </w:rPr>
      </w:pPr>
    </w:p>
    <w:p w:rsidR="000E2E3A" w:rsidRPr="00E13639" w:rsidRDefault="000E2E3A">
      <w:pPr>
        <w:jc w:val="center"/>
        <w:rPr>
          <w:rFonts w:ascii="宋体" w:hAnsi="宋体"/>
          <w:b w:val="0"/>
          <w:sz w:val="24"/>
        </w:rPr>
      </w:pPr>
    </w:p>
    <w:p w:rsidR="00DB16DF" w:rsidRPr="00195CED" w:rsidRDefault="00DB16DF" w:rsidP="00DB16DF">
      <w:pPr>
        <w:jc w:val="center"/>
        <w:rPr>
          <w:rFonts w:ascii="宋体" w:hAnsi="宋体"/>
          <w:b w:val="0"/>
          <w:sz w:val="24"/>
        </w:rPr>
      </w:pPr>
    </w:p>
    <w:p w:rsidR="00DB16DF" w:rsidRPr="00195CED" w:rsidRDefault="00DB16DF" w:rsidP="00DB16DF">
      <w:pPr>
        <w:jc w:val="center"/>
        <w:rPr>
          <w:rFonts w:ascii="宋体" w:hAnsi="宋体"/>
          <w:b w:val="0"/>
          <w:sz w:val="24"/>
        </w:rPr>
      </w:pPr>
    </w:p>
    <w:p w:rsidR="00DB16DF" w:rsidRPr="00195CED" w:rsidRDefault="00DB16DF" w:rsidP="00DB16DF">
      <w:pPr>
        <w:jc w:val="center"/>
        <w:rPr>
          <w:rFonts w:ascii="宋体" w:hAnsi="宋体"/>
          <w:b w:val="0"/>
          <w:sz w:val="24"/>
        </w:rPr>
      </w:pPr>
    </w:p>
    <w:p w:rsidR="00DB16DF" w:rsidRPr="00195CED" w:rsidRDefault="00DB16DF" w:rsidP="00DB16DF">
      <w:pPr>
        <w:jc w:val="center"/>
        <w:rPr>
          <w:rFonts w:ascii="宋体" w:hAnsi="宋体"/>
          <w:b w:val="0"/>
          <w:sz w:val="24"/>
        </w:rPr>
      </w:pPr>
    </w:p>
    <w:p w:rsidR="00DB16DF" w:rsidRPr="00195CED" w:rsidRDefault="00DB16DF" w:rsidP="00DB16DF">
      <w:pPr>
        <w:jc w:val="center"/>
        <w:rPr>
          <w:rFonts w:ascii="宋体" w:hAnsi="宋体"/>
          <w:b w:val="0"/>
          <w:sz w:val="24"/>
        </w:rPr>
      </w:pPr>
    </w:p>
    <w:p w:rsidR="00DB16DF" w:rsidRPr="00195CED" w:rsidRDefault="00DB16DF" w:rsidP="00DB16DF">
      <w:pPr>
        <w:jc w:val="center"/>
        <w:rPr>
          <w:rFonts w:ascii="宋体" w:hAnsi="宋体"/>
          <w:b w:val="0"/>
          <w:sz w:val="24"/>
        </w:rPr>
      </w:pPr>
    </w:p>
    <w:p w:rsidR="00DB16DF" w:rsidRPr="00195CED" w:rsidRDefault="00DB16DF" w:rsidP="00DB16DF">
      <w:pPr>
        <w:jc w:val="center"/>
        <w:rPr>
          <w:rFonts w:ascii="宋体" w:hAnsi="宋体"/>
          <w:b w:val="0"/>
          <w:sz w:val="24"/>
        </w:rPr>
      </w:pPr>
    </w:p>
    <w:p w:rsidR="000E2E3A" w:rsidRPr="00195CED" w:rsidRDefault="000E2E3A" w:rsidP="00DB16DF">
      <w:pPr>
        <w:jc w:val="center"/>
        <w:rPr>
          <w:rFonts w:ascii="宋体" w:hAnsi="宋体"/>
          <w:b w:val="0"/>
          <w:sz w:val="24"/>
        </w:rPr>
      </w:pPr>
    </w:p>
    <w:p w:rsidR="000E2E3A" w:rsidRPr="00195CED" w:rsidRDefault="000E2E3A">
      <w:pPr>
        <w:jc w:val="center"/>
        <w:rPr>
          <w:rFonts w:ascii="宋体" w:hAnsi="宋体"/>
          <w:b w:val="0"/>
          <w:sz w:val="24"/>
        </w:rPr>
      </w:pPr>
    </w:p>
    <w:p w:rsidR="000E2E3A" w:rsidRPr="00195CED" w:rsidRDefault="000E2E3A">
      <w:pPr>
        <w:jc w:val="center"/>
        <w:rPr>
          <w:rFonts w:ascii="宋体" w:hAnsi="宋体"/>
          <w:b w:val="0"/>
          <w:sz w:val="24"/>
        </w:rPr>
      </w:pPr>
    </w:p>
    <w:p w:rsidR="000E2E3A" w:rsidRPr="00195CED" w:rsidRDefault="000E2E3A">
      <w:pPr>
        <w:jc w:val="center"/>
        <w:rPr>
          <w:rFonts w:ascii="宋体" w:hAnsi="宋体"/>
          <w:b w:val="0"/>
          <w:sz w:val="24"/>
        </w:rPr>
      </w:pPr>
    </w:p>
    <w:p w:rsidR="000E2E3A" w:rsidRPr="00195CED" w:rsidRDefault="001F1C21">
      <w:pPr>
        <w:jc w:val="center"/>
        <w:rPr>
          <w:rFonts w:ascii="宋体" w:hAnsi="宋体"/>
          <w:b w:val="0"/>
          <w:sz w:val="28"/>
        </w:rPr>
      </w:pPr>
      <w:r w:rsidRPr="00195CED">
        <w:rPr>
          <w:rFonts w:ascii="宋体" w:hAnsi="宋体" w:hint="eastAsia"/>
          <w:b w:val="0"/>
          <w:sz w:val="28"/>
        </w:rPr>
        <w:t>法定代表人：</w:t>
      </w:r>
      <w:r w:rsidR="00AE7158" w:rsidRPr="00195CED">
        <w:rPr>
          <w:rFonts w:ascii="宋体" w:hAnsi="宋体" w:hint="eastAsia"/>
          <w:b w:val="0"/>
          <w:sz w:val="28"/>
        </w:rPr>
        <w:t>应 宏</w:t>
      </w:r>
    </w:p>
    <w:p w:rsidR="000E2E3A" w:rsidRPr="00195CED" w:rsidRDefault="000E2E3A" w:rsidP="00DB16DF">
      <w:pPr>
        <w:jc w:val="center"/>
        <w:rPr>
          <w:rFonts w:ascii="宋体" w:hAnsi="宋体"/>
          <w:b w:val="0"/>
          <w:sz w:val="24"/>
        </w:rPr>
      </w:pPr>
    </w:p>
    <w:p w:rsidR="000E2E3A" w:rsidRPr="00195CED" w:rsidRDefault="001F1C21">
      <w:pPr>
        <w:jc w:val="center"/>
        <w:rPr>
          <w:rFonts w:ascii="宋体" w:hAnsi="宋体"/>
          <w:b w:val="0"/>
          <w:sz w:val="28"/>
        </w:rPr>
      </w:pPr>
      <w:r w:rsidRPr="00195CED">
        <w:rPr>
          <w:rFonts w:ascii="宋体" w:hAnsi="宋体" w:hint="eastAsia"/>
          <w:b w:val="0"/>
          <w:sz w:val="28"/>
        </w:rPr>
        <w:t>技术负责人：</w:t>
      </w:r>
      <w:r w:rsidR="00216D96" w:rsidRPr="00195CED">
        <w:rPr>
          <w:rFonts w:ascii="宋体" w:hAnsi="宋体" w:hint="eastAsia"/>
          <w:b w:val="0"/>
          <w:sz w:val="28"/>
        </w:rPr>
        <w:t>应 宏</w:t>
      </w:r>
    </w:p>
    <w:p w:rsidR="000E2E3A" w:rsidRPr="00195CED" w:rsidRDefault="000E2E3A">
      <w:pPr>
        <w:jc w:val="center"/>
        <w:rPr>
          <w:rFonts w:ascii="宋体" w:hAnsi="宋体"/>
          <w:b w:val="0"/>
          <w:sz w:val="24"/>
        </w:rPr>
      </w:pPr>
    </w:p>
    <w:p w:rsidR="000E2E3A" w:rsidRPr="00195CED" w:rsidRDefault="001F1C21" w:rsidP="00953498">
      <w:pPr>
        <w:ind w:firstLineChars="1100" w:firstLine="3080"/>
        <w:rPr>
          <w:rFonts w:ascii="宋体" w:hAnsi="宋体"/>
          <w:b w:val="0"/>
          <w:sz w:val="28"/>
        </w:rPr>
      </w:pPr>
      <w:r w:rsidRPr="00195CED">
        <w:rPr>
          <w:rFonts w:ascii="宋体" w:hAnsi="宋体" w:hint="eastAsia"/>
          <w:b w:val="0"/>
          <w:sz w:val="28"/>
        </w:rPr>
        <w:t>评价项目负责人：王建新</w:t>
      </w:r>
    </w:p>
    <w:p w:rsidR="000E2E3A" w:rsidRPr="00195CED" w:rsidRDefault="000E2E3A">
      <w:pPr>
        <w:spacing w:line="460" w:lineRule="exact"/>
        <w:jc w:val="center"/>
        <w:rPr>
          <w:rFonts w:ascii="宋体" w:hAnsi="宋体"/>
          <w:sz w:val="28"/>
        </w:rPr>
      </w:pPr>
    </w:p>
    <w:p w:rsidR="000E2E3A" w:rsidRPr="00195CED" w:rsidRDefault="000E2E3A">
      <w:pPr>
        <w:spacing w:line="460" w:lineRule="exact"/>
        <w:jc w:val="center"/>
        <w:rPr>
          <w:rFonts w:ascii="宋体" w:hAnsi="宋体"/>
          <w:b w:val="0"/>
          <w:sz w:val="44"/>
        </w:rPr>
      </w:pPr>
    </w:p>
    <w:p w:rsidR="000E2E3A" w:rsidRPr="00195CED" w:rsidRDefault="00DB16DF">
      <w:pPr>
        <w:jc w:val="center"/>
        <w:rPr>
          <w:rFonts w:ascii="宋体" w:hAnsi="宋体"/>
          <w:sz w:val="28"/>
          <w:szCs w:val="28"/>
        </w:rPr>
      </w:pPr>
      <w:r w:rsidRPr="00195CED">
        <w:rPr>
          <w:rFonts w:ascii="宋体" w:hAnsi="宋体" w:hint="eastAsia"/>
          <w:sz w:val="28"/>
          <w:szCs w:val="28"/>
        </w:rPr>
        <w:t>报告完成时间：</w:t>
      </w:r>
      <w:r w:rsidR="00355598" w:rsidRPr="00195CED">
        <w:rPr>
          <w:rFonts w:ascii="宋体" w:hAnsi="宋体" w:hint="eastAsia"/>
          <w:sz w:val="28"/>
          <w:szCs w:val="28"/>
        </w:rPr>
        <w:t>二○二</w:t>
      </w:r>
      <w:r w:rsidR="00066891">
        <w:rPr>
          <w:rFonts w:ascii="宋体" w:hAnsi="宋体" w:hint="eastAsia"/>
          <w:sz w:val="28"/>
          <w:szCs w:val="28"/>
        </w:rPr>
        <w:t>五</w:t>
      </w:r>
      <w:r w:rsidR="00355598" w:rsidRPr="00195CED">
        <w:rPr>
          <w:rFonts w:ascii="宋体" w:hAnsi="宋体" w:hint="eastAsia"/>
          <w:sz w:val="28"/>
          <w:szCs w:val="28"/>
        </w:rPr>
        <w:t>年</w:t>
      </w:r>
      <w:r w:rsidR="00066891">
        <w:rPr>
          <w:rFonts w:ascii="宋体" w:hAnsi="宋体" w:hint="eastAsia"/>
          <w:sz w:val="28"/>
          <w:szCs w:val="28"/>
        </w:rPr>
        <w:t>七</w:t>
      </w:r>
      <w:r w:rsidR="00957B98" w:rsidRPr="00195CED">
        <w:rPr>
          <w:rFonts w:ascii="宋体" w:hAnsi="宋体" w:hint="eastAsia"/>
          <w:sz w:val="28"/>
          <w:szCs w:val="28"/>
        </w:rPr>
        <w:t>月</w:t>
      </w:r>
      <w:r w:rsidR="00891DC1">
        <w:rPr>
          <w:rFonts w:ascii="宋体" w:hAnsi="宋体" w:hint="eastAsia"/>
          <w:sz w:val="28"/>
          <w:szCs w:val="28"/>
        </w:rPr>
        <w:t>十五</w:t>
      </w:r>
      <w:r w:rsidR="00957B98" w:rsidRPr="00195CED">
        <w:rPr>
          <w:rFonts w:ascii="宋体" w:hAnsi="宋体" w:hint="eastAsia"/>
          <w:sz w:val="28"/>
          <w:szCs w:val="28"/>
        </w:rPr>
        <w:t>日</w:t>
      </w:r>
    </w:p>
    <w:p w:rsidR="000E2E3A" w:rsidRPr="00195CED" w:rsidRDefault="000E2E3A">
      <w:pPr>
        <w:pStyle w:val="aff8"/>
        <w:ind w:firstLine="211"/>
      </w:pPr>
    </w:p>
    <w:p w:rsidR="000E2E3A" w:rsidRPr="00195CED" w:rsidRDefault="000E2E3A">
      <w:pPr>
        <w:jc w:val="center"/>
        <w:rPr>
          <w:rFonts w:ascii="仿宋_GB2312" w:eastAsia="仿宋_GB2312"/>
          <w:sz w:val="28"/>
          <w:szCs w:val="28"/>
        </w:rPr>
        <w:sectPr w:rsidR="000E2E3A" w:rsidRPr="00195CED" w:rsidSect="00DC1EEC">
          <w:headerReference w:type="first" r:id="rId13"/>
          <w:footerReference w:type="first" r:id="rId14"/>
          <w:pgSz w:w="11906" w:h="16838"/>
          <w:pgMar w:top="1701" w:right="1274" w:bottom="1418" w:left="1418" w:header="993" w:footer="727" w:gutter="0"/>
          <w:pgNumType w:fmt="upperRoman" w:start="1"/>
          <w:cols w:space="720"/>
          <w:titlePg/>
          <w:docGrid w:linePitch="381"/>
        </w:sectPr>
      </w:pPr>
    </w:p>
    <w:p w:rsidR="00A62020" w:rsidRPr="00195CED" w:rsidRDefault="00066891" w:rsidP="003F1124">
      <w:pPr>
        <w:widowControl/>
        <w:spacing w:beforeLines="100" w:before="240" w:line="360" w:lineRule="auto"/>
        <w:jc w:val="center"/>
        <w:rPr>
          <w:rFonts w:ascii="宋体" w:hAnsi="宋体"/>
          <w:b w:val="0"/>
          <w:kern w:val="0"/>
          <w:sz w:val="44"/>
          <w:szCs w:val="44"/>
        </w:rPr>
      </w:pPr>
      <w:r>
        <w:rPr>
          <w:rFonts w:ascii="宋体" w:hAnsi="宋体" w:hint="eastAsia"/>
          <w:b w:val="0"/>
          <w:kern w:val="0"/>
          <w:sz w:val="44"/>
          <w:szCs w:val="44"/>
        </w:rPr>
        <w:lastRenderedPageBreak/>
        <w:t>浏阳市中祥烟花制造有限公司</w:t>
      </w:r>
    </w:p>
    <w:p w:rsidR="00A62020" w:rsidRPr="00195CED" w:rsidRDefault="00F736C9" w:rsidP="003F1124">
      <w:pPr>
        <w:widowControl/>
        <w:spacing w:line="360" w:lineRule="auto"/>
        <w:jc w:val="center"/>
        <w:rPr>
          <w:rFonts w:ascii="宋体" w:hAnsi="宋体"/>
          <w:b w:val="0"/>
          <w:kern w:val="0"/>
          <w:sz w:val="44"/>
          <w:szCs w:val="44"/>
        </w:rPr>
      </w:pPr>
      <w:r w:rsidRPr="00195CED">
        <w:rPr>
          <w:rFonts w:ascii="宋体" w:hAnsi="宋体" w:hint="eastAsia"/>
          <w:b w:val="0"/>
          <w:kern w:val="0"/>
          <w:sz w:val="44"/>
          <w:szCs w:val="44"/>
        </w:rPr>
        <w:t>改建项目</w:t>
      </w:r>
    </w:p>
    <w:p w:rsidR="00A62020" w:rsidRPr="00022FFB" w:rsidRDefault="00A62020" w:rsidP="00A62020">
      <w:pPr>
        <w:widowControl/>
        <w:spacing w:before="100" w:beforeAutospacing="1" w:after="100" w:afterAutospacing="1" w:line="600" w:lineRule="exact"/>
        <w:jc w:val="center"/>
        <w:rPr>
          <w:rFonts w:ascii="宋体" w:hAnsi="宋体" w:cs="宋体"/>
          <w:kern w:val="0"/>
          <w:sz w:val="36"/>
          <w:szCs w:val="36"/>
        </w:rPr>
      </w:pPr>
      <w:r w:rsidRPr="00022FFB">
        <w:rPr>
          <w:rFonts w:ascii="宋体" w:hAnsi="宋体" w:cs="宋体" w:hint="eastAsia"/>
          <w:kern w:val="0"/>
          <w:sz w:val="36"/>
          <w:szCs w:val="36"/>
        </w:rPr>
        <w:t>安全验收</w:t>
      </w:r>
      <w:r w:rsidRPr="00022FFB">
        <w:rPr>
          <w:rFonts w:ascii="宋体" w:hAnsi="宋体" w:cs="宋体"/>
          <w:kern w:val="0"/>
          <w:sz w:val="36"/>
          <w:szCs w:val="36"/>
        </w:rPr>
        <w:t>评价</w:t>
      </w:r>
      <w:r w:rsidRPr="00022FFB">
        <w:rPr>
          <w:rFonts w:ascii="宋体" w:hAnsi="宋体" w:cs="宋体" w:hint="eastAsia"/>
          <w:kern w:val="0"/>
          <w:sz w:val="36"/>
          <w:szCs w:val="36"/>
        </w:rPr>
        <w:t>技术服务</w:t>
      </w:r>
      <w:r w:rsidRPr="00022FFB">
        <w:rPr>
          <w:rFonts w:ascii="宋体" w:hAnsi="宋体" w:cs="宋体"/>
          <w:kern w:val="0"/>
          <w:sz w:val="36"/>
          <w:szCs w:val="36"/>
        </w:rPr>
        <w:t>承诺书</w:t>
      </w:r>
    </w:p>
    <w:p w:rsidR="00A62020" w:rsidRPr="00195CED" w:rsidRDefault="00A62020" w:rsidP="00BD7F9A">
      <w:pPr>
        <w:widowControl/>
        <w:spacing w:line="360" w:lineRule="auto"/>
        <w:ind w:firstLineChars="200" w:firstLine="640"/>
        <w:rPr>
          <w:rFonts w:ascii="宋体" w:hAnsi="宋体" w:cs="宋体"/>
          <w:b w:val="0"/>
          <w:kern w:val="0"/>
          <w:sz w:val="32"/>
          <w:szCs w:val="32"/>
        </w:rPr>
      </w:pPr>
      <w:r w:rsidRPr="00195CED">
        <w:rPr>
          <w:rFonts w:ascii="宋体" w:hAnsi="宋体" w:cs="宋体" w:hint="eastAsia"/>
          <w:b w:val="0"/>
          <w:kern w:val="0"/>
          <w:sz w:val="32"/>
          <w:szCs w:val="32"/>
        </w:rPr>
        <w:t>一、在</w:t>
      </w:r>
      <w:r w:rsidR="00513FE8" w:rsidRPr="00195CED">
        <w:rPr>
          <w:rFonts w:ascii="宋体" w:hAnsi="宋体" w:cs="宋体" w:hint="eastAsia"/>
          <w:b w:val="0"/>
          <w:kern w:val="0"/>
          <w:sz w:val="32"/>
          <w:szCs w:val="32"/>
        </w:rPr>
        <w:t>该项目</w:t>
      </w:r>
      <w:r w:rsidRPr="00195CED">
        <w:rPr>
          <w:rFonts w:ascii="宋体" w:hAnsi="宋体" w:cs="宋体" w:hint="eastAsia"/>
          <w:b w:val="0"/>
          <w:kern w:val="0"/>
          <w:sz w:val="32"/>
          <w:szCs w:val="32"/>
        </w:rPr>
        <w:t xml:space="preserve">安全评价活动过程中，我单位严格遵守《安全生产法》及相关法律、法规和标准的要求。  </w:t>
      </w:r>
    </w:p>
    <w:p w:rsidR="00A62020" w:rsidRPr="00195CED" w:rsidRDefault="00A62020" w:rsidP="00BD7F9A">
      <w:pPr>
        <w:widowControl/>
        <w:wordWrap w:val="0"/>
        <w:spacing w:line="360" w:lineRule="auto"/>
        <w:ind w:firstLineChars="200" w:firstLine="640"/>
        <w:rPr>
          <w:rFonts w:ascii="宋体" w:hAnsi="宋体" w:cs="宋体"/>
          <w:b w:val="0"/>
          <w:kern w:val="0"/>
          <w:sz w:val="32"/>
          <w:szCs w:val="32"/>
        </w:rPr>
      </w:pPr>
      <w:r w:rsidRPr="00195CED">
        <w:rPr>
          <w:rFonts w:ascii="宋体" w:hAnsi="宋体" w:cs="宋体" w:hint="eastAsia"/>
          <w:b w:val="0"/>
          <w:kern w:val="0"/>
          <w:sz w:val="32"/>
          <w:szCs w:val="32"/>
        </w:rPr>
        <w:t>二、在</w:t>
      </w:r>
      <w:r w:rsidR="00513FE8" w:rsidRPr="00195CED">
        <w:rPr>
          <w:rFonts w:ascii="宋体" w:hAnsi="宋体" w:cs="宋体" w:hint="eastAsia"/>
          <w:b w:val="0"/>
          <w:kern w:val="0"/>
          <w:sz w:val="32"/>
          <w:szCs w:val="32"/>
        </w:rPr>
        <w:t>该项目</w:t>
      </w:r>
      <w:r w:rsidRPr="00195CED">
        <w:rPr>
          <w:rFonts w:ascii="宋体" w:hAnsi="宋体" w:cs="宋体" w:hint="eastAsia"/>
          <w:b w:val="0"/>
          <w:kern w:val="0"/>
          <w:sz w:val="32"/>
          <w:szCs w:val="32"/>
        </w:rPr>
        <w:t>安全评价活动过程中，我单位作为第三方，未受到任何组织和个人的干预和影响，依法独立开展工作，保证了技术服务活动的客观公正性。</w:t>
      </w:r>
    </w:p>
    <w:p w:rsidR="00A62020" w:rsidRPr="00195CED" w:rsidRDefault="00A62020" w:rsidP="00BD7F9A">
      <w:pPr>
        <w:widowControl/>
        <w:wordWrap w:val="0"/>
        <w:spacing w:line="360" w:lineRule="auto"/>
        <w:ind w:firstLineChars="200" w:firstLine="640"/>
        <w:rPr>
          <w:rFonts w:ascii="宋体" w:hAnsi="宋体" w:cs="宋体"/>
          <w:b w:val="0"/>
          <w:kern w:val="0"/>
          <w:sz w:val="32"/>
          <w:szCs w:val="32"/>
        </w:rPr>
      </w:pPr>
      <w:r w:rsidRPr="00195CED">
        <w:rPr>
          <w:rFonts w:ascii="宋体" w:hAnsi="宋体" w:cs="宋体" w:hint="eastAsia"/>
          <w:b w:val="0"/>
          <w:kern w:val="0"/>
          <w:sz w:val="32"/>
          <w:szCs w:val="32"/>
        </w:rPr>
        <w:t>三、我单位按照实事求是的原则，对</w:t>
      </w:r>
      <w:r w:rsidR="00513FE8" w:rsidRPr="00195CED">
        <w:rPr>
          <w:rFonts w:ascii="宋体" w:hAnsi="宋体" w:cs="宋体" w:hint="eastAsia"/>
          <w:b w:val="0"/>
          <w:kern w:val="0"/>
          <w:sz w:val="32"/>
          <w:szCs w:val="32"/>
        </w:rPr>
        <w:t>该项目</w:t>
      </w:r>
      <w:r w:rsidRPr="00195CED">
        <w:rPr>
          <w:rFonts w:ascii="宋体" w:hAnsi="宋体" w:cs="宋体" w:hint="eastAsia"/>
          <w:b w:val="0"/>
          <w:kern w:val="0"/>
          <w:sz w:val="32"/>
          <w:szCs w:val="32"/>
        </w:rPr>
        <w:t>进行安全评价，确保出具的报告均真实有效，报告所提出的措施具有针对性、有效性和可行性。</w:t>
      </w:r>
    </w:p>
    <w:p w:rsidR="00A62020" w:rsidRPr="00195CED" w:rsidRDefault="00A62020" w:rsidP="00BD7F9A">
      <w:pPr>
        <w:widowControl/>
        <w:wordWrap w:val="0"/>
        <w:spacing w:line="360" w:lineRule="auto"/>
        <w:ind w:firstLineChars="200" w:firstLine="640"/>
        <w:rPr>
          <w:rFonts w:ascii="宋体" w:hAnsi="宋体" w:cs="宋体"/>
          <w:b w:val="0"/>
          <w:kern w:val="0"/>
          <w:sz w:val="32"/>
          <w:szCs w:val="32"/>
        </w:rPr>
      </w:pPr>
      <w:r w:rsidRPr="00195CED">
        <w:rPr>
          <w:rFonts w:ascii="宋体" w:hAnsi="宋体" w:cs="宋体" w:hint="eastAsia"/>
          <w:b w:val="0"/>
          <w:kern w:val="0"/>
          <w:sz w:val="32"/>
          <w:szCs w:val="32"/>
        </w:rPr>
        <w:t>四、我单位对</w:t>
      </w:r>
      <w:r w:rsidR="00513FE8" w:rsidRPr="00195CED">
        <w:rPr>
          <w:rFonts w:ascii="宋体" w:hAnsi="宋体" w:cs="宋体" w:hint="eastAsia"/>
          <w:b w:val="0"/>
          <w:kern w:val="0"/>
          <w:sz w:val="32"/>
          <w:szCs w:val="32"/>
        </w:rPr>
        <w:t>该项目</w:t>
      </w:r>
      <w:r w:rsidRPr="00195CED">
        <w:rPr>
          <w:rFonts w:ascii="宋体" w:hAnsi="宋体" w:cs="宋体" w:hint="eastAsia"/>
          <w:b w:val="0"/>
          <w:kern w:val="0"/>
          <w:sz w:val="32"/>
          <w:szCs w:val="32"/>
        </w:rPr>
        <w:t xml:space="preserve">安全评价报告中结论性内容承担法律责任。 </w:t>
      </w:r>
    </w:p>
    <w:p w:rsidR="00A62020" w:rsidRPr="00195CED" w:rsidRDefault="00A62020" w:rsidP="00A62020">
      <w:pPr>
        <w:widowControl/>
        <w:wordWrap w:val="0"/>
        <w:spacing w:before="100" w:beforeAutospacing="1" w:after="100" w:afterAutospacing="1" w:line="425" w:lineRule="auto"/>
        <w:ind w:firstLine="480"/>
        <w:jc w:val="left"/>
        <w:rPr>
          <w:rFonts w:ascii="宋体" w:hAnsi="宋体" w:cs="宋体"/>
          <w:b w:val="0"/>
          <w:kern w:val="0"/>
          <w:sz w:val="32"/>
          <w:szCs w:val="32"/>
        </w:rPr>
      </w:pPr>
      <w:r w:rsidRPr="00195CED">
        <w:rPr>
          <w:rFonts w:ascii="宋体" w:hAnsi="宋体" w:cs="宋体" w:hint="eastAsia"/>
          <w:b w:val="0"/>
          <w:kern w:val="0"/>
          <w:sz w:val="32"/>
          <w:szCs w:val="32"/>
        </w:rPr>
        <w:t xml:space="preserve">                      </w:t>
      </w:r>
    </w:p>
    <w:p w:rsidR="00A62020" w:rsidRPr="00195CED" w:rsidRDefault="00A62020" w:rsidP="00A62020">
      <w:pPr>
        <w:widowControl/>
        <w:wordWrap w:val="0"/>
        <w:spacing w:line="360" w:lineRule="auto"/>
        <w:ind w:left="5280" w:hangingChars="1650" w:hanging="5280"/>
        <w:jc w:val="right"/>
        <w:rPr>
          <w:rFonts w:ascii="宋体" w:hAnsi="宋体" w:cs="宋体"/>
          <w:b w:val="0"/>
          <w:kern w:val="0"/>
          <w:sz w:val="32"/>
          <w:szCs w:val="32"/>
        </w:rPr>
      </w:pPr>
      <w:r w:rsidRPr="00195CED">
        <w:rPr>
          <w:rFonts w:ascii="宋体" w:hAnsi="宋体" w:cs="宋体" w:hint="eastAsia"/>
          <w:b w:val="0"/>
          <w:kern w:val="0"/>
          <w:sz w:val="32"/>
          <w:szCs w:val="32"/>
        </w:rPr>
        <w:t xml:space="preserve">                </w:t>
      </w:r>
      <w:r w:rsidRPr="00195CED">
        <w:rPr>
          <w:rFonts w:ascii="宋体" w:hAnsi="宋体"/>
          <w:b w:val="0"/>
          <w:sz w:val="28"/>
          <w:szCs w:val="28"/>
        </w:rPr>
        <w:t>江西赣安安全生产科学技术咨询服务中心</w:t>
      </w:r>
    </w:p>
    <w:p w:rsidR="00A62020" w:rsidRPr="00195CED" w:rsidRDefault="00A62020" w:rsidP="00A62020">
      <w:pPr>
        <w:jc w:val="right"/>
        <w:rPr>
          <w:rFonts w:ascii="宋体" w:hAnsi="宋体" w:cs="宋体"/>
          <w:b w:val="0"/>
          <w:kern w:val="0"/>
          <w:sz w:val="32"/>
          <w:szCs w:val="32"/>
        </w:rPr>
      </w:pPr>
      <w:r w:rsidRPr="00195CED">
        <w:rPr>
          <w:rFonts w:ascii="宋体" w:hAnsi="宋体" w:cs="宋体" w:hint="eastAsia"/>
          <w:b w:val="0"/>
          <w:kern w:val="0"/>
          <w:sz w:val="32"/>
          <w:szCs w:val="32"/>
        </w:rPr>
        <w:t xml:space="preserve">              </w:t>
      </w:r>
      <w:r w:rsidRPr="00195CED">
        <w:rPr>
          <w:rFonts w:ascii="宋体" w:hAnsi="宋体" w:cs="宋体"/>
          <w:b w:val="0"/>
          <w:kern w:val="0"/>
          <w:sz w:val="32"/>
          <w:szCs w:val="32"/>
        </w:rPr>
        <w:t xml:space="preserve"> </w:t>
      </w:r>
      <w:r w:rsidRPr="00195CED">
        <w:rPr>
          <w:rFonts w:ascii="宋体" w:hAnsi="宋体" w:cs="宋体" w:hint="eastAsia"/>
          <w:b w:val="0"/>
          <w:kern w:val="0"/>
          <w:sz w:val="32"/>
          <w:szCs w:val="32"/>
        </w:rPr>
        <w:t xml:space="preserve">               202</w:t>
      </w:r>
      <w:r w:rsidR="00066891">
        <w:rPr>
          <w:rFonts w:ascii="宋体" w:hAnsi="宋体" w:cs="宋体"/>
          <w:b w:val="0"/>
          <w:kern w:val="0"/>
          <w:sz w:val="32"/>
          <w:szCs w:val="32"/>
        </w:rPr>
        <w:t>5</w:t>
      </w:r>
      <w:r w:rsidRPr="00195CED">
        <w:rPr>
          <w:rFonts w:ascii="宋体" w:hAnsi="宋体" w:cs="宋体" w:hint="eastAsia"/>
          <w:b w:val="0"/>
          <w:kern w:val="0"/>
          <w:sz w:val="32"/>
          <w:szCs w:val="32"/>
        </w:rPr>
        <w:t>年</w:t>
      </w:r>
      <w:r w:rsidR="00066891">
        <w:rPr>
          <w:rFonts w:ascii="宋体" w:hAnsi="宋体" w:cs="宋体" w:hint="eastAsia"/>
          <w:b w:val="0"/>
          <w:kern w:val="0"/>
          <w:sz w:val="32"/>
          <w:szCs w:val="32"/>
        </w:rPr>
        <w:t>0</w:t>
      </w:r>
      <w:r w:rsidR="00066891">
        <w:rPr>
          <w:rFonts w:ascii="宋体" w:hAnsi="宋体" w:cs="宋体"/>
          <w:b w:val="0"/>
          <w:kern w:val="0"/>
          <w:sz w:val="32"/>
          <w:szCs w:val="32"/>
        </w:rPr>
        <w:t>7</w:t>
      </w:r>
      <w:r w:rsidRPr="00195CED">
        <w:rPr>
          <w:rFonts w:ascii="宋体" w:hAnsi="宋体" w:cs="宋体" w:hint="eastAsia"/>
          <w:b w:val="0"/>
          <w:kern w:val="0"/>
          <w:sz w:val="32"/>
          <w:szCs w:val="32"/>
        </w:rPr>
        <w:t>月</w:t>
      </w:r>
      <w:r w:rsidR="00891DC1">
        <w:rPr>
          <w:rFonts w:ascii="宋体" w:hAnsi="宋体" w:cs="宋体"/>
          <w:b w:val="0"/>
          <w:kern w:val="0"/>
          <w:sz w:val="32"/>
          <w:szCs w:val="32"/>
        </w:rPr>
        <w:t>15</w:t>
      </w:r>
      <w:r w:rsidRPr="00195CED">
        <w:rPr>
          <w:rFonts w:ascii="宋体" w:hAnsi="宋体" w:cs="宋体" w:hint="eastAsia"/>
          <w:b w:val="0"/>
          <w:kern w:val="0"/>
          <w:sz w:val="32"/>
          <w:szCs w:val="32"/>
        </w:rPr>
        <w:t>日</w:t>
      </w:r>
    </w:p>
    <w:p w:rsidR="00A62020" w:rsidRPr="00195CED" w:rsidRDefault="009F3AA1" w:rsidP="00A62020">
      <w:pPr>
        <w:widowControl/>
        <w:spacing w:beforeLines="150" w:before="360" w:line="360" w:lineRule="auto"/>
        <w:ind w:firstLine="482"/>
        <w:jc w:val="center"/>
        <w:rPr>
          <w:rFonts w:ascii="微软雅黑" w:eastAsia="微软雅黑" w:hAnsi="微软雅黑"/>
          <w:b w:val="0"/>
          <w:sz w:val="18"/>
          <w:szCs w:val="18"/>
        </w:rPr>
      </w:pPr>
      <w:r w:rsidRPr="00195CED">
        <w:rPr>
          <w:rFonts w:ascii="宋体" w:hAnsi="宋体" w:cs="宋体" w:hint="eastAsia"/>
          <w:b w:val="0"/>
          <w:kern w:val="0"/>
          <w:sz w:val="32"/>
          <w:szCs w:val="32"/>
        </w:rPr>
        <w:t xml:space="preserve"> </w:t>
      </w:r>
      <w:r w:rsidR="00A62020" w:rsidRPr="00195CED">
        <w:rPr>
          <w:rFonts w:ascii="宋体" w:hAnsi="宋体" w:cs="宋体"/>
          <w:b w:val="0"/>
          <w:kern w:val="0"/>
          <w:sz w:val="32"/>
          <w:szCs w:val="32"/>
        </w:rPr>
        <w:br w:type="page"/>
      </w:r>
      <w:r w:rsidR="00A62020" w:rsidRPr="00195CED">
        <w:rPr>
          <w:rFonts w:ascii="方正小标宋简体" w:eastAsia="方正小标宋简体" w:hAnsi="微软雅黑" w:hint="eastAsia"/>
          <w:b w:val="0"/>
          <w:sz w:val="44"/>
          <w:szCs w:val="44"/>
        </w:rPr>
        <w:lastRenderedPageBreak/>
        <w:t>规范安全生产中介行为的九条禁令</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一、禁止从事安全生产和职业卫生服务的中介服务机构（以下统称中介机构）租借资质证书、非法挂靠、转包服务项目的行为；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二、禁止中介机构假借、冒用他人名义要求服务对象接受有偿服务，或者恶意低价竞争以及采取串标、围标等不正当竞争手段，扰乱技术服务市场秩序的行为；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三、禁止中介机构出具虚假或漏项、缺项技术报告的行为；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四、禁止中介机构出租、出借资格证书、在报告上冒用他人签名的行为；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五、禁止中介机构有应到而不到现场开展技术服务的行为；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六、禁止安全生产监管部门及其工作人员要求生产经营单位接受指定的中介机构开展技术服务的行为；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七、禁止安全生产监管部门及其工作人员没有法律依据组织由生产经营单位或机构支付费用的行政性评审的行为； </w:t>
      </w:r>
    </w:p>
    <w:p w:rsidR="00A620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 xml:space="preserve">八、禁止安全生产监管部门及其工作人员干预市场定价，违规擅自出台技术服务收费标准的行为； </w:t>
      </w:r>
    </w:p>
    <w:p w:rsidR="001C0520" w:rsidRPr="00195CED" w:rsidRDefault="00A62020" w:rsidP="00DB6614">
      <w:pPr>
        <w:widowControl/>
        <w:spacing w:line="360" w:lineRule="auto"/>
        <w:ind w:firstLineChars="200" w:firstLine="560"/>
        <w:jc w:val="left"/>
        <w:rPr>
          <w:rFonts w:ascii="宋体" w:hAnsi="宋体"/>
          <w:b w:val="0"/>
          <w:kern w:val="0"/>
          <w:sz w:val="28"/>
          <w:szCs w:val="28"/>
        </w:rPr>
      </w:pPr>
      <w:r w:rsidRPr="00195CED">
        <w:rPr>
          <w:rFonts w:ascii="宋体" w:hAnsi="宋体" w:hint="eastAsia"/>
          <w:b w:val="0"/>
          <w:kern w:val="0"/>
          <w:sz w:val="28"/>
          <w:szCs w:val="28"/>
        </w:rPr>
        <w:t>九、禁止安全生产监管部门及其工作人员参与、擅自干预中介机构从业活动，或者有获取不正当利益的行为。</w:t>
      </w:r>
    </w:p>
    <w:p w:rsidR="00A62020" w:rsidRPr="00195CED" w:rsidRDefault="00A62020">
      <w:pPr>
        <w:widowControl/>
        <w:jc w:val="left"/>
        <w:rPr>
          <w:rFonts w:ascii="宋体" w:hAnsi="宋体"/>
          <w:sz w:val="32"/>
        </w:rPr>
      </w:pPr>
      <w:r w:rsidRPr="00195CED">
        <w:rPr>
          <w:rFonts w:ascii="宋体" w:hAnsi="宋体"/>
          <w:sz w:val="32"/>
        </w:rPr>
        <w:br w:type="page"/>
      </w:r>
    </w:p>
    <w:p w:rsidR="001544BB" w:rsidRDefault="001544BB" w:rsidP="001544BB">
      <w:pPr>
        <w:spacing w:line="360" w:lineRule="auto"/>
        <w:jc w:val="center"/>
        <w:rPr>
          <w:rFonts w:ascii="宋体" w:hAnsi="宋体"/>
          <w:sz w:val="32"/>
        </w:rPr>
      </w:pPr>
      <w:r>
        <w:rPr>
          <w:rFonts w:ascii="宋体" w:hAnsi="宋体" w:hint="eastAsia"/>
          <w:sz w:val="32"/>
        </w:rPr>
        <w:lastRenderedPageBreak/>
        <w:t>浏阳市中祥烟花制造有限公司</w:t>
      </w:r>
    </w:p>
    <w:p w:rsidR="001544BB" w:rsidRPr="001544BB" w:rsidRDefault="001544BB" w:rsidP="001544BB">
      <w:pPr>
        <w:pStyle w:val="20"/>
        <w:ind w:firstLineChars="0" w:firstLine="0"/>
        <w:jc w:val="center"/>
        <w:rPr>
          <w:rFonts w:ascii="宋体" w:eastAsia="宋体" w:hAnsi="宋体"/>
          <w:kern w:val="2"/>
          <w:sz w:val="32"/>
          <w:szCs w:val="24"/>
        </w:rPr>
      </w:pPr>
      <w:r w:rsidRPr="001544BB">
        <w:rPr>
          <w:rFonts w:ascii="宋体" w:eastAsia="宋体" w:hAnsi="宋体" w:hint="eastAsia"/>
          <w:kern w:val="2"/>
          <w:sz w:val="32"/>
          <w:szCs w:val="24"/>
        </w:rPr>
        <w:t>改建项目安全验收评价报告</w:t>
      </w:r>
    </w:p>
    <w:p w:rsidR="000E2E3A" w:rsidRPr="00195CED" w:rsidRDefault="001F1C21" w:rsidP="001544BB">
      <w:pPr>
        <w:spacing w:line="360" w:lineRule="auto"/>
        <w:jc w:val="center"/>
        <w:rPr>
          <w:rFonts w:ascii="宋体" w:hAnsi="宋体"/>
          <w:sz w:val="32"/>
        </w:rPr>
      </w:pPr>
      <w:r w:rsidRPr="00195CED">
        <w:rPr>
          <w:rFonts w:ascii="宋体" w:hAnsi="宋体" w:hint="eastAsia"/>
          <w:sz w:val="32"/>
        </w:rPr>
        <w:t>评 价 人 员</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0"/>
        <w:gridCol w:w="1099"/>
        <w:gridCol w:w="2977"/>
        <w:gridCol w:w="1276"/>
        <w:gridCol w:w="1275"/>
        <w:gridCol w:w="1311"/>
      </w:tblGrid>
      <w:tr w:rsidR="00AD7BDC" w:rsidRPr="00687B9B" w:rsidTr="00783234">
        <w:trPr>
          <w:trHeight w:val="792"/>
          <w:jc w:val="center"/>
        </w:trPr>
        <w:tc>
          <w:tcPr>
            <w:tcW w:w="1490" w:type="dxa"/>
            <w:vAlign w:val="center"/>
          </w:tcPr>
          <w:p w:rsidR="00AD7BDC" w:rsidRPr="00687B9B" w:rsidRDefault="00AD7BDC" w:rsidP="00783234">
            <w:pPr>
              <w:jc w:val="center"/>
              <w:rPr>
                <w:rFonts w:ascii="宋体" w:hAnsi="宋体" w:cs="宋体"/>
                <w:b w:val="0"/>
                <w:bCs/>
                <w:sz w:val="24"/>
              </w:rPr>
            </w:pP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姓名</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职业资格证书号</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从业信息</w:t>
            </w:r>
          </w:p>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识别卡号</w:t>
            </w:r>
          </w:p>
        </w:tc>
        <w:tc>
          <w:tcPr>
            <w:tcW w:w="1275"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专业</w:t>
            </w:r>
          </w:p>
        </w:tc>
        <w:tc>
          <w:tcPr>
            <w:tcW w:w="1311"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签字</w:t>
            </w:r>
          </w:p>
        </w:tc>
      </w:tr>
      <w:tr w:rsidR="00AD7BDC" w:rsidRPr="00687B9B" w:rsidTr="00783234">
        <w:trPr>
          <w:trHeight w:val="861"/>
          <w:jc w:val="center"/>
        </w:trPr>
        <w:tc>
          <w:tcPr>
            <w:tcW w:w="1490"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项目负责人</w:t>
            </w: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王建新</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1200000000100297</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009826</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爆炸技术</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restart"/>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项目组成员</w:t>
            </w: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王建新</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1200000000100297</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009826</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爆炸技术</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ign w:val="center"/>
          </w:tcPr>
          <w:p w:rsidR="00AD7BDC" w:rsidRPr="00687B9B" w:rsidRDefault="00AD7BDC" w:rsidP="00783234">
            <w:pPr>
              <w:jc w:val="center"/>
              <w:rPr>
                <w:rFonts w:ascii="宋体" w:hAnsi="宋体" w:cs="宋体"/>
                <w:b w:val="0"/>
                <w:bCs/>
                <w:sz w:val="24"/>
              </w:rPr>
            </w:pP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姚 渊</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1100000000302052</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018487</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火炸药</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ign w:val="center"/>
          </w:tcPr>
          <w:p w:rsidR="00AD7BDC" w:rsidRPr="00687B9B" w:rsidRDefault="00AD7BDC" w:rsidP="00783234">
            <w:pPr>
              <w:jc w:val="center"/>
              <w:rPr>
                <w:rFonts w:ascii="宋体" w:hAnsi="宋体" w:cs="宋体"/>
                <w:b w:val="0"/>
                <w:bCs/>
                <w:sz w:val="24"/>
              </w:rPr>
            </w:pP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朱 俊</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S011044000110193002093</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037984</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安全工程</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ign w:val="center"/>
          </w:tcPr>
          <w:p w:rsidR="00AD7BDC" w:rsidRPr="00687B9B" w:rsidRDefault="00AD7BDC" w:rsidP="00783234">
            <w:pPr>
              <w:jc w:val="center"/>
              <w:rPr>
                <w:rFonts w:ascii="宋体" w:hAnsi="宋体" w:cs="宋体"/>
                <w:b w:val="0"/>
                <w:bCs/>
                <w:sz w:val="24"/>
              </w:rPr>
            </w:pP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谢寒梅</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S011035000110192001584</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027089</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电气</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ign w:val="center"/>
          </w:tcPr>
          <w:p w:rsidR="00AD7BDC" w:rsidRPr="00687B9B" w:rsidRDefault="00AD7BDC" w:rsidP="00783234">
            <w:pPr>
              <w:jc w:val="center"/>
              <w:rPr>
                <w:rFonts w:ascii="宋体" w:hAnsi="宋体" w:cs="宋体"/>
                <w:b w:val="0"/>
                <w:bCs/>
                <w:sz w:val="24"/>
              </w:rPr>
            </w:pP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黄伯扬</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b w:val="0"/>
                <w:bCs/>
                <w:sz w:val="24"/>
              </w:rPr>
              <w:t>1800000000300643</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b w:val="0"/>
                <w:bCs/>
                <w:sz w:val="24"/>
              </w:rPr>
              <w:t>032737</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化工机械</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restart"/>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报告编制人</w:t>
            </w: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王建新</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1200000000100297</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009826</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爆炸技术</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Merge/>
            <w:vAlign w:val="center"/>
          </w:tcPr>
          <w:p w:rsidR="00AD7BDC" w:rsidRPr="00687B9B" w:rsidRDefault="00AD7BDC" w:rsidP="00783234">
            <w:pPr>
              <w:jc w:val="center"/>
              <w:rPr>
                <w:rFonts w:ascii="宋体" w:hAnsi="宋体" w:cs="宋体"/>
                <w:b w:val="0"/>
                <w:bCs/>
                <w:sz w:val="24"/>
              </w:rPr>
            </w:pP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姚 渊</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1100000000302052</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018487</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火炸药</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报告审核人</w:t>
            </w:r>
          </w:p>
        </w:tc>
        <w:tc>
          <w:tcPr>
            <w:tcW w:w="1099" w:type="dxa"/>
            <w:vAlign w:val="center"/>
          </w:tcPr>
          <w:p w:rsidR="00AD7BDC" w:rsidRPr="00687B9B" w:rsidRDefault="00AD7BDC" w:rsidP="00783234">
            <w:pPr>
              <w:jc w:val="center"/>
              <w:rPr>
                <w:rFonts w:ascii="宋体" w:hAnsi="宋体" w:cs="宋体"/>
                <w:b w:val="0"/>
                <w:bCs/>
                <w:sz w:val="24"/>
              </w:rPr>
            </w:pPr>
            <w:r>
              <w:rPr>
                <w:rFonts w:ascii="宋体" w:hAnsi="宋体" w:cs="宋体" w:hint="eastAsia"/>
                <w:b w:val="0"/>
                <w:bCs/>
                <w:sz w:val="24"/>
              </w:rPr>
              <w:t>郑 强</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b w:val="0"/>
                <w:bCs/>
                <w:sz w:val="24"/>
              </w:rPr>
              <w:t>0800000000101605</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b w:val="0"/>
                <w:bCs/>
                <w:sz w:val="24"/>
              </w:rPr>
              <w:t>001851</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爆炸技术</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过程控制</w:t>
            </w:r>
          </w:p>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负责人</w:t>
            </w: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檀廷斌</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1600000000200717</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029648</w:t>
            </w:r>
          </w:p>
        </w:tc>
        <w:tc>
          <w:tcPr>
            <w:tcW w:w="1275" w:type="dxa"/>
            <w:vAlign w:val="center"/>
          </w:tcPr>
          <w:p w:rsidR="00AD7BDC" w:rsidRPr="00687B9B" w:rsidRDefault="00AD7BDC" w:rsidP="00783234">
            <w:pPr>
              <w:snapToGrid w:val="0"/>
              <w:jc w:val="center"/>
              <w:rPr>
                <w:rFonts w:ascii="宋体" w:hAnsi="宋体" w:cs="宋体"/>
                <w:b w:val="0"/>
                <w:bCs/>
                <w:sz w:val="24"/>
              </w:rPr>
            </w:pPr>
            <w:r w:rsidRPr="00687B9B">
              <w:rPr>
                <w:rFonts w:ascii="宋体" w:hAnsi="宋体" w:cs="宋体" w:hint="eastAsia"/>
                <w:b w:val="0"/>
                <w:bCs/>
                <w:sz w:val="24"/>
              </w:rPr>
              <w:t>化工工艺</w:t>
            </w:r>
          </w:p>
        </w:tc>
        <w:tc>
          <w:tcPr>
            <w:tcW w:w="1311" w:type="dxa"/>
            <w:vAlign w:val="center"/>
          </w:tcPr>
          <w:p w:rsidR="00AD7BDC" w:rsidRPr="00687B9B" w:rsidRDefault="00AD7BDC" w:rsidP="00783234">
            <w:pPr>
              <w:snapToGrid w:val="0"/>
              <w:jc w:val="center"/>
              <w:rPr>
                <w:rFonts w:ascii="宋体" w:hAnsi="宋体" w:cs="宋体"/>
                <w:b w:val="0"/>
                <w:bCs/>
                <w:sz w:val="24"/>
              </w:rPr>
            </w:pPr>
          </w:p>
        </w:tc>
      </w:tr>
      <w:tr w:rsidR="00AD7BDC" w:rsidRPr="00687B9B" w:rsidTr="00783234">
        <w:trPr>
          <w:trHeight w:val="861"/>
          <w:jc w:val="center"/>
        </w:trPr>
        <w:tc>
          <w:tcPr>
            <w:tcW w:w="1490"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技术负责人</w:t>
            </w:r>
          </w:p>
        </w:tc>
        <w:tc>
          <w:tcPr>
            <w:tcW w:w="1099"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应 宏</w:t>
            </w:r>
          </w:p>
        </w:tc>
        <w:tc>
          <w:tcPr>
            <w:tcW w:w="2977"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b w:val="0"/>
                <w:bCs/>
                <w:sz w:val="24"/>
              </w:rPr>
              <w:t>0800000000101630</w:t>
            </w:r>
          </w:p>
        </w:tc>
        <w:tc>
          <w:tcPr>
            <w:tcW w:w="1276"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b w:val="0"/>
                <w:bCs/>
                <w:sz w:val="24"/>
              </w:rPr>
              <w:t>001630</w:t>
            </w:r>
          </w:p>
        </w:tc>
        <w:tc>
          <w:tcPr>
            <w:tcW w:w="1275" w:type="dxa"/>
            <w:vAlign w:val="center"/>
          </w:tcPr>
          <w:p w:rsidR="00AD7BDC" w:rsidRPr="00687B9B" w:rsidRDefault="00AD7BDC" w:rsidP="00783234">
            <w:pPr>
              <w:jc w:val="center"/>
              <w:rPr>
                <w:rFonts w:ascii="宋体" w:hAnsi="宋体" w:cs="宋体"/>
                <w:b w:val="0"/>
                <w:bCs/>
                <w:sz w:val="24"/>
              </w:rPr>
            </w:pPr>
            <w:r w:rsidRPr="00687B9B">
              <w:rPr>
                <w:rFonts w:ascii="宋体" w:hAnsi="宋体" w:cs="宋体" w:hint="eastAsia"/>
                <w:b w:val="0"/>
                <w:bCs/>
                <w:sz w:val="24"/>
              </w:rPr>
              <w:t>电气</w:t>
            </w:r>
          </w:p>
        </w:tc>
        <w:tc>
          <w:tcPr>
            <w:tcW w:w="1311" w:type="dxa"/>
            <w:vAlign w:val="center"/>
          </w:tcPr>
          <w:p w:rsidR="00AD7BDC" w:rsidRPr="00687B9B" w:rsidRDefault="00AD7BDC" w:rsidP="00783234">
            <w:pPr>
              <w:jc w:val="center"/>
              <w:rPr>
                <w:rFonts w:ascii="宋体" w:hAnsi="宋体" w:cs="宋体"/>
                <w:b w:val="0"/>
                <w:bCs/>
                <w:sz w:val="24"/>
              </w:rPr>
            </w:pPr>
          </w:p>
        </w:tc>
      </w:tr>
    </w:tbl>
    <w:p w:rsidR="000E2E3A" w:rsidRPr="00195CED" w:rsidRDefault="000E2E3A">
      <w:pPr>
        <w:spacing w:line="800" w:lineRule="exact"/>
        <w:jc w:val="center"/>
        <w:rPr>
          <w:rFonts w:ascii="宋体" w:hAnsi="宋体"/>
          <w:sz w:val="32"/>
        </w:rPr>
      </w:pPr>
    </w:p>
    <w:p w:rsidR="000E2E3A" w:rsidRPr="00195CED" w:rsidRDefault="000E2E3A">
      <w:pPr>
        <w:spacing w:line="800" w:lineRule="exact"/>
        <w:jc w:val="center"/>
        <w:rPr>
          <w:rFonts w:ascii="宋体" w:hAnsi="宋体"/>
          <w:sz w:val="32"/>
        </w:rPr>
      </w:pPr>
    </w:p>
    <w:p w:rsidR="000E2E3A" w:rsidRPr="00195CED" w:rsidRDefault="000E2E3A">
      <w:pPr>
        <w:spacing w:before="100" w:beforeAutospacing="1" w:after="100" w:afterAutospacing="1" w:line="560" w:lineRule="exact"/>
        <w:rPr>
          <w:rFonts w:ascii="黑体" w:eastAsia="黑体" w:hAnsi="宋体"/>
          <w:b w:val="0"/>
          <w:kern w:val="0"/>
          <w:sz w:val="44"/>
        </w:rPr>
        <w:sectPr w:rsidR="000E2E3A" w:rsidRPr="00195CED" w:rsidSect="00DC1EEC">
          <w:headerReference w:type="even" r:id="rId15"/>
          <w:headerReference w:type="default" r:id="rId16"/>
          <w:footerReference w:type="even" r:id="rId17"/>
          <w:footerReference w:type="default" r:id="rId18"/>
          <w:footerReference w:type="first" r:id="rId19"/>
          <w:pgSz w:w="11906" w:h="16838"/>
          <w:pgMar w:top="1418" w:right="1274" w:bottom="1418" w:left="1474" w:header="851" w:footer="717" w:gutter="0"/>
          <w:pgNumType w:fmt="upperRoman"/>
          <w:cols w:space="720"/>
          <w:titlePg/>
          <w:docGrid w:linePitch="312"/>
        </w:sectPr>
      </w:pPr>
    </w:p>
    <w:p w:rsidR="000E2E3A" w:rsidRPr="00195CED" w:rsidRDefault="001F1C21">
      <w:pPr>
        <w:spacing w:before="100" w:beforeAutospacing="1" w:after="100" w:afterAutospacing="1" w:line="560" w:lineRule="exact"/>
        <w:jc w:val="center"/>
        <w:rPr>
          <w:rFonts w:ascii="黑体" w:eastAsia="黑体" w:hAnsi="宋体"/>
          <w:b w:val="0"/>
          <w:kern w:val="0"/>
          <w:sz w:val="44"/>
        </w:rPr>
      </w:pPr>
      <w:r w:rsidRPr="00195CED">
        <w:rPr>
          <w:rFonts w:ascii="黑体" w:eastAsia="黑体" w:hAnsi="宋体" w:hint="eastAsia"/>
          <w:b w:val="0"/>
          <w:kern w:val="0"/>
          <w:sz w:val="44"/>
        </w:rPr>
        <w:lastRenderedPageBreak/>
        <w:t>前  言</w:t>
      </w:r>
    </w:p>
    <w:p w:rsidR="00FA19E4" w:rsidRPr="00C827C2" w:rsidRDefault="00FA19E4" w:rsidP="00FA19E4">
      <w:pPr>
        <w:spacing w:line="360" w:lineRule="auto"/>
        <w:ind w:firstLineChars="200" w:firstLine="560"/>
        <w:rPr>
          <w:rFonts w:ascii="宋体" w:hAnsi="宋体"/>
          <w:b w:val="0"/>
          <w:bCs/>
          <w:sz w:val="28"/>
        </w:rPr>
      </w:pPr>
      <w:r w:rsidRPr="009851EF">
        <w:rPr>
          <w:rFonts w:ascii="宋体" w:hAnsi="宋体" w:hint="eastAsia"/>
          <w:b w:val="0"/>
          <w:bCs/>
          <w:sz w:val="28"/>
        </w:rPr>
        <w:t>浏阳市中祥烟花制造有限公司原企业名称为浏阳市万鑫出口花炮厂，原浏阳市万鑫出口花炮厂2</w:t>
      </w:r>
      <w:r w:rsidRPr="009851EF">
        <w:rPr>
          <w:rFonts w:ascii="宋体" w:hAnsi="宋体"/>
          <w:b w:val="0"/>
          <w:bCs/>
          <w:sz w:val="28"/>
        </w:rPr>
        <w:t>023</w:t>
      </w:r>
      <w:r w:rsidRPr="009851EF">
        <w:rPr>
          <w:rFonts w:ascii="宋体" w:hAnsi="宋体" w:hint="eastAsia"/>
          <w:b w:val="0"/>
          <w:bCs/>
          <w:sz w:val="28"/>
        </w:rPr>
        <w:t>年9月1</w:t>
      </w:r>
      <w:r w:rsidRPr="009851EF">
        <w:rPr>
          <w:rFonts w:ascii="宋体" w:hAnsi="宋体"/>
          <w:b w:val="0"/>
          <w:bCs/>
          <w:sz w:val="28"/>
        </w:rPr>
        <w:t>3</w:t>
      </w:r>
      <w:r w:rsidRPr="009851EF">
        <w:rPr>
          <w:rFonts w:ascii="宋体" w:hAnsi="宋体" w:hint="eastAsia"/>
          <w:b w:val="0"/>
          <w:bCs/>
          <w:sz w:val="28"/>
        </w:rPr>
        <w:t>日取得湖南省应急管理厅核发的烟花爆竹安全生产许可证，许可范围：玩具类（玩具造型，C、D级）、旋转类（C、D级）；</w:t>
      </w:r>
      <w:r>
        <w:rPr>
          <w:rFonts w:ascii="宋体" w:hAnsi="宋体" w:hint="eastAsia"/>
          <w:b w:val="0"/>
          <w:bCs/>
          <w:sz w:val="28"/>
        </w:rPr>
        <w:t>2</w:t>
      </w:r>
      <w:r>
        <w:rPr>
          <w:rFonts w:ascii="宋体" w:hAnsi="宋体"/>
          <w:b w:val="0"/>
          <w:bCs/>
          <w:sz w:val="28"/>
        </w:rPr>
        <w:t>024</w:t>
      </w:r>
      <w:r>
        <w:rPr>
          <w:rFonts w:ascii="宋体" w:hAnsi="宋体" w:hint="eastAsia"/>
          <w:b w:val="0"/>
          <w:bCs/>
          <w:sz w:val="28"/>
        </w:rPr>
        <w:t>年1月企业名称变更为浏阳市中祥烟花制造有限公司，2</w:t>
      </w:r>
      <w:r>
        <w:rPr>
          <w:rFonts w:ascii="宋体" w:hAnsi="宋体"/>
          <w:b w:val="0"/>
          <w:bCs/>
          <w:sz w:val="28"/>
        </w:rPr>
        <w:t>024</w:t>
      </w:r>
      <w:r>
        <w:rPr>
          <w:rFonts w:ascii="宋体" w:hAnsi="宋体" w:hint="eastAsia"/>
          <w:b w:val="0"/>
          <w:bCs/>
          <w:sz w:val="28"/>
        </w:rPr>
        <w:t>年1月1</w:t>
      </w:r>
      <w:r>
        <w:rPr>
          <w:rFonts w:ascii="宋体" w:hAnsi="宋体"/>
          <w:b w:val="0"/>
          <w:bCs/>
          <w:sz w:val="28"/>
        </w:rPr>
        <w:t>8</w:t>
      </w:r>
      <w:r>
        <w:rPr>
          <w:rFonts w:ascii="宋体" w:hAnsi="宋体" w:hint="eastAsia"/>
          <w:b w:val="0"/>
          <w:bCs/>
          <w:sz w:val="28"/>
        </w:rPr>
        <w:t>日取得湖南省应急管理厅核发的烟花爆竹安全生产许可证，证书编号：（湘·A）</w:t>
      </w:r>
      <w:r w:rsidRPr="00C827C2">
        <w:rPr>
          <w:rFonts w:ascii="宋体" w:hAnsi="宋体" w:hint="eastAsia"/>
          <w:b w:val="0"/>
          <w:bCs/>
          <w:sz w:val="28"/>
        </w:rPr>
        <w:t>YH安许证字〔2024〕010177号</w:t>
      </w:r>
      <w:r>
        <w:rPr>
          <w:rFonts w:ascii="宋体" w:hAnsi="宋体" w:hint="eastAsia"/>
          <w:b w:val="0"/>
          <w:bCs/>
          <w:sz w:val="28"/>
        </w:rPr>
        <w:t>，许可范围：玩具类</w:t>
      </w:r>
      <w:r w:rsidRPr="009851EF">
        <w:rPr>
          <w:rFonts w:ascii="宋体" w:hAnsi="宋体" w:hint="eastAsia"/>
          <w:b w:val="0"/>
          <w:bCs/>
          <w:sz w:val="28"/>
        </w:rPr>
        <w:t>（玩具造型，C、D级）、旋转类（C、D级）</w:t>
      </w:r>
      <w:r>
        <w:rPr>
          <w:rFonts w:ascii="宋体" w:hAnsi="宋体" w:hint="eastAsia"/>
          <w:b w:val="0"/>
          <w:bCs/>
          <w:sz w:val="28"/>
        </w:rPr>
        <w:t>，有效期至2</w:t>
      </w:r>
      <w:r>
        <w:rPr>
          <w:rFonts w:ascii="宋体" w:hAnsi="宋体"/>
          <w:b w:val="0"/>
          <w:bCs/>
          <w:sz w:val="28"/>
        </w:rPr>
        <w:t>024</w:t>
      </w:r>
      <w:r>
        <w:rPr>
          <w:rFonts w:ascii="宋体" w:hAnsi="宋体" w:hint="eastAsia"/>
          <w:b w:val="0"/>
          <w:bCs/>
          <w:sz w:val="28"/>
        </w:rPr>
        <w:t>年1</w:t>
      </w:r>
      <w:r>
        <w:rPr>
          <w:rFonts w:ascii="宋体" w:hAnsi="宋体"/>
          <w:b w:val="0"/>
          <w:bCs/>
          <w:sz w:val="28"/>
        </w:rPr>
        <w:t>0</w:t>
      </w:r>
      <w:r>
        <w:rPr>
          <w:rFonts w:ascii="宋体" w:hAnsi="宋体" w:hint="eastAsia"/>
          <w:b w:val="0"/>
          <w:bCs/>
          <w:sz w:val="28"/>
        </w:rPr>
        <w:t>月2</w:t>
      </w:r>
      <w:r>
        <w:rPr>
          <w:rFonts w:ascii="宋体" w:hAnsi="宋体"/>
          <w:b w:val="0"/>
          <w:bCs/>
          <w:sz w:val="28"/>
        </w:rPr>
        <w:t>1</w:t>
      </w:r>
      <w:r>
        <w:rPr>
          <w:rFonts w:ascii="宋体" w:hAnsi="宋体" w:hint="eastAsia"/>
          <w:b w:val="0"/>
          <w:bCs/>
          <w:sz w:val="28"/>
        </w:rPr>
        <w:t>日。该企业于2</w:t>
      </w:r>
      <w:r>
        <w:rPr>
          <w:rFonts w:ascii="宋体" w:hAnsi="宋体"/>
          <w:b w:val="0"/>
          <w:bCs/>
          <w:sz w:val="28"/>
        </w:rPr>
        <w:t>024</w:t>
      </w:r>
      <w:r>
        <w:rPr>
          <w:rFonts w:ascii="宋体" w:hAnsi="宋体" w:hint="eastAsia"/>
          <w:b w:val="0"/>
          <w:bCs/>
          <w:sz w:val="28"/>
        </w:rPr>
        <w:t>年2月6日取得浏阳市市场监督管理局核发的营业执照，</w:t>
      </w:r>
      <w:r w:rsidRPr="00C827C2">
        <w:rPr>
          <w:rFonts w:ascii="宋体" w:hAnsi="宋体" w:hint="eastAsia"/>
          <w:b w:val="0"/>
          <w:bCs/>
          <w:sz w:val="28"/>
        </w:rPr>
        <w:t>统一社会信用代码：</w:t>
      </w:r>
      <w:r w:rsidRPr="00C827C2">
        <w:rPr>
          <w:rFonts w:ascii="宋体" w:hAnsi="宋体"/>
          <w:b w:val="0"/>
          <w:bCs/>
          <w:sz w:val="28"/>
        </w:rPr>
        <w:t>91430181MADBJRSF2C</w:t>
      </w:r>
      <w:r>
        <w:rPr>
          <w:rFonts w:ascii="宋体" w:hAnsi="宋体" w:hint="eastAsia"/>
          <w:b w:val="0"/>
          <w:bCs/>
          <w:sz w:val="28"/>
        </w:rPr>
        <w:t>，经济类型为有限责任公司。</w:t>
      </w:r>
    </w:p>
    <w:p w:rsidR="00A65B70" w:rsidRPr="00195CED" w:rsidRDefault="00FA19E4" w:rsidP="00FA19E4">
      <w:pPr>
        <w:pStyle w:val="af4"/>
        <w:spacing w:line="360" w:lineRule="auto"/>
        <w:ind w:firstLineChars="200" w:firstLine="560"/>
        <w:jc w:val="both"/>
        <w:rPr>
          <w:rFonts w:ascii="宋体" w:eastAsia="宋体" w:hAnsi="宋体"/>
          <w:b w:val="0"/>
          <w:bCs/>
          <w:sz w:val="28"/>
          <w:szCs w:val="28"/>
        </w:rPr>
      </w:pPr>
      <w:r w:rsidRPr="005D0AC8">
        <w:rPr>
          <w:rFonts w:ascii="宋体" w:eastAsia="宋体" w:hAnsi="宋体" w:hint="eastAsia"/>
          <w:b w:val="0"/>
          <w:bCs/>
          <w:sz w:val="28"/>
        </w:rPr>
        <w:t>该企业根据自身需求与产业转型升级需要，为更加合理的布局公司产品结构，满足市场多变和消费者日益丰富的产品消费需求，并为推动烟花爆竹生产企业对标改造提升进程，提高安全生产条件，</w:t>
      </w:r>
      <w:r w:rsidRPr="00223101">
        <w:rPr>
          <w:rFonts w:ascii="宋体" w:eastAsia="宋体" w:hAnsi="宋体" w:hint="eastAsia"/>
          <w:b w:val="0"/>
          <w:bCs/>
          <w:sz w:val="28"/>
        </w:rPr>
        <w:t>完善生产线及危险品库区的配套安全设施，以逐步达到本质安全化的目的</w:t>
      </w:r>
      <w:r w:rsidRPr="005D0AC8">
        <w:rPr>
          <w:rFonts w:ascii="宋体" w:eastAsia="宋体" w:hAnsi="宋体" w:hint="eastAsia"/>
          <w:b w:val="0"/>
          <w:bCs/>
          <w:sz w:val="28"/>
        </w:rPr>
        <w:t>，</w:t>
      </w:r>
      <w:r w:rsidRPr="005D0AC8">
        <w:rPr>
          <w:rFonts w:ascii="宋体" w:eastAsia="宋体" w:hAnsi="宋体"/>
          <w:b w:val="0"/>
          <w:bCs/>
          <w:sz w:val="28"/>
        </w:rPr>
        <w:t>2023</w:t>
      </w:r>
      <w:r w:rsidRPr="005D0AC8">
        <w:rPr>
          <w:rFonts w:ascii="宋体" w:eastAsia="宋体" w:hAnsi="宋体" w:hint="eastAsia"/>
          <w:b w:val="0"/>
          <w:bCs/>
          <w:sz w:val="28"/>
        </w:rPr>
        <w:t>年9月向有关部门提出了企业改建项目申请，2</w:t>
      </w:r>
      <w:r w:rsidRPr="005D0AC8">
        <w:rPr>
          <w:rFonts w:ascii="宋体" w:eastAsia="宋体" w:hAnsi="宋体"/>
          <w:b w:val="0"/>
          <w:bCs/>
          <w:sz w:val="28"/>
        </w:rPr>
        <w:t>024</w:t>
      </w:r>
      <w:r w:rsidRPr="005D0AC8">
        <w:rPr>
          <w:rFonts w:ascii="宋体" w:eastAsia="宋体" w:hAnsi="宋体" w:hint="eastAsia"/>
          <w:b w:val="0"/>
          <w:bCs/>
          <w:sz w:val="28"/>
        </w:rPr>
        <w:t>年1月5日前经浏阳市应急管理局等相关部门审批通过，调整生产许可范围：喷花类（C、D级）、吐珠类（C级）、组合烟花类（仅限吐珠、喷花组合，C、D级）</w:t>
      </w:r>
      <w:r w:rsidR="00C87FD4">
        <w:rPr>
          <w:rFonts w:ascii="宋体" w:eastAsia="宋体" w:hAnsi="宋体" w:hint="eastAsia"/>
          <w:b w:val="0"/>
          <w:bCs/>
          <w:sz w:val="28"/>
        </w:rPr>
        <w:t>（</w:t>
      </w:r>
      <w:r w:rsidR="00C87FD4" w:rsidRPr="005D0AC8">
        <w:rPr>
          <w:rFonts w:ascii="宋体" w:eastAsia="宋体" w:hAnsi="宋体" w:hint="eastAsia"/>
          <w:b w:val="0"/>
          <w:bCs/>
          <w:sz w:val="28"/>
        </w:rPr>
        <w:t>详见附件《浏阳市烟花爆竹企业改建项目申请表》</w:t>
      </w:r>
      <w:r w:rsidR="00C87FD4">
        <w:rPr>
          <w:rFonts w:ascii="宋体" w:eastAsia="宋体" w:hAnsi="宋体" w:hint="eastAsia"/>
          <w:b w:val="0"/>
          <w:bCs/>
          <w:sz w:val="28"/>
        </w:rPr>
        <w:t>）</w:t>
      </w:r>
      <w:r>
        <w:rPr>
          <w:rFonts w:ascii="宋体" w:eastAsia="宋体" w:hAnsi="宋体" w:hint="eastAsia"/>
          <w:b w:val="0"/>
          <w:bCs/>
          <w:sz w:val="28"/>
        </w:rPr>
        <w:t>。同时该企业委托美华建筑设计有限公司进行了整改设计，</w:t>
      </w:r>
      <w:r w:rsidRPr="00223101">
        <w:rPr>
          <w:rFonts w:ascii="宋体" w:eastAsia="宋体" w:hAnsi="宋体" w:hint="eastAsia"/>
          <w:b w:val="0"/>
          <w:bCs/>
          <w:sz w:val="28"/>
        </w:rPr>
        <w:t>建设项目安全设施设计经湖南省应急管理厅组织的专家组审查通过，2024年</w:t>
      </w:r>
      <w:r>
        <w:rPr>
          <w:rFonts w:ascii="宋体" w:eastAsia="宋体" w:hAnsi="宋体"/>
          <w:b w:val="0"/>
          <w:bCs/>
          <w:sz w:val="28"/>
        </w:rPr>
        <w:t>10</w:t>
      </w:r>
      <w:r w:rsidRPr="00223101">
        <w:rPr>
          <w:rFonts w:ascii="宋体" w:eastAsia="宋体" w:hAnsi="宋体" w:hint="eastAsia"/>
          <w:b w:val="0"/>
          <w:bCs/>
          <w:sz w:val="28"/>
        </w:rPr>
        <w:t>月</w:t>
      </w:r>
      <w:r>
        <w:rPr>
          <w:rFonts w:ascii="宋体" w:eastAsia="宋体" w:hAnsi="宋体" w:hint="eastAsia"/>
          <w:b w:val="0"/>
          <w:bCs/>
          <w:sz w:val="28"/>
        </w:rPr>
        <w:t>1</w:t>
      </w:r>
      <w:r>
        <w:rPr>
          <w:rFonts w:ascii="宋体" w:eastAsia="宋体" w:hAnsi="宋体"/>
          <w:b w:val="0"/>
          <w:bCs/>
          <w:sz w:val="28"/>
        </w:rPr>
        <w:t>5</w:t>
      </w:r>
      <w:r w:rsidRPr="00223101">
        <w:rPr>
          <w:rFonts w:ascii="宋体" w:eastAsia="宋体" w:hAnsi="宋体" w:hint="eastAsia"/>
          <w:b w:val="0"/>
          <w:bCs/>
          <w:sz w:val="28"/>
        </w:rPr>
        <w:t>日由湖南省应急管理厅下发安全设施设计审查批复：湘应急许烟设审字〔2024〕第</w:t>
      </w:r>
      <w:r>
        <w:rPr>
          <w:rFonts w:ascii="宋体" w:eastAsia="宋体" w:hAnsi="宋体"/>
          <w:b w:val="0"/>
          <w:bCs/>
          <w:sz w:val="28"/>
        </w:rPr>
        <w:t>037</w:t>
      </w:r>
      <w:r w:rsidRPr="00223101">
        <w:rPr>
          <w:rFonts w:ascii="宋体" w:eastAsia="宋体" w:hAnsi="宋体" w:hint="eastAsia"/>
          <w:b w:val="0"/>
          <w:bCs/>
          <w:sz w:val="28"/>
        </w:rPr>
        <w:t>号，存档设计文件编号：</w:t>
      </w:r>
      <w:r>
        <w:rPr>
          <w:rFonts w:ascii="宋体" w:eastAsia="宋体" w:hAnsi="宋体"/>
          <w:b w:val="0"/>
          <w:bCs/>
          <w:sz w:val="28"/>
        </w:rPr>
        <w:t>2024MHSXZP-017-Z-01</w:t>
      </w:r>
      <w:r w:rsidRPr="00223101">
        <w:rPr>
          <w:rFonts w:ascii="宋体" w:eastAsia="宋体" w:hAnsi="宋体" w:hint="eastAsia"/>
          <w:b w:val="0"/>
          <w:bCs/>
          <w:sz w:val="28"/>
        </w:rPr>
        <w:t>，设计生产范围：</w:t>
      </w:r>
      <w:r w:rsidRPr="005D0AC8">
        <w:rPr>
          <w:rFonts w:ascii="宋体" w:eastAsia="宋体" w:hAnsi="宋体" w:hint="eastAsia"/>
          <w:b w:val="0"/>
          <w:bCs/>
          <w:sz w:val="28"/>
        </w:rPr>
        <w:t>喷花类（C、D级）、吐珠类（C级）、组合烟花类（仅限吐珠、喷花组合，C、D级）</w:t>
      </w:r>
      <w:r w:rsidRPr="00223101">
        <w:rPr>
          <w:rFonts w:ascii="宋体" w:eastAsia="宋体" w:hAnsi="宋体" w:hint="eastAsia"/>
          <w:b w:val="0"/>
          <w:bCs/>
          <w:sz w:val="28"/>
        </w:rPr>
        <w:t>；本次整改中，新</w:t>
      </w:r>
      <w:r>
        <w:rPr>
          <w:rFonts w:ascii="宋体" w:eastAsia="宋体" w:hAnsi="宋体" w:hint="eastAsia"/>
          <w:b w:val="0"/>
          <w:bCs/>
          <w:sz w:val="28"/>
        </w:rPr>
        <w:t>、</w:t>
      </w:r>
      <w:r w:rsidRPr="00223101">
        <w:rPr>
          <w:rFonts w:ascii="宋体" w:eastAsia="宋体" w:hAnsi="宋体" w:hint="eastAsia"/>
          <w:b w:val="0"/>
          <w:bCs/>
          <w:sz w:val="28"/>
        </w:rPr>
        <w:t>改建工库房等建构物共</w:t>
      </w:r>
      <w:r>
        <w:rPr>
          <w:rFonts w:ascii="宋体" w:eastAsia="宋体" w:hAnsi="宋体"/>
          <w:b w:val="0"/>
          <w:bCs/>
          <w:sz w:val="28"/>
        </w:rPr>
        <w:t>203</w:t>
      </w:r>
      <w:r w:rsidRPr="00223101">
        <w:rPr>
          <w:rFonts w:ascii="宋体" w:eastAsia="宋体" w:hAnsi="宋体" w:hint="eastAsia"/>
          <w:b w:val="0"/>
          <w:bCs/>
          <w:sz w:val="28"/>
        </w:rPr>
        <w:t>栋</w:t>
      </w:r>
      <w:r>
        <w:rPr>
          <w:rFonts w:ascii="宋体" w:eastAsia="宋体" w:hAnsi="宋体" w:hint="eastAsia"/>
          <w:b w:val="0"/>
          <w:bCs/>
          <w:sz w:val="28"/>
        </w:rPr>
        <w:t>（其中</w:t>
      </w:r>
      <w:r w:rsidR="00065D29">
        <w:rPr>
          <w:rFonts w:ascii="宋体" w:eastAsia="宋体" w:hAnsi="宋体" w:hint="eastAsia"/>
          <w:b w:val="0"/>
          <w:bCs/>
          <w:sz w:val="28"/>
        </w:rPr>
        <w:t>新建93栋、改建110栋</w:t>
      </w:r>
      <w:r>
        <w:rPr>
          <w:rFonts w:ascii="宋体" w:eastAsia="宋体" w:hAnsi="宋体" w:hint="eastAsia"/>
          <w:b w:val="0"/>
          <w:bCs/>
          <w:sz w:val="28"/>
        </w:rPr>
        <w:t>）</w:t>
      </w:r>
      <w:r w:rsidRPr="00223101">
        <w:rPr>
          <w:rFonts w:ascii="宋体" w:eastAsia="宋体" w:hAnsi="宋体" w:hint="eastAsia"/>
          <w:b w:val="0"/>
          <w:bCs/>
          <w:sz w:val="28"/>
        </w:rPr>
        <w:t>，</w:t>
      </w:r>
      <w:r w:rsidR="009F3AA1" w:rsidRPr="00195CED">
        <w:rPr>
          <w:rFonts w:ascii="宋体" w:eastAsia="宋体" w:hAnsi="宋体" w:hint="eastAsia"/>
          <w:b w:val="0"/>
          <w:bCs/>
          <w:sz w:val="28"/>
          <w:szCs w:val="28"/>
        </w:rPr>
        <w:t>现改建工程已完成</w:t>
      </w:r>
      <w:r w:rsidR="00A24FDF" w:rsidRPr="00195CED">
        <w:rPr>
          <w:rFonts w:ascii="宋体" w:eastAsia="宋体" w:hAnsi="宋体" w:hint="eastAsia"/>
          <w:b w:val="0"/>
          <w:bCs/>
          <w:sz w:val="28"/>
          <w:szCs w:val="28"/>
        </w:rPr>
        <w:t>，各项安全设施已进行完善，拟申请将改建项目投入正式生产和使用</w:t>
      </w:r>
      <w:r w:rsidR="00F73D54" w:rsidRPr="00195CED">
        <w:rPr>
          <w:rFonts w:ascii="宋体" w:eastAsia="宋体" w:hAnsi="宋体" w:hint="eastAsia"/>
          <w:b w:val="0"/>
          <w:bCs/>
          <w:sz w:val="28"/>
          <w:szCs w:val="28"/>
        </w:rPr>
        <w:t>。</w:t>
      </w:r>
    </w:p>
    <w:p w:rsidR="00E1083C" w:rsidRPr="00195CED" w:rsidRDefault="001F1C21" w:rsidP="00D26582">
      <w:pPr>
        <w:pStyle w:val="af4"/>
        <w:spacing w:line="360" w:lineRule="auto"/>
        <w:ind w:firstLineChars="200" w:firstLine="560"/>
        <w:rPr>
          <w:rFonts w:ascii="宋体" w:eastAsia="宋体" w:hAnsi="宋体"/>
          <w:b w:val="0"/>
          <w:bCs/>
          <w:sz w:val="28"/>
          <w:szCs w:val="28"/>
        </w:rPr>
      </w:pPr>
      <w:r w:rsidRPr="00195CED">
        <w:rPr>
          <w:rFonts w:ascii="宋体" w:eastAsia="宋体" w:hAnsi="宋体" w:hint="eastAsia"/>
          <w:b w:val="0"/>
          <w:bCs/>
          <w:sz w:val="28"/>
          <w:szCs w:val="28"/>
        </w:rPr>
        <w:lastRenderedPageBreak/>
        <w:t>根据《中华人民共和国安全生产法》和《安全生产许可证条例》等国家有关安全生产法律、法规的规定，</w:t>
      </w:r>
      <w:r w:rsidR="009D3CA8" w:rsidRPr="00195CED">
        <w:rPr>
          <w:rFonts w:ascii="宋体" w:eastAsia="宋体" w:hAnsi="宋体" w:hint="eastAsia"/>
          <w:b w:val="0"/>
          <w:bCs/>
          <w:sz w:val="28"/>
          <w:szCs w:val="28"/>
        </w:rPr>
        <w:t>按照</w:t>
      </w:r>
      <w:r w:rsidRPr="00195CED">
        <w:rPr>
          <w:rFonts w:ascii="宋体" w:eastAsia="宋体" w:hAnsi="宋体" w:hint="eastAsia"/>
          <w:b w:val="0"/>
          <w:bCs/>
          <w:sz w:val="28"/>
          <w:szCs w:val="28"/>
        </w:rPr>
        <w:t>建设项目“三同时”</w:t>
      </w:r>
      <w:r w:rsidR="009D3CA8" w:rsidRPr="00195CED">
        <w:rPr>
          <w:rFonts w:ascii="宋体" w:eastAsia="宋体" w:hAnsi="宋体" w:hint="eastAsia"/>
          <w:b w:val="0"/>
          <w:bCs/>
          <w:sz w:val="28"/>
          <w:szCs w:val="28"/>
        </w:rPr>
        <w:t>具体</w:t>
      </w:r>
      <w:r w:rsidRPr="00195CED">
        <w:rPr>
          <w:rFonts w:ascii="宋体" w:eastAsia="宋体" w:hAnsi="宋体" w:hint="eastAsia"/>
          <w:b w:val="0"/>
          <w:bCs/>
          <w:sz w:val="28"/>
          <w:szCs w:val="28"/>
        </w:rPr>
        <w:t>要求，为充分做到“安全第一，预防为主、综合治理”的安全方针，提高本质安全程度和安全管理水平，工程建成后须进行安全验收评价。为此，受</w:t>
      </w:r>
      <w:r w:rsidR="00066891">
        <w:rPr>
          <w:rFonts w:ascii="宋体" w:eastAsia="宋体" w:hAnsi="宋体" w:hint="eastAsia"/>
          <w:b w:val="0"/>
          <w:bCs/>
          <w:sz w:val="28"/>
          <w:szCs w:val="28"/>
        </w:rPr>
        <w:t>浏阳市中祥烟花制造有限公司</w:t>
      </w:r>
      <w:r w:rsidRPr="00195CED">
        <w:rPr>
          <w:rFonts w:ascii="宋体" w:eastAsia="宋体" w:hAnsi="宋体" w:hint="eastAsia"/>
          <w:b w:val="0"/>
          <w:bCs/>
          <w:sz w:val="28"/>
          <w:szCs w:val="28"/>
        </w:rPr>
        <w:t>的委托</w:t>
      </w:r>
      <w:r w:rsidR="009D3CA8" w:rsidRPr="00195CED">
        <w:rPr>
          <w:rFonts w:ascii="宋体" w:eastAsia="宋体" w:hAnsi="宋体" w:hint="eastAsia"/>
          <w:b w:val="0"/>
          <w:bCs/>
          <w:sz w:val="28"/>
          <w:szCs w:val="28"/>
        </w:rPr>
        <w:t>我</w:t>
      </w:r>
      <w:r w:rsidR="009F3AA1" w:rsidRPr="00195CED">
        <w:rPr>
          <w:rFonts w:ascii="宋体" w:eastAsia="宋体" w:hAnsi="宋体"/>
          <w:b w:val="0"/>
          <w:bCs/>
          <w:sz w:val="28"/>
          <w:szCs w:val="28"/>
        </w:rPr>
        <w:t>江西赣安安全生产科学技术咨询服务中心</w:t>
      </w:r>
      <w:r w:rsidR="009F3AA1" w:rsidRPr="00195CED">
        <w:rPr>
          <w:rFonts w:ascii="宋体" w:eastAsia="宋体" w:hAnsi="宋体" w:hint="eastAsia"/>
          <w:b w:val="0"/>
          <w:bCs/>
          <w:sz w:val="28"/>
          <w:szCs w:val="28"/>
        </w:rPr>
        <w:t>（下称“我中心”）</w:t>
      </w:r>
      <w:r w:rsidRPr="00195CED">
        <w:rPr>
          <w:rFonts w:ascii="宋体" w:eastAsia="宋体" w:hAnsi="宋体" w:hint="eastAsia"/>
          <w:b w:val="0"/>
          <w:bCs/>
          <w:sz w:val="28"/>
          <w:szCs w:val="28"/>
        </w:rPr>
        <w:t>对</w:t>
      </w:r>
      <w:r w:rsidR="00066891">
        <w:rPr>
          <w:rFonts w:ascii="宋体" w:eastAsia="宋体" w:hAnsi="宋体" w:hint="eastAsia"/>
          <w:b w:val="0"/>
          <w:bCs/>
          <w:sz w:val="28"/>
          <w:szCs w:val="28"/>
        </w:rPr>
        <w:t>浏阳市中祥烟花制造有限公司</w:t>
      </w:r>
      <w:r w:rsidR="00D26582" w:rsidRPr="00195CED">
        <w:rPr>
          <w:rFonts w:ascii="宋体" w:eastAsia="宋体" w:hAnsi="宋体" w:hint="eastAsia"/>
          <w:b w:val="0"/>
          <w:bCs/>
          <w:sz w:val="28"/>
          <w:szCs w:val="28"/>
        </w:rPr>
        <w:t>改建项目</w:t>
      </w:r>
      <w:r w:rsidR="009D3CA8" w:rsidRPr="00195CED">
        <w:rPr>
          <w:rFonts w:ascii="宋体" w:eastAsia="宋体" w:hAnsi="宋体" w:hint="eastAsia"/>
          <w:b w:val="0"/>
          <w:bCs/>
          <w:sz w:val="28"/>
          <w:szCs w:val="28"/>
        </w:rPr>
        <w:t>进行</w:t>
      </w:r>
      <w:r w:rsidR="00D26582" w:rsidRPr="00195CED">
        <w:rPr>
          <w:rFonts w:ascii="宋体" w:eastAsia="宋体" w:hAnsi="宋体" w:hint="eastAsia"/>
          <w:b w:val="0"/>
          <w:bCs/>
          <w:sz w:val="28"/>
          <w:szCs w:val="28"/>
        </w:rPr>
        <w:t>安全验收</w:t>
      </w:r>
      <w:r w:rsidR="00D26582" w:rsidRPr="00195CED">
        <w:rPr>
          <w:rFonts w:ascii="宋体" w:eastAsia="宋体" w:hAnsi="宋体" w:hint="eastAsia"/>
          <w:b w:val="0"/>
          <w:bCs/>
          <w:sz w:val="28"/>
          <w:szCs w:val="28"/>
          <w:lang w:val="en-GB"/>
        </w:rPr>
        <w:t>评价</w:t>
      </w:r>
      <w:r w:rsidRPr="00195CED">
        <w:rPr>
          <w:rFonts w:ascii="宋体" w:eastAsia="宋体" w:hAnsi="宋体" w:hint="eastAsia"/>
          <w:b w:val="0"/>
          <w:bCs/>
          <w:sz w:val="28"/>
          <w:szCs w:val="28"/>
        </w:rPr>
        <w:t>。</w:t>
      </w:r>
    </w:p>
    <w:p w:rsidR="000E2E3A" w:rsidRPr="00195CED" w:rsidRDefault="001F1C21" w:rsidP="00D26582">
      <w:pPr>
        <w:pStyle w:val="af4"/>
        <w:spacing w:line="360" w:lineRule="auto"/>
        <w:ind w:firstLineChars="200" w:firstLine="560"/>
        <w:rPr>
          <w:rFonts w:ascii="宋体" w:eastAsia="宋体" w:hAnsi="宋体"/>
          <w:b w:val="0"/>
          <w:bCs/>
          <w:sz w:val="28"/>
          <w:szCs w:val="28"/>
        </w:rPr>
      </w:pPr>
      <w:r w:rsidRPr="00195CED">
        <w:rPr>
          <w:rFonts w:ascii="宋体" w:eastAsia="宋体" w:hAnsi="宋体" w:hint="eastAsia"/>
          <w:b w:val="0"/>
          <w:bCs/>
          <w:sz w:val="28"/>
          <w:szCs w:val="28"/>
        </w:rPr>
        <w:t>我</w:t>
      </w:r>
      <w:r w:rsidR="00432D7A" w:rsidRPr="00195CED">
        <w:rPr>
          <w:rFonts w:ascii="宋体" w:eastAsia="宋体" w:hAnsi="宋体" w:hint="eastAsia"/>
          <w:b w:val="0"/>
          <w:bCs/>
          <w:sz w:val="28"/>
          <w:szCs w:val="28"/>
        </w:rPr>
        <w:t>中心</w:t>
      </w:r>
      <w:r w:rsidRPr="00195CED">
        <w:rPr>
          <w:rFonts w:ascii="宋体" w:eastAsia="宋体" w:hAnsi="宋体" w:hint="eastAsia"/>
          <w:b w:val="0"/>
          <w:bCs/>
          <w:sz w:val="28"/>
          <w:szCs w:val="28"/>
        </w:rPr>
        <w:t>接受委托后，组成了项目的安全评价小组，着手开展评价工作。评价人员依据</w:t>
      </w:r>
      <w:r w:rsidR="009D3CA8" w:rsidRPr="00195CED">
        <w:rPr>
          <w:rFonts w:ascii="宋体" w:eastAsia="宋体" w:hAnsi="宋体" w:hint="eastAsia"/>
          <w:b w:val="0"/>
          <w:bCs/>
          <w:sz w:val="28"/>
          <w:szCs w:val="28"/>
        </w:rPr>
        <w:t>委托</w:t>
      </w:r>
      <w:r w:rsidR="00432D7A" w:rsidRPr="00195CED">
        <w:rPr>
          <w:rFonts w:ascii="宋体" w:eastAsia="宋体" w:hAnsi="宋体" w:hint="eastAsia"/>
          <w:b w:val="0"/>
          <w:bCs/>
          <w:sz w:val="28"/>
          <w:szCs w:val="28"/>
        </w:rPr>
        <w:t>美华建筑设计有限公司</w:t>
      </w:r>
      <w:r w:rsidRPr="00195CED">
        <w:rPr>
          <w:rFonts w:ascii="宋体" w:eastAsia="宋体" w:hAnsi="宋体" w:hint="eastAsia"/>
          <w:b w:val="0"/>
          <w:bCs/>
          <w:sz w:val="28"/>
          <w:szCs w:val="28"/>
        </w:rPr>
        <w:t>出具的</w:t>
      </w:r>
      <w:r w:rsidR="00707327" w:rsidRPr="00195CED">
        <w:rPr>
          <w:rFonts w:ascii="宋体" w:eastAsia="宋体" w:hAnsi="宋体" w:hint="eastAsia"/>
          <w:b w:val="0"/>
          <w:bCs/>
          <w:sz w:val="28"/>
          <w:szCs w:val="28"/>
        </w:rPr>
        <w:t>设计文件资料</w:t>
      </w:r>
      <w:r w:rsidRPr="00195CED">
        <w:rPr>
          <w:rFonts w:ascii="宋体" w:eastAsia="宋体" w:hAnsi="宋体" w:hint="eastAsia"/>
          <w:b w:val="0"/>
          <w:bCs/>
          <w:sz w:val="28"/>
          <w:szCs w:val="28"/>
        </w:rPr>
        <w:t>，深入厂区展开评价和相关的调查研究工作，对其存在的危险、有害因素进行了辨识和定性、定量评价。在与</w:t>
      </w:r>
      <w:r w:rsidR="00066891">
        <w:rPr>
          <w:rFonts w:ascii="宋体" w:eastAsia="宋体" w:hAnsi="宋体" w:hint="eastAsia"/>
          <w:b w:val="0"/>
          <w:bCs/>
          <w:sz w:val="28"/>
          <w:szCs w:val="28"/>
        </w:rPr>
        <w:t>浏阳市中祥烟花制造有限公司</w:t>
      </w:r>
      <w:r w:rsidRPr="00195CED">
        <w:rPr>
          <w:rFonts w:ascii="宋体" w:eastAsia="宋体" w:hAnsi="宋体" w:hint="eastAsia"/>
          <w:b w:val="0"/>
          <w:bCs/>
          <w:sz w:val="28"/>
          <w:szCs w:val="28"/>
        </w:rPr>
        <w:t>主要负责人充分的沟通的基础上，提出了现场检查意见，</w:t>
      </w:r>
      <w:r w:rsidR="00066891">
        <w:rPr>
          <w:rFonts w:ascii="宋体" w:eastAsia="宋体" w:hAnsi="宋体" w:hint="eastAsia"/>
          <w:b w:val="0"/>
          <w:bCs/>
          <w:sz w:val="28"/>
          <w:szCs w:val="28"/>
        </w:rPr>
        <w:t>浏阳市中祥烟花制造有限公司</w:t>
      </w:r>
      <w:r w:rsidRPr="00195CED">
        <w:rPr>
          <w:rFonts w:ascii="宋体" w:eastAsia="宋体" w:hAnsi="宋体" w:hint="eastAsia"/>
          <w:b w:val="0"/>
          <w:bCs/>
          <w:sz w:val="28"/>
          <w:szCs w:val="28"/>
        </w:rPr>
        <w:t>立即按照检查中的提出的整改意见迅速组织了整改，并向我中心提交了关于整改完毕后的相关资料，在此基础上评价组进行了安全验收评价报告的编制工作。</w:t>
      </w:r>
    </w:p>
    <w:p w:rsidR="000E2E3A" w:rsidRPr="00195CED" w:rsidRDefault="00D26582" w:rsidP="00D26582">
      <w:pPr>
        <w:pStyle w:val="af4"/>
        <w:spacing w:line="360" w:lineRule="auto"/>
        <w:ind w:firstLineChars="200" w:firstLine="560"/>
        <w:rPr>
          <w:rFonts w:ascii="宋体" w:eastAsia="宋体" w:hAnsi="宋体"/>
          <w:b w:val="0"/>
          <w:bCs/>
          <w:sz w:val="28"/>
          <w:szCs w:val="28"/>
        </w:rPr>
      </w:pPr>
      <w:r w:rsidRPr="00195CED">
        <w:rPr>
          <w:rFonts w:ascii="宋体" w:eastAsia="宋体" w:hAnsi="宋体" w:hint="eastAsia"/>
          <w:b w:val="0"/>
          <w:bCs/>
          <w:sz w:val="28"/>
          <w:szCs w:val="28"/>
        </w:rPr>
        <w:t>本次安全评价主要运用现场检查和安全检查表法，严格按《烟花爆竹企业安全评价规范》对该企业改建项目</w:t>
      </w:r>
      <w:r w:rsidRPr="00195CED">
        <w:rPr>
          <w:rFonts w:ascii="宋体" w:eastAsia="宋体" w:hAnsi="宋体" w:hint="eastAsia"/>
          <w:b w:val="0"/>
          <w:bCs/>
          <w:sz w:val="28"/>
          <w:szCs w:val="28"/>
          <w:lang w:val="en-GB"/>
        </w:rPr>
        <w:t>的总体布局和工艺过程</w:t>
      </w:r>
      <w:r w:rsidRPr="00195CED">
        <w:rPr>
          <w:rFonts w:ascii="宋体" w:eastAsia="宋体" w:hAnsi="宋体" w:hint="eastAsia"/>
          <w:b w:val="0"/>
          <w:bCs/>
          <w:sz w:val="28"/>
          <w:szCs w:val="28"/>
        </w:rPr>
        <w:t>的安全状况进行系统安全检查，判断和评价现有系统在安全上的符合性和安全设（措）施的有效性，从而作出评价结论并提出建议与要求</w:t>
      </w:r>
      <w:r w:rsidR="001F1C21" w:rsidRPr="00195CED">
        <w:rPr>
          <w:rFonts w:ascii="宋体" w:eastAsia="宋体" w:hAnsi="宋体" w:hint="eastAsia"/>
          <w:b w:val="0"/>
          <w:bCs/>
          <w:sz w:val="28"/>
          <w:szCs w:val="28"/>
        </w:rPr>
        <w:t>。</w:t>
      </w:r>
    </w:p>
    <w:p w:rsidR="000E2E3A" w:rsidRPr="00195CED" w:rsidRDefault="00066891" w:rsidP="00D26582">
      <w:pPr>
        <w:spacing w:line="360" w:lineRule="auto"/>
        <w:ind w:firstLineChars="200" w:firstLine="560"/>
        <w:rPr>
          <w:rFonts w:ascii="宋体" w:hAnsi="宋体"/>
          <w:b w:val="0"/>
          <w:bCs/>
          <w:sz w:val="28"/>
          <w:szCs w:val="28"/>
        </w:rPr>
      </w:pPr>
      <w:r>
        <w:rPr>
          <w:rFonts w:ascii="宋体" w:hAnsi="宋体" w:hint="eastAsia"/>
          <w:b w:val="0"/>
          <w:bCs/>
          <w:sz w:val="28"/>
          <w:szCs w:val="28"/>
        </w:rPr>
        <w:t>浏阳市中祥烟花制造有限公司</w:t>
      </w:r>
      <w:r w:rsidR="001F1C21" w:rsidRPr="00195CED">
        <w:rPr>
          <w:rFonts w:ascii="宋体" w:hAnsi="宋体" w:hint="eastAsia"/>
          <w:b w:val="0"/>
          <w:bCs/>
          <w:sz w:val="28"/>
          <w:szCs w:val="28"/>
        </w:rPr>
        <w:t>应按国家有关规定，将本报告送当地安全生产监督管理部门、有关行政主管部门备案。</w:t>
      </w:r>
    </w:p>
    <w:p w:rsidR="000E2E3A" w:rsidRPr="00195CED" w:rsidRDefault="001F1C21" w:rsidP="00D26582">
      <w:pPr>
        <w:pStyle w:val="33"/>
        <w:spacing w:line="360" w:lineRule="auto"/>
        <w:ind w:firstLineChars="200" w:firstLine="560"/>
        <w:rPr>
          <w:rFonts w:ascii="宋体" w:hAnsi="宋体" w:cs="宋体"/>
          <w:bCs/>
          <w:szCs w:val="28"/>
        </w:rPr>
      </w:pPr>
      <w:r w:rsidRPr="00195CED">
        <w:rPr>
          <w:rFonts w:ascii="宋体" w:hAnsi="宋体" w:cs="宋体" w:hint="eastAsia"/>
          <w:bCs/>
          <w:szCs w:val="28"/>
        </w:rPr>
        <w:t>评价涉及的有关原始资料数据由</w:t>
      </w:r>
      <w:r w:rsidR="00066891">
        <w:rPr>
          <w:rFonts w:ascii="宋体" w:hAnsi="宋体" w:cs="宋体" w:hint="eastAsia"/>
          <w:bCs/>
          <w:szCs w:val="28"/>
        </w:rPr>
        <w:t>浏阳市中祥烟花制造有限公司</w:t>
      </w:r>
      <w:r w:rsidRPr="00195CED">
        <w:rPr>
          <w:rFonts w:ascii="宋体" w:hAnsi="宋体" w:cs="宋体" w:hint="eastAsia"/>
          <w:bCs/>
          <w:szCs w:val="28"/>
        </w:rPr>
        <w:t>提供，企业对其提供</w:t>
      </w:r>
      <w:r w:rsidRPr="00195CED">
        <w:rPr>
          <w:rFonts w:ascii="宋体" w:hAnsi="宋体" w:cs="宋体"/>
          <w:bCs/>
          <w:szCs w:val="28"/>
        </w:rPr>
        <w:t>的原始资料</w:t>
      </w:r>
      <w:r w:rsidRPr="00195CED">
        <w:rPr>
          <w:rFonts w:ascii="宋体" w:hAnsi="宋体" w:cs="宋体" w:hint="eastAsia"/>
          <w:bCs/>
          <w:szCs w:val="28"/>
        </w:rPr>
        <w:t>真实性负责。</w:t>
      </w:r>
    </w:p>
    <w:p w:rsidR="000E2E3A" w:rsidRPr="00195CED" w:rsidRDefault="001F1C21" w:rsidP="00D26582">
      <w:pPr>
        <w:tabs>
          <w:tab w:val="left" w:pos="9072"/>
        </w:tabs>
        <w:spacing w:line="360" w:lineRule="auto"/>
        <w:ind w:firstLineChars="200" w:firstLine="560"/>
        <w:jc w:val="left"/>
        <w:rPr>
          <w:rFonts w:ascii="宋体" w:hAnsi="宋体" w:cs="宋体"/>
          <w:b w:val="0"/>
          <w:bCs/>
          <w:sz w:val="28"/>
          <w:szCs w:val="28"/>
        </w:rPr>
      </w:pPr>
      <w:r w:rsidRPr="00195CED">
        <w:rPr>
          <w:rFonts w:ascii="宋体" w:hAnsi="宋体" w:cs="宋体" w:hint="eastAsia"/>
          <w:b w:val="0"/>
          <w:bCs/>
          <w:sz w:val="28"/>
          <w:szCs w:val="28"/>
        </w:rPr>
        <w:t>本报告在编写过程中，得到了该企业领导与员工的大力支持与配合，同时也得到了有关部门领导和专家的精心指导与支持，在此深表谢意。</w:t>
      </w:r>
    </w:p>
    <w:p w:rsidR="000E2E3A" w:rsidRPr="00195CED" w:rsidRDefault="001F1C21" w:rsidP="00736E51">
      <w:pPr>
        <w:keepNext/>
        <w:pageBreakBefore/>
        <w:spacing w:beforeLines="50" w:before="120" w:line="360" w:lineRule="auto"/>
        <w:jc w:val="center"/>
        <w:rPr>
          <w:rFonts w:ascii="黑体" w:eastAsia="黑体"/>
          <w:b w:val="0"/>
          <w:sz w:val="32"/>
          <w:szCs w:val="32"/>
        </w:rPr>
      </w:pPr>
      <w:r w:rsidRPr="00195CED">
        <w:rPr>
          <w:rFonts w:ascii="黑体" w:eastAsia="黑体" w:hint="eastAsia"/>
          <w:b w:val="0"/>
          <w:sz w:val="32"/>
          <w:szCs w:val="32"/>
        </w:rPr>
        <w:lastRenderedPageBreak/>
        <w:t>目  录</w:t>
      </w:r>
    </w:p>
    <w:bookmarkStart w:id="10" w:name="_Toc188265270"/>
    <w:bookmarkStart w:id="11" w:name="_Toc202015877"/>
    <w:bookmarkStart w:id="12" w:name="_Toc101667551"/>
    <w:bookmarkStart w:id="13" w:name="_Toc101670781"/>
    <w:bookmarkStart w:id="14" w:name="_Toc294247783"/>
    <w:bookmarkStart w:id="15" w:name="_Toc83158988"/>
    <w:bookmarkStart w:id="16" w:name="_Toc335902365"/>
    <w:bookmarkStart w:id="17" w:name="_Toc335902367"/>
    <w:bookmarkStart w:id="18" w:name="_Toc83158990"/>
    <w:bookmarkStart w:id="19" w:name="_Toc188265272"/>
    <w:bookmarkStart w:id="20" w:name="_Toc294247785"/>
    <w:bookmarkStart w:id="21" w:name="_Toc202015879"/>
    <w:bookmarkStart w:id="22" w:name="_Toc101670783"/>
    <w:p w:rsidR="001451B1" w:rsidRPr="001451B1" w:rsidRDefault="00AC2AE3">
      <w:pPr>
        <w:pStyle w:val="TOC1"/>
        <w:tabs>
          <w:tab w:val="right" w:leader="dot" w:pos="9148"/>
        </w:tabs>
        <w:rPr>
          <w:rFonts w:asciiTheme="minorEastAsia" w:eastAsiaTheme="minorEastAsia" w:hAnsiTheme="minorEastAsia" w:cstheme="minorBidi"/>
          <w:b w:val="0"/>
          <w:bCs w:val="0"/>
          <w:caps w:val="0"/>
          <w:noProof/>
          <w:sz w:val="24"/>
          <w:szCs w:val="24"/>
        </w:rPr>
      </w:pPr>
      <w:r w:rsidRPr="001451B1">
        <w:rPr>
          <w:rFonts w:asciiTheme="minorEastAsia" w:eastAsiaTheme="minorEastAsia" w:hAnsiTheme="minorEastAsia"/>
          <w:b w:val="0"/>
          <w:bCs w:val="0"/>
          <w:sz w:val="24"/>
          <w:szCs w:val="24"/>
        </w:rPr>
        <w:fldChar w:fldCharType="begin"/>
      </w:r>
      <w:r w:rsidRPr="001451B1">
        <w:rPr>
          <w:rFonts w:asciiTheme="minorEastAsia" w:eastAsiaTheme="minorEastAsia" w:hAnsiTheme="minorEastAsia"/>
          <w:b w:val="0"/>
          <w:bCs w:val="0"/>
          <w:sz w:val="24"/>
          <w:szCs w:val="24"/>
        </w:rPr>
        <w:instrText xml:space="preserve"> TOC \o "1-2" \h \z \u </w:instrText>
      </w:r>
      <w:r w:rsidRPr="001451B1">
        <w:rPr>
          <w:rFonts w:asciiTheme="minorEastAsia" w:eastAsiaTheme="minorEastAsia" w:hAnsiTheme="minorEastAsia"/>
          <w:b w:val="0"/>
          <w:bCs w:val="0"/>
          <w:sz w:val="24"/>
          <w:szCs w:val="24"/>
        </w:rPr>
        <w:fldChar w:fldCharType="separate"/>
      </w:r>
      <w:hyperlink w:anchor="_Toc203917325" w:history="1">
        <w:r w:rsidR="001451B1" w:rsidRPr="001451B1">
          <w:rPr>
            <w:rStyle w:val="afff"/>
            <w:rFonts w:asciiTheme="minorEastAsia" w:eastAsiaTheme="minorEastAsia" w:hAnsiTheme="minorEastAsia" w:hint="eastAsia"/>
            <w:noProof/>
            <w:sz w:val="24"/>
            <w:szCs w:val="24"/>
          </w:rPr>
          <w:t>第一章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安全评价概述</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_Toc203917325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26" w:history="1">
        <w:r w:rsidR="001451B1" w:rsidRPr="001451B1">
          <w:rPr>
            <w:rStyle w:val="afff"/>
            <w:rFonts w:asciiTheme="minorEastAsia" w:eastAsiaTheme="minorEastAsia" w:hAnsiTheme="minorEastAsia"/>
            <w:bCs/>
            <w:noProof/>
            <w:snapToGrid w:val="0"/>
            <w:sz w:val="24"/>
            <w:szCs w:val="24"/>
          </w:rPr>
          <w:t xml:space="preserve">1.1 </w:t>
        </w:r>
        <w:r w:rsidR="001451B1" w:rsidRPr="001451B1">
          <w:rPr>
            <w:rStyle w:val="afff"/>
            <w:rFonts w:asciiTheme="minorEastAsia" w:eastAsiaTheme="minorEastAsia" w:hAnsiTheme="minorEastAsia" w:hint="eastAsia"/>
            <w:bCs/>
            <w:noProof/>
            <w:snapToGrid w:val="0"/>
            <w:sz w:val="24"/>
            <w:szCs w:val="24"/>
          </w:rPr>
          <w:t>安全评价的目的</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_Toc203917326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27" w:history="1">
        <w:r w:rsidR="001451B1" w:rsidRPr="001451B1">
          <w:rPr>
            <w:rStyle w:val="afff"/>
            <w:rFonts w:asciiTheme="minorEastAsia" w:eastAsiaTheme="minorEastAsia" w:hAnsiTheme="minorEastAsia"/>
            <w:bCs/>
            <w:noProof/>
            <w:snapToGrid w:val="0"/>
            <w:sz w:val="24"/>
            <w:szCs w:val="24"/>
          </w:rPr>
          <w:t xml:space="preserve">1.2 </w:t>
        </w:r>
        <w:r w:rsidR="001451B1" w:rsidRPr="001451B1">
          <w:rPr>
            <w:rStyle w:val="afff"/>
            <w:rFonts w:asciiTheme="minorEastAsia" w:eastAsiaTheme="minorEastAsia" w:hAnsiTheme="minorEastAsia" w:hint="eastAsia"/>
            <w:bCs/>
            <w:noProof/>
            <w:snapToGrid w:val="0"/>
            <w:sz w:val="24"/>
            <w:szCs w:val="24"/>
          </w:rPr>
          <w:t>安全评价的原则</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_Toc203917327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28" w:history="1">
        <w:r w:rsidR="001451B1" w:rsidRPr="001451B1">
          <w:rPr>
            <w:rStyle w:val="afff"/>
            <w:rFonts w:asciiTheme="minorEastAsia" w:eastAsiaTheme="minorEastAsia" w:hAnsiTheme="minorEastAsia"/>
            <w:bCs/>
            <w:noProof/>
            <w:snapToGrid w:val="0"/>
            <w:sz w:val="24"/>
            <w:szCs w:val="24"/>
          </w:rPr>
          <w:t xml:space="preserve">1.3 </w:t>
        </w:r>
        <w:r w:rsidR="001451B1" w:rsidRPr="001451B1">
          <w:rPr>
            <w:rStyle w:val="afff"/>
            <w:rFonts w:asciiTheme="minorEastAsia" w:eastAsiaTheme="minorEastAsia" w:hAnsiTheme="minorEastAsia" w:hint="eastAsia"/>
            <w:bCs/>
            <w:noProof/>
            <w:snapToGrid w:val="0"/>
            <w:sz w:val="24"/>
            <w:szCs w:val="24"/>
          </w:rPr>
          <w:t>安全评价的依据</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_Toc203917328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2</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29" w:history="1">
        <w:r w:rsidR="001451B1" w:rsidRPr="001451B1">
          <w:rPr>
            <w:rStyle w:val="afff"/>
            <w:rFonts w:asciiTheme="minorEastAsia" w:eastAsiaTheme="minorEastAsia" w:hAnsiTheme="minorEastAsia"/>
            <w:noProof/>
            <w:snapToGrid w:val="0"/>
            <w:sz w:val="24"/>
            <w:szCs w:val="24"/>
          </w:rPr>
          <w:t xml:space="preserve">1.4 </w:t>
        </w:r>
        <w:r w:rsidR="001451B1" w:rsidRPr="001451B1">
          <w:rPr>
            <w:rStyle w:val="afff"/>
            <w:rFonts w:asciiTheme="minorEastAsia" w:eastAsiaTheme="minorEastAsia" w:hAnsiTheme="minorEastAsia" w:hint="eastAsia"/>
            <w:noProof/>
            <w:snapToGrid w:val="0"/>
            <w:sz w:val="24"/>
            <w:szCs w:val="24"/>
          </w:rPr>
          <w:t>安全评价的范围</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_Toc203917329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5</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0" w:history="1">
        <w:r w:rsidR="001451B1" w:rsidRPr="001451B1">
          <w:rPr>
            <w:rStyle w:val="afff"/>
            <w:rFonts w:asciiTheme="minorEastAsia" w:eastAsiaTheme="minorEastAsia" w:hAnsiTheme="minorEastAsia"/>
            <w:noProof/>
            <w:snapToGrid w:val="0"/>
            <w:sz w:val="24"/>
            <w:szCs w:val="24"/>
          </w:rPr>
          <w:t xml:space="preserve">1.5 </w:t>
        </w:r>
        <w:r w:rsidR="001451B1" w:rsidRPr="001451B1">
          <w:rPr>
            <w:rStyle w:val="afff"/>
            <w:rFonts w:asciiTheme="minorEastAsia" w:eastAsiaTheme="minorEastAsia" w:hAnsiTheme="minorEastAsia" w:hint="eastAsia"/>
            <w:noProof/>
            <w:snapToGrid w:val="0"/>
            <w:sz w:val="24"/>
            <w:szCs w:val="24"/>
          </w:rPr>
          <w:t>安全评价的基本内容</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_Toc203917330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5</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1" w:history="1">
        <w:r w:rsidR="001451B1" w:rsidRPr="001451B1">
          <w:rPr>
            <w:rStyle w:val="afff"/>
            <w:rFonts w:asciiTheme="minorEastAsia" w:eastAsiaTheme="minorEastAsia" w:hAnsiTheme="minorEastAsia"/>
            <w:noProof/>
            <w:snapToGrid w:val="0"/>
            <w:sz w:val="24"/>
            <w:szCs w:val="24"/>
          </w:rPr>
          <w:t xml:space="preserve">1.6 </w:t>
        </w:r>
        <w:r w:rsidR="001451B1" w:rsidRPr="001451B1">
          <w:rPr>
            <w:rStyle w:val="afff"/>
            <w:rFonts w:asciiTheme="minorEastAsia" w:eastAsiaTheme="minorEastAsia" w:hAnsiTheme="minorEastAsia" w:hint="eastAsia"/>
            <w:noProof/>
            <w:snapToGrid w:val="0"/>
            <w:sz w:val="24"/>
            <w:szCs w:val="24"/>
          </w:rPr>
          <w:t>安全评价程序</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_Toc203917331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2" w:history="1">
        <w:r w:rsidR="001451B1" w:rsidRPr="001451B1">
          <w:rPr>
            <w:rStyle w:val="afff"/>
            <w:rFonts w:asciiTheme="minorEastAsia" w:eastAsiaTheme="minorEastAsia" w:hAnsiTheme="minorEastAsia"/>
            <w:noProof/>
            <w:snapToGrid w:val="0"/>
            <w:sz w:val="24"/>
            <w:szCs w:val="24"/>
          </w:rPr>
          <w:t xml:space="preserve">1.7 </w:t>
        </w:r>
        <w:r w:rsidR="001451B1" w:rsidRPr="001451B1">
          <w:rPr>
            <w:rStyle w:val="afff"/>
            <w:rFonts w:asciiTheme="minorEastAsia" w:eastAsiaTheme="minorEastAsia" w:hAnsiTheme="minorEastAsia" w:hint="eastAsia"/>
            <w:noProof/>
            <w:snapToGrid w:val="0"/>
            <w:sz w:val="24"/>
            <w:szCs w:val="24"/>
          </w:rPr>
          <w:t>其他说明</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_Toc203917332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33" w:history="1">
        <w:r w:rsidR="001451B1" w:rsidRPr="001451B1">
          <w:rPr>
            <w:rStyle w:val="afff"/>
            <w:rFonts w:asciiTheme="minorEastAsia" w:eastAsiaTheme="minorEastAsia" w:hAnsiTheme="minorEastAsia" w:hint="eastAsia"/>
            <w:noProof/>
            <w:sz w:val="24"/>
            <w:szCs w:val="24"/>
          </w:rPr>
          <w:t>第二章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企业的基本情况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_Toc203917333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7</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4" w:history="1">
        <w:r w:rsidR="001451B1" w:rsidRPr="001451B1">
          <w:rPr>
            <w:rStyle w:val="afff"/>
            <w:rFonts w:asciiTheme="minorEastAsia" w:eastAsiaTheme="minorEastAsia" w:hAnsiTheme="minorEastAsia"/>
            <w:noProof/>
            <w:snapToGrid w:val="0"/>
            <w:sz w:val="24"/>
            <w:szCs w:val="24"/>
          </w:rPr>
          <w:t xml:space="preserve">2.1 </w:t>
        </w:r>
        <w:r w:rsidR="001451B1" w:rsidRPr="001451B1">
          <w:rPr>
            <w:rStyle w:val="afff"/>
            <w:rFonts w:asciiTheme="minorEastAsia" w:eastAsiaTheme="minorEastAsia" w:hAnsiTheme="minorEastAsia" w:hint="eastAsia"/>
            <w:noProof/>
            <w:snapToGrid w:val="0"/>
            <w:sz w:val="24"/>
            <w:szCs w:val="24"/>
          </w:rPr>
          <w:t>企业概况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_Toc203917334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7</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5" w:history="1">
        <w:r w:rsidR="001451B1" w:rsidRPr="001451B1">
          <w:rPr>
            <w:rStyle w:val="afff"/>
            <w:rFonts w:asciiTheme="minorEastAsia" w:eastAsiaTheme="minorEastAsia" w:hAnsiTheme="minorEastAsia"/>
            <w:noProof/>
            <w:snapToGrid w:val="0"/>
            <w:sz w:val="24"/>
            <w:szCs w:val="24"/>
          </w:rPr>
          <w:t xml:space="preserve">2.2 </w:t>
        </w:r>
        <w:r w:rsidR="001451B1" w:rsidRPr="001451B1">
          <w:rPr>
            <w:rStyle w:val="afff"/>
            <w:rFonts w:asciiTheme="minorEastAsia" w:eastAsiaTheme="minorEastAsia" w:hAnsiTheme="minorEastAsia" w:hint="eastAsia"/>
            <w:noProof/>
            <w:snapToGrid w:val="0"/>
            <w:sz w:val="24"/>
            <w:szCs w:val="24"/>
          </w:rPr>
          <w:t>验收项目概况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_Toc203917335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8</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6" w:history="1">
        <w:r w:rsidR="001451B1" w:rsidRPr="001451B1">
          <w:rPr>
            <w:rStyle w:val="afff"/>
            <w:rFonts w:asciiTheme="minorEastAsia" w:eastAsiaTheme="minorEastAsia" w:hAnsiTheme="minorEastAsia"/>
            <w:noProof/>
            <w:snapToGrid w:val="0"/>
            <w:sz w:val="24"/>
            <w:szCs w:val="24"/>
          </w:rPr>
          <w:t>2.3</w:t>
        </w:r>
        <w:r w:rsidR="001451B1" w:rsidRPr="001451B1">
          <w:rPr>
            <w:rStyle w:val="afff"/>
            <w:rFonts w:asciiTheme="minorEastAsia" w:eastAsiaTheme="minorEastAsia" w:hAnsiTheme="minorEastAsia" w:hint="eastAsia"/>
            <w:noProof/>
            <w:snapToGrid w:val="0"/>
            <w:sz w:val="24"/>
            <w:szCs w:val="24"/>
          </w:rPr>
          <w:t>建设项目生产工艺流程</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_Toc203917336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22</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7" w:history="1">
        <w:r w:rsidR="001451B1" w:rsidRPr="001451B1">
          <w:rPr>
            <w:rStyle w:val="afff"/>
            <w:rFonts w:asciiTheme="minorEastAsia" w:eastAsiaTheme="minorEastAsia" w:hAnsiTheme="minorEastAsia"/>
            <w:noProof/>
            <w:snapToGrid w:val="0"/>
            <w:sz w:val="24"/>
            <w:szCs w:val="24"/>
          </w:rPr>
          <w:t>2.4</w:t>
        </w:r>
        <w:r w:rsidR="001451B1" w:rsidRPr="001451B1">
          <w:rPr>
            <w:rStyle w:val="afff"/>
            <w:rFonts w:asciiTheme="minorEastAsia" w:eastAsiaTheme="minorEastAsia" w:hAnsiTheme="minorEastAsia" w:hint="eastAsia"/>
            <w:noProof/>
            <w:snapToGrid w:val="0"/>
            <w:sz w:val="24"/>
            <w:szCs w:val="24"/>
          </w:rPr>
          <w:t>气象、水文、地质情况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_Toc203917337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25</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8" w:history="1">
        <w:r w:rsidR="001451B1" w:rsidRPr="001451B1">
          <w:rPr>
            <w:rStyle w:val="afff"/>
            <w:rFonts w:asciiTheme="minorEastAsia" w:eastAsiaTheme="minorEastAsia" w:hAnsiTheme="minorEastAsia"/>
            <w:noProof/>
            <w:snapToGrid w:val="0"/>
            <w:sz w:val="24"/>
            <w:szCs w:val="24"/>
          </w:rPr>
          <w:t xml:space="preserve">2.5 </w:t>
        </w:r>
        <w:r w:rsidR="001451B1" w:rsidRPr="001451B1">
          <w:rPr>
            <w:rStyle w:val="afff"/>
            <w:rFonts w:asciiTheme="minorEastAsia" w:eastAsiaTheme="minorEastAsia" w:hAnsiTheme="minorEastAsia" w:hint="eastAsia"/>
            <w:noProof/>
            <w:snapToGrid w:val="0"/>
            <w:sz w:val="24"/>
            <w:szCs w:val="24"/>
          </w:rPr>
          <w:t>主要生产设施设备</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_Toc203917338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26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39" w:history="1">
        <w:r w:rsidR="001451B1" w:rsidRPr="001451B1">
          <w:rPr>
            <w:rStyle w:val="afff"/>
            <w:rFonts w:asciiTheme="minorEastAsia" w:eastAsiaTheme="minorEastAsia" w:hAnsiTheme="minorEastAsia"/>
            <w:noProof/>
            <w:snapToGrid w:val="0"/>
            <w:sz w:val="24"/>
            <w:szCs w:val="24"/>
          </w:rPr>
          <w:t xml:space="preserve">2.6 </w:t>
        </w:r>
        <w:r w:rsidR="001451B1" w:rsidRPr="001451B1">
          <w:rPr>
            <w:rStyle w:val="afff"/>
            <w:rFonts w:asciiTheme="minorEastAsia" w:eastAsiaTheme="minorEastAsia" w:hAnsiTheme="minorEastAsia" w:hint="eastAsia"/>
            <w:noProof/>
            <w:snapToGrid w:val="0"/>
            <w:sz w:val="24"/>
            <w:szCs w:val="24"/>
          </w:rPr>
          <w:t>安全、消防设施</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_Toc203917339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43</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0" w:history="1">
        <w:r w:rsidR="001451B1" w:rsidRPr="001451B1">
          <w:rPr>
            <w:rStyle w:val="afff"/>
            <w:rFonts w:asciiTheme="minorEastAsia" w:eastAsiaTheme="minorEastAsia" w:hAnsiTheme="minorEastAsia"/>
            <w:noProof/>
            <w:snapToGrid w:val="0"/>
            <w:sz w:val="24"/>
            <w:szCs w:val="24"/>
          </w:rPr>
          <w:t>2.7</w:t>
        </w:r>
        <w:r w:rsidR="001451B1" w:rsidRPr="001451B1">
          <w:rPr>
            <w:rStyle w:val="afff"/>
            <w:rFonts w:asciiTheme="minorEastAsia" w:eastAsiaTheme="minorEastAsia" w:hAnsiTheme="minorEastAsia" w:hint="eastAsia"/>
            <w:noProof/>
            <w:snapToGrid w:val="0"/>
            <w:sz w:val="24"/>
            <w:szCs w:val="24"/>
          </w:rPr>
          <w:t>改建项目工房内、外部安全距离</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_Toc203917340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49</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1" w:history="1">
        <w:r w:rsidR="001451B1" w:rsidRPr="001451B1">
          <w:rPr>
            <w:rStyle w:val="afff"/>
            <w:rFonts w:asciiTheme="minorEastAsia" w:eastAsiaTheme="minorEastAsia" w:hAnsiTheme="minorEastAsia"/>
            <w:noProof/>
            <w:snapToGrid w:val="0"/>
            <w:sz w:val="24"/>
            <w:szCs w:val="24"/>
          </w:rPr>
          <w:t>2.8</w:t>
        </w:r>
        <w:r w:rsidR="001451B1" w:rsidRPr="001451B1">
          <w:rPr>
            <w:rStyle w:val="afff"/>
            <w:rFonts w:asciiTheme="minorEastAsia" w:eastAsiaTheme="minorEastAsia" w:hAnsiTheme="minorEastAsia" w:hint="eastAsia"/>
            <w:bCs/>
            <w:noProof/>
            <w:snapToGrid w:val="0"/>
            <w:sz w:val="24"/>
            <w:szCs w:val="24"/>
          </w:rPr>
          <w:t>企业安全管理情况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_Toc203917341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54</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2" w:history="1">
        <w:r w:rsidR="001451B1" w:rsidRPr="001451B1">
          <w:rPr>
            <w:rStyle w:val="afff"/>
            <w:rFonts w:asciiTheme="minorEastAsia" w:eastAsiaTheme="minorEastAsia" w:hAnsiTheme="minorEastAsia"/>
            <w:noProof/>
            <w:snapToGrid w:val="0"/>
            <w:sz w:val="24"/>
            <w:szCs w:val="24"/>
          </w:rPr>
          <w:t xml:space="preserve">2.9 </w:t>
        </w:r>
        <w:r w:rsidR="001451B1" w:rsidRPr="001451B1">
          <w:rPr>
            <w:rStyle w:val="afff"/>
            <w:rFonts w:asciiTheme="minorEastAsia" w:eastAsiaTheme="minorEastAsia" w:hAnsiTheme="minorEastAsia" w:hint="eastAsia"/>
            <w:noProof/>
            <w:snapToGrid w:val="0"/>
            <w:sz w:val="24"/>
            <w:szCs w:val="24"/>
          </w:rPr>
          <w:t>公用工程介绍</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_Toc203917342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57</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43" w:history="1">
        <w:r w:rsidR="001451B1" w:rsidRPr="001451B1">
          <w:rPr>
            <w:rStyle w:val="afff"/>
            <w:rFonts w:asciiTheme="minorEastAsia" w:eastAsiaTheme="minorEastAsia" w:hAnsiTheme="minorEastAsia" w:hint="eastAsia"/>
            <w:noProof/>
            <w:sz w:val="24"/>
            <w:szCs w:val="24"/>
          </w:rPr>
          <w:t>第三章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主要危险、有害因素辨识与分析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_Toc203917343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60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4" w:history="1">
        <w:r w:rsidR="001451B1" w:rsidRPr="001451B1">
          <w:rPr>
            <w:rStyle w:val="afff"/>
            <w:rFonts w:asciiTheme="minorEastAsia" w:eastAsiaTheme="minorEastAsia" w:hAnsiTheme="minorEastAsia"/>
            <w:bCs/>
            <w:noProof/>
            <w:snapToGrid w:val="0"/>
            <w:sz w:val="24"/>
            <w:szCs w:val="24"/>
          </w:rPr>
          <w:t>3.1</w:t>
        </w:r>
        <w:r w:rsidR="001451B1" w:rsidRPr="001451B1">
          <w:rPr>
            <w:rStyle w:val="afff"/>
            <w:rFonts w:asciiTheme="minorEastAsia" w:eastAsiaTheme="minorEastAsia" w:hAnsiTheme="minorEastAsia" w:hint="eastAsia"/>
            <w:bCs/>
            <w:noProof/>
            <w:snapToGrid w:val="0"/>
            <w:sz w:val="24"/>
            <w:szCs w:val="24"/>
          </w:rPr>
          <w:t>危险、有害因素分析方法</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_Toc203917344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60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5" w:history="1">
        <w:r w:rsidR="001451B1" w:rsidRPr="001451B1">
          <w:rPr>
            <w:rStyle w:val="afff"/>
            <w:rFonts w:asciiTheme="minorEastAsia" w:eastAsiaTheme="minorEastAsia" w:hAnsiTheme="minorEastAsia"/>
            <w:bCs/>
            <w:noProof/>
            <w:snapToGrid w:val="0"/>
            <w:sz w:val="24"/>
            <w:szCs w:val="24"/>
          </w:rPr>
          <w:t>3.2</w:t>
        </w:r>
        <w:r w:rsidR="001451B1" w:rsidRPr="001451B1">
          <w:rPr>
            <w:rStyle w:val="afff"/>
            <w:rFonts w:asciiTheme="minorEastAsia" w:eastAsiaTheme="minorEastAsia" w:hAnsiTheme="minorEastAsia" w:hint="eastAsia"/>
            <w:bCs/>
            <w:noProof/>
            <w:snapToGrid w:val="0"/>
            <w:sz w:val="24"/>
            <w:szCs w:val="24"/>
          </w:rPr>
          <w:t>主要原料、半成品、成品的危险有害因素分析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_Toc203917345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60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6" w:history="1">
        <w:r w:rsidR="001451B1" w:rsidRPr="001451B1">
          <w:rPr>
            <w:rStyle w:val="afff"/>
            <w:rFonts w:asciiTheme="minorEastAsia" w:eastAsiaTheme="minorEastAsia" w:hAnsiTheme="minorEastAsia"/>
            <w:bCs/>
            <w:noProof/>
            <w:snapToGrid w:val="0"/>
            <w:sz w:val="24"/>
            <w:szCs w:val="24"/>
          </w:rPr>
          <w:t>3.3</w:t>
        </w:r>
        <w:r w:rsidR="001451B1" w:rsidRPr="001451B1">
          <w:rPr>
            <w:rStyle w:val="afff"/>
            <w:rFonts w:asciiTheme="minorEastAsia" w:eastAsiaTheme="minorEastAsia" w:hAnsiTheme="minorEastAsia" w:hint="eastAsia"/>
            <w:bCs/>
            <w:noProof/>
            <w:snapToGrid w:val="0"/>
            <w:sz w:val="24"/>
            <w:szCs w:val="24"/>
          </w:rPr>
          <w:t>重大危险源辨识与分级</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_Toc203917346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79</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7" w:history="1">
        <w:r w:rsidR="001451B1" w:rsidRPr="001451B1">
          <w:rPr>
            <w:rStyle w:val="afff"/>
            <w:rFonts w:asciiTheme="minorEastAsia" w:eastAsiaTheme="minorEastAsia" w:hAnsiTheme="minorEastAsia"/>
            <w:bCs/>
            <w:noProof/>
            <w:snapToGrid w:val="0"/>
            <w:sz w:val="24"/>
            <w:szCs w:val="24"/>
          </w:rPr>
          <w:t>3.4</w:t>
        </w:r>
        <w:r w:rsidR="001451B1" w:rsidRPr="001451B1">
          <w:rPr>
            <w:rStyle w:val="afff"/>
            <w:rFonts w:asciiTheme="minorEastAsia" w:eastAsiaTheme="minorEastAsia" w:hAnsiTheme="minorEastAsia" w:hint="eastAsia"/>
            <w:bCs/>
            <w:noProof/>
            <w:snapToGrid w:val="0"/>
            <w:sz w:val="24"/>
            <w:szCs w:val="24"/>
          </w:rPr>
          <w:t>工艺过程危险有害因素分析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_Toc203917347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84</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8" w:history="1">
        <w:r w:rsidR="001451B1" w:rsidRPr="001451B1">
          <w:rPr>
            <w:rStyle w:val="afff"/>
            <w:rFonts w:asciiTheme="minorEastAsia" w:eastAsiaTheme="minorEastAsia" w:hAnsiTheme="minorEastAsia"/>
            <w:bCs/>
            <w:noProof/>
            <w:snapToGrid w:val="0"/>
            <w:sz w:val="24"/>
            <w:szCs w:val="24"/>
          </w:rPr>
          <w:t>3.5</w:t>
        </w:r>
        <w:r w:rsidR="001451B1" w:rsidRPr="001451B1">
          <w:rPr>
            <w:rStyle w:val="afff"/>
            <w:rFonts w:asciiTheme="minorEastAsia" w:eastAsiaTheme="minorEastAsia" w:hAnsiTheme="minorEastAsia" w:hint="eastAsia"/>
            <w:bCs/>
            <w:noProof/>
            <w:snapToGrid w:val="0"/>
            <w:sz w:val="24"/>
            <w:szCs w:val="24"/>
          </w:rPr>
          <w:t>主要设备危险有害因素分析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_Toc203917348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93</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49" w:history="1">
        <w:r w:rsidR="001451B1" w:rsidRPr="001451B1">
          <w:rPr>
            <w:rStyle w:val="afff"/>
            <w:rFonts w:asciiTheme="minorEastAsia" w:eastAsiaTheme="minorEastAsia" w:hAnsiTheme="minorEastAsia"/>
            <w:bCs/>
            <w:noProof/>
            <w:snapToGrid w:val="0"/>
            <w:sz w:val="24"/>
            <w:szCs w:val="24"/>
          </w:rPr>
          <w:t>3.6</w:t>
        </w:r>
        <w:r w:rsidR="001451B1" w:rsidRPr="001451B1">
          <w:rPr>
            <w:rStyle w:val="afff"/>
            <w:rFonts w:asciiTheme="minorEastAsia" w:eastAsiaTheme="minorEastAsia" w:hAnsiTheme="minorEastAsia" w:hint="eastAsia"/>
            <w:bCs/>
            <w:noProof/>
            <w:snapToGrid w:val="0"/>
            <w:sz w:val="24"/>
            <w:szCs w:val="24"/>
          </w:rPr>
          <w:t>安全距离危险有害因素分析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_Toc203917349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95</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0" w:history="1">
        <w:r w:rsidR="001451B1" w:rsidRPr="001451B1">
          <w:rPr>
            <w:rStyle w:val="afff"/>
            <w:rFonts w:asciiTheme="minorEastAsia" w:eastAsiaTheme="minorEastAsia" w:hAnsiTheme="minorEastAsia"/>
            <w:bCs/>
            <w:noProof/>
            <w:snapToGrid w:val="0"/>
            <w:sz w:val="24"/>
            <w:szCs w:val="24"/>
          </w:rPr>
          <w:t>3.7</w:t>
        </w:r>
        <w:r w:rsidR="001451B1" w:rsidRPr="001451B1">
          <w:rPr>
            <w:rStyle w:val="afff"/>
            <w:rFonts w:asciiTheme="minorEastAsia" w:eastAsiaTheme="minorEastAsia" w:hAnsiTheme="minorEastAsia" w:hint="eastAsia"/>
            <w:bCs/>
            <w:noProof/>
            <w:snapToGrid w:val="0"/>
            <w:sz w:val="24"/>
            <w:szCs w:val="24"/>
          </w:rPr>
          <w:t>储运过程危险有害因素分析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_Toc203917350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96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1" w:history="1">
        <w:r w:rsidR="001451B1" w:rsidRPr="001451B1">
          <w:rPr>
            <w:rStyle w:val="afff"/>
            <w:rFonts w:asciiTheme="minorEastAsia" w:eastAsiaTheme="minorEastAsia" w:hAnsiTheme="minorEastAsia"/>
            <w:bCs/>
            <w:noProof/>
            <w:snapToGrid w:val="0"/>
            <w:sz w:val="24"/>
            <w:szCs w:val="24"/>
          </w:rPr>
          <w:t>3.8</w:t>
        </w:r>
        <w:r w:rsidR="001451B1" w:rsidRPr="001451B1">
          <w:rPr>
            <w:rStyle w:val="afff"/>
            <w:rFonts w:asciiTheme="minorEastAsia" w:eastAsiaTheme="minorEastAsia" w:hAnsiTheme="minorEastAsia" w:hint="eastAsia"/>
            <w:bCs/>
            <w:noProof/>
            <w:snapToGrid w:val="0"/>
            <w:sz w:val="24"/>
            <w:szCs w:val="24"/>
          </w:rPr>
          <w:t>环境危险有害因素分析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_Toc203917351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98</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2" w:history="1">
        <w:r w:rsidR="001451B1" w:rsidRPr="001451B1">
          <w:rPr>
            <w:rStyle w:val="afff"/>
            <w:rFonts w:asciiTheme="minorEastAsia" w:eastAsiaTheme="minorEastAsia" w:hAnsiTheme="minorEastAsia"/>
            <w:bCs/>
            <w:noProof/>
            <w:snapToGrid w:val="0"/>
            <w:sz w:val="24"/>
            <w:szCs w:val="24"/>
          </w:rPr>
          <w:t>3.9</w:t>
        </w:r>
        <w:r w:rsidR="001451B1" w:rsidRPr="001451B1">
          <w:rPr>
            <w:rStyle w:val="afff"/>
            <w:rFonts w:asciiTheme="minorEastAsia" w:eastAsiaTheme="minorEastAsia" w:hAnsiTheme="minorEastAsia" w:hint="eastAsia"/>
            <w:bCs/>
            <w:noProof/>
            <w:snapToGrid w:val="0"/>
            <w:sz w:val="24"/>
            <w:szCs w:val="24"/>
          </w:rPr>
          <w:t>燃放试验和余药、废弃物销毁危险有害因素分析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_Toc203917352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101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3" w:history="1">
        <w:r w:rsidR="001451B1" w:rsidRPr="001451B1">
          <w:rPr>
            <w:rStyle w:val="afff"/>
            <w:rFonts w:asciiTheme="minorEastAsia" w:eastAsiaTheme="minorEastAsia" w:hAnsiTheme="minorEastAsia"/>
            <w:bCs/>
            <w:noProof/>
            <w:snapToGrid w:val="0"/>
            <w:sz w:val="24"/>
            <w:szCs w:val="24"/>
          </w:rPr>
          <w:t>3.10</w:t>
        </w:r>
        <w:r w:rsidR="001451B1" w:rsidRPr="001451B1">
          <w:rPr>
            <w:rStyle w:val="afff"/>
            <w:rFonts w:asciiTheme="minorEastAsia" w:eastAsiaTheme="minorEastAsia" w:hAnsiTheme="minorEastAsia" w:hint="eastAsia"/>
            <w:bCs/>
            <w:noProof/>
            <w:snapToGrid w:val="0"/>
            <w:sz w:val="24"/>
            <w:szCs w:val="24"/>
          </w:rPr>
          <w:t>人员因素危险性分析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_Toc203917353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103</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4" w:history="1">
        <w:r w:rsidR="001451B1" w:rsidRPr="001451B1">
          <w:rPr>
            <w:rStyle w:val="afff"/>
            <w:rFonts w:asciiTheme="minorEastAsia" w:eastAsiaTheme="minorEastAsia" w:hAnsiTheme="minorEastAsia"/>
            <w:bCs/>
            <w:noProof/>
            <w:snapToGrid w:val="0"/>
            <w:sz w:val="24"/>
            <w:szCs w:val="24"/>
          </w:rPr>
          <w:t>3.11</w:t>
        </w:r>
        <w:r w:rsidR="001451B1" w:rsidRPr="001451B1">
          <w:rPr>
            <w:rStyle w:val="afff"/>
            <w:rFonts w:asciiTheme="minorEastAsia" w:eastAsiaTheme="minorEastAsia" w:hAnsiTheme="minorEastAsia" w:hint="eastAsia"/>
            <w:bCs/>
            <w:noProof/>
            <w:snapToGrid w:val="0"/>
            <w:sz w:val="24"/>
            <w:szCs w:val="24"/>
          </w:rPr>
          <w:t>主要危险有害因素分析</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_Toc203917354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104</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55" w:history="1">
        <w:r w:rsidR="001451B1" w:rsidRPr="001451B1">
          <w:rPr>
            <w:rStyle w:val="afff"/>
            <w:rFonts w:asciiTheme="minorEastAsia" w:eastAsiaTheme="minorEastAsia" w:hAnsiTheme="minorEastAsia" w:hint="eastAsia"/>
            <w:noProof/>
            <w:sz w:val="24"/>
            <w:szCs w:val="24"/>
          </w:rPr>
          <w:t>第四章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评价单元的划分及评价方法的选择</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_Toc203917355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110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6" w:history="1">
        <w:r w:rsidR="001451B1" w:rsidRPr="001451B1">
          <w:rPr>
            <w:rStyle w:val="afff"/>
            <w:rFonts w:asciiTheme="minorEastAsia" w:eastAsiaTheme="minorEastAsia" w:hAnsiTheme="minorEastAsia"/>
            <w:noProof/>
            <w:snapToGrid w:val="0"/>
            <w:sz w:val="24"/>
            <w:szCs w:val="24"/>
          </w:rPr>
          <w:t>4.1</w:t>
        </w:r>
        <w:r w:rsidR="001451B1" w:rsidRPr="001451B1">
          <w:rPr>
            <w:rStyle w:val="afff"/>
            <w:rFonts w:asciiTheme="minorEastAsia" w:eastAsiaTheme="minorEastAsia" w:hAnsiTheme="minorEastAsia" w:hint="eastAsia"/>
            <w:noProof/>
            <w:snapToGrid w:val="0"/>
            <w:sz w:val="24"/>
            <w:szCs w:val="24"/>
          </w:rPr>
          <w:t>评价单元的划分</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_Toc203917356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110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7" w:history="1">
        <w:r w:rsidR="001451B1" w:rsidRPr="001451B1">
          <w:rPr>
            <w:rStyle w:val="afff"/>
            <w:rFonts w:asciiTheme="minorEastAsia" w:eastAsiaTheme="minorEastAsia" w:hAnsiTheme="minorEastAsia"/>
            <w:noProof/>
            <w:snapToGrid w:val="0"/>
            <w:sz w:val="24"/>
            <w:szCs w:val="24"/>
          </w:rPr>
          <w:t>4.2</w:t>
        </w:r>
        <w:r w:rsidR="001451B1" w:rsidRPr="001451B1">
          <w:rPr>
            <w:rStyle w:val="afff"/>
            <w:rFonts w:asciiTheme="minorEastAsia" w:eastAsiaTheme="minorEastAsia" w:hAnsiTheme="minorEastAsia" w:hint="eastAsia"/>
            <w:noProof/>
            <w:snapToGrid w:val="0"/>
            <w:sz w:val="24"/>
            <w:szCs w:val="24"/>
          </w:rPr>
          <w:t>评价方法的简介</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_Toc203917357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111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58" w:history="1">
        <w:r w:rsidR="001451B1" w:rsidRPr="001451B1">
          <w:rPr>
            <w:rStyle w:val="afff"/>
            <w:rFonts w:asciiTheme="minorEastAsia" w:eastAsiaTheme="minorEastAsia" w:hAnsiTheme="minorEastAsia" w:hint="eastAsia"/>
            <w:noProof/>
            <w:sz w:val="24"/>
            <w:szCs w:val="24"/>
          </w:rPr>
          <w:t>第五章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定性、定量评价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_Toc203917358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114</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59" w:history="1">
        <w:r w:rsidR="001451B1" w:rsidRPr="001451B1">
          <w:rPr>
            <w:rStyle w:val="afff"/>
            <w:rFonts w:asciiTheme="minorEastAsia" w:eastAsiaTheme="minorEastAsia" w:hAnsiTheme="minorEastAsia"/>
            <w:noProof/>
            <w:snapToGrid w:val="0"/>
            <w:sz w:val="24"/>
            <w:szCs w:val="24"/>
          </w:rPr>
          <w:t xml:space="preserve">5.1 </w:t>
        </w:r>
        <w:r w:rsidR="001451B1" w:rsidRPr="001451B1">
          <w:rPr>
            <w:rStyle w:val="afff"/>
            <w:rFonts w:asciiTheme="minorEastAsia" w:eastAsiaTheme="minorEastAsia" w:hAnsiTheme="minorEastAsia" w:hint="eastAsia"/>
            <w:noProof/>
            <w:snapToGrid w:val="0"/>
            <w:sz w:val="24"/>
            <w:szCs w:val="24"/>
          </w:rPr>
          <w:t>资料审核评价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_Toc203917359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114</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0" w:history="1">
        <w:r w:rsidR="001451B1" w:rsidRPr="001451B1">
          <w:rPr>
            <w:rStyle w:val="afff"/>
            <w:rFonts w:asciiTheme="minorEastAsia" w:eastAsiaTheme="minorEastAsia" w:hAnsiTheme="minorEastAsia"/>
            <w:bCs/>
            <w:noProof/>
            <w:snapToGrid w:val="0"/>
            <w:sz w:val="24"/>
            <w:szCs w:val="24"/>
          </w:rPr>
          <w:t xml:space="preserve">5.2 </w:t>
        </w:r>
        <w:r w:rsidR="001451B1" w:rsidRPr="001451B1">
          <w:rPr>
            <w:rStyle w:val="afff"/>
            <w:rFonts w:asciiTheme="minorEastAsia" w:eastAsiaTheme="minorEastAsia" w:hAnsiTheme="minorEastAsia" w:hint="eastAsia"/>
            <w:bCs/>
            <w:noProof/>
            <w:snapToGrid w:val="0"/>
            <w:sz w:val="24"/>
            <w:szCs w:val="24"/>
          </w:rPr>
          <w:t>总体布局、条件和设施评价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_Toc203917360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116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1" w:history="1">
        <w:r w:rsidR="001451B1" w:rsidRPr="001451B1">
          <w:rPr>
            <w:rStyle w:val="afff"/>
            <w:rFonts w:asciiTheme="minorEastAsia" w:eastAsiaTheme="minorEastAsia" w:hAnsiTheme="minorEastAsia"/>
            <w:noProof/>
            <w:snapToGrid w:val="0"/>
            <w:sz w:val="24"/>
            <w:szCs w:val="24"/>
          </w:rPr>
          <w:t xml:space="preserve">5.3 </w:t>
        </w:r>
        <w:r w:rsidR="001451B1" w:rsidRPr="001451B1">
          <w:rPr>
            <w:rStyle w:val="afff"/>
            <w:rFonts w:asciiTheme="minorEastAsia" w:eastAsiaTheme="minorEastAsia" w:hAnsiTheme="minorEastAsia" w:hint="eastAsia"/>
            <w:noProof/>
            <w:snapToGrid w:val="0"/>
            <w:sz w:val="24"/>
            <w:szCs w:val="24"/>
          </w:rPr>
          <w:t>生产场所验收评价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_Toc203917361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121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2" w:history="1">
        <w:r w:rsidR="001451B1" w:rsidRPr="001451B1">
          <w:rPr>
            <w:rStyle w:val="afff"/>
            <w:rFonts w:asciiTheme="minorEastAsia" w:eastAsiaTheme="minorEastAsia" w:hAnsiTheme="minorEastAsia"/>
            <w:noProof/>
            <w:snapToGrid w:val="0"/>
            <w:sz w:val="24"/>
            <w:szCs w:val="24"/>
          </w:rPr>
          <w:t xml:space="preserve">5.4 </w:t>
        </w:r>
        <w:r w:rsidR="001451B1" w:rsidRPr="001451B1">
          <w:rPr>
            <w:rStyle w:val="afff"/>
            <w:rFonts w:asciiTheme="minorEastAsia" w:eastAsiaTheme="minorEastAsia" w:hAnsiTheme="minorEastAsia" w:hint="eastAsia"/>
            <w:noProof/>
            <w:snapToGrid w:val="0"/>
            <w:sz w:val="24"/>
            <w:szCs w:val="24"/>
          </w:rPr>
          <w:t>生产工艺安全性评价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_Toc203917362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122</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3" w:history="1">
        <w:r w:rsidR="001451B1" w:rsidRPr="001451B1">
          <w:rPr>
            <w:rStyle w:val="afff"/>
            <w:rFonts w:asciiTheme="minorEastAsia" w:eastAsiaTheme="minorEastAsia" w:hAnsiTheme="minorEastAsia"/>
            <w:bCs/>
            <w:noProof/>
            <w:snapToGrid w:val="0"/>
            <w:sz w:val="24"/>
            <w:szCs w:val="24"/>
          </w:rPr>
          <w:t xml:space="preserve">5.5 </w:t>
        </w:r>
        <w:r w:rsidR="001451B1" w:rsidRPr="001451B1">
          <w:rPr>
            <w:rStyle w:val="afff"/>
            <w:rFonts w:asciiTheme="minorEastAsia" w:eastAsiaTheme="minorEastAsia" w:hAnsiTheme="minorEastAsia" w:hint="eastAsia"/>
            <w:bCs/>
            <w:noProof/>
            <w:snapToGrid w:val="0"/>
            <w:sz w:val="24"/>
            <w:szCs w:val="24"/>
          </w:rPr>
          <w:t>安全防护设施、措施评价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_Toc203917363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124</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4" w:history="1">
        <w:r w:rsidR="001451B1" w:rsidRPr="001451B1">
          <w:rPr>
            <w:rStyle w:val="afff"/>
            <w:rFonts w:asciiTheme="minorEastAsia" w:eastAsiaTheme="minorEastAsia" w:hAnsiTheme="minorEastAsia"/>
            <w:noProof/>
            <w:snapToGrid w:val="0"/>
            <w:sz w:val="24"/>
            <w:szCs w:val="24"/>
          </w:rPr>
          <w:t xml:space="preserve">5.6 </w:t>
        </w:r>
        <w:r w:rsidR="001451B1" w:rsidRPr="001451B1">
          <w:rPr>
            <w:rStyle w:val="afff"/>
            <w:rFonts w:asciiTheme="minorEastAsia" w:eastAsiaTheme="minorEastAsia" w:hAnsiTheme="minorEastAsia" w:hint="eastAsia"/>
            <w:noProof/>
            <w:snapToGrid w:val="0"/>
            <w:sz w:val="24"/>
            <w:szCs w:val="24"/>
          </w:rPr>
          <w:t>电气、机械、工具安全特性评价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_Toc203917364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130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5" w:history="1">
        <w:r w:rsidR="001451B1" w:rsidRPr="001451B1">
          <w:rPr>
            <w:rStyle w:val="afff"/>
            <w:rFonts w:asciiTheme="minorEastAsia" w:eastAsiaTheme="minorEastAsia" w:hAnsiTheme="minorEastAsia"/>
            <w:bCs/>
            <w:noProof/>
            <w:snapToGrid w:val="0"/>
            <w:sz w:val="24"/>
            <w:szCs w:val="24"/>
          </w:rPr>
          <w:t xml:space="preserve">5.7 </w:t>
        </w:r>
        <w:r w:rsidR="001451B1" w:rsidRPr="001451B1">
          <w:rPr>
            <w:rStyle w:val="afff"/>
            <w:rFonts w:asciiTheme="minorEastAsia" w:eastAsiaTheme="minorEastAsia" w:hAnsiTheme="minorEastAsia" w:hint="eastAsia"/>
            <w:bCs/>
            <w:noProof/>
            <w:snapToGrid w:val="0"/>
            <w:sz w:val="24"/>
            <w:szCs w:val="24"/>
          </w:rPr>
          <w:t>安全距离评价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_Toc203917365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131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6" w:history="1">
        <w:r w:rsidR="001451B1" w:rsidRPr="001451B1">
          <w:rPr>
            <w:rStyle w:val="afff"/>
            <w:rFonts w:asciiTheme="minorEastAsia" w:eastAsiaTheme="minorEastAsia" w:hAnsiTheme="minorEastAsia"/>
            <w:bCs/>
            <w:noProof/>
            <w:snapToGrid w:val="0"/>
            <w:sz w:val="24"/>
            <w:szCs w:val="24"/>
          </w:rPr>
          <w:t>5.8</w:t>
        </w:r>
        <w:r w:rsidR="001451B1" w:rsidRPr="001451B1">
          <w:rPr>
            <w:rStyle w:val="afff"/>
            <w:rFonts w:asciiTheme="minorEastAsia" w:eastAsiaTheme="minorEastAsia" w:hAnsiTheme="minorEastAsia" w:hint="eastAsia"/>
            <w:bCs/>
            <w:noProof/>
            <w:snapToGrid w:val="0"/>
            <w:sz w:val="24"/>
            <w:szCs w:val="24"/>
          </w:rPr>
          <w:t>重大危险源评价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_Toc203917366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136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7" w:history="1">
        <w:r w:rsidR="001451B1" w:rsidRPr="001451B1">
          <w:rPr>
            <w:rStyle w:val="afff"/>
            <w:rFonts w:asciiTheme="minorEastAsia" w:eastAsiaTheme="minorEastAsia" w:hAnsiTheme="minorEastAsia"/>
            <w:bCs/>
            <w:noProof/>
            <w:snapToGrid w:val="0"/>
            <w:sz w:val="24"/>
            <w:szCs w:val="24"/>
          </w:rPr>
          <w:t>5.9</w:t>
        </w:r>
        <w:r w:rsidR="001451B1" w:rsidRPr="001451B1">
          <w:rPr>
            <w:rStyle w:val="afff"/>
            <w:rFonts w:asciiTheme="minorEastAsia" w:eastAsiaTheme="minorEastAsia" w:hAnsiTheme="minorEastAsia" w:hint="eastAsia"/>
            <w:bCs/>
            <w:noProof/>
            <w:snapToGrid w:val="0"/>
            <w:sz w:val="24"/>
            <w:szCs w:val="24"/>
          </w:rPr>
          <w:t>重大生产安全事故隐患判定单元</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_Toc203917367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138</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8" w:history="1">
        <w:r w:rsidR="001451B1" w:rsidRPr="001451B1">
          <w:rPr>
            <w:rStyle w:val="afff"/>
            <w:rFonts w:asciiTheme="minorEastAsia" w:eastAsiaTheme="minorEastAsia" w:hAnsiTheme="minorEastAsia"/>
            <w:bCs/>
            <w:noProof/>
            <w:snapToGrid w:val="0"/>
            <w:sz w:val="24"/>
            <w:szCs w:val="24"/>
          </w:rPr>
          <w:t>5.10</w:t>
        </w:r>
        <w:r w:rsidR="001451B1" w:rsidRPr="001451B1">
          <w:rPr>
            <w:rStyle w:val="afff"/>
            <w:rFonts w:asciiTheme="minorEastAsia" w:eastAsiaTheme="minorEastAsia" w:hAnsiTheme="minorEastAsia" w:hint="eastAsia"/>
            <w:bCs/>
            <w:noProof/>
            <w:snapToGrid w:val="0"/>
            <w:sz w:val="24"/>
            <w:szCs w:val="24"/>
          </w:rPr>
          <w:t>项目“三同时”符合性评价</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_Toc203917368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69" w:history="1">
        <w:r w:rsidR="001451B1" w:rsidRPr="001451B1">
          <w:rPr>
            <w:rStyle w:val="afff"/>
            <w:rFonts w:asciiTheme="minorEastAsia" w:eastAsiaTheme="minorEastAsia" w:hAnsiTheme="minorEastAsia"/>
            <w:noProof/>
            <w:snapToGrid w:val="0"/>
            <w:sz w:val="24"/>
            <w:szCs w:val="24"/>
          </w:rPr>
          <w:t>5.11</w:t>
        </w:r>
        <w:r w:rsidR="001451B1" w:rsidRPr="001451B1">
          <w:rPr>
            <w:rStyle w:val="afff"/>
            <w:rFonts w:asciiTheme="minorEastAsia" w:eastAsiaTheme="minorEastAsia" w:hAnsiTheme="minorEastAsia" w:hint="eastAsia"/>
            <w:noProof/>
            <w:snapToGrid w:val="0"/>
            <w:sz w:val="24"/>
            <w:szCs w:val="24"/>
          </w:rPr>
          <w:t>建设项目对《安全设施设计专篇》中安全对策措施的落实情况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_Toc203917369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143</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0" w:history="1">
        <w:r w:rsidR="001451B1" w:rsidRPr="001451B1">
          <w:rPr>
            <w:rStyle w:val="afff"/>
            <w:rFonts w:asciiTheme="minorEastAsia" w:eastAsiaTheme="minorEastAsia" w:hAnsiTheme="minorEastAsia"/>
            <w:noProof/>
            <w:snapToGrid w:val="0"/>
            <w:sz w:val="24"/>
            <w:szCs w:val="24"/>
          </w:rPr>
          <w:t>5.12</w:t>
        </w:r>
        <w:r w:rsidR="001451B1" w:rsidRPr="001451B1">
          <w:rPr>
            <w:rStyle w:val="afff"/>
            <w:rFonts w:asciiTheme="minorEastAsia" w:eastAsiaTheme="minorEastAsia" w:hAnsiTheme="minorEastAsia" w:hint="eastAsia"/>
            <w:noProof/>
            <w:snapToGrid w:val="0"/>
            <w:sz w:val="24"/>
            <w:szCs w:val="24"/>
          </w:rPr>
          <w:t>综合评价结果</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_Toc203917370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145</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71" w:history="1">
        <w:r w:rsidR="001451B1" w:rsidRPr="001451B1">
          <w:rPr>
            <w:rStyle w:val="afff"/>
            <w:rFonts w:asciiTheme="minorEastAsia" w:eastAsiaTheme="minorEastAsia" w:hAnsiTheme="minorEastAsia" w:hint="eastAsia"/>
            <w:noProof/>
            <w:sz w:val="24"/>
            <w:szCs w:val="24"/>
          </w:rPr>
          <w:t>第六章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安全对策措施和整改建议</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_Toc203917371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2" w:history="1">
        <w:r w:rsidR="001451B1" w:rsidRPr="001451B1">
          <w:rPr>
            <w:rStyle w:val="afff"/>
            <w:rFonts w:asciiTheme="minorEastAsia" w:eastAsiaTheme="minorEastAsia" w:hAnsiTheme="minorEastAsia"/>
            <w:noProof/>
            <w:snapToGrid w:val="0"/>
            <w:sz w:val="24"/>
            <w:szCs w:val="24"/>
          </w:rPr>
          <w:t xml:space="preserve">6.1. </w:t>
        </w:r>
        <w:r w:rsidR="001451B1" w:rsidRPr="001451B1">
          <w:rPr>
            <w:rStyle w:val="afff"/>
            <w:rFonts w:asciiTheme="minorEastAsia" w:eastAsiaTheme="minorEastAsia" w:hAnsiTheme="minorEastAsia" w:hint="eastAsia"/>
            <w:noProof/>
            <w:snapToGrid w:val="0"/>
            <w:sz w:val="24"/>
            <w:szCs w:val="24"/>
          </w:rPr>
          <w:t>安全隐患判定和整改建议</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_Toc203917372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3" w:history="1">
        <w:r w:rsidR="001451B1" w:rsidRPr="001451B1">
          <w:rPr>
            <w:rStyle w:val="afff"/>
            <w:rFonts w:asciiTheme="minorEastAsia" w:eastAsiaTheme="minorEastAsia" w:hAnsiTheme="minorEastAsia"/>
            <w:noProof/>
            <w:snapToGrid w:val="0"/>
            <w:sz w:val="24"/>
            <w:szCs w:val="24"/>
          </w:rPr>
          <w:t>6.2</w:t>
        </w:r>
        <w:r w:rsidR="001451B1" w:rsidRPr="001451B1">
          <w:rPr>
            <w:rStyle w:val="afff"/>
            <w:rFonts w:asciiTheme="minorEastAsia" w:eastAsiaTheme="minorEastAsia" w:hAnsiTheme="minorEastAsia" w:hint="eastAsia"/>
            <w:noProof/>
            <w:snapToGrid w:val="0"/>
            <w:sz w:val="24"/>
            <w:szCs w:val="24"/>
          </w:rPr>
          <w:t>整改后的复查情况</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_Toc203917373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4" w:history="1">
        <w:r w:rsidR="001451B1" w:rsidRPr="001451B1">
          <w:rPr>
            <w:rStyle w:val="afff"/>
            <w:rFonts w:asciiTheme="minorEastAsia" w:eastAsiaTheme="minorEastAsia" w:hAnsiTheme="minorEastAsia"/>
            <w:noProof/>
            <w:snapToGrid w:val="0"/>
            <w:sz w:val="24"/>
            <w:szCs w:val="24"/>
          </w:rPr>
          <w:t>6.3</w:t>
        </w:r>
        <w:r w:rsidR="001451B1" w:rsidRPr="001451B1">
          <w:rPr>
            <w:rStyle w:val="afff"/>
            <w:rFonts w:asciiTheme="minorEastAsia" w:eastAsiaTheme="minorEastAsia" w:hAnsiTheme="minorEastAsia" w:hint="eastAsia"/>
            <w:noProof/>
            <w:snapToGrid w:val="0"/>
            <w:sz w:val="24"/>
            <w:szCs w:val="24"/>
          </w:rPr>
          <w:t>安全对策措施的依据和原则</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_Toc203917374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5" w:history="1">
        <w:r w:rsidR="001451B1" w:rsidRPr="001451B1">
          <w:rPr>
            <w:rStyle w:val="afff"/>
            <w:rFonts w:asciiTheme="minorEastAsia" w:eastAsiaTheme="minorEastAsia" w:hAnsiTheme="minorEastAsia"/>
            <w:noProof/>
            <w:snapToGrid w:val="0"/>
            <w:sz w:val="24"/>
            <w:szCs w:val="24"/>
          </w:rPr>
          <w:t>6.4</w:t>
        </w:r>
        <w:r w:rsidR="001451B1" w:rsidRPr="001451B1">
          <w:rPr>
            <w:rStyle w:val="afff"/>
            <w:rFonts w:asciiTheme="minorEastAsia" w:eastAsiaTheme="minorEastAsia" w:hAnsiTheme="minorEastAsia" w:hint="eastAsia"/>
            <w:noProof/>
            <w:snapToGrid w:val="0"/>
            <w:sz w:val="24"/>
            <w:szCs w:val="24"/>
          </w:rPr>
          <w:t>建议补充的安全对策措施</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_Toc203917375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147</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76" w:history="1">
        <w:r w:rsidR="001451B1" w:rsidRPr="001451B1">
          <w:rPr>
            <w:rStyle w:val="afff"/>
            <w:rFonts w:asciiTheme="minorEastAsia" w:eastAsiaTheme="minorEastAsia" w:hAnsiTheme="minorEastAsia" w:hint="eastAsia"/>
            <w:noProof/>
            <w:sz w:val="24"/>
            <w:szCs w:val="24"/>
          </w:rPr>
          <w:t>第七章</w:t>
        </w:r>
        <w:r w:rsidR="001451B1" w:rsidRPr="001451B1">
          <w:rPr>
            <w:rStyle w:val="afff"/>
            <w:rFonts w:asciiTheme="minorEastAsia" w:eastAsiaTheme="minorEastAsia" w:hAnsiTheme="minorEastAsia"/>
            <w:noProof/>
            <w:sz w:val="24"/>
            <w:szCs w:val="24"/>
          </w:rPr>
          <w:t xml:space="preserve">  </w:t>
        </w:r>
        <w:r w:rsidR="001451B1" w:rsidRPr="001451B1">
          <w:rPr>
            <w:rStyle w:val="afff"/>
            <w:rFonts w:asciiTheme="minorEastAsia" w:eastAsiaTheme="minorEastAsia" w:hAnsiTheme="minorEastAsia" w:hint="eastAsia"/>
            <w:noProof/>
            <w:sz w:val="24"/>
            <w:szCs w:val="24"/>
          </w:rPr>
          <w:t>安全验收评价结论</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_Toc203917376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7" w:history="1">
        <w:r w:rsidR="001451B1" w:rsidRPr="001451B1">
          <w:rPr>
            <w:rStyle w:val="afff"/>
            <w:rFonts w:asciiTheme="minorEastAsia" w:eastAsiaTheme="minorEastAsia" w:hAnsiTheme="minorEastAsia"/>
            <w:noProof/>
            <w:sz w:val="24"/>
            <w:szCs w:val="24"/>
          </w:rPr>
          <w:t>7.1</w:t>
        </w:r>
        <w:r w:rsidR="001451B1" w:rsidRPr="001451B1">
          <w:rPr>
            <w:rStyle w:val="afff"/>
            <w:rFonts w:asciiTheme="minorEastAsia" w:eastAsiaTheme="minorEastAsia" w:hAnsiTheme="minorEastAsia" w:hint="eastAsia"/>
            <w:noProof/>
            <w:sz w:val="24"/>
            <w:szCs w:val="24"/>
          </w:rPr>
          <w:t>主要评价结果简述</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_Toc203917377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150</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8" w:history="1">
        <w:r w:rsidR="001451B1" w:rsidRPr="001451B1">
          <w:rPr>
            <w:rStyle w:val="afff"/>
            <w:rFonts w:asciiTheme="minorEastAsia" w:eastAsiaTheme="minorEastAsia" w:hAnsiTheme="minorEastAsia"/>
            <w:noProof/>
            <w:sz w:val="24"/>
            <w:szCs w:val="24"/>
          </w:rPr>
          <w:t>7.2</w:t>
        </w:r>
        <w:r w:rsidR="001451B1" w:rsidRPr="001451B1">
          <w:rPr>
            <w:rStyle w:val="afff"/>
            <w:rFonts w:asciiTheme="minorEastAsia" w:eastAsiaTheme="minorEastAsia" w:hAnsiTheme="minorEastAsia" w:hint="eastAsia"/>
            <w:bCs/>
            <w:noProof/>
            <w:sz w:val="24"/>
            <w:szCs w:val="24"/>
          </w:rPr>
          <w:t>重点关注的重大危险因素和安全对策措施</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_Toc203917378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151</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2"/>
        <w:tabs>
          <w:tab w:val="right" w:leader="dot" w:pos="9148"/>
        </w:tabs>
        <w:rPr>
          <w:rFonts w:asciiTheme="minorEastAsia" w:eastAsiaTheme="minorEastAsia" w:hAnsiTheme="minorEastAsia" w:cstheme="minorBidi"/>
          <w:smallCaps w:val="0"/>
          <w:noProof/>
          <w:sz w:val="24"/>
          <w:szCs w:val="24"/>
        </w:rPr>
      </w:pPr>
      <w:hyperlink w:anchor="_Toc203917379" w:history="1">
        <w:r w:rsidR="001451B1" w:rsidRPr="001451B1">
          <w:rPr>
            <w:rStyle w:val="afff"/>
            <w:rFonts w:asciiTheme="minorEastAsia" w:eastAsiaTheme="minorEastAsia" w:hAnsiTheme="minorEastAsia"/>
            <w:noProof/>
            <w:sz w:val="24"/>
            <w:szCs w:val="24"/>
          </w:rPr>
          <w:t>7.3</w:t>
        </w:r>
        <w:r w:rsidR="001451B1" w:rsidRPr="001451B1">
          <w:rPr>
            <w:rStyle w:val="afff"/>
            <w:rFonts w:asciiTheme="minorEastAsia" w:eastAsiaTheme="minorEastAsia" w:hAnsiTheme="minorEastAsia" w:hint="eastAsia"/>
            <w:noProof/>
            <w:sz w:val="24"/>
            <w:szCs w:val="24"/>
          </w:rPr>
          <w:t>综合评价结论</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_Toc203917379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152</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80" w:history="1">
        <w:r w:rsidR="001451B1" w:rsidRPr="001451B1">
          <w:rPr>
            <w:rStyle w:val="afff"/>
            <w:rFonts w:asciiTheme="minorEastAsia" w:eastAsiaTheme="minorEastAsia" w:hAnsiTheme="minorEastAsia" w:hint="eastAsia"/>
            <w:noProof/>
            <w:sz w:val="24"/>
            <w:szCs w:val="24"/>
          </w:rPr>
          <w:t>附录</w:t>
        </w:r>
        <w:r w:rsidR="001451B1" w:rsidRPr="001451B1">
          <w:rPr>
            <w:rStyle w:val="afff"/>
            <w:rFonts w:asciiTheme="minorEastAsia" w:eastAsiaTheme="minorEastAsia" w:hAnsiTheme="minorEastAsia"/>
            <w:noProof/>
            <w:sz w:val="24"/>
            <w:szCs w:val="24"/>
          </w:rPr>
          <w:t>A</w:t>
        </w:r>
        <w:r w:rsidR="001451B1" w:rsidRPr="001451B1">
          <w:rPr>
            <w:rStyle w:val="afff"/>
            <w:rFonts w:asciiTheme="minorEastAsia" w:eastAsiaTheme="minorEastAsia" w:hAnsiTheme="minorEastAsia" w:hint="eastAsia"/>
            <w:noProof/>
            <w:sz w:val="24"/>
            <w:szCs w:val="24"/>
          </w:rPr>
          <w:t>烟花爆竹生产企业安全评价组织机构现场检查</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_Toc203917380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153</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81" w:history="1">
        <w:r w:rsidR="001451B1" w:rsidRPr="001451B1">
          <w:rPr>
            <w:rStyle w:val="afff"/>
            <w:rFonts w:asciiTheme="minorEastAsia" w:eastAsiaTheme="minorEastAsia" w:hAnsiTheme="minorEastAsia" w:hint="eastAsia"/>
            <w:noProof/>
            <w:sz w:val="24"/>
            <w:szCs w:val="24"/>
          </w:rPr>
          <w:t>附录</w:t>
        </w:r>
        <w:r w:rsidR="001451B1" w:rsidRPr="001451B1">
          <w:rPr>
            <w:rStyle w:val="afff"/>
            <w:rFonts w:asciiTheme="minorEastAsia" w:eastAsiaTheme="minorEastAsia" w:hAnsiTheme="minorEastAsia"/>
            <w:noProof/>
            <w:sz w:val="24"/>
            <w:szCs w:val="24"/>
          </w:rPr>
          <w:t>B</w:t>
        </w:r>
        <w:r w:rsidR="001451B1" w:rsidRPr="001451B1">
          <w:rPr>
            <w:rStyle w:val="afff"/>
            <w:rFonts w:asciiTheme="minorEastAsia" w:eastAsiaTheme="minorEastAsia" w:hAnsiTheme="minorEastAsia" w:hint="eastAsia"/>
            <w:noProof/>
            <w:sz w:val="24"/>
            <w:szCs w:val="24"/>
          </w:rPr>
          <w:t>烟花爆竹生产企业安全评价总体布局、工艺布置现场检查</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_Toc203917381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82" w:history="1">
        <w:r w:rsidR="001451B1" w:rsidRPr="001451B1">
          <w:rPr>
            <w:rStyle w:val="afff"/>
            <w:rFonts w:asciiTheme="minorEastAsia" w:eastAsiaTheme="minorEastAsia" w:hAnsiTheme="minorEastAsia" w:hint="eastAsia"/>
            <w:noProof/>
            <w:sz w:val="24"/>
            <w:szCs w:val="24"/>
          </w:rPr>
          <w:t>附录</w:t>
        </w:r>
        <w:r w:rsidR="001451B1" w:rsidRPr="001451B1">
          <w:rPr>
            <w:rStyle w:val="afff"/>
            <w:rFonts w:asciiTheme="minorEastAsia" w:eastAsiaTheme="minorEastAsia" w:hAnsiTheme="minorEastAsia"/>
            <w:noProof/>
            <w:sz w:val="24"/>
            <w:szCs w:val="24"/>
          </w:rPr>
          <w:t>C</w:t>
        </w:r>
        <w:r w:rsidR="001451B1" w:rsidRPr="001451B1">
          <w:rPr>
            <w:rStyle w:val="afff"/>
            <w:rFonts w:asciiTheme="minorEastAsia" w:eastAsiaTheme="minorEastAsia" w:hAnsiTheme="minorEastAsia" w:hint="eastAsia"/>
            <w:noProof/>
            <w:sz w:val="24"/>
            <w:szCs w:val="24"/>
          </w:rPr>
          <w:t>烟花爆竹生产企业安全评价现场检查表</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_Toc203917382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158</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83" w:history="1">
        <w:r w:rsidR="001451B1" w:rsidRPr="001451B1">
          <w:rPr>
            <w:rStyle w:val="afff"/>
            <w:rFonts w:asciiTheme="minorEastAsia" w:eastAsiaTheme="minorEastAsia" w:hAnsiTheme="minorEastAsia" w:hint="eastAsia"/>
            <w:noProof/>
            <w:sz w:val="24"/>
            <w:szCs w:val="24"/>
          </w:rPr>
          <w:t>附录</w:t>
        </w:r>
        <w:r w:rsidR="001451B1" w:rsidRPr="001451B1">
          <w:rPr>
            <w:rStyle w:val="afff"/>
            <w:rFonts w:asciiTheme="minorEastAsia" w:eastAsiaTheme="minorEastAsia" w:hAnsiTheme="minorEastAsia"/>
            <w:noProof/>
            <w:sz w:val="24"/>
            <w:szCs w:val="24"/>
          </w:rPr>
          <w:t xml:space="preserve">D </w:t>
        </w:r>
        <w:r w:rsidR="001451B1" w:rsidRPr="001451B1">
          <w:rPr>
            <w:rStyle w:val="afff"/>
            <w:rFonts w:asciiTheme="minorEastAsia" w:eastAsiaTheme="minorEastAsia" w:hAnsiTheme="minorEastAsia" w:hint="eastAsia"/>
            <w:noProof/>
            <w:sz w:val="24"/>
            <w:szCs w:val="24"/>
          </w:rPr>
          <w:t>项目“三同时”符合性评价资料审核表</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_Toc203917383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166</w:t>
        </w:r>
        <w:r w:rsidR="001451B1" w:rsidRPr="001451B1">
          <w:rPr>
            <w:rFonts w:asciiTheme="minorEastAsia" w:eastAsiaTheme="minorEastAsia" w:hAnsiTheme="minorEastAsia"/>
            <w:noProof/>
            <w:webHidden/>
            <w:sz w:val="24"/>
            <w:szCs w:val="24"/>
          </w:rPr>
          <w:fldChar w:fldCharType="end"/>
        </w:r>
      </w:hyperlink>
    </w:p>
    <w:p w:rsidR="001451B1" w:rsidRPr="001451B1" w:rsidRDefault="008043F7">
      <w:pPr>
        <w:pStyle w:val="TOC1"/>
        <w:tabs>
          <w:tab w:val="right" w:leader="dot" w:pos="9148"/>
        </w:tabs>
        <w:rPr>
          <w:rFonts w:asciiTheme="minorEastAsia" w:eastAsiaTheme="minorEastAsia" w:hAnsiTheme="minorEastAsia" w:cstheme="minorBidi"/>
          <w:b w:val="0"/>
          <w:bCs w:val="0"/>
          <w:caps w:val="0"/>
          <w:noProof/>
          <w:sz w:val="24"/>
          <w:szCs w:val="24"/>
        </w:rPr>
      </w:pPr>
      <w:hyperlink w:anchor="_Toc203917384" w:history="1">
        <w:r w:rsidR="001451B1" w:rsidRPr="001451B1">
          <w:rPr>
            <w:rStyle w:val="afff"/>
            <w:rFonts w:asciiTheme="minorEastAsia" w:eastAsiaTheme="minorEastAsia" w:hAnsiTheme="minorEastAsia" w:cs="宋体" w:hint="eastAsia"/>
            <w:noProof/>
            <w:sz w:val="24"/>
            <w:szCs w:val="24"/>
          </w:rPr>
          <w:t>附</w:t>
        </w:r>
        <w:r w:rsidR="001451B1" w:rsidRPr="001451B1">
          <w:rPr>
            <w:rStyle w:val="afff"/>
            <w:rFonts w:asciiTheme="minorEastAsia" w:eastAsiaTheme="minorEastAsia" w:hAnsiTheme="minorEastAsia" w:cs="宋体"/>
            <w:noProof/>
            <w:sz w:val="24"/>
            <w:szCs w:val="24"/>
          </w:rPr>
          <w:t xml:space="preserve"> </w:t>
        </w:r>
        <w:r w:rsidR="001451B1" w:rsidRPr="001451B1">
          <w:rPr>
            <w:rStyle w:val="afff"/>
            <w:rFonts w:asciiTheme="minorEastAsia" w:eastAsiaTheme="minorEastAsia" w:hAnsiTheme="minorEastAsia" w:cs="宋体" w:hint="eastAsia"/>
            <w:noProof/>
            <w:sz w:val="24"/>
            <w:szCs w:val="24"/>
          </w:rPr>
          <w:t>件</w:t>
        </w:r>
        <w:r w:rsidR="001451B1" w:rsidRPr="001451B1">
          <w:rPr>
            <w:rFonts w:asciiTheme="minorEastAsia" w:eastAsiaTheme="minorEastAsia" w:hAnsiTheme="minorEastAsia"/>
            <w:noProof/>
            <w:webHidden/>
            <w:sz w:val="24"/>
            <w:szCs w:val="24"/>
          </w:rPr>
          <w:tab/>
        </w:r>
        <w:r w:rsidR="001451B1" w:rsidRPr="001451B1">
          <w:rPr>
            <w:rFonts w:asciiTheme="minorEastAsia" w:eastAsiaTheme="minorEastAsia" w:hAnsiTheme="minorEastAsia"/>
            <w:noProof/>
            <w:webHidden/>
            <w:sz w:val="24"/>
            <w:szCs w:val="24"/>
          </w:rPr>
          <w:fldChar w:fldCharType="begin"/>
        </w:r>
        <w:r w:rsidR="001451B1" w:rsidRPr="001451B1">
          <w:rPr>
            <w:rFonts w:asciiTheme="minorEastAsia" w:eastAsiaTheme="minorEastAsia" w:hAnsiTheme="minorEastAsia"/>
            <w:noProof/>
            <w:webHidden/>
            <w:sz w:val="24"/>
            <w:szCs w:val="24"/>
          </w:rPr>
          <w:instrText xml:space="preserve"> PAGEREF _Toc203917384 \h </w:instrText>
        </w:r>
        <w:r w:rsidR="001451B1" w:rsidRPr="001451B1">
          <w:rPr>
            <w:rFonts w:asciiTheme="minorEastAsia" w:eastAsiaTheme="minorEastAsia" w:hAnsiTheme="minorEastAsia"/>
            <w:noProof/>
            <w:webHidden/>
            <w:sz w:val="24"/>
            <w:szCs w:val="24"/>
          </w:rPr>
        </w:r>
        <w:r w:rsidR="001451B1" w:rsidRPr="001451B1">
          <w:rPr>
            <w:rFonts w:asciiTheme="minorEastAsia" w:eastAsiaTheme="minorEastAsia" w:hAnsiTheme="minorEastAsia"/>
            <w:noProof/>
            <w:webHidden/>
            <w:sz w:val="24"/>
            <w:szCs w:val="24"/>
          </w:rPr>
          <w:fldChar w:fldCharType="separate"/>
        </w:r>
        <w:r w:rsidR="00022FFB">
          <w:rPr>
            <w:rFonts w:asciiTheme="minorEastAsia" w:eastAsiaTheme="minorEastAsia" w:hAnsiTheme="minorEastAsia"/>
            <w:noProof/>
            <w:webHidden/>
            <w:sz w:val="24"/>
            <w:szCs w:val="24"/>
          </w:rPr>
          <w:t>169</w:t>
        </w:r>
        <w:r w:rsidR="001451B1" w:rsidRPr="001451B1">
          <w:rPr>
            <w:rFonts w:asciiTheme="minorEastAsia" w:eastAsiaTheme="minorEastAsia" w:hAnsiTheme="minorEastAsia"/>
            <w:noProof/>
            <w:webHidden/>
            <w:sz w:val="24"/>
            <w:szCs w:val="24"/>
          </w:rPr>
          <w:fldChar w:fldCharType="end"/>
        </w:r>
      </w:hyperlink>
    </w:p>
    <w:p w:rsidR="000E2E3A" w:rsidRPr="00195CED" w:rsidRDefault="00AC2AE3">
      <w:pPr>
        <w:rPr>
          <w:rFonts w:asciiTheme="minorEastAsia" w:eastAsiaTheme="minorEastAsia" w:hAnsiTheme="minorEastAsia"/>
          <w:b w:val="0"/>
          <w:sz w:val="24"/>
        </w:rPr>
        <w:sectPr w:rsidR="000E2E3A" w:rsidRPr="00195CED" w:rsidSect="002437A6">
          <w:headerReference w:type="default" r:id="rId20"/>
          <w:pgSz w:w="11906" w:h="16838"/>
          <w:pgMar w:top="1418" w:right="1274" w:bottom="1418" w:left="1474" w:header="907" w:footer="729" w:gutter="0"/>
          <w:pgNumType w:fmt="upperRoman" w:start="7"/>
          <w:cols w:space="720"/>
          <w:docGrid w:linePitch="312"/>
        </w:sectPr>
      </w:pPr>
      <w:r w:rsidRPr="001451B1">
        <w:rPr>
          <w:rFonts w:asciiTheme="minorEastAsia" w:eastAsiaTheme="minorEastAsia" w:hAnsiTheme="minorEastAsia"/>
          <w:b w:val="0"/>
          <w:bCs/>
          <w:sz w:val="24"/>
        </w:rPr>
        <w:fldChar w:fldCharType="end"/>
      </w:r>
    </w:p>
    <w:p w:rsidR="000E2E3A" w:rsidRPr="00195CED" w:rsidRDefault="001F1C21" w:rsidP="001F62F7">
      <w:pPr>
        <w:keepNext/>
        <w:pageBreakBefore/>
        <w:widowControl/>
        <w:spacing w:beforeLines="50" w:before="120" w:line="360" w:lineRule="auto"/>
        <w:ind w:leftChars="-67" w:left="-141" w:firstLineChars="44" w:firstLine="141"/>
        <w:jc w:val="center"/>
        <w:outlineLvl w:val="0"/>
        <w:rPr>
          <w:rFonts w:ascii="黑体" w:eastAsia="黑体" w:hAnsi="宋体"/>
          <w:b w:val="0"/>
          <w:sz w:val="32"/>
          <w:szCs w:val="32"/>
        </w:rPr>
      </w:pPr>
      <w:bookmarkStart w:id="23" w:name="_Toc9690"/>
      <w:bookmarkStart w:id="24" w:name="_Toc27646"/>
      <w:bookmarkStart w:id="25" w:name="_Toc203917325"/>
      <w:r w:rsidRPr="00195CED">
        <w:rPr>
          <w:rFonts w:ascii="黑体" w:eastAsia="黑体" w:hAnsi="宋体" w:hint="eastAsia"/>
          <w:b w:val="0"/>
          <w:sz w:val="32"/>
          <w:szCs w:val="32"/>
        </w:rPr>
        <w:lastRenderedPageBreak/>
        <w:t>第一章  安全评价概述</w:t>
      </w:r>
      <w:bookmarkEnd w:id="10"/>
      <w:bookmarkEnd w:id="11"/>
      <w:bookmarkEnd w:id="12"/>
      <w:bookmarkEnd w:id="13"/>
      <w:bookmarkEnd w:id="14"/>
      <w:bookmarkEnd w:id="15"/>
      <w:bookmarkEnd w:id="16"/>
      <w:bookmarkEnd w:id="23"/>
      <w:bookmarkEnd w:id="24"/>
      <w:bookmarkEnd w:id="25"/>
    </w:p>
    <w:p w:rsidR="000E2E3A" w:rsidRPr="00195CED" w:rsidRDefault="001F1C21" w:rsidP="009E6BC1">
      <w:pPr>
        <w:keepNext/>
        <w:keepLines/>
        <w:spacing w:beforeLines="50" w:before="120" w:afterLines="50" w:after="120" w:line="360" w:lineRule="auto"/>
        <w:outlineLvl w:val="1"/>
        <w:rPr>
          <w:rFonts w:ascii="黑体" w:eastAsia="黑体" w:hAnsi="宋体"/>
          <w:b w:val="0"/>
          <w:bCs/>
          <w:snapToGrid w:val="0"/>
          <w:sz w:val="30"/>
          <w:szCs w:val="30"/>
        </w:rPr>
      </w:pPr>
      <w:bookmarkStart w:id="26" w:name="_Toc83158989"/>
      <w:bookmarkStart w:id="27" w:name="_Toc11344"/>
      <w:bookmarkStart w:id="28" w:name="_Toc188265271"/>
      <w:bookmarkStart w:id="29" w:name="_Toc202015878"/>
      <w:bookmarkStart w:id="30" w:name="_Toc101667552"/>
      <w:bookmarkStart w:id="31" w:name="_Toc25808"/>
      <w:bookmarkStart w:id="32" w:name="_Toc101670782"/>
      <w:bookmarkStart w:id="33" w:name="_Toc335902366"/>
      <w:bookmarkStart w:id="34" w:name="_Toc294247784"/>
      <w:bookmarkStart w:id="35" w:name="_Toc203917326"/>
      <w:r w:rsidRPr="00195CED">
        <w:rPr>
          <w:rFonts w:ascii="黑体" w:eastAsia="黑体" w:hAnsi="宋体" w:hint="eastAsia"/>
          <w:b w:val="0"/>
          <w:bCs/>
          <w:snapToGrid w:val="0"/>
          <w:sz w:val="30"/>
          <w:szCs w:val="30"/>
        </w:rPr>
        <w:t>1.1</w:t>
      </w:r>
      <w:r w:rsidRPr="00195CED">
        <w:rPr>
          <w:rFonts w:ascii="黑体" w:eastAsia="黑体" w:hAnsi="宋体"/>
          <w:b w:val="0"/>
          <w:bCs/>
          <w:snapToGrid w:val="0"/>
          <w:sz w:val="30"/>
          <w:szCs w:val="30"/>
        </w:rPr>
        <w:t xml:space="preserve"> </w:t>
      </w:r>
      <w:r w:rsidRPr="00195CED">
        <w:rPr>
          <w:rFonts w:ascii="黑体" w:eastAsia="黑体" w:hAnsi="宋体" w:hint="eastAsia"/>
          <w:b w:val="0"/>
          <w:bCs/>
          <w:snapToGrid w:val="0"/>
          <w:sz w:val="30"/>
          <w:szCs w:val="30"/>
        </w:rPr>
        <w:t>安全评价的目的</w:t>
      </w:r>
      <w:bookmarkEnd w:id="26"/>
      <w:bookmarkEnd w:id="27"/>
      <w:bookmarkEnd w:id="28"/>
      <w:bookmarkEnd w:id="29"/>
      <w:bookmarkEnd w:id="30"/>
      <w:bookmarkEnd w:id="31"/>
      <w:bookmarkEnd w:id="32"/>
      <w:bookmarkEnd w:id="33"/>
      <w:bookmarkEnd w:id="34"/>
      <w:bookmarkEnd w:id="35"/>
    </w:p>
    <w:p w:rsidR="000E2E3A" w:rsidRPr="00195CED" w:rsidRDefault="001F1C21">
      <w:pPr>
        <w:spacing w:line="360" w:lineRule="auto"/>
        <w:ind w:firstLineChars="200" w:firstLine="560"/>
        <w:jc w:val="left"/>
        <w:rPr>
          <w:rFonts w:ascii="宋体" w:hAnsi="宋体"/>
          <w:b w:val="0"/>
          <w:sz w:val="28"/>
          <w:szCs w:val="28"/>
        </w:rPr>
      </w:pPr>
      <w:bookmarkStart w:id="36" w:name="_Toc3652"/>
      <w:r w:rsidRPr="00195CED">
        <w:rPr>
          <w:rFonts w:ascii="宋体" w:hAnsi="宋体" w:hint="eastAsia"/>
          <w:b w:val="0"/>
          <w:sz w:val="28"/>
          <w:szCs w:val="28"/>
        </w:rPr>
        <w:t>安全验收评价是在建设工程竣工、试生产运行正常后，对建设工程的设施设备、装置实际运行状况及管理状况的安全评价。</w:t>
      </w:r>
    </w:p>
    <w:p w:rsidR="009D3CA8" w:rsidRPr="00195CED" w:rsidRDefault="001F1C21" w:rsidP="0020127C">
      <w:pPr>
        <w:spacing w:line="360" w:lineRule="auto"/>
        <w:ind w:rightChars="-54" w:right="-114" w:firstLineChars="200" w:firstLine="560"/>
        <w:jc w:val="left"/>
        <w:rPr>
          <w:rFonts w:ascii="宋体" w:hAnsi="宋体"/>
          <w:b w:val="0"/>
          <w:sz w:val="28"/>
          <w:szCs w:val="28"/>
        </w:rPr>
      </w:pPr>
      <w:r w:rsidRPr="00195CED">
        <w:rPr>
          <w:rFonts w:ascii="宋体" w:hAnsi="宋体" w:hint="eastAsia"/>
          <w:b w:val="0"/>
          <w:sz w:val="28"/>
          <w:szCs w:val="28"/>
        </w:rPr>
        <w:t>此次对</w:t>
      </w:r>
      <w:r w:rsidR="00066891">
        <w:rPr>
          <w:rFonts w:ascii="宋体" w:hAnsi="宋体" w:hint="eastAsia"/>
          <w:b w:val="0"/>
          <w:sz w:val="28"/>
          <w:szCs w:val="28"/>
        </w:rPr>
        <w:t>浏阳市中祥烟花制造有限公司</w:t>
      </w:r>
      <w:r w:rsidR="00F736C9" w:rsidRPr="00195CED">
        <w:rPr>
          <w:rFonts w:ascii="宋体" w:hAnsi="宋体" w:hint="eastAsia"/>
          <w:b w:val="0"/>
          <w:sz w:val="28"/>
          <w:szCs w:val="28"/>
        </w:rPr>
        <w:t>改建项目</w:t>
      </w:r>
      <w:r w:rsidRPr="00195CED">
        <w:rPr>
          <w:rFonts w:ascii="宋体" w:hAnsi="宋体" w:hint="eastAsia"/>
          <w:b w:val="0"/>
          <w:sz w:val="28"/>
          <w:szCs w:val="28"/>
        </w:rPr>
        <w:t>进行安全验收评价的主要目的是：</w:t>
      </w:r>
    </w:p>
    <w:p w:rsidR="009D3CA8" w:rsidRPr="00195CED" w:rsidRDefault="009D3CA8" w:rsidP="009D3CA8">
      <w:pPr>
        <w:spacing w:line="360" w:lineRule="auto"/>
        <w:ind w:rightChars="-54" w:right="-114" w:firstLineChars="200" w:firstLine="560"/>
        <w:jc w:val="left"/>
        <w:rPr>
          <w:rFonts w:ascii="宋体" w:hAnsi="宋体"/>
          <w:b w:val="0"/>
          <w:sz w:val="28"/>
          <w:szCs w:val="28"/>
        </w:rPr>
      </w:pPr>
      <w:r w:rsidRPr="00195CED">
        <w:rPr>
          <w:rFonts w:ascii="宋体" w:hAnsi="宋体" w:hint="eastAsia"/>
          <w:b w:val="0"/>
          <w:sz w:val="28"/>
          <w:szCs w:val="28"/>
        </w:rPr>
        <w:t>1）检查建设工程的安全设施是否已与主体工程同时设计、同时施工、同时投入生产和使用；</w:t>
      </w:r>
    </w:p>
    <w:p w:rsidR="009D3CA8" w:rsidRPr="00195CED" w:rsidRDefault="009D3CA8" w:rsidP="009D3CA8">
      <w:pPr>
        <w:spacing w:line="360" w:lineRule="auto"/>
        <w:ind w:rightChars="-54" w:right="-114" w:firstLineChars="200" w:firstLine="560"/>
        <w:jc w:val="left"/>
        <w:rPr>
          <w:rFonts w:ascii="宋体" w:hAnsi="宋体"/>
          <w:b w:val="0"/>
          <w:sz w:val="28"/>
          <w:szCs w:val="28"/>
        </w:rPr>
      </w:pPr>
      <w:r w:rsidRPr="00195CED">
        <w:rPr>
          <w:rFonts w:ascii="宋体" w:hAnsi="宋体" w:hint="eastAsia"/>
          <w:b w:val="0"/>
          <w:sz w:val="28"/>
          <w:szCs w:val="28"/>
        </w:rPr>
        <w:t>2）判别建设工程及其与之配套的安全设施是否符合国家有关安全生产的法律、法规和技术标准；</w:t>
      </w:r>
    </w:p>
    <w:p w:rsidR="009D3CA8" w:rsidRPr="00195CED" w:rsidRDefault="009D3CA8" w:rsidP="009D3CA8">
      <w:pPr>
        <w:spacing w:line="360" w:lineRule="auto"/>
        <w:ind w:rightChars="-54" w:right="-114" w:firstLineChars="200" w:firstLine="560"/>
        <w:jc w:val="left"/>
        <w:rPr>
          <w:rFonts w:ascii="宋体" w:hAnsi="宋体"/>
          <w:b w:val="0"/>
          <w:sz w:val="28"/>
          <w:szCs w:val="28"/>
        </w:rPr>
      </w:pPr>
      <w:r w:rsidRPr="00195CED">
        <w:rPr>
          <w:rFonts w:ascii="宋体" w:hAnsi="宋体" w:hint="eastAsia"/>
          <w:b w:val="0"/>
          <w:sz w:val="28"/>
          <w:szCs w:val="28"/>
        </w:rPr>
        <w:t>3）从整体上评价建设工程的运行情况和安全管理是否正常、可靠；</w:t>
      </w:r>
    </w:p>
    <w:p w:rsidR="009D3CA8" w:rsidRPr="00195CED" w:rsidRDefault="009D3CA8" w:rsidP="009D3CA8">
      <w:pPr>
        <w:spacing w:line="360" w:lineRule="auto"/>
        <w:ind w:rightChars="-54" w:right="-114" w:firstLineChars="200" w:firstLine="560"/>
        <w:jc w:val="left"/>
        <w:rPr>
          <w:rFonts w:ascii="宋体" w:hAnsi="宋体"/>
          <w:b w:val="0"/>
          <w:sz w:val="28"/>
          <w:szCs w:val="28"/>
        </w:rPr>
      </w:pPr>
      <w:r w:rsidRPr="00195CED">
        <w:rPr>
          <w:rFonts w:ascii="宋体" w:hAnsi="宋体" w:hint="eastAsia"/>
          <w:b w:val="0"/>
          <w:sz w:val="28"/>
          <w:szCs w:val="28"/>
        </w:rPr>
        <w:t>4）查找建设工程存在的危险、有害因素的种类及其可能造成事故的严重程度，提出合理、可行的安全对策措施及建议；</w:t>
      </w:r>
    </w:p>
    <w:p w:rsidR="000E2E3A" w:rsidRPr="00195CED" w:rsidRDefault="009D3CA8" w:rsidP="009D3CA8">
      <w:pPr>
        <w:spacing w:line="360" w:lineRule="auto"/>
        <w:ind w:rightChars="-54" w:right="-114" w:firstLineChars="200" w:firstLine="560"/>
        <w:jc w:val="left"/>
        <w:rPr>
          <w:rFonts w:ascii="宋体" w:hAnsi="宋体"/>
          <w:b w:val="0"/>
          <w:sz w:val="28"/>
          <w:szCs w:val="28"/>
        </w:rPr>
      </w:pPr>
      <w:r w:rsidRPr="00195CED">
        <w:rPr>
          <w:rFonts w:ascii="宋体" w:hAnsi="宋体" w:hint="eastAsia"/>
          <w:b w:val="0"/>
          <w:sz w:val="28"/>
          <w:szCs w:val="28"/>
        </w:rPr>
        <w:t>5）对不符合安全要求和基本符合安全要求的系统或单元提出安全补偿及整改建议，以利于提高建设工程本质安全程度，满足安全生产的要求，为建设工程的总体安全验收提供科学依据</w:t>
      </w:r>
      <w:r w:rsidR="001F1C21" w:rsidRPr="00195CED">
        <w:rPr>
          <w:rFonts w:ascii="宋体" w:hAnsi="宋体" w:hint="eastAsia"/>
          <w:b w:val="0"/>
          <w:sz w:val="28"/>
          <w:szCs w:val="28"/>
        </w:rPr>
        <w:t>。</w:t>
      </w:r>
    </w:p>
    <w:p w:rsidR="000E2E3A" w:rsidRPr="00195CED" w:rsidRDefault="001F1C21" w:rsidP="00DB0D98">
      <w:pPr>
        <w:keepNext/>
        <w:keepLines/>
        <w:spacing w:beforeLines="50" w:before="120" w:afterLines="50" w:after="120" w:line="360" w:lineRule="auto"/>
        <w:outlineLvl w:val="1"/>
        <w:rPr>
          <w:rFonts w:ascii="黑体" w:eastAsia="黑体" w:hAnsi="宋体"/>
          <w:b w:val="0"/>
          <w:bCs/>
          <w:snapToGrid w:val="0"/>
          <w:sz w:val="30"/>
          <w:szCs w:val="30"/>
        </w:rPr>
      </w:pPr>
      <w:bookmarkStart w:id="37" w:name="_Toc7676"/>
      <w:bookmarkStart w:id="38" w:name="_Toc203917327"/>
      <w:r w:rsidRPr="00195CED">
        <w:rPr>
          <w:rFonts w:ascii="黑体" w:eastAsia="黑体" w:hAnsi="宋体" w:hint="eastAsia"/>
          <w:b w:val="0"/>
          <w:bCs/>
          <w:snapToGrid w:val="0"/>
          <w:sz w:val="30"/>
          <w:szCs w:val="30"/>
        </w:rPr>
        <w:t>1.2</w:t>
      </w:r>
      <w:r w:rsidRPr="00195CED">
        <w:rPr>
          <w:rFonts w:ascii="黑体" w:eastAsia="黑体" w:hAnsi="宋体"/>
          <w:b w:val="0"/>
          <w:bCs/>
          <w:snapToGrid w:val="0"/>
          <w:sz w:val="30"/>
          <w:szCs w:val="30"/>
        </w:rPr>
        <w:t xml:space="preserve"> </w:t>
      </w:r>
      <w:r w:rsidRPr="00195CED">
        <w:rPr>
          <w:rFonts w:ascii="黑体" w:eastAsia="黑体" w:hAnsi="宋体" w:hint="eastAsia"/>
          <w:b w:val="0"/>
          <w:bCs/>
          <w:snapToGrid w:val="0"/>
          <w:sz w:val="30"/>
          <w:szCs w:val="30"/>
        </w:rPr>
        <w:t>安全评价的原则</w:t>
      </w:r>
      <w:bookmarkEnd w:id="17"/>
      <w:bookmarkEnd w:id="18"/>
      <w:bookmarkEnd w:id="19"/>
      <w:bookmarkEnd w:id="20"/>
      <w:bookmarkEnd w:id="21"/>
      <w:bookmarkEnd w:id="22"/>
      <w:bookmarkEnd w:id="36"/>
      <w:bookmarkEnd w:id="37"/>
      <w:bookmarkEnd w:id="38"/>
      <w:r w:rsidRPr="00195CED">
        <w:rPr>
          <w:rFonts w:ascii="黑体" w:eastAsia="黑体" w:hAnsi="宋体" w:hint="eastAsia"/>
          <w:b w:val="0"/>
          <w:bCs/>
          <w:snapToGrid w:val="0"/>
          <w:sz w:val="30"/>
          <w:szCs w:val="30"/>
        </w:rPr>
        <w:t xml:space="preserve"> </w:t>
      </w:r>
    </w:p>
    <w:p w:rsidR="000E2E3A" w:rsidRPr="00195CED" w:rsidRDefault="001F1C21">
      <w:pPr>
        <w:spacing w:line="360" w:lineRule="auto"/>
        <w:ind w:firstLineChars="200" w:firstLine="560"/>
        <w:jc w:val="left"/>
        <w:rPr>
          <w:rFonts w:ascii="宋体" w:hAnsi="宋体"/>
          <w:b w:val="0"/>
          <w:sz w:val="28"/>
          <w:szCs w:val="28"/>
        </w:rPr>
      </w:pPr>
      <w:bookmarkStart w:id="39" w:name="_Toc188265273"/>
      <w:bookmarkStart w:id="40" w:name="_Toc294247786"/>
      <w:bookmarkStart w:id="41" w:name="_Toc335902368"/>
      <w:bookmarkStart w:id="42" w:name="_Toc8220"/>
      <w:bookmarkStart w:id="43" w:name="_Toc202015880"/>
      <w:r w:rsidRPr="00195CED">
        <w:rPr>
          <w:rFonts w:ascii="宋体" w:hAnsi="宋体" w:hint="eastAsia"/>
          <w:b w:val="0"/>
          <w:sz w:val="28"/>
          <w:szCs w:val="28"/>
        </w:rPr>
        <w:t>安全验收评价是落实“安全第一、预防为主、综合治理”安全生产方针的重要手段，是验证建设工程项目坚持安全设施“三同时”的必要方法，是为政府安全生产监督管理部门的监督管理提供技术依据、为企业提高安全生产管理水平提供重要参考的主要措施。安全验收评价应遵循科学性、公正性、合法性、针对性和自主性原则，</w:t>
      </w:r>
      <w:r w:rsidR="00607169" w:rsidRPr="00195CED">
        <w:rPr>
          <w:rFonts w:ascii="宋体" w:hAnsi="宋体" w:hint="eastAsia"/>
          <w:b w:val="0"/>
          <w:sz w:val="28"/>
          <w:szCs w:val="28"/>
        </w:rPr>
        <w:t>安全对策措施应符合充分性针对性、可行性、合理合法性和经济性原则，安全验收评价结论应体现实事求是、明确清晰和客观公正原则</w:t>
      </w:r>
      <w:r w:rsidRPr="00195CED">
        <w:rPr>
          <w:rFonts w:ascii="宋体" w:hAnsi="宋体" w:hint="eastAsia"/>
          <w:b w:val="0"/>
          <w:sz w:val="28"/>
          <w:szCs w:val="28"/>
        </w:rPr>
        <w:t>。</w:t>
      </w:r>
    </w:p>
    <w:p w:rsidR="000E2E3A" w:rsidRPr="00195CED" w:rsidRDefault="001F1C21" w:rsidP="00CA3338">
      <w:pPr>
        <w:keepNext/>
        <w:keepLines/>
        <w:spacing w:beforeLines="50" w:before="120" w:afterLines="50" w:after="120" w:line="360" w:lineRule="auto"/>
        <w:outlineLvl w:val="1"/>
        <w:rPr>
          <w:rFonts w:ascii="黑体" w:eastAsia="黑体" w:hAnsi="宋体"/>
          <w:b w:val="0"/>
          <w:bCs/>
          <w:snapToGrid w:val="0"/>
          <w:sz w:val="30"/>
          <w:szCs w:val="30"/>
        </w:rPr>
      </w:pPr>
      <w:bookmarkStart w:id="44" w:name="_Toc11771"/>
      <w:bookmarkStart w:id="45" w:name="_Toc203917328"/>
      <w:r w:rsidRPr="00195CED">
        <w:rPr>
          <w:rFonts w:ascii="黑体" w:eastAsia="黑体" w:hAnsi="宋体" w:hint="eastAsia"/>
          <w:b w:val="0"/>
          <w:bCs/>
          <w:snapToGrid w:val="0"/>
          <w:sz w:val="30"/>
          <w:szCs w:val="30"/>
        </w:rPr>
        <w:lastRenderedPageBreak/>
        <w:t>1.3</w:t>
      </w:r>
      <w:r w:rsidRPr="00195CED">
        <w:rPr>
          <w:rFonts w:ascii="黑体" w:eastAsia="黑体" w:hAnsi="宋体"/>
          <w:b w:val="0"/>
          <w:bCs/>
          <w:snapToGrid w:val="0"/>
          <w:sz w:val="30"/>
          <w:szCs w:val="30"/>
        </w:rPr>
        <w:t xml:space="preserve"> </w:t>
      </w:r>
      <w:r w:rsidRPr="00195CED">
        <w:rPr>
          <w:rFonts w:ascii="黑体" w:eastAsia="黑体" w:hAnsi="宋体" w:hint="eastAsia"/>
          <w:b w:val="0"/>
          <w:bCs/>
          <w:snapToGrid w:val="0"/>
          <w:sz w:val="30"/>
          <w:szCs w:val="30"/>
        </w:rPr>
        <w:t>安全评价的依据</w:t>
      </w:r>
      <w:bookmarkStart w:id="46" w:name="_Toc83158992"/>
      <w:bookmarkEnd w:id="39"/>
      <w:bookmarkEnd w:id="40"/>
      <w:bookmarkEnd w:id="41"/>
      <w:bookmarkEnd w:id="42"/>
      <w:bookmarkEnd w:id="43"/>
      <w:bookmarkEnd w:id="44"/>
      <w:bookmarkEnd w:id="45"/>
    </w:p>
    <w:p w:rsidR="00F37977" w:rsidRPr="00195CED" w:rsidRDefault="00F37977" w:rsidP="00F37977">
      <w:pPr>
        <w:spacing w:line="360" w:lineRule="auto"/>
        <w:ind w:firstLineChars="200" w:firstLine="560"/>
        <w:jc w:val="left"/>
        <w:rPr>
          <w:rFonts w:ascii="宋体" w:hAnsi="宋体"/>
          <w:b w:val="0"/>
          <w:sz w:val="28"/>
          <w:szCs w:val="28"/>
        </w:rPr>
      </w:pPr>
      <w:bookmarkStart w:id="47" w:name="_Toc188265275"/>
      <w:bookmarkStart w:id="48" w:name="_Toc202015882"/>
      <w:bookmarkStart w:id="49" w:name="_Toc15439"/>
      <w:bookmarkStart w:id="50" w:name="_Toc8747"/>
      <w:bookmarkStart w:id="51" w:name="_Toc335902369"/>
      <w:bookmarkStart w:id="52" w:name="_Toc12904"/>
      <w:bookmarkStart w:id="53" w:name="_Toc277599904"/>
      <w:bookmarkStart w:id="54" w:name="_Toc82505731"/>
      <w:bookmarkStart w:id="55" w:name="_Toc82505998"/>
      <w:bookmarkEnd w:id="46"/>
      <w:r w:rsidRPr="00195CED">
        <w:rPr>
          <w:rFonts w:ascii="宋体" w:hAnsi="宋体" w:hint="eastAsia"/>
          <w:b w:val="0"/>
          <w:sz w:val="28"/>
          <w:szCs w:val="28"/>
        </w:rPr>
        <w:t>安全评价依据我国现行的有关法律、法规、规章和标准规范。</w:t>
      </w:r>
      <w:r w:rsidR="00513FE8" w:rsidRPr="00195CED">
        <w:rPr>
          <w:rFonts w:ascii="宋体" w:hAnsi="宋体" w:hint="eastAsia"/>
          <w:b w:val="0"/>
          <w:sz w:val="28"/>
          <w:szCs w:val="28"/>
        </w:rPr>
        <w:t>该项目</w:t>
      </w:r>
      <w:r w:rsidRPr="00195CED">
        <w:rPr>
          <w:rFonts w:ascii="宋体" w:hAnsi="宋体" w:hint="eastAsia"/>
          <w:b w:val="0"/>
          <w:sz w:val="28"/>
          <w:szCs w:val="28"/>
        </w:rPr>
        <w:t>安全评价所涉及的现行主要法律、法规、规章、地方性法规和标准规范，均采用最新的修订版本。</w:t>
      </w:r>
    </w:p>
    <w:p w:rsidR="00F37977" w:rsidRPr="00195CED" w:rsidRDefault="00F37977" w:rsidP="00F37977">
      <w:pPr>
        <w:pStyle w:val="3"/>
        <w:keepNext w:val="0"/>
        <w:keepLines w:val="0"/>
        <w:spacing w:beforeLines="50" w:before="120" w:afterLines="50" w:after="120" w:line="240" w:lineRule="auto"/>
        <w:rPr>
          <w:rFonts w:ascii="黑体" w:eastAsia="黑体"/>
          <w:b w:val="0"/>
          <w:bCs w:val="0"/>
          <w:szCs w:val="28"/>
        </w:rPr>
      </w:pPr>
      <w:bookmarkStart w:id="56" w:name="_Toc5886_WPSOffice_Level2"/>
      <w:bookmarkStart w:id="57" w:name="_Toc24006"/>
      <w:bookmarkStart w:id="58" w:name="_Toc8312"/>
      <w:bookmarkStart w:id="59" w:name="_Toc22901"/>
      <w:bookmarkStart w:id="60" w:name="_Toc1296_WPSOffice_Level2"/>
      <w:bookmarkStart w:id="61" w:name="_Toc17843"/>
      <w:bookmarkStart w:id="62" w:name="_Toc14355"/>
      <w:bookmarkStart w:id="63" w:name="_Toc21741_WPSOffice_Level2"/>
      <w:bookmarkStart w:id="64" w:name="_Toc16318"/>
      <w:bookmarkStart w:id="65" w:name="_Toc21245"/>
      <w:bookmarkStart w:id="66" w:name="_Toc83666172"/>
      <w:bookmarkStart w:id="67" w:name="_Toc85202446"/>
      <w:bookmarkStart w:id="68" w:name="_Toc90914242"/>
      <w:bookmarkStart w:id="69" w:name="_Toc102739170"/>
      <w:bookmarkStart w:id="70" w:name="_Toc116155656"/>
      <w:bookmarkStart w:id="71" w:name="_Toc116156484"/>
      <w:bookmarkStart w:id="72" w:name="_Toc116289730"/>
      <w:bookmarkStart w:id="73" w:name="_Toc128301666"/>
      <w:bookmarkStart w:id="74" w:name="_Toc163313388"/>
      <w:bookmarkStart w:id="75" w:name="_Toc181194024"/>
      <w:r w:rsidRPr="00195CED">
        <w:rPr>
          <w:rFonts w:ascii="黑体" w:eastAsia="黑体" w:hint="eastAsia"/>
          <w:b w:val="0"/>
          <w:bCs w:val="0"/>
          <w:szCs w:val="28"/>
        </w:rPr>
        <w:t>1.3.1法律、法规</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37977" w:rsidRDefault="00F37977" w:rsidP="00F37977">
      <w:pPr>
        <w:jc w:val="center"/>
        <w:rPr>
          <w:rFonts w:ascii="黑体" w:eastAsia="黑体" w:hAnsi="黑体" w:cs="宋体"/>
          <w:b w:val="0"/>
          <w:sz w:val="24"/>
        </w:rPr>
      </w:pPr>
      <w:r w:rsidRPr="00195CED">
        <w:rPr>
          <w:rFonts w:ascii="黑体" w:eastAsia="黑体" w:hAnsi="黑体" w:cs="宋体" w:hint="eastAsia"/>
          <w:b w:val="0"/>
          <w:sz w:val="24"/>
        </w:rPr>
        <w:t>表1.3-1 法律、法规一览表</w:t>
      </w:r>
    </w:p>
    <w:tbl>
      <w:tblPr>
        <w:tblW w:w="91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6"/>
        <w:gridCol w:w="3685"/>
        <w:gridCol w:w="4024"/>
        <w:gridCol w:w="879"/>
      </w:tblGrid>
      <w:tr w:rsidR="00783234" w:rsidRPr="00B9222E" w:rsidTr="00783234">
        <w:trPr>
          <w:trHeight w:val="454"/>
          <w:tblHeader/>
          <w:jc w:val="center"/>
        </w:trPr>
        <w:tc>
          <w:tcPr>
            <w:tcW w:w="526" w:type="dxa"/>
            <w:noWrap/>
            <w:vAlign w:val="center"/>
          </w:tcPr>
          <w:p w:rsidR="00783234" w:rsidRPr="00783234" w:rsidRDefault="00783234" w:rsidP="00783234">
            <w:pPr>
              <w:widowControl/>
              <w:adjustRightInd w:val="0"/>
              <w:snapToGrid w:val="0"/>
              <w:jc w:val="center"/>
              <w:rPr>
                <w:rFonts w:ascii="宋体" w:hAnsi="宋体" w:cs="宋体"/>
                <w:bCs/>
                <w:kern w:val="0"/>
                <w:szCs w:val="21"/>
              </w:rPr>
            </w:pPr>
            <w:r w:rsidRPr="00783234">
              <w:rPr>
                <w:rFonts w:ascii="宋体" w:hAnsi="宋体" w:cs="宋体" w:hint="eastAsia"/>
                <w:bCs/>
                <w:kern w:val="0"/>
                <w:szCs w:val="21"/>
              </w:rPr>
              <w:t>序号</w:t>
            </w:r>
          </w:p>
        </w:tc>
        <w:tc>
          <w:tcPr>
            <w:tcW w:w="3685" w:type="dxa"/>
            <w:noWrap/>
            <w:vAlign w:val="center"/>
          </w:tcPr>
          <w:p w:rsidR="00783234" w:rsidRPr="00783234" w:rsidRDefault="00783234" w:rsidP="00783234">
            <w:pPr>
              <w:widowControl/>
              <w:adjustRightInd w:val="0"/>
              <w:snapToGrid w:val="0"/>
              <w:jc w:val="center"/>
              <w:rPr>
                <w:rFonts w:ascii="宋体" w:hAnsi="宋体" w:cs="宋体"/>
                <w:bCs/>
                <w:kern w:val="0"/>
                <w:szCs w:val="21"/>
              </w:rPr>
            </w:pPr>
            <w:r w:rsidRPr="00783234">
              <w:rPr>
                <w:rFonts w:ascii="宋体" w:hAnsi="宋体" w:cs="宋体" w:hint="eastAsia"/>
                <w:bCs/>
                <w:kern w:val="0"/>
                <w:szCs w:val="21"/>
              </w:rPr>
              <w:t>名称</w:t>
            </w:r>
          </w:p>
        </w:tc>
        <w:tc>
          <w:tcPr>
            <w:tcW w:w="4024" w:type="dxa"/>
            <w:noWrap/>
            <w:vAlign w:val="center"/>
          </w:tcPr>
          <w:p w:rsidR="00783234" w:rsidRPr="00783234" w:rsidRDefault="00783234" w:rsidP="00783234">
            <w:pPr>
              <w:widowControl/>
              <w:adjustRightInd w:val="0"/>
              <w:snapToGrid w:val="0"/>
              <w:jc w:val="center"/>
              <w:rPr>
                <w:rFonts w:ascii="宋体" w:hAnsi="宋体" w:cs="宋体"/>
                <w:bCs/>
                <w:kern w:val="0"/>
                <w:szCs w:val="21"/>
              </w:rPr>
            </w:pPr>
            <w:r w:rsidRPr="00783234">
              <w:rPr>
                <w:rFonts w:ascii="宋体" w:hAnsi="宋体" w:cs="宋体" w:hint="eastAsia"/>
                <w:bCs/>
                <w:kern w:val="0"/>
                <w:szCs w:val="21"/>
              </w:rPr>
              <w:t>文号</w:t>
            </w:r>
          </w:p>
        </w:tc>
        <w:tc>
          <w:tcPr>
            <w:tcW w:w="879" w:type="dxa"/>
            <w:noWrap/>
            <w:vAlign w:val="center"/>
          </w:tcPr>
          <w:p w:rsidR="00783234" w:rsidRPr="00783234" w:rsidRDefault="00783234" w:rsidP="00783234">
            <w:pPr>
              <w:widowControl/>
              <w:adjustRightInd w:val="0"/>
              <w:snapToGrid w:val="0"/>
              <w:jc w:val="center"/>
              <w:rPr>
                <w:rFonts w:ascii="宋体" w:hAnsi="宋体" w:cs="宋体"/>
                <w:bCs/>
                <w:kern w:val="0"/>
                <w:szCs w:val="21"/>
              </w:rPr>
            </w:pPr>
            <w:r w:rsidRPr="00783234">
              <w:rPr>
                <w:rFonts w:ascii="宋体" w:hAnsi="宋体" w:cs="宋体" w:hint="eastAsia"/>
                <w:bCs/>
                <w:kern w:val="0"/>
                <w:szCs w:val="21"/>
              </w:rPr>
              <w:t>年份</w:t>
            </w:r>
          </w:p>
        </w:tc>
      </w:tr>
      <w:tr w:rsidR="00783234" w:rsidRPr="00B9222E" w:rsidTr="00783234">
        <w:trPr>
          <w:trHeight w:val="454"/>
          <w:tblHeader/>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《中华人民共和国安全生产法》</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中华人民共和国主席令第1</w:t>
            </w:r>
            <w:r w:rsidRPr="00B9222E">
              <w:rPr>
                <w:rFonts w:ascii="宋体" w:hAnsi="宋体" w:cs="宋体"/>
                <w:b w:val="0"/>
                <w:kern w:val="0"/>
                <w:szCs w:val="21"/>
              </w:rPr>
              <w:t>3</w:t>
            </w:r>
            <w:r w:rsidRPr="00B9222E">
              <w:rPr>
                <w:rFonts w:ascii="宋体" w:hAnsi="宋体" w:cs="宋体" w:hint="eastAsia"/>
                <w:b w:val="0"/>
                <w:kern w:val="0"/>
                <w:szCs w:val="21"/>
              </w:rPr>
              <w:t>号</w:t>
            </w:r>
          </w:p>
        </w:tc>
        <w:tc>
          <w:tcPr>
            <w:tcW w:w="879"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2</w:t>
            </w:r>
            <w:r w:rsidRPr="00B9222E">
              <w:rPr>
                <w:rFonts w:ascii="宋体" w:hAnsi="宋体" w:cs="宋体"/>
                <w:b w:val="0"/>
                <w:kern w:val="0"/>
                <w:szCs w:val="21"/>
              </w:rPr>
              <w:t>021</w:t>
            </w:r>
            <w:r w:rsidRPr="00B9222E">
              <w:rPr>
                <w:rFonts w:ascii="宋体" w:hAnsi="宋体" w:cs="宋体" w:hint="eastAsia"/>
                <w:b w:val="0"/>
                <w:kern w:val="0"/>
                <w:szCs w:val="21"/>
              </w:rPr>
              <w:t>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2</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《中华人民共和国突发事件应对法》</w:t>
            </w:r>
          </w:p>
        </w:tc>
        <w:tc>
          <w:tcPr>
            <w:tcW w:w="4024" w:type="dxa"/>
            <w:noWrap/>
            <w:vAlign w:val="center"/>
          </w:tcPr>
          <w:p w:rsidR="00783234" w:rsidRPr="00B56DEF" w:rsidRDefault="00783234" w:rsidP="00783234">
            <w:pPr>
              <w:pStyle w:val="af4"/>
              <w:rPr>
                <w:rFonts w:asciiTheme="minorEastAsia" w:eastAsiaTheme="minorEastAsia" w:hAnsiTheme="minorEastAsia"/>
                <w:b w:val="0"/>
              </w:rPr>
            </w:pPr>
            <w:r>
              <w:rPr>
                <w:rFonts w:asciiTheme="minorEastAsia" w:eastAsiaTheme="minorEastAsia" w:hAnsiTheme="minorEastAsia" w:hint="eastAsia"/>
                <w:b w:val="0"/>
              </w:rPr>
              <w:t>2</w:t>
            </w:r>
            <w:r w:rsidRPr="00A13380">
              <w:rPr>
                <w:rFonts w:asciiTheme="minorEastAsia" w:eastAsiaTheme="minorEastAsia" w:hAnsiTheme="minorEastAsia" w:hint="eastAsia"/>
                <w:b w:val="0"/>
              </w:rPr>
              <w:t>024年6月28日第十四届全国人民代表大会常务委员会第十次会议修订</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w:t>
            </w:r>
            <w:r w:rsidRPr="00B9222E">
              <w:rPr>
                <w:rFonts w:ascii="宋体" w:hAnsi="宋体" w:cs="宋体"/>
                <w:b w:val="0"/>
                <w:kern w:val="0"/>
                <w:szCs w:val="21"/>
              </w:rPr>
              <w:t>24</w:t>
            </w:r>
            <w:r w:rsidRPr="00B9222E">
              <w:rPr>
                <w:rFonts w:ascii="宋体" w:hAnsi="宋体" w:cs="宋体" w:hint="eastAsia"/>
                <w:b w:val="0"/>
                <w:kern w:val="0"/>
                <w:szCs w:val="21"/>
              </w:rPr>
              <w:t>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3</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《中华人民共和国消防法》</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主席令[2021]第81号2021年4月29日第十三届全国人民代表大会常务委员会第二十八次会议修订</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2021年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4</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《中华人民共和国职业病防治法》</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主席令[2011]第52号</w:t>
            </w:r>
            <w:r w:rsidRPr="00B9222E">
              <w:rPr>
                <w:rFonts w:ascii="宋体" w:hAnsi="宋体" w:cs="宋体"/>
                <w:b w:val="0"/>
                <w:kern w:val="0"/>
                <w:szCs w:val="21"/>
              </w:rPr>
              <w:t>2018年12月29日第十三届全国人民代表大会常务委员会第七次会议《关于修改等七部法律的决定》第四次修正</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2018年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5</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《中华人民共和国气象法》</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主席令[1999]第23号（2016年11月07日第三次修正）</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2016年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6</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《中华人民共和国劳动法》</w:t>
            </w:r>
          </w:p>
        </w:tc>
        <w:tc>
          <w:tcPr>
            <w:tcW w:w="4024" w:type="dxa"/>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主席令[1994]第28号（2018年12月29日第二次修订）</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2018年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7</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《国务院关于特大安全事故行政责任追究的规定》</w:t>
            </w:r>
          </w:p>
        </w:tc>
        <w:tc>
          <w:tcPr>
            <w:tcW w:w="4024" w:type="dxa"/>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国务院令[2001]第302号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2001年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8</w:t>
            </w:r>
          </w:p>
        </w:tc>
        <w:tc>
          <w:tcPr>
            <w:tcW w:w="3685" w:type="dxa"/>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《中华人民共和国特种设备安全法》</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中华人民共和国主席令第4号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w:t>
            </w:r>
            <w:r w:rsidRPr="00B9222E">
              <w:rPr>
                <w:rFonts w:ascii="宋体" w:hAnsi="宋体" w:cs="宋体"/>
                <w:b w:val="0"/>
                <w:kern w:val="0"/>
                <w:szCs w:val="21"/>
              </w:rPr>
              <w:t>013</w:t>
            </w:r>
            <w:r w:rsidRPr="00B9222E">
              <w:rPr>
                <w:rFonts w:ascii="宋体" w:hAnsi="宋体" w:cs="宋体" w:hint="eastAsia"/>
                <w:b w:val="0"/>
                <w:kern w:val="0"/>
                <w:szCs w:val="21"/>
              </w:rPr>
              <w:t>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9</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《生产安全事故报告和调查处理条例》</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国务院令[2007]第493号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2007年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10</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《工伤保险条例》</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国务院令[2010]第586号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2010年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11</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《安全生产许可证条例》</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国务院令[2014]第653号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2014年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12</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《烟花爆竹安全管理条例》</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国务院令[2006]第455号（2016年2月6日，国务院令第666号修改）</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2016年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13</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《生产安全事故应急条例》</w:t>
            </w:r>
          </w:p>
        </w:tc>
        <w:tc>
          <w:tcPr>
            <w:tcW w:w="4024"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国务院令[2019]第708号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2019年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14</w:t>
            </w:r>
          </w:p>
        </w:tc>
        <w:tc>
          <w:tcPr>
            <w:tcW w:w="3685"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《湖南省安全生产条例》</w:t>
            </w:r>
          </w:p>
        </w:tc>
        <w:tc>
          <w:tcPr>
            <w:tcW w:w="4024" w:type="dxa"/>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湖南省第十三届人民代表大会常务委员会第三十二次会议</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2022年</w:t>
            </w:r>
          </w:p>
        </w:tc>
      </w:tr>
      <w:tr w:rsidR="00783234" w:rsidRPr="00B9222E" w:rsidTr="00783234">
        <w:trPr>
          <w:trHeight w:val="454"/>
          <w:jc w:val="center"/>
        </w:trPr>
        <w:tc>
          <w:tcPr>
            <w:tcW w:w="526" w:type="dxa"/>
            <w:noWrap/>
            <w:vAlign w:val="center"/>
          </w:tcPr>
          <w:p w:rsidR="00783234" w:rsidRPr="00B9222E" w:rsidRDefault="00783234" w:rsidP="00783234">
            <w:pPr>
              <w:widowControl/>
              <w:adjustRightInd w:val="0"/>
              <w:snapToGrid w:val="0"/>
              <w:jc w:val="center"/>
              <w:rPr>
                <w:rFonts w:ascii="宋体" w:hAnsi="宋体" w:cs="宋体"/>
                <w:b w:val="0"/>
                <w:kern w:val="0"/>
                <w:szCs w:val="21"/>
              </w:rPr>
            </w:pPr>
            <w:r w:rsidRPr="00B9222E">
              <w:rPr>
                <w:rFonts w:ascii="宋体" w:hAnsi="宋体" w:cs="宋体" w:hint="eastAsia"/>
                <w:b w:val="0"/>
                <w:kern w:val="0"/>
                <w:szCs w:val="21"/>
              </w:rPr>
              <w:t>1</w:t>
            </w:r>
            <w:r w:rsidRPr="00B9222E">
              <w:rPr>
                <w:rFonts w:ascii="宋体" w:hAnsi="宋体" w:cs="宋体"/>
                <w:b w:val="0"/>
                <w:kern w:val="0"/>
                <w:szCs w:val="21"/>
              </w:rPr>
              <w:t>5</w:t>
            </w:r>
          </w:p>
        </w:tc>
        <w:tc>
          <w:tcPr>
            <w:tcW w:w="3685" w:type="dxa"/>
            <w:noWrap/>
            <w:vAlign w:val="center"/>
          </w:tcPr>
          <w:p w:rsidR="00783234" w:rsidRPr="00B9222E" w:rsidRDefault="00783234" w:rsidP="00783234">
            <w:pPr>
              <w:rPr>
                <w:rFonts w:ascii="宋体" w:hAnsi="宋体"/>
                <w:b w:val="0"/>
                <w:szCs w:val="21"/>
              </w:rPr>
            </w:pPr>
            <w:r w:rsidRPr="00B9222E">
              <w:rPr>
                <w:rFonts w:ascii="宋体" w:hAnsi="宋体" w:hint="eastAsia"/>
                <w:b w:val="0"/>
                <w:szCs w:val="21"/>
              </w:rPr>
              <w:t>《湖南省雷电灾害防御条例》</w:t>
            </w:r>
          </w:p>
        </w:tc>
        <w:tc>
          <w:tcPr>
            <w:tcW w:w="4024" w:type="dxa"/>
            <w:vAlign w:val="center"/>
          </w:tcPr>
          <w:p w:rsidR="00783234" w:rsidRPr="00B9222E" w:rsidRDefault="00783234" w:rsidP="00783234">
            <w:pPr>
              <w:rPr>
                <w:rFonts w:ascii="宋体" w:hAnsi="宋体"/>
                <w:b w:val="0"/>
                <w:szCs w:val="21"/>
              </w:rPr>
            </w:pPr>
            <w:r w:rsidRPr="00B9222E">
              <w:rPr>
                <w:rFonts w:ascii="宋体" w:hAnsi="宋体" w:hint="eastAsia"/>
                <w:b w:val="0"/>
                <w:szCs w:val="21"/>
              </w:rPr>
              <w:t>湖南省第十一届人民代表大会常务委员会公告第9号</w:t>
            </w:r>
          </w:p>
        </w:tc>
        <w:tc>
          <w:tcPr>
            <w:tcW w:w="879"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2</w:t>
            </w:r>
            <w:r w:rsidRPr="00B9222E">
              <w:rPr>
                <w:rFonts w:ascii="宋体" w:hAnsi="宋体" w:cs="宋体"/>
                <w:b w:val="0"/>
                <w:kern w:val="0"/>
                <w:szCs w:val="21"/>
              </w:rPr>
              <w:t>021</w:t>
            </w:r>
            <w:r w:rsidRPr="00B9222E">
              <w:rPr>
                <w:rFonts w:ascii="宋体" w:hAnsi="宋体" w:cs="宋体" w:hint="eastAsia"/>
                <w:b w:val="0"/>
                <w:kern w:val="0"/>
                <w:szCs w:val="21"/>
              </w:rPr>
              <w:t>年</w:t>
            </w:r>
          </w:p>
        </w:tc>
      </w:tr>
    </w:tbl>
    <w:p w:rsidR="00F37977" w:rsidRPr="00195CED" w:rsidRDefault="00F37977" w:rsidP="00F37977">
      <w:pPr>
        <w:pStyle w:val="3"/>
        <w:keepNext w:val="0"/>
        <w:keepLines w:val="0"/>
        <w:spacing w:beforeLines="50" w:before="120" w:afterLines="50" w:after="120" w:line="240" w:lineRule="auto"/>
        <w:rPr>
          <w:rFonts w:ascii="黑体" w:eastAsia="黑体"/>
          <w:b w:val="0"/>
          <w:bCs w:val="0"/>
          <w:szCs w:val="28"/>
        </w:rPr>
      </w:pPr>
      <w:bookmarkStart w:id="76" w:name="_Toc32006"/>
      <w:bookmarkStart w:id="77" w:name="_Toc8771"/>
      <w:bookmarkStart w:id="78" w:name="_Toc13438"/>
      <w:bookmarkStart w:id="79" w:name="_Toc14732"/>
      <w:bookmarkStart w:id="80" w:name="_Toc6457_WPSOffice_Level2"/>
      <w:bookmarkStart w:id="81" w:name="_Toc3478"/>
      <w:bookmarkStart w:id="82" w:name="_Toc27221"/>
      <w:bookmarkStart w:id="83" w:name="_Toc32742_WPSOffice_Level2"/>
      <w:bookmarkStart w:id="84" w:name="_Toc2228"/>
      <w:bookmarkStart w:id="85" w:name="_Toc18969"/>
      <w:bookmarkStart w:id="86" w:name="_Toc22489_WPSOffice_Level2"/>
      <w:bookmarkStart w:id="87" w:name="_Toc83666173"/>
      <w:bookmarkStart w:id="88" w:name="_Toc85202447"/>
      <w:bookmarkStart w:id="89" w:name="_Toc90914243"/>
      <w:bookmarkStart w:id="90" w:name="_Toc102739171"/>
      <w:bookmarkStart w:id="91" w:name="_Toc116155657"/>
      <w:bookmarkStart w:id="92" w:name="_Toc116156485"/>
      <w:bookmarkStart w:id="93" w:name="_Toc116289731"/>
      <w:bookmarkStart w:id="94" w:name="_Toc128301667"/>
      <w:bookmarkStart w:id="95" w:name="_Toc163313389"/>
      <w:bookmarkStart w:id="96" w:name="_Toc181194025"/>
      <w:r w:rsidRPr="00195CED">
        <w:rPr>
          <w:rFonts w:ascii="黑体" w:eastAsia="黑体" w:hint="eastAsia"/>
          <w:b w:val="0"/>
          <w:bCs w:val="0"/>
          <w:szCs w:val="28"/>
        </w:rPr>
        <w:t>1.3.2</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D20148" w:rsidRPr="00195CED">
        <w:rPr>
          <w:rFonts w:ascii="黑体" w:eastAsia="黑体" w:hint="eastAsia"/>
          <w:b w:val="0"/>
          <w:bCs w:val="0"/>
          <w:szCs w:val="28"/>
        </w:rPr>
        <w:t>部门规章及相关文件</w:t>
      </w:r>
      <w:bookmarkEnd w:id="95"/>
      <w:bookmarkEnd w:id="96"/>
    </w:p>
    <w:p w:rsidR="00F37977" w:rsidRDefault="00F37977" w:rsidP="00F37977">
      <w:pPr>
        <w:jc w:val="center"/>
        <w:rPr>
          <w:rFonts w:ascii="黑体" w:eastAsia="黑体" w:hAnsi="黑体" w:cs="宋体"/>
          <w:b w:val="0"/>
          <w:sz w:val="24"/>
        </w:rPr>
      </w:pPr>
      <w:r w:rsidRPr="00195CED">
        <w:rPr>
          <w:rFonts w:ascii="黑体" w:eastAsia="黑体" w:hAnsi="黑体" w:cs="宋体" w:hint="eastAsia"/>
          <w:b w:val="0"/>
          <w:sz w:val="24"/>
        </w:rPr>
        <w:t>表1.3-2  规章及规范性文件一览表</w:t>
      </w:r>
    </w:p>
    <w:tbl>
      <w:tblPr>
        <w:tblW w:w="89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38"/>
        <w:gridCol w:w="4046"/>
        <w:gridCol w:w="4047"/>
      </w:tblGrid>
      <w:tr w:rsidR="00783234" w:rsidRPr="00195CED" w:rsidTr="00783234">
        <w:trPr>
          <w:trHeight w:val="454"/>
          <w:tblHeader/>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kern w:val="0"/>
                <w:szCs w:val="21"/>
              </w:rPr>
            </w:pPr>
            <w:r w:rsidRPr="00195CED">
              <w:rPr>
                <w:rFonts w:ascii="宋体" w:hAnsi="宋体" w:cs="宋体" w:hint="eastAsia"/>
                <w:kern w:val="0"/>
                <w:szCs w:val="21"/>
              </w:rPr>
              <w:t>序号</w:t>
            </w:r>
          </w:p>
        </w:tc>
        <w:tc>
          <w:tcPr>
            <w:tcW w:w="4046" w:type="dxa"/>
            <w:vAlign w:val="center"/>
          </w:tcPr>
          <w:p w:rsidR="00783234" w:rsidRPr="00195CED" w:rsidRDefault="00783234" w:rsidP="00783234">
            <w:pPr>
              <w:widowControl/>
              <w:adjustRightInd w:val="0"/>
              <w:snapToGrid w:val="0"/>
              <w:jc w:val="center"/>
              <w:rPr>
                <w:rFonts w:ascii="宋体" w:hAnsi="宋体" w:cs="宋体"/>
                <w:kern w:val="0"/>
                <w:szCs w:val="21"/>
              </w:rPr>
            </w:pPr>
            <w:r w:rsidRPr="00195CED">
              <w:rPr>
                <w:rFonts w:ascii="宋体" w:hAnsi="宋体" w:cs="宋体" w:hint="eastAsia"/>
                <w:kern w:val="0"/>
                <w:szCs w:val="21"/>
              </w:rPr>
              <w:t>名称</w:t>
            </w:r>
          </w:p>
        </w:tc>
        <w:tc>
          <w:tcPr>
            <w:tcW w:w="4047" w:type="dxa"/>
            <w:noWrap/>
            <w:vAlign w:val="center"/>
          </w:tcPr>
          <w:p w:rsidR="00783234" w:rsidRPr="00195CED" w:rsidRDefault="00783234" w:rsidP="00783234">
            <w:pPr>
              <w:widowControl/>
              <w:adjustRightInd w:val="0"/>
              <w:snapToGrid w:val="0"/>
              <w:jc w:val="center"/>
              <w:rPr>
                <w:rFonts w:ascii="宋体" w:hAnsi="宋体" w:cs="宋体"/>
                <w:kern w:val="0"/>
                <w:szCs w:val="21"/>
              </w:rPr>
            </w:pPr>
            <w:r w:rsidRPr="00195CED">
              <w:rPr>
                <w:rFonts w:ascii="宋体" w:hAnsi="宋体" w:cs="宋体" w:hint="eastAsia"/>
                <w:kern w:val="0"/>
                <w:szCs w:val="21"/>
              </w:rPr>
              <w:t>文号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lastRenderedPageBreak/>
              <w:t>1</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建设项目安全设施“三同时”监督管理暂行办法</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Times New Roman" w:hAnsi="Times New Roman" w:hint="eastAsia"/>
                <w:b w:val="0"/>
              </w:rPr>
              <w:t>国家安全生产监督管理总局令第</w:t>
            </w:r>
            <w:r w:rsidRPr="00195CED">
              <w:rPr>
                <w:rFonts w:ascii="Times New Roman" w:hAnsi="Times New Roman" w:hint="eastAsia"/>
                <w:b w:val="0"/>
              </w:rPr>
              <w:t>36</w:t>
            </w:r>
            <w:r w:rsidRPr="00195CED">
              <w:rPr>
                <w:rFonts w:ascii="Times New Roman" w:hAnsi="Times New Roman" w:hint="eastAsia"/>
                <w:b w:val="0"/>
              </w:rPr>
              <w:t>号发布（国家安全生产监督管理总局令</w:t>
            </w:r>
            <w:r w:rsidRPr="00195CED">
              <w:rPr>
                <w:rFonts w:ascii="Times New Roman" w:hAnsi="Times New Roman" w:hint="eastAsia"/>
                <w:b w:val="0"/>
              </w:rPr>
              <w:t>2015</w:t>
            </w:r>
            <w:r w:rsidRPr="00195CED">
              <w:rPr>
                <w:rFonts w:ascii="Times New Roman" w:hAnsi="Times New Roman" w:hint="eastAsia"/>
                <w:b w:val="0"/>
              </w:rPr>
              <w:t>第</w:t>
            </w:r>
            <w:r w:rsidRPr="00195CED">
              <w:rPr>
                <w:rFonts w:ascii="Times New Roman" w:hAnsi="Times New Roman" w:hint="eastAsia"/>
                <w:b w:val="0"/>
              </w:rPr>
              <w:t>77</w:t>
            </w:r>
            <w:r w:rsidRPr="00195CED">
              <w:rPr>
                <w:rFonts w:ascii="Times New Roman" w:hAnsi="Times New Roman" w:hint="eastAsia"/>
                <w:b w:val="0"/>
              </w:rPr>
              <w:t>号修订）</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2</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国务院关于进一步加强企业安全生产工作的通知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国发[2010]23号</w:t>
            </w:r>
          </w:p>
        </w:tc>
      </w:tr>
      <w:tr w:rsidR="00783234" w:rsidRPr="00195CED" w:rsidTr="00783234">
        <w:trPr>
          <w:trHeight w:val="227"/>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3</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国务院安委会办公室关于建立安全隐患排查治理体系的通知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安委办[2012]1号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4</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关于加强烟花爆竹企业防雷工作的通知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安监总管三[2013]98号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5</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危险化学品重大危险源监督管理暂行规定</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b w:val="0"/>
                <w:kern w:val="0"/>
                <w:szCs w:val="21"/>
              </w:rPr>
              <w:t>2015年3月23日国家安全生产监督管理总局局长</w:t>
            </w:r>
            <w:r w:rsidRPr="00195CED">
              <w:rPr>
                <w:rFonts w:ascii="宋体" w:hAnsi="宋体" w:cs="宋体" w:hint="eastAsia"/>
                <w:b w:val="0"/>
                <w:kern w:val="0"/>
                <w:szCs w:val="21"/>
              </w:rPr>
              <w:t>40号</w:t>
            </w:r>
            <w:r w:rsidRPr="00195CED">
              <w:rPr>
                <w:rFonts w:ascii="宋体" w:hAnsi="宋体" w:cs="宋体"/>
                <w:b w:val="0"/>
                <w:kern w:val="0"/>
                <w:szCs w:val="21"/>
              </w:rPr>
              <w:t>办公会议审议通过</w:t>
            </w:r>
            <w:r w:rsidRPr="00195CED">
              <w:rPr>
                <w:rFonts w:ascii="宋体" w:hAnsi="宋体" w:cs="宋体" w:hint="eastAsia"/>
                <w:b w:val="0"/>
                <w:kern w:val="0"/>
                <w:szCs w:val="21"/>
              </w:rPr>
              <w:t>（第</w:t>
            </w:r>
            <w:r w:rsidRPr="00195CED">
              <w:rPr>
                <w:rFonts w:ascii="宋体" w:hAnsi="宋体" w:cs="宋体"/>
                <w:b w:val="0"/>
                <w:kern w:val="0"/>
                <w:szCs w:val="21"/>
              </w:rPr>
              <w:t>79</w:t>
            </w:r>
            <w:r w:rsidRPr="00195CED">
              <w:rPr>
                <w:rFonts w:ascii="宋体" w:hAnsi="宋体" w:cs="宋体" w:hint="eastAsia"/>
                <w:b w:val="0"/>
                <w:kern w:val="0"/>
                <w:szCs w:val="21"/>
              </w:rPr>
              <w:t>号令修改）</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6</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易制爆危险化学品名录</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中华人民</w:t>
            </w:r>
            <w:r w:rsidRPr="00195CED">
              <w:rPr>
                <w:rFonts w:ascii="宋体" w:hAnsi="宋体" w:cs="宋体"/>
                <w:b w:val="0"/>
                <w:kern w:val="0"/>
                <w:szCs w:val="21"/>
              </w:rPr>
              <w:t>共和国</w:t>
            </w:r>
            <w:r w:rsidRPr="00195CED">
              <w:rPr>
                <w:rFonts w:ascii="宋体" w:hAnsi="宋体" w:cs="宋体" w:hint="eastAsia"/>
                <w:b w:val="0"/>
                <w:kern w:val="0"/>
                <w:szCs w:val="21"/>
              </w:rPr>
              <w:t>公安部</w:t>
            </w:r>
            <w:r w:rsidRPr="00195CED">
              <w:rPr>
                <w:rFonts w:ascii="宋体" w:hAnsi="宋体" w:cs="宋体"/>
                <w:b w:val="0"/>
                <w:kern w:val="0"/>
                <w:szCs w:val="21"/>
              </w:rPr>
              <w:t>2021</w:t>
            </w:r>
            <w:r w:rsidRPr="00195CED">
              <w:rPr>
                <w:rFonts w:ascii="宋体" w:hAnsi="宋体" w:cs="宋体" w:hint="eastAsia"/>
                <w:b w:val="0"/>
                <w:kern w:val="0"/>
                <w:szCs w:val="21"/>
              </w:rPr>
              <w:t>年版</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7</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危险化学品目录</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原国家安全监管总局等10部门〔2015</w:t>
            </w:r>
            <w:r w:rsidRPr="00195CED">
              <w:rPr>
                <w:rFonts w:ascii="宋体" w:hAnsi="宋体" w:cs="宋体" w:hint="eastAsia"/>
                <w:b w:val="0"/>
                <w:bCs/>
                <w:kern w:val="0"/>
                <w:szCs w:val="21"/>
              </w:rPr>
              <w:t>〕</w:t>
            </w:r>
            <w:r w:rsidRPr="00195CED">
              <w:rPr>
                <w:rFonts w:ascii="宋体" w:hAnsi="宋体" w:cs="宋体" w:hint="eastAsia"/>
                <w:b w:val="0"/>
                <w:kern w:val="0"/>
                <w:szCs w:val="21"/>
              </w:rPr>
              <w:t>第5号公告公布，应急管理部等10部门〔2022</w:t>
            </w:r>
            <w:r w:rsidRPr="00195CED">
              <w:rPr>
                <w:rFonts w:ascii="宋体" w:hAnsi="宋体" w:cs="宋体" w:hint="eastAsia"/>
                <w:b w:val="0"/>
                <w:bCs/>
                <w:kern w:val="0"/>
                <w:szCs w:val="21"/>
              </w:rPr>
              <w:t>〕</w:t>
            </w:r>
            <w:r w:rsidRPr="00195CED">
              <w:rPr>
                <w:rFonts w:ascii="宋体" w:hAnsi="宋体" w:cs="宋体" w:hint="eastAsia"/>
                <w:b w:val="0"/>
                <w:kern w:val="0"/>
                <w:szCs w:val="21"/>
              </w:rPr>
              <w:t>第8号公告调整</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8</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b w:val="0"/>
                <w:kern w:val="0"/>
                <w:szCs w:val="21"/>
              </w:rPr>
              <w:t>特种作业人员安全技术培训考核管理规定</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b w:val="0"/>
                <w:kern w:val="0"/>
                <w:szCs w:val="21"/>
              </w:rPr>
              <w:t>安监总局[201</w:t>
            </w:r>
            <w:r w:rsidRPr="00195CED">
              <w:rPr>
                <w:rFonts w:ascii="宋体" w:hAnsi="宋体" w:cs="宋体" w:hint="eastAsia"/>
                <w:b w:val="0"/>
                <w:kern w:val="0"/>
                <w:szCs w:val="21"/>
              </w:rPr>
              <w:t>0</w:t>
            </w:r>
            <w:r w:rsidRPr="00195CED">
              <w:rPr>
                <w:rFonts w:ascii="宋体" w:hAnsi="宋体" w:cs="宋体"/>
                <w:b w:val="0"/>
                <w:kern w:val="0"/>
                <w:szCs w:val="21"/>
              </w:rPr>
              <w:t>]</w:t>
            </w:r>
            <w:r w:rsidRPr="00195CED">
              <w:rPr>
                <w:rFonts w:ascii="宋体" w:hAnsi="宋体" w:cs="宋体" w:hint="eastAsia"/>
                <w:b w:val="0"/>
                <w:kern w:val="0"/>
                <w:szCs w:val="21"/>
              </w:rPr>
              <w:t>30</w:t>
            </w:r>
            <w:r w:rsidRPr="00195CED">
              <w:rPr>
                <w:rFonts w:ascii="宋体" w:hAnsi="宋体" w:cs="宋体"/>
                <w:b w:val="0"/>
                <w:kern w:val="0"/>
                <w:szCs w:val="21"/>
              </w:rPr>
              <w:t>号</w:t>
            </w:r>
            <w:r w:rsidRPr="00195CED">
              <w:rPr>
                <w:rFonts w:ascii="宋体" w:hAnsi="宋体" w:cs="宋体" w:hint="eastAsia"/>
                <w:b w:val="0"/>
                <w:kern w:val="0"/>
                <w:szCs w:val="21"/>
              </w:rPr>
              <w:t>（</w:t>
            </w:r>
            <w:r w:rsidRPr="00195CED">
              <w:rPr>
                <w:rFonts w:ascii="宋体" w:hAnsi="宋体" w:cs="宋体"/>
                <w:b w:val="0"/>
                <w:kern w:val="0"/>
                <w:szCs w:val="21"/>
              </w:rPr>
              <w:t>安监总局[2015]80号</w:t>
            </w:r>
            <w:r w:rsidRPr="00195CED">
              <w:rPr>
                <w:rFonts w:ascii="宋体" w:hAnsi="宋体" w:cs="宋体" w:hint="eastAsia"/>
                <w:b w:val="0"/>
                <w:kern w:val="0"/>
                <w:szCs w:val="21"/>
              </w:rPr>
              <w:t>修改</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9</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b w:val="0"/>
                <w:kern w:val="0"/>
                <w:szCs w:val="21"/>
              </w:rPr>
              <w:t>用人单位劳动防护用品管理规范</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安监总厅安健[2018]3号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10</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烟花爆竹生产经营安全规定</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国家安全监管总局令[2017]第93号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11</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烟花爆竹生产企业安全生产许可证实施办法</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国家安全生产监督管理总局[2012]第54号令</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12</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关于印发《烟花爆竹生产工程设计指南（暂行）》的函</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危化司函[2019]17号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13</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仓库防火安全管理规则</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公安部令[1990]第6号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14</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易制爆危险化学品治安管理办法</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公安部令[2019]第154号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15</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关于加强烟花爆竹生产企业“三库”建设的通知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安监总厅管三[2015]59号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16</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关于印发湖南省烟花爆竹行业组合烟花和爆竹生产企业“三库”设置行业指导基准的通知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湘职安[2015]06号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17</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湖南</w:t>
            </w:r>
            <w:r w:rsidRPr="00195CED">
              <w:rPr>
                <w:rFonts w:ascii="宋体" w:hAnsi="宋体" w:cs="宋体"/>
                <w:b w:val="0"/>
                <w:kern w:val="0"/>
                <w:szCs w:val="21"/>
              </w:rPr>
              <w:t>省生产经营单位安全生产主体责任规定</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湖南</w:t>
            </w:r>
            <w:r w:rsidRPr="00195CED">
              <w:rPr>
                <w:rFonts w:ascii="宋体" w:hAnsi="宋体" w:cs="宋体"/>
                <w:b w:val="0"/>
                <w:kern w:val="0"/>
                <w:szCs w:val="21"/>
              </w:rPr>
              <w:t>省人民政府第150次常务会议通过，2022年10月予以公布</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18</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湖南省应急管理厅关于进一步推进烟花爆竹生产企业对标改造提升工作的通知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湘应急函﹝2023﹞37号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19</w:t>
            </w:r>
          </w:p>
        </w:tc>
        <w:tc>
          <w:tcPr>
            <w:tcW w:w="4046" w:type="dxa"/>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关于切实加强当前烟花爆竹防雷安全生产工作的通知</w:t>
            </w:r>
          </w:p>
        </w:tc>
        <w:tc>
          <w:tcPr>
            <w:tcW w:w="4047" w:type="dxa"/>
            <w:noWrap/>
            <w:vAlign w:val="center"/>
          </w:tcPr>
          <w:p w:rsidR="00783234" w:rsidRPr="00195CED" w:rsidRDefault="00783234" w:rsidP="00783234">
            <w:pPr>
              <w:widowControl/>
              <w:adjustRightInd w:val="0"/>
              <w:snapToGrid w:val="0"/>
              <w:jc w:val="left"/>
              <w:rPr>
                <w:rFonts w:ascii="宋体" w:hAnsi="宋体" w:cs="宋体"/>
                <w:b w:val="0"/>
                <w:kern w:val="0"/>
                <w:szCs w:val="21"/>
              </w:rPr>
            </w:pPr>
            <w:r w:rsidRPr="00195CED">
              <w:rPr>
                <w:rFonts w:ascii="宋体" w:hAnsi="宋体" w:cs="宋体" w:hint="eastAsia"/>
                <w:b w:val="0"/>
                <w:kern w:val="0"/>
                <w:szCs w:val="21"/>
              </w:rPr>
              <w:t>湘气发[2020]53号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sidRPr="00195CED">
              <w:rPr>
                <w:rFonts w:ascii="宋体" w:hAnsi="宋体" w:cs="宋体" w:hint="eastAsia"/>
                <w:b w:val="0"/>
                <w:kern w:val="0"/>
                <w:szCs w:val="21"/>
              </w:rPr>
              <w:t>20</w:t>
            </w:r>
          </w:p>
        </w:tc>
        <w:tc>
          <w:tcPr>
            <w:tcW w:w="4046" w:type="dxa"/>
            <w:vAlign w:val="center"/>
          </w:tcPr>
          <w:p w:rsidR="00783234" w:rsidRPr="00195CED" w:rsidRDefault="00783234" w:rsidP="00C40769">
            <w:pPr>
              <w:widowControl/>
              <w:adjustRightInd w:val="0"/>
              <w:snapToGrid w:val="0"/>
              <w:rPr>
                <w:rFonts w:ascii="宋体" w:hAnsi="宋体" w:cs="宋体"/>
                <w:b w:val="0"/>
                <w:kern w:val="0"/>
                <w:szCs w:val="21"/>
              </w:rPr>
            </w:pPr>
            <w:r w:rsidRPr="00195CED">
              <w:rPr>
                <w:rFonts w:ascii="宋体" w:hAnsi="宋体" w:cs="宋体" w:hint="eastAsia"/>
                <w:b w:val="0"/>
                <w:kern w:val="0"/>
                <w:szCs w:val="21"/>
              </w:rPr>
              <w:t>企业安全生产费用提取和使用管理办法</w:t>
            </w:r>
          </w:p>
        </w:tc>
        <w:tc>
          <w:tcPr>
            <w:tcW w:w="4047" w:type="dxa"/>
            <w:noWrap/>
            <w:vAlign w:val="center"/>
          </w:tcPr>
          <w:p w:rsidR="00783234" w:rsidRPr="00195CED" w:rsidRDefault="00783234" w:rsidP="00783234">
            <w:pPr>
              <w:widowControl/>
              <w:adjustRightInd w:val="0"/>
              <w:snapToGrid w:val="0"/>
              <w:rPr>
                <w:rFonts w:ascii="宋体" w:hAnsi="宋体" w:cs="宋体"/>
                <w:b w:val="0"/>
                <w:kern w:val="0"/>
                <w:szCs w:val="21"/>
              </w:rPr>
            </w:pPr>
            <w:r w:rsidRPr="00195CED">
              <w:rPr>
                <w:rFonts w:ascii="宋体" w:hAnsi="宋体" w:cs="宋体" w:hint="eastAsia"/>
                <w:b w:val="0"/>
                <w:kern w:val="0"/>
                <w:szCs w:val="21"/>
              </w:rPr>
              <w:t>财资〔2022〕136号</w:t>
            </w:r>
          </w:p>
        </w:tc>
      </w:tr>
      <w:tr w:rsidR="00783234" w:rsidRPr="00195CED" w:rsidTr="00783234">
        <w:trPr>
          <w:trHeight w:val="454"/>
          <w:jc w:val="center"/>
        </w:trPr>
        <w:tc>
          <w:tcPr>
            <w:tcW w:w="838" w:type="dxa"/>
            <w:noWrap/>
            <w:vAlign w:val="center"/>
          </w:tcPr>
          <w:p w:rsidR="00783234" w:rsidRPr="00195CED" w:rsidRDefault="00783234" w:rsidP="00783234">
            <w:pPr>
              <w:widowControl/>
              <w:adjustRightInd w:val="0"/>
              <w:snapToGrid w:val="0"/>
              <w:jc w:val="center"/>
              <w:rPr>
                <w:rFonts w:ascii="宋体" w:hAnsi="宋体" w:cs="宋体"/>
                <w:b w:val="0"/>
                <w:kern w:val="0"/>
                <w:szCs w:val="21"/>
              </w:rPr>
            </w:pPr>
            <w:r>
              <w:rPr>
                <w:rFonts w:ascii="宋体" w:hAnsi="宋体" w:cs="宋体" w:hint="eastAsia"/>
                <w:b w:val="0"/>
                <w:kern w:val="0"/>
                <w:szCs w:val="21"/>
              </w:rPr>
              <w:t>2</w:t>
            </w:r>
            <w:r>
              <w:rPr>
                <w:rFonts w:ascii="宋体" w:hAnsi="宋体" w:cs="宋体"/>
                <w:b w:val="0"/>
                <w:kern w:val="0"/>
                <w:szCs w:val="21"/>
              </w:rPr>
              <w:t>1</w:t>
            </w:r>
          </w:p>
        </w:tc>
        <w:tc>
          <w:tcPr>
            <w:tcW w:w="4046" w:type="dxa"/>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应急管理部关于修改〈生产安全事故应急预案管理办法〉的决定</w:t>
            </w:r>
          </w:p>
        </w:tc>
        <w:tc>
          <w:tcPr>
            <w:tcW w:w="4047"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中华人民共和国应急管理部令第2号</w:t>
            </w:r>
          </w:p>
        </w:tc>
      </w:tr>
      <w:tr w:rsidR="00783234" w:rsidRPr="00195CED" w:rsidTr="00783234">
        <w:trPr>
          <w:trHeight w:val="454"/>
          <w:jc w:val="center"/>
        </w:trPr>
        <w:tc>
          <w:tcPr>
            <w:tcW w:w="838" w:type="dxa"/>
            <w:noWrap/>
            <w:vAlign w:val="center"/>
          </w:tcPr>
          <w:p w:rsidR="00783234" w:rsidRDefault="00783234" w:rsidP="00783234">
            <w:pPr>
              <w:widowControl/>
              <w:adjustRightInd w:val="0"/>
              <w:snapToGrid w:val="0"/>
              <w:jc w:val="center"/>
              <w:rPr>
                <w:rFonts w:ascii="宋体" w:hAnsi="宋体" w:cs="宋体"/>
                <w:b w:val="0"/>
                <w:kern w:val="0"/>
                <w:szCs w:val="21"/>
              </w:rPr>
            </w:pPr>
            <w:r>
              <w:rPr>
                <w:rFonts w:ascii="宋体" w:hAnsi="宋体" w:cs="宋体" w:hint="eastAsia"/>
                <w:b w:val="0"/>
                <w:kern w:val="0"/>
                <w:szCs w:val="21"/>
              </w:rPr>
              <w:t>2</w:t>
            </w:r>
            <w:r>
              <w:rPr>
                <w:rFonts w:ascii="宋体" w:hAnsi="宋体" w:cs="宋体"/>
                <w:b w:val="0"/>
                <w:kern w:val="0"/>
                <w:szCs w:val="21"/>
              </w:rPr>
              <w:t>2</w:t>
            </w:r>
          </w:p>
        </w:tc>
        <w:tc>
          <w:tcPr>
            <w:tcW w:w="4046" w:type="dxa"/>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国家安全监管总局 中国气象局关于加强烟花爆竹企业防雷工作的通知</w:t>
            </w:r>
          </w:p>
        </w:tc>
        <w:tc>
          <w:tcPr>
            <w:tcW w:w="4047" w:type="dxa"/>
            <w:noWrap/>
            <w:vAlign w:val="center"/>
          </w:tcPr>
          <w:p w:rsidR="00783234" w:rsidRPr="00B9222E" w:rsidRDefault="00783234" w:rsidP="00783234">
            <w:pPr>
              <w:widowControl/>
              <w:adjustRightInd w:val="0"/>
              <w:snapToGrid w:val="0"/>
              <w:jc w:val="left"/>
              <w:rPr>
                <w:rFonts w:ascii="宋体" w:hAnsi="宋体" w:cs="宋体"/>
                <w:b w:val="0"/>
                <w:kern w:val="0"/>
                <w:szCs w:val="21"/>
              </w:rPr>
            </w:pPr>
            <w:r w:rsidRPr="00B9222E">
              <w:rPr>
                <w:rFonts w:ascii="宋体" w:hAnsi="宋体" w:cs="宋体" w:hint="eastAsia"/>
                <w:b w:val="0"/>
                <w:kern w:val="0"/>
                <w:szCs w:val="21"/>
              </w:rPr>
              <w:t>安监总管三〔2013〕98号</w:t>
            </w:r>
          </w:p>
        </w:tc>
      </w:tr>
      <w:tr w:rsidR="00783234" w:rsidRPr="00195CED" w:rsidTr="00783234">
        <w:trPr>
          <w:trHeight w:val="454"/>
          <w:jc w:val="center"/>
        </w:trPr>
        <w:tc>
          <w:tcPr>
            <w:tcW w:w="838" w:type="dxa"/>
            <w:noWrap/>
            <w:vAlign w:val="center"/>
          </w:tcPr>
          <w:p w:rsidR="00783234" w:rsidRDefault="00783234" w:rsidP="00783234">
            <w:pPr>
              <w:widowControl/>
              <w:adjustRightInd w:val="0"/>
              <w:snapToGrid w:val="0"/>
              <w:jc w:val="center"/>
              <w:rPr>
                <w:rFonts w:ascii="宋体" w:hAnsi="宋体" w:cs="宋体"/>
                <w:b w:val="0"/>
                <w:kern w:val="0"/>
                <w:szCs w:val="21"/>
              </w:rPr>
            </w:pPr>
            <w:r>
              <w:rPr>
                <w:rFonts w:ascii="宋体" w:hAnsi="宋体" w:cs="宋体" w:hint="eastAsia"/>
                <w:b w:val="0"/>
                <w:kern w:val="0"/>
                <w:szCs w:val="21"/>
              </w:rPr>
              <w:t>2</w:t>
            </w:r>
            <w:r>
              <w:rPr>
                <w:rFonts w:ascii="宋体" w:hAnsi="宋体" w:cs="宋体"/>
                <w:b w:val="0"/>
                <w:kern w:val="0"/>
                <w:szCs w:val="21"/>
              </w:rPr>
              <w:t>3</w:t>
            </w:r>
          </w:p>
        </w:tc>
        <w:tc>
          <w:tcPr>
            <w:tcW w:w="4046" w:type="dxa"/>
            <w:vAlign w:val="center"/>
          </w:tcPr>
          <w:p w:rsidR="00783234" w:rsidRPr="00B9222E" w:rsidRDefault="00783234" w:rsidP="00783234">
            <w:pPr>
              <w:rPr>
                <w:rFonts w:ascii="宋体" w:hAnsi="宋体"/>
                <w:b w:val="0"/>
                <w:szCs w:val="21"/>
              </w:rPr>
            </w:pPr>
            <w:r w:rsidRPr="00B9222E">
              <w:rPr>
                <w:rFonts w:ascii="宋体" w:hAnsi="宋体" w:hint="eastAsia"/>
                <w:b w:val="0"/>
                <w:szCs w:val="21"/>
              </w:rPr>
              <w:t>关于印发《湖南省〈劳动防护用品监督管理规定〉实施细则》的通知</w:t>
            </w:r>
          </w:p>
        </w:tc>
        <w:tc>
          <w:tcPr>
            <w:tcW w:w="4047" w:type="dxa"/>
            <w:noWrap/>
            <w:vAlign w:val="center"/>
          </w:tcPr>
          <w:p w:rsidR="00783234" w:rsidRPr="00B9222E" w:rsidRDefault="00783234" w:rsidP="00783234">
            <w:pPr>
              <w:rPr>
                <w:rFonts w:ascii="宋体" w:hAnsi="宋体"/>
                <w:b w:val="0"/>
                <w:szCs w:val="21"/>
              </w:rPr>
            </w:pPr>
            <w:r w:rsidRPr="00B9222E">
              <w:rPr>
                <w:rFonts w:ascii="宋体" w:hAnsi="宋体" w:hint="eastAsia"/>
                <w:b w:val="0"/>
                <w:szCs w:val="21"/>
              </w:rPr>
              <w:t>湘安监技〔2006〕262号</w:t>
            </w:r>
          </w:p>
        </w:tc>
      </w:tr>
    </w:tbl>
    <w:p w:rsidR="00F37977" w:rsidRPr="00195CED" w:rsidRDefault="00F37977" w:rsidP="00F37977">
      <w:pPr>
        <w:pStyle w:val="3"/>
        <w:keepNext w:val="0"/>
        <w:keepLines w:val="0"/>
        <w:spacing w:beforeLines="50" w:before="120" w:afterLines="50" w:after="120" w:line="240" w:lineRule="auto"/>
        <w:rPr>
          <w:rFonts w:ascii="黑体" w:eastAsia="黑体"/>
          <w:b w:val="0"/>
          <w:bCs w:val="0"/>
          <w:szCs w:val="28"/>
        </w:rPr>
      </w:pPr>
      <w:bookmarkStart w:id="97" w:name="_Toc13817"/>
      <w:bookmarkStart w:id="98" w:name="_Toc1743"/>
      <w:bookmarkStart w:id="99" w:name="_Toc15891_WPSOffice_Level2"/>
      <w:bookmarkStart w:id="100" w:name="_Toc12186_WPSOffice_Level2"/>
      <w:bookmarkStart w:id="101" w:name="_Toc22448"/>
      <w:bookmarkStart w:id="102" w:name="_Toc14418"/>
      <w:bookmarkStart w:id="103" w:name="_Toc30083"/>
      <w:bookmarkStart w:id="104" w:name="_Toc10631"/>
      <w:bookmarkStart w:id="105" w:name="_Toc10550_WPSOffice_Level2"/>
      <w:bookmarkStart w:id="106" w:name="_Toc83666174"/>
      <w:bookmarkStart w:id="107" w:name="_Toc85202448"/>
      <w:bookmarkStart w:id="108" w:name="_Toc90914244"/>
      <w:bookmarkStart w:id="109" w:name="_Toc102739172"/>
      <w:bookmarkStart w:id="110" w:name="_Toc116155658"/>
      <w:bookmarkStart w:id="111" w:name="_Toc116156486"/>
      <w:bookmarkStart w:id="112" w:name="_Toc116289732"/>
      <w:bookmarkStart w:id="113" w:name="_Toc128301668"/>
      <w:bookmarkStart w:id="114" w:name="_Toc163313390"/>
      <w:bookmarkStart w:id="115" w:name="_Toc181194026"/>
      <w:r w:rsidRPr="00195CED">
        <w:rPr>
          <w:rFonts w:ascii="黑体" w:eastAsia="黑体" w:hint="eastAsia"/>
          <w:b w:val="0"/>
          <w:bCs w:val="0"/>
          <w:szCs w:val="28"/>
        </w:rPr>
        <w:lastRenderedPageBreak/>
        <w:t>1.3.3主要</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00500AD5" w:rsidRPr="00195CED">
        <w:rPr>
          <w:rFonts w:ascii="黑体" w:eastAsia="黑体" w:hint="eastAsia"/>
          <w:b w:val="0"/>
          <w:bCs w:val="0"/>
          <w:szCs w:val="28"/>
        </w:rPr>
        <w:t>技术标准、规范</w:t>
      </w:r>
      <w:bookmarkEnd w:id="114"/>
      <w:bookmarkEnd w:id="115"/>
    </w:p>
    <w:p w:rsidR="00F37977" w:rsidRDefault="00F37977" w:rsidP="00F37977">
      <w:pPr>
        <w:jc w:val="center"/>
        <w:rPr>
          <w:rFonts w:ascii="黑体" w:eastAsia="黑体" w:hAnsi="黑体" w:cs="宋体"/>
          <w:b w:val="0"/>
          <w:sz w:val="24"/>
        </w:rPr>
      </w:pPr>
      <w:r w:rsidRPr="00195CED">
        <w:rPr>
          <w:rFonts w:ascii="黑体" w:eastAsia="黑体" w:hAnsi="黑体" w:cs="宋体" w:hint="eastAsia"/>
          <w:b w:val="0"/>
          <w:sz w:val="24"/>
        </w:rPr>
        <w:t>表1.3-3  主要技术标准一览表</w:t>
      </w:r>
    </w:p>
    <w:tbl>
      <w:tblPr>
        <w:tblW w:w="88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7"/>
        <w:gridCol w:w="5186"/>
        <w:gridCol w:w="2651"/>
      </w:tblGrid>
      <w:tr w:rsidR="00342F2B" w:rsidRPr="00195CED" w:rsidTr="00342F2B">
        <w:trPr>
          <w:trHeight w:val="454"/>
          <w:tblHeader/>
          <w:jc w:val="center"/>
        </w:trPr>
        <w:tc>
          <w:tcPr>
            <w:tcW w:w="967" w:type="dxa"/>
            <w:noWrap/>
            <w:vAlign w:val="center"/>
          </w:tcPr>
          <w:p w:rsidR="00342F2B" w:rsidRPr="00342F2B" w:rsidRDefault="00342F2B" w:rsidP="00065D29">
            <w:pPr>
              <w:widowControl/>
              <w:jc w:val="center"/>
              <w:rPr>
                <w:rFonts w:ascii="宋体" w:hAnsi="宋体" w:cs="宋体"/>
                <w:bCs/>
                <w:kern w:val="0"/>
                <w:szCs w:val="21"/>
              </w:rPr>
            </w:pPr>
            <w:r w:rsidRPr="00342F2B">
              <w:rPr>
                <w:rFonts w:ascii="宋体" w:hAnsi="宋体" w:cs="宋体" w:hint="eastAsia"/>
                <w:bCs/>
                <w:kern w:val="0"/>
                <w:szCs w:val="21"/>
              </w:rPr>
              <w:t>序号</w:t>
            </w:r>
          </w:p>
        </w:tc>
        <w:tc>
          <w:tcPr>
            <w:tcW w:w="5186" w:type="dxa"/>
            <w:noWrap/>
            <w:vAlign w:val="center"/>
          </w:tcPr>
          <w:p w:rsidR="00342F2B" w:rsidRPr="00342F2B" w:rsidRDefault="00342F2B" w:rsidP="00065D29">
            <w:pPr>
              <w:widowControl/>
              <w:jc w:val="center"/>
              <w:rPr>
                <w:rFonts w:ascii="宋体" w:hAnsi="宋体" w:cs="宋体"/>
                <w:bCs/>
                <w:kern w:val="0"/>
                <w:szCs w:val="21"/>
              </w:rPr>
            </w:pPr>
            <w:r w:rsidRPr="00342F2B">
              <w:rPr>
                <w:rFonts w:ascii="宋体" w:hAnsi="宋体" w:cs="宋体" w:hint="eastAsia"/>
                <w:bCs/>
                <w:kern w:val="0"/>
                <w:szCs w:val="21"/>
              </w:rPr>
              <w:t>名称</w:t>
            </w:r>
          </w:p>
        </w:tc>
        <w:tc>
          <w:tcPr>
            <w:tcW w:w="2651" w:type="dxa"/>
            <w:noWrap/>
            <w:vAlign w:val="center"/>
          </w:tcPr>
          <w:p w:rsidR="00342F2B" w:rsidRPr="00342F2B" w:rsidRDefault="00342F2B" w:rsidP="00065D29">
            <w:pPr>
              <w:widowControl/>
              <w:jc w:val="center"/>
              <w:rPr>
                <w:rFonts w:ascii="宋体" w:hAnsi="宋体" w:cs="宋体"/>
                <w:bCs/>
                <w:kern w:val="0"/>
                <w:szCs w:val="21"/>
              </w:rPr>
            </w:pPr>
            <w:r w:rsidRPr="00342F2B">
              <w:rPr>
                <w:rFonts w:ascii="宋体" w:hAnsi="宋体" w:cs="宋体" w:hint="eastAsia"/>
                <w:bCs/>
                <w:kern w:val="0"/>
                <w:szCs w:val="21"/>
              </w:rPr>
              <w:t>标准号</w:t>
            </w:r>
          </w:p>
        </w:tc>
      </w:tr>
      <w:tr w:rsidR="00342F2B" w:rsidRPr="00195CED" w:rsidTr="00342F2B">
        <w:trPr>
          <w:trHeight w:val="454"/>
          <w:jc w:val="center"/>
        </w:trPr>
        <w:tc>
          <w:tcPr>
            <w:tcW w:w="967"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cs="宋体" w:hint="eastAsia"/>
                <w:b w:val="0"/>
                <w:kern w:val="0"/>
                <w:szCs w:val="21"/>
              </w:rPr>
              <w:t>1</w:t>
            </w:r>
          </w:p>
        </w:tc>
        <w:tc>
          <w:tcPr>
            <w:tcW w:w="5186"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cs="宋体" w:hint="eastAsia"/>
                <w:b w:val="0"/>
                <w:kern w:val="0"/>
                <w:szCs w:val="21"/>
              </w:rPr>
              <w:t>烟花爆竹工程设计安全标准</w:t>
            </w:r>
          </w:p>
        </w:tc>
        <w:tc>
          <w:tcPr>
            <w:tcW w:w="2651"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cs="宋体" w:hint="eastAsia"/>
                <w:b w:val="0"/>
                <w:kern w:val="0"/>
                <w:szCs w:val="21"/>
              </w:rPr>
              <w:t>GB50161-2022</w:t>
            </w:r>
          </w:p>
        </w:tc>
      </w:tr>
      <w:tr w:rsidR="00342F2B" w:rsidRPr="00195CED" w:rsidTr="00342F2B">
        <w:trPr>
          <w:trHeight w:val="454"/>
          <w:jc w:val="center"/>
        </w:trPr>
        <w:tc>
          <w:tcPr>
            <w:tcW w:w="967"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cs="宋体" w:hint="eastAsia"/>
                <w:b w:val="0"/>
                <w:kern w:val="0"/>
                <w:szCs w:val="21"/>
              </w:rPr>
              <w:t>2</w:t>
            </w:r>
          </w:p>
        </w:tc>
        <w:tc>
          <w:tcPr>
            <w:tcW w:w="5186"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cs="宋体" w:hint="eastAsia"/>
                <w:b w:val="0"/>
                <w:kern w:val="0"/>
                <w:szCs w:val="21"/>
              </w:rPr>
              <w:t>烟花爆竹作业安全技术规程</w:t>
            </w:r>
          </w:p>
        </w:tc>
        <w:tc>
          <w:tcPr>
            <w:tcW w:w="2651"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hint="eastAsia"/>
                <w:b w:val="0"/>
              </w:rPr>
              <w:t>GB11652-2012</w:t>
            </w:r>
          </w:p>
        </w:tc>
      </w:tr>
      <w:tr w:rsidR="00342F2B" w:rsidRPr="00195CED" w:rsidTr="00342F2B">
        <w:trPr>
          <w:trHeight w:val="454"/>
          <w:jc w:val="center"/>
        </w:trPr>
        <w:tc>
          <w:tcPr>
            <w:tcW w:w="967"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cs="宋体" w:hint="eastAsia"/>
                <w:b w:val="0"/>
                <w:kern w:val="0"/>
                <w:szCs w:val="21"/>
              </w:rPr>
              <w:t>3</w:t>
            </w:r>
          </w:p>
        </w:tc>
        <w:tc>
          <w:tcPr>
            <w:tcW w:w="5186"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hint="eastAsia"/>
                <w:b w:val="0"/>
              </w:rPr>
              <w:t>烟花爆竹 安全与质量</w:t>
            </w:r>
          </w:p>
        </w:tc>
        <w:tc>
          <w:tcPr>
            <w:tcW w:w="2651" w:type="dxa"/>
            <w:noWrap/>
            <w:vAlign w:val="center"/>
          </w:tcPr>
          <w:p w:rsidR="00342F2B" w:rsidRPr="00195CED" w:rsidRDefault="00342F2B" w:rsidP="00065D29">
            <w:pPr>
              <w:widowControl/>
              <w:jc w:val="center"/>
              <w:rPr>
                <w:rFonts w:ascii="宋体" w:hAnsi="宋体" w:cs="宋体"/>
                <w:b w:val="0"/>
                <w:kern w:val="0"/>
                <w:szCs w:val="21"/>
              </w:rPr>
            </w:pPr>
            <w:r w:rsidRPr="00195CED">
              <w:rPr>
                <w:rFonts w:ascii="宋体" w:hAnsi="宋体" w:hint="eastAsia"/>
                <w:b w:val="0"/>
              </w:rPr>
              <w:t>GB10631-2013</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4</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建筑设计防火规范（2018年版）</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GB50016-2014</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5</w:t>
            </w:r>
          </w:p>
        </w:tc>
        <w:tc>
          <w:tcPr>
            <w:tcW w:w="5186" w:type="dxa"/>
            <w:noWrap/>
            <w:vAlign w:val="center"/>
          </w:tcPr>
          <w:p w:rsidR="00C87FD4" w:rsidRPr="00195CED" w:rsidRDefault="00C87FD4" w:rsidP="00C87FD4">
            <w:pPr>
              <w:widowControl/>
              <w:jc w:val="center"/>
              <w:rPr>
                <w:rFonts w:ascii="宋体" w:hAnsi="宋体"/>
                <w:b w:val="0"/>
              </w:rPr>
            </w:pPr>
            <w:r w:rsidRPr="00195CED">
              <w:rPr>
                <w:rFonts w:ascii="宋体" w:hAnsi="宋体" w:hint="eastAsia"/>
                <w:b w:val="0"/>
              </w:rPr>
              <w:t>危险化学品仓库储存通则</w:t>
            </w:r>
          </w:p>
        </w:tc>
        <w:tc>
          <w:tcPr>
            <w:tcW w:w="2651" w:type="dxa"/>
            <w:noWrap/>
            <w:vAlign w:val="center"/>
          </w:tcPr>
          <w:p w:rsidR="00C87FD4" w:rsidRPr="00195CED" w:rsidRDefault="00C87FD4" w:rsidP="00C87FD4">
            <w:pPr>
              <w:widowControl/>
              <w:jc w:val="center"/>
              <w:rPr>
                <w:rFonts w:ascii="宋体" w:hAnsi="宋体"/>
                <w:b w:val="0"/>
              </w:rPr>
            </w:pPr>
            <w:r w:rsidRPr="00195CED">
              <w:rPr>
                <w:rFonts w:ascii="宋体" w:hAnsi="宋体" w:hint="eastAsia"/>
                <w:b w:val="0"/>
              </w:rPr>
              <w:t>（GB15603-2022）</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6</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危险场所电气防爆安全规范</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b w:val="0"/>
              </w:rPr>
              <w:t>AQ</w:t>
            </w:r>
            <w:r w:rsidRPr="00195CED">
              <w:rPr>
                <w:rFonts w:ascii="宋体" w:hAnsi="宋体" w:hint="eastAsia"/>
                <w:b w:val="0"/>
              </w:rPr>
              <w:t>3009</w:t>
            </w:r>
            <w:r w:rsidRPr="00195CED">
              <w:rPr>
                <w:rFonts w:ascii="宋体" w:hAnsi="宋体"/>
                <w:b w:val="0"/>
              </w:rPr>
              <w:t>-200</w:t>
            </w:r>
            <w:r w:rsidRPr="00195CED">
              <w:rPr>
                <w:rFonts w:ascii="宋体" w:hAnsi="宋体" w:hint="eastAsia"/>
                <w:b w:val="0"/>
              </w:rPr>
              <w:t>7</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7</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烟花爆竹企业安全监控系统通用技术条件</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AQ4101-2008</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8</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烟花爆竹作业场所机械电器安全规范</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AQ4111-2008</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9</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烟花爆竹防止静电通用导则</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AQ4115-2011</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10</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烟花爆竹机械通用技术条件</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DB43/563-2010</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11</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烟花爆竹安全生产标志</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AQ4114-2011</w:t>
            </w:r>
          </w:p>
        </w:tc>
      </w:tr>
      <w:tr w:rsidR="00C87FD4" w:rsidRPr="00195CED" w:rsidTr="00342F2B">
        <w:trPr>
          <w:trHeight w:val="454"/>
          <w:jc w:val="center"/>
        </w:trPr>
        <w:tc>
          <w:tcPr>
            <w:tcW w:w="967"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12</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中国地震动参数区划图</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GB18306-2015</w:t>
            </w:r>
          </w:p>
        </w:tc>
      </w:tr>
      <w:tr w:rsidR="00455B83" w:rsidRPr="00195CED" w:rsidTr="00342F2B">
        <w:trPr>
          <w:trHeight w:val="454"/>
          <w:jc w:val="center"/>
        </w:trPr>
        <w:tc>
          <w:tcPr>
            <w:tcW w:w="967" w:type="dxa"/>
            <w:noWrap/>
            <w:vAlign w:val="center"/>
          </w:tcPr>
          <w:p w:rsidR="00455B83"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3</w:t>
            </w:r>
          </w:p>
        </w:tc>
        <w:tc>
          <w:tcPr>
            <w:tcW w:w="5186" w:type="dxa"/>
            <w:noWrap/>
            <w:vAlign w:val="center"/>
          </w:tcPr>
          <w:p w:rsidR="00455B83" w:rsidRPr="00195CED" w:rsidRDefault="00455B83" w:rsidP="00C87FD4">
            <w:pPr>
              <w:widowControl/>
              <w:jc w:val="center"/>
              <w:rPr>
                <w:rFonts w:ascii="宋体" w:hAnsi="宋体"/>
                <w:b w:val="0"/>
              </w:rPr>
            </w:pPr>
            <w:r>
              <w:rPr>
                <w:rFonts w:ascii="宋体" w:hAnsi="宋体" w:hint="eastAsia"/>
                <w:b w:val="0"/>
              </w:rPr>
              <w:t>抗爆间室结构设计规范</w:t>
            </w:r>
          </w:p>
        </w:tc>
        <w:tc>
          <w:tcPr>
            <w:tcW w:w="2651" w:type="dxa"/>
            <w:noWrap/>
            <w:vAlign w:val="center"/>
          </w:tcPr>
          <w:p w:rsidR="00455B83" w:rsidRPr="00195CED" w:rsidRDefault="00455B83" w:rsidP="00C87FD4">
            <w:pPr>
              <w:widowControl/>
              <w:jc w:val="center"/>
              <w:rPr>
                <w:rFonts w:ascii="宋体" w:hAnsi="宋体"/>
                <w:b w:val="0"/>
              </w:rPr>
            </w:pPr>
            <w:r>
              <w:rPr>
                <w:rFonts w:ascii="宋体" w:hAnsi="宋体" w:hint="eastAsia"/>
                <w:b w:val="0"/>
              </w:rPr>
              <w:t>G</w:t>
            </w:r>
            <w:r>
              <w:rPr>
                <w:rFonts w:ascii="宋体" w:hAnsi="宋体"/>
                <w:b w:val="0"/>
              </w:rPr>
              <w:t>B50907-2013</w:t>
            </w:r>
          </w:p>
        </w:tc>
      </w:tr>
      <w:tr w:rsidR="00455B83" w:rsidRPr="00195CED" w:rsidTr="00342F2B">
        <w:trPr>
          <w:trHeight w:val="454"/>
          <w:jc w:val="center"/>
        </w:trPr>
        <w:tc>
          <w:tcPr>
            <w:tcW w:w="967" w:type="dxa"/>
            <w:noWrap/>
            <w:vAlign w:val="center"/>
          </w:tcPr>
          <w:p w:rsidR="00455B83"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4</w:t>
            </w:r>
          </w:p>
        </w:tc>
        <w:tc>
          <w:tcPr>
            <w:tcW w:w="5186" w:type="dxa"/>
            <w:noWrap/>
            <w:vAlign w:val="center"/>
          </w:tcPr>
          <w:p w:rsidR="00455B83" w:rsidRDefault="00455B83" w:rsidP="00C87FD4">
            <w:pPr>
              <w:widowControl/>
              <w:jc w:val="center"/>
              <w:rPr>
                <w:rFonts w:ascii="宋体" w:hAnsi="宋体"/>
                <w:b w:val="0"/>
              </w:rPr>
            </w:pPr>
            <w:r>
              <w:rPr>
                <w:rFonts w:ascii="宋体" w:hAnsi="宋体" w:hint="eastAsia"/>
                <w:b w:val="0"/>
              </w:rPr>
              <w:t>烟花爆竹混药设备通用技术要求</w:t>
            </w:r>
          </w:p>
        </w:tc>
        <w:tc>
          <w:tcPr>
            <w:tcW w:w="2651" w:type="dxa"/>
            <w:noWrap/>
            <w:vAlign w:val="center"/>
          </w:tcPr>
          <w:p w:rsidR="00455B83" w:rsidRDefault="00455B83" w:rsidP="00C87FD4">
            <w:pPr>
              <w:widowControl/>
              <w:jc w:val="center"/>
              <w:rPr>
                <w:rFonts w:ascii="宋体" w:hAnsi="宋体"/>
                <w:b w:val="0"/>
              </w:rPr>
            </w:pPr>
            <w:r>
              <w:rPr>
                <w:rFonts w:ascii="宋体" w:hAnsi="宋体" w:hint="eastAsia"/>
                <w:b w:val="0"/>
              </w:rPr>
              <w:t>G</w:t>
            </w:r>
            <w:r>
              <w:rPr>
                <w:rFonts w:ascii="宋体" w:hAnsi="宋体"/>
                <w:b w:val="0"/>
              </w:rPr>
              <w:t>B/T38721-2020</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5</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中国地震烈度表</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GB/T 17742-2020</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6</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防止静电事故通用导则</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GBl2158-2006</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7</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烟花爆竹重大危险源辨识</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hint="eastAsia"/>
                <w:b w:val="0"/>
              </w:rPr>
              <w:t>AQ4131-2023</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8</w:t>
            </w:r>
          </w:p>
        </w:tc>
        <w:tc>
          <w:tcPr>
            <w:tcW w:w="5186"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生产经营单位生产安全事故应急预案编制导则</w:t>
            </w:r>
          </w:p>
        </w:tc>
        <w:tc>
          <w:tcPr>
            <w:tcW w:w="2651" w:type="dxa"/>
            <w:noWrap/>
            <w:vAlign w:val="center"/>
          </w:tcPr>
          <w:p w:rsidR="00C87FD4" w:rsidRPr="00195CED" w:rsidRDefault="00C87FD4" w:rsidP="00C87FD4">
            <w:pPr>
              <w:widowControl/>
              <w:jc w:val="center"/>
              <w:rPr>
                <w:rFonts w:ascii="宋体" w:hAnsi="宋体" w:cs="宋体"/>
                <w:b w:val="0"/>
                <w:kern w:val="0"/>
                <w:szCs w:val="21"/>
              </w:rPr>
            </w:pPr>
            <w:r w:rsidRPr="00195CED">
              <w:rPr>
                <w:rFonts w:ascii="宋体" w:hAnsi="宋体" w:cs="宋体" w:hint="eastAsia"/>
                <w:b w:val="0"/>
                <w:kern w:val="0"/>
                <w:szCs w:val="21"/>
              </w:rPr>
              <w:t>GB/T29639-2020</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1</w:t>
            </w:r>
            <w:r>
              <w:rPr>
                <w:rFonts w:ascii="宋体" w:hAnsi="宋体" w:cs="宋体"/>
                <w:b w:val="0"/>
                <w:kern w:val="0"/>
                <w:szCs w:val="21"/>
              </w:rPr>
              <w:t>9</w:t>
            </w:r>
          </w:p>
        </w:tc>
        <w:tc>
          <w:tcPr>
            <w:tcW w:w="5186"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安全评价通则</w:t>
            </w:r>
          </w:p>
        </w:tc>
        <w:tc>
          <w:tcPr>
            <w:tcW w:w="2651"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AQ8001-2007</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2</w:t>
            </w:r>
            <w:r>
              <w:rPr>
                <w:rFonts w:ascii="宋体" w:hAnsi="宋体" w:cs="宋体"/>
                <w:b w:val="0"/>
                <w:kern w:val="0"/>
                <w:szCs w:val="21"/>
              </w:rPr>
              <w:t>0</w:t>
            </w:r>
          </w:p>
        </w:tc>
        <w:tc>
          <w:tcPr>
            <w:tcW w:w="5186"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安全验收评价导则</w:t>
            </w:r>
          </w:p>
        </w:tc>
        <w:tc>
          <w:tcPr>
            <w:tcW w:w="2651"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AQ8003-2007</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2</w:t>
            </w:r>
            <w:r>
              <w:rPr>
                <w:rFonts w:ascii="宋体" w:hAnsi="宋体" w:cs="宋体"/>
                <w:b w:val="0"/>
                <w:kern w:val="0"/>
                <w:szCs w:val="21"/>
              </w:rPr>
              <w:t>1</w:t>
            </w:r>
          </w:p>
        </w:tc>
        <w:tc>
          <w:tcPr>
            <w:tcW w:w="5186"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烟花爆竹企业安全评价规范</w:t>
            </w:r>
          </w:p>
        </w:tc>
        <w:tc>
          <w:tcPr>
            <w:tcW w:w="2651"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AQ4113-2008</w:t>
            </w:r>
          </w:p>
        </w:tc>
      </w:tr>
      <w:tr w:rsidR="00C87FD4" w:rsidRPr="00195CED" w:rsidTr="00342F2B">
        <w:trPr>
          <w:trHeight w:val="454"/>
          <w:jc w:val="center"/>
        </w:trPr>
        <w:tc>
          <w:tcPr>
            <w:tcW w:w="967" w:type="dxa"/>
            <w:noWrap/>
            <w:vAlign w:val="center"/>
          </w:tcPr>
          <w:p w:rsidR="00C87FD4" w:rsidRPr="00195CED" w:rsidRDefault="00455B83" w:rsidP="00C87FD4">
            <w:pPr>
              <w:widowControl/>
              <w:jc w:val="center"/>
              <w:rPr>
                <w:rFonts w:ascii="宋体" w:hAnsi="宋体" w:cs="宋体"/>
                <w:b w:val="0"/>
                <w:kern w:val="0"/>
                <w:szCs w:val="21"/>
              </w:rPr>
            </w:pPr>
            <w:r>
              <w:rPr>
                <w:rFonts w:ascii="宋体" w:hAnsi="宋体" w:cs="宋体" w:hint="eastAsia"/>
                <w:b w:val="0"/>
                <w:kern w:val="0"/>
                <w:szCs w:val="21"/>
              </w:rPr>
              <w:t>2</w:t>
            </w:r>
            <w:r>
              <w:rPr>
                <w:rFonts w:ascii="宋体" w:hAnsi="宋体" w:cs="宋体"/>
                <w:b w:val="0"/>
                <w:kern w:val="0"/>
                <w:szCs w:val="21"/>
              </w:rPr>
              <w:t>2</w:t>
            </w:r>
          </w:p>
        </w:tc>
        <w:tc>
          <w:tcPr>
            <w:tcW w:w="5186"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烟花爆竹工程竣工验收规范</w:t>
            </w:r>
          </w:p>
        </w:tc>
        <w:tc>
          <w:tcPr>
            <w:tcW w:w="2651" w:type="dxa"/>
            <w:noWrap/>
            <w:vAlign w:val="center"/>
          </w:tcPr>
          <w:p w:rsidR="00C87FD4" w:rsidRPr="00195CED" w:rsidRDefault="00C87FD4" w:rsidP="00C87FD4">
            <w:pPr>
              <w:widowControl/>
              <w:adjustRightInd w:val="0"/>
              <w:snapToGrid w:val="0"/>
              <w:jc w:val="center"/>
              <w:rPr>
                <w:rFonts w:asciiTheme="minorEastAsia" w:eastAsiaTheme="minorEastAsia" w:hAnsiTheme="minorEastAsia" w:cs="宋体"/>
                <w:b w:val="0"/>
                <w:kern w:val="0"/>
                <w:szCs w:val="21"/>
              </w:rPr>
            </w:pPr>
            <w:r w:rsidRPr="00195CED">
              <w:rPr>
                <w:rFonts w:asciiTheme="minorEastAsia" w:eastAsiaTheme="minorEastAsia" w:hAnsiTheme="minorEastAsia" w:cs="宋体" w:hint="eastAsia"/>
                <w:b w:val="0"/>
                <w:kern w:val="0"/>
                <w:szCs w:val="21"/>
              </w:rPr>
              <w:t>AQ/T4127-2018</w:t>
            </w:r>
          </w:p>
        </w:tc>
      </w:tr>
    </w:tbl>
    <w:p w:rsidR="000E2E3A" w:rsidRPr="00195CED" w:rsidRDefault="001F1C21">
      <w:pPr>
        <w:pStyle w:val="3"/>
        <w:keepNext w:val="0"/>
        <w:keepLines w:val="0"/>
        <w:spacing w:beforeLines="50" w:before="120" w:afterLines="50" w:after="120" w:line="240" w:lineRule="auto"/>
        <w:rPr>
          <w:rFonts w:ascii="黑体" w:eastAsia="黑体"/>
          <w:b w:val="0"/>
          <w:bCs w:val="0"/>
          <w:szCs w:val="28"/>
        </w:rPr>
      </w:pPr>
      <w:bookmarkStart w:id="116" w:name="_Toc335902371"/>
      <w:bookmarkStart w:id="117" w:name="_Toc188265278"/>
      <w:bookmarkStart w:id="118" w:name="_Toc16093"/>
      <w:bookmarkStart w:id="119" w:name="_Toc202015885"/>
      <w:bookmarkStart w:id="120" w:name="_Toc277599907"/>
      <w:bookmarkStart w:id="121" w:name="_Toc25827"/>
      <w:bookmarkStart w:id="122" w:name="_Toc29096"/>
      <w:bookmarkStart w:id="123" w:name="_Toc83158996"/>
      <w:bookmarkStart w:id="124" w:name="_Toc82505733"/>
      <w:bookmarkStart w:id="125" w:name="_Toc82506000"/>
      <w:bookmarkStart w:id="126" w:name="_Toc83666177"/>
      <w:bookmarkStart w:id="127" w:name="_Toc85202451"/>
      <w:bookmarkStart w:id="128" w:name="_Toc90914247"/>
      <w:bookmarkStart w:id="129" w:name="_Toc102739175"/>
      <w:bookmarkStart w:id="130" w:name="_Toc116155661"/>
      <w:bookmarkStart w:id="131" w:name="_Toc116156489"/>
      <w:bookmarkStart w:id="132" w:name="_Toc116289735"/>
      <w:bookmarkStart w:id="133" w:name="_Toc128301671"/>
      <w:bookmarkStart w:id="134" w:name="_Toc163313391"/>
      <w:bookmarkStart w:id="135" w:name="_Toc181194027"/>
      <w:bookmarkEnd w:id="47"/>
      <w:bookmarkEnd w:id="48"/>
      <w:bookmarkEnd w:id="49"/>
      <w:bookmarkEnd w:id="50"/>
      <w:bookmarkEnd w:id="51"/>
      <w:bookmarkEnd w:id="52"/>
      <w:bookmarkEnd w:id="53"/>
      <w:bookmarkEnd w:id="54"/>
      <w:bookmarkEnd w:id="55"/>
      <w:r w:rsidRPr="00195CED">
        <w:rPr>
          <w:rFonts w:ascii="黑体" w:eastAsia="黑体" w:hint="eastAsia"/>
          <w:b w:val="0"/>
          <w:bCs w:val="0"/>
          <w:szCs w:val="28"/>
        </w:rPr>
        <w:t>1.3.</w:t>
      </w:r>
      <w:r w:rsidR="00CF0C84" w:rsidRPr="00195CED">
        <w:rPr>
          <w:rFonts w:ascii="黑体" w:eastAsia="黑体" w:hint="eastAsia"/>
          <w:b w:val="0"/>
          <w:bCs w:val="0"/>
          <w:szCs w:val="28"/>
        </w:rPr>
        <w:t>4</w:t>
      </w:r>
      <w:r w:rsidRPr="00195CED">
        <w:rPr>
          <w:rFonts w:ascii="黑体" w:eastAsia="黑体"/>
          <w:b w:val="0"/>
          <w:bCs w:val="0"/>
          <w:szCs w:val="28"/>
        </w:rPr>
        <w:t xml:space="preserve"> </w:t>
      </w:r>
      <w:r w:rsidRPr="00195CED">
        <w:rPr>
          <w:rFonts w:ascii="黑体" w:eastAsia="黑体" w:hint="eastAsia"/>
          <w:b w:val="0"/>
          <w:bCs w:val="0"/>
          <w:szCs w:val="28"/>
        </w:rPr>
        <w:t>委托书与合同</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0E2E3A" w:rsidRPr="00195CED" w:rsidRDefault="001F1C21">
      <w:pPr>
        <w:spacing w:line="360" w:lineRule="auto"/>
        <w:ind w:firstLineChars="200" w:firstLine="560"/>
        <w:rPr>
          <w:rFonts w:ascii="宋体" w:hAnsi="宋体"/>
          <w:b w:val="0"/>
          <w:sz w:val="28"/>
        </w:rPr>
      </w:pPr>
      <w:r w:rsidRPr="00195CED">
        <w:rPr>
          <w:rFonts w:ascii="宋体" w:hAnsi="宋体" w:hint="eastAsia"/>
          <w:b w:val="0"/>
          <w:sz w:val="28"/>
        </w:rPr>
        <w:t>1）</w:t>
      </w:r>
      <w:r w:rsidR="00066891">
        <w:rPr>
          <w:rFonts w:ascii="宋体" w:hAnsi="宋体" w:hint="eastAsia"/>
          <w:b w:val="0"/>
          <w:sz w:val="28"/>
        </w:rPr>
        <w:t>浏阳市中祥烟花制造有限公司</w:t>
      </w:r>
      <w:r w:rsidRPr="00195CED">
        <w:rPr>
          <w:rFonts w:ascii="宋体" w:hAnsi="宋体" w:hint="eastAsia"/>
          <w:b w:val="0"/>
          <w:sz w:val="28"/>
        </w:rPr>
        <w:t>委托</w:t>
      </w:r>
      <w:r w:rsidR="00533E54" w:rsidRPr="00195CED">
        <w:rPr>
          <w:rFonts w:ascii="宋体" w:hAnsi="宋体" w:hint="eastAsia"/>
          <w:b w:val="0"/>
          <w:sz w:val="28"/>
        </w:rPr>
        <w:t>我</w:t>
      </w:r>
      <w:r w:rsidRPr="00195CED">
        <w:rPr>
          <w:rFonts w:ascii="宋体" w:hAnsi="宋体" w:hint="eastAsia"/>
          <w:b w:val="0"/>
          <w:sz w:val="28"/>
        </w:rPr>
        <w:t>中心对其</w:t>
      </w:r>
      <w:r w:rsidR="005D2684" w:rsidRPr="00195CED">
        <w:rPr>
          <w:rFonts w:ascii="宋体" w:hAnsi="宋体" w:hint="eastAsia"/>
          <w:b w:val="0"/>
          <w:sz w:val="28"/>
        </w:rPr>
        <w:t>改建</w:t>
      </w:r>
      <w:r w:rsidRPr="00195CED">
        <w:rPr>
          <w:rFonts w:ascii="宋体" w:hAnsi="宋体" w:hint="eastAsia"/>
          <w:b w:val="0"/>
          <w:sz w:val="28"/>
        </w:rPr>
        <w:t>项目进行安全验收评价的委托书。</w:t>
      </w:r>
    </w:p>
    <w:p w:rsidR="000E2E3A" w:rsidRPr="00195CED" w:rsidRDefault="001F1C21">
      <w:pPr>
        <w:spacing w:line="360" w:lineRule="auto"/>
        <w:ind w:firstLineChars="200" w:firstLine="560"/>
        <w:rPr>
          <w:rFonts w:ascii="宋体" w:hAnsi="宋体"/>
          <w:b w:val="0"/>
          <w:sz w:val="28"/>
        </w:rPr>
      </w:pPr>
      <w:r w:rsidRPr="00195CED">
        <w:rPr>
          <w:rFonts w:ascii="宋体" w:hAnsi="宋体" w:hint="eastAsia"/>
          <w:b w:val="0"/>
          <w:sz w:val="28"/>
        </w:rPr>
        <w:t>2）</w:t>
      </w:r>
      <w:r w:rsidR="00066891">
        <w:rPr>
          <w:rFonts w:ascii="宋体" w:hAnsi="宋体" w:hint="eastAsia"/>
          <w:b w:val="0"/>
          <w:sz w:val="28"/>
        </w:rPr>
        <w:t>浏阳市中祥烟花制造有限公司</w:t>
      </w:r>
      <w:r w:rsidRPr="00195CED">
        <w:rPr>
          <w:rFonts w:ascii="宋体" w:hAnsi="宋体" w:hint="eastAsia"/>
          <w:b w:val="0"/>
          <w:sz w:val="28"/>
        </w:rPr>
        <w:t>委托</w:t>
      </w:r>
      <w:r w:rsidR="00533E54" w:rsidRPr="00195CED">
        <w:rPr>
          <w:rFonts w:ascii="宋体" w:hAnsi="宋体" w:hint="eastAsia"/>
          <w:b w:val="0"/>
          <w:sz w:val="28"/>
        </w:rPr>
        <w:t>我</w:t>
      </w:r>
      <w:r w:rsidRPr="00195CED">
        <w:rPr>
          <w:rFonts w:ascii="宋体" w:hAnsi="宋体" w:hint="eastAsia"/>
          <w:b w:val="0"/>
          <w:sz w:val="28"/>
        </w:rPr>
        <w:t>中心对其</w:t>
      </w:r>
      <w:r w:rsidR="005D2684" w:rsidRPr="00195CED">
        <w:rPr>
          <w:rFonts w:ascii="宋体" w:hAnsi="宋体" w:hint="eastAsia"/>
          <w:b w:val="0"/>
          <w:sz w:val="28"/>
        </w:rPr>
        <w:t>改建项目</w:t>
      </w:r>
      <w:r w:rsidRPr="00195CED">
        <w:rPr>
          <w:rFonts w:ascii="宋体" w:hAnsi="宋体" w:hint="eastAsia"/>
          <w:b w:val="0"/>
          <w:sz w:val="28"/>
        </w:rPr>
        <w:t>进行安全验</w:t>
      </w:r>
      <w:r w:rsidRPr="00195CED">
        <w:rPr>
          <w:rFonts w:ascii="宋体" w:hAnsi="宋体" w:hint="eastAsia"/>
          <w:b w:val="0"/>
          <w:sz w:val="28"/>
        </w:rPr>
        <w:lastRenderedPageBreak/>
        <w:t>收评价的技术服务合同书。</w:t>
      </w:r>
    </w:p>
    <w:p w:rsidR="000E2E3A" w:rsidRPr="00195CED" w:rsidRDefault="001F1C21">
      <w:pPr>
        <w:pStyle w:val="21"/>
        <w:spacing w:beforeLines="50" w:before="120" w:afterLines="50" w:after="120"/>
        <w:rPr>
          <w:rFonts w:ascii="黑体" w:eastAsia="黑体" w:hAnsi="宋体"/>
          <w:b w:val="0"/>
          <w:snapToGrid w:val="0"/>
          <w:szCs w:val="30"/>
        </w:rPr>
      </w:pPr>
      <w:bookmarkStart w:id="136" w:name="_Toc83158997"/>
      <w:bookmarkStart w:id="137" w:name="_Toc188265279"/>
      <w:bookmarkStart w:id="138" w:name="_Toc335902372"/>
      <w:bookmarkStart w:id="139" w:name="_Toc202015886"/>
      <w:bookmarkStart w:id="140" w:name="_Toc30677"/>
      <w:bookmarkStart w:id="141" w:name="_Toc29703"/>
      <w:bookmarkStart w:id="142" w:name="_Toc294247787"/>
      <w:bookmarkStart w:id="143" w:name="_Toc203917329"/>
      <w:r w:rsidRPr="00195CED">
        <w:rPr>
          <w:rFonts w:ascii="黑体" w:eastAsia="黑体" w:hAnsi="宋体" w:hint="eastAsia"/>
          <w:b w:val="0"/>
          <w:snapToGrid w:val="0"/>
          <w:szCs w:val="30"/>
        </w:rPr>
        <w:t>1.4</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安全评价的范围</w:t>
      </w:r>
      <w:bookmarkEnd w:id="136"/>
      <w:bookmarkEnd w:id="137"/>
      <w:bookmarkEnd w:id="138"/>
      <w:bookmarkEnd w:id="139"/>
      <w:bookmarkEnd w:id="140"/>
      <w:bookmarkEnd w:id="141"/>
      <w:bookmarkEnd w:id="142"/>
      <w:bookmarkEnd w:id="143"/>
    </w:p>
    <w:p w:rsidR="000E2E3A" w:rsidRPr="00195CED" w:rsidRDefault="001F1C21" w:rsidP="00E5008C">
      <w:pPr>
        <w:spacing w:line="360" w:lineRule="auto"/>
        <w:ind w:firstLineChars="250" w:firstLine="700"/>
        <w:rPr>
          <w:rFonts w:ascii="宋体" w:hAnsi="宋体" w:cs="宋体"/>
          <w:b w:val="0"/>
          <w:bCs/>
          <w:sz w:val="28"/>
          <w:szCs w:val="28"/>
        </w:rPr>
      </w:pPr>
      <w:r w:rsidRPr="00195CED">
        <w:rPr>
          <w:rFonts w:ascii="宋体" w:hAnsi="宋体" w:cs="宋体" w:hint="eastAsia"/>
          <w:b w:val="0"/>
          <w:bCs/>
          <w:sz w:val="28"/>
          <w:szCs w:val="28"/>
        </w:rPr>
        <w:t>此次安全验收评价的范围是：</w:t>
      </w:r>
    </w:p>
    <w:p w:rsidR="00DE3BEE" w:rsidRDefault="001F1C21" w:rsidP="00CC7195">
      <w:pPr>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（1）</w:t>
      </w:r>
      <w:r w:rsidR="005546CA" w:rsidRPr="005546CA">
        <w:rPr>
          <w:rFonts w:ascii="宋体" w:hAnsi="宋体" w:cs="宋体" w:hint="eastAsia"/>
          <w:b w:val="0"/>
          <w:bCs/>
          <w:sz w:val="28"/>
          <w:szCs w:val="28"/>
        </w:rPr>
        <w:t>依据美华建筑设计有限公司出具的浏阳市中祥烟花制造有限公司改建项目设计文件，本项目评价的范围为浏阳市中祥烟花制造有限公司改建项目，主要包括：新、改建工库房共203栋（具体见表2.2-1）的选址、布局、主体工程、生产装置、安全设施、安全管理及配套设施等</w:t>
      </w:r>
      <w:r w:rsidR="00611BC2" w:rsidRPr="00195CED">
        <w:rPr>
          <w:rFonts w:ascii="宋体" w:hAnsi="宋体" w:cs="宋体" w:hint="eastAsia"/>
          <w:b w:val="0"/>
          <w:bCs/>
          <w:sz w:val="28"/>
          <w:szCs w:val="28"/>
        </w:rPr>
        <w:t>。</w:t>
      </w:r>
    </w:p>
    <w:p w:rsidR="000E2E3A" w:rsidRPr="00195CED" w:rsidRDefault="001F1C21" w:rsidP="00CC7195">
      <w:pPr>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（2）</w:t>
      </w:r>
      <w:r w:rsidR="00611BC2" w:rsidRPr="00195CED">
        <w:rPr>
          <w:rFonts w:ascii="宋体" w:hAnsi="宋体" w:cs="宋体" w:hint="eastAsia"/>
          <w:b w:val="0"/>
          <w:bCs/>
          <w:sz w:val="28"/>
          <w:szCs w:val="28"/>
        </w:rPr>
        <w:t>资料审核评价。主要包括该项目设立的合法性证明文件、安全生产管理组织机构、保卫组织机构、质量管理机构以及相关管理制度和技术资料</w:t>
      </w:r>
      <w:r w:rsidRPr="00195CED">
        <w:rPr>
          <w:rFonts w:ascii="宋体" w:hAnsi="宋体" w:cs="宋体" w:hint="eastAsia"/>
          <w:b w:val="0"/>
          <w:bCs/>
          <w:sz w:val="28"/>
          <w:szCs w:val="28"/>
        </w:rPr>
        <w:t>。</w:t>
      </w:r>
    </w:p>
    <w:p w:rsidR="000E2E3A" w:rsidRPr="00195CED" w:rsidRDefault="001F1C21" w:rsidP="00CC7195">
      <w:pPr>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（3）</w:t>
      </w:r>
      <w:r w:rsidR="00611BC2" w:rsidRPr="00195CED">
        <w:rPr>
          <w:rFonts w:ascii="宋体" w:hAnsi="宋体" w:cs="宋体" w:hint="eastAsia"/>
          <w:b w:val="0"/>
          <w:bCs/>
          <w:sz w:val="28"/>
          <w:szCs w:val="28"/>
        </w:rPr>
        <w:t>生产现场评价。只针对该项目工库房的建筑结构、防护屏障、工艺设备、运输、生产工具、消防、防雷、防静电、定员定量、安全防护、职业卫生和现场管理。</w:t>
      </w:r>
    </w:p>
    <w:p w:rsidR="000E2E3A" w:rsidRPr="005546CA" w:rsidRDefault="00DE3BEE" w:rsidP="00DE3BEE">
      <w:pPr>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（4）</w:t>
      </w:r>
      <w:r w:rsidRPr="00195CED">
        <w:rPr>
          <w:rFonts w:ascii="宋体" w:hAnsi="宋体" w:cs="宋体"/>
          <w:b w:val="0"/>
          <w:bCs/>
          <w:sz w:val="28"/>
          <w:szCs w:val="28"/>
        </w:rPr>
        <w:t>项目若以后进行技术改造或生产、工艺条件发生改变（如生产场所、储存条件、生产品种发生变化），则本报告自动作废，报告结论不再成立</w:t>
      </w:r>
      <w:r w:rsidR="005546CA">
        <w:rPr>
          <w:rFonts w:ascii="宋体" w:hAnsi="宋体" w:cs="宋体" w:hint="eastAsia"/>
          <w:b w:val="0"/>
          <w:bCs/>
          <w:sz w:val="28"/>
          <w:szCs w:val="28"/>
        </w:rPr>
        <w:t>；</w:t>
      </w:r>
      <w:r w:rsidR="005546CA" w:rsidRPr="005546CA">
        <w:rPr>
          <w:rFonts w:ascii="宋体" w:hAnsi="宋体" w:cs="宋体" w:hint="eastAsia"/>
          <w:b w:val="0"/>
          <w:bCs/>
          <w:sz w:val="28"/>
          <w:szCs w:val="28"/>
        </w:rPr>
        <w:t>凡涉及该项目的环保、职业卫生问题，应执行国家有关标准和规定，不包括在本次评价范围内；同时本项目涉及的拆除工程安全性不在本次评价范围之内</w:t>
      </w:r>
      <w:r w:rsidR="001F1C21" w:rsidRPr="005546CA">
        <w:rPr>
          <w:rFonts w:ascii="宋体" w:hAnsi="宋体" w:cs="宋体" w:hint="eastAsia"/>
          <w:b w:val="0"/>
          <w:bCs/>
          <w:sz w:val="28"/>
          <w:szCs w:val="28"/>
        </w:rPr>
        <w:t>。</w:t>
      </w:r>
    </w:p>
    <w:p w:rsidR="000E2E3A" w:rsidRPr="00195CED" w:rsidRDefault="001F1C21" w:rsidP="009F3206">
      <w:pPr>
        <w:pStyle w:val="21"/>
        <w:spacing w:beforeLines="50" w:before="120"/>
        <w:rPr>
          <w:rFonts w:ascii="黑体" w:eastAsia="黑体" w:hAnsi="宋体"/>
          <w:b w:val="0"/>
          <w:snapToGrid w:val="0"/>
          <w:szCs w:val="30"/>
        </w:rPr>
      </w:pPr>
      <w:bookmarkStart w:id="144" w:name="_Toc21629"/>
      <w:bookmarkStart w:id="145" w:name="_Toc188265280"/>
      <w:bookmarkStart w:id="146" w:name="_Toc294247788"/>
      <w:bookmarkStart w:id="147" w:name="_Toc8788"/>
      <w:bookmarkStart w:id="148" w:name="_Toc335902373"/>
      <w:bookmarkStart w:id="149" w:name="_Toc202015887"/>
      <w:bookmarkStart w:id="150" w:name="_Toc203917330"/>
      <w:r w:rsidRPr="00195CED">
        <w:rPr>
          <w:rFonts w:ascii="黑体" w:eastAsia="黑体" w:hAnsi="宋体" w:hint="eastAsia"/>
          <w:b w:val="0"/>
          <w:snapToGrid w:val="0"/>
          <w:szCs w:val="30"/>
        </w:rPr>
        <w:t>1.5</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安全评价的基本内容</w:t>
      </w:r>
      <w:bookmarkEnd w:id="144"/>
      <w:bookmarkEnd w:id="145"/>
      <w:bookmarkEnd w:id="146"/>
      <w:bookmarkEnd w:id="147"/>
      <w:bookmarkEnd w:id="148"/>
      <w:bookmarkEnd w:id="149"/>
      <w:bookmarkEnd w:id="150"/>
    </w:p>
    <w:p w:rsidR="000E2E3A" w:rsidRPr="00195CED" w:rsidRDefault="001F1C21">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评价的基本内容如下：</w:t>
      </w:r>
    </w:p>
    <w:p w:rsidR="000E2E3A" w:rsidRPr="00195CED" w:rsidRDefault="001F1C21">
      <w:pPr>
        <w:spacing w:line="360" w:lineRule="auto"/>
        <w:ind w:firstLineChars="200" w:firstLine="560"/>
        <w:rPr>
          <w:rFonts w:ascii="宋体" w:hAnsi="宋体" w:cs="宋体"/>
          <w:b w:val="0"/>
          <w:sz w:val="28"/>
          <w:szCs w:val="28"/>
        </w:rPr>
      </w:pPr>
      <w:bookmarkStart w:id="151" w:name="_Toc294247789"/>
      <w:bookmarkStart w:id="152" w:name="_Toc4274"/>
      <w:bookmarkStart w:id="153" w:name="_Toc335902374"/>
      <w:bookmarkStart w:id="154" w:name="_Toc188265281"/>
      <w:bookmarkStart w:id="155" w:name="_Toc202015888"/>
      <w:r w:rsidRPr="00195CED">
        <w:rPr>
          <w:rFonts w:ascii="宋体" w:hAnsi="宋体" w:cs="宋体" w:hint="eastAsia"/>
          <w:b w:val="0"/>
          <w:sz w:val="28"/>
          <w:szCs w:val="28"/>
        </w:rPr>
        <w:t>本报告将根据以</w:t>
      </w:r>
      <w:r w:rsidR="002C6BC1">
        <w:rPr>
          <w:rFonts w:ascii="宋体" w:hAnsi="宋体" w:cs="宋体" w:hint="eastAsia"/>
          <w:b w:val="0"/>
          <w:sz w:val="28"/>
          <w:szCs w:val="28"/>
        </w:rPr>
        <w:t>上</w:t>
      </w:r>
      <w:r w:rsidRPr="00195CED">
        <w:rPr>
          <w:rFonts w:ascii="宋体" w:hAnsi="宋体" w:cs="宋体" w:hint="eastAsia"/>
          <w:b w:val="0"/>
          <w:sz w:val="28"/>
          <w:szCs w:val="28"/>
        </w:rPr>
        <w:t>评价程序进行评价工作，其重点是对</w:t>
      </w:r>
      <w:r w:rsidR="00066891">
        <w:rPr>
          <w:rFonts w:ascii="宋体" w:hAnsi="宋体" w:cs="宋体" w:hint="eastAsia"/>
          <w:b w:val="0"/>
          <w:sz w:val="28"/>
          <w:szCs w:val="28"/>
        </w:rPr>
        <w:t>浏阳市中祥烟花制造有限公司</w:t>
      </w:r>
      <w:r w:rsidR="00051E08" w:rsidRPr="00195CED">
        <w:rPr>
          <w:rFonts w:ascii="宋体" w:hAnsi="宋体" w:cs="宋体" w:hint="eastAsia"/>
          <w:b w:val="0"/>
          <w:sz w:val="28"/>
          <w:szCs w:val="28"/>
        </w:rPr>
        <w:t>改建项目</w:t>
      </w:r>
      <w:r w:rsidRPr="00195CED">
        <w:rPr>
          <w:rFonts w:ascii="宋体" w:hAnsi="宋体" w:cs="宋体" w:hint="eastAsia"/>
          <w:b w:val="0"/>
          <w:sz w:val="28"/>
          <w:szCs w:val="28"/>
        </w:rPr>
        <w:t>在生产过程可能存在的主要危险有害因素进行全面、充分的辨识与分析，提出合理、可行的安全对策措施及建议，得出符合实际情况的、客观、明确、公正的安全验收评价结论。</w:t>
      </w:r>
    </w:p>
    <w:p w:rsidR="000E2E3A" w:rsidRPr="00195CED" w:rsidRDefault="001F1C21">
      <w:pPr>
        <w:pStyle w:val="21"/>
        <w:spacing w:beforeLines="50" w:before="120" w:afterLines="50" w:after="120"/>
        <w:rPr>
          <w:rFonts w:ascii="黑体" w:eastAsia="黑体" w:hAnsi="宋体"/>
          <w:b w:val="0"/>
          <w:snapToGrid w:val="0"/>
          <w:szCs w:val="30"/>
        </w:rPr>
      </w:pPr>
      <w:bookmarkStart w:id="156" w:name="_Toc19880"/>
      <w:bookmarkStart w:id="157" w:name="_Toc203917331"/>
      <w:r w:rsidRPr="00195CED">
        <w:rPr>
          <w:rFonts w:ascii="黑体" w:eastAsia="黑体" w:hAnsi="宋体" w:hint="eastAsia"/>
          <w:b w:val="0"/>
          <w:snapToGrid w:val="0"/>
          <w:szCs w:val="30"/>
        </w:rPr>
        <w:lastRenderedPageBreak/>
        <w:t>1.6</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安全评价程序</w:t>
      </w:r>
      <w:bookmarkEnd w:id="151"/>
      <w:bookmarkEnd w:id="152"/>
      <w:bookmarkEnd w:id="153"/>
      <w:bookmarkEnd w:id="154"/>
      <w:bookmarkEnd w:id="155"/>
      <w:bookmarkEnd w:id="156"/>
      <w:bookmarkEnd w:id="157"/>
    </w:p>
    <w:p w:rsidR="000E2E3A" w:rsidRPr="00195CED" w:rsidRDefault="00513FE8">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该项目</w:t>
      </w:r>
      <w:r w:rsidR="001F1C21" w:rsidRPr="00195CED">
        <w:rPr>
          <w:rFonts w:ascii="宋体" w:hAnsi="宋体" w:cs="宋体" w:hint="eastAsia"/>
          <w:b w:val="0"/>
          <w:sz w:val="28"/>
          <w:szCs w:val="28"/>
        </w:rPr>
        <w:t>评价组根据《安全评价通则》（AQ8001-2007）和《烟花爆竹企业安全评价规范》（AQ4113-2008）、《安全验收评价导则》（(AQ8003-2007)；对烟花爆竹生产企业安全条件进行安全验收评价，评价程序如下：①</w:t>
      </w:r>
      <w:r w:rsidR="001F1C21" w:rsidRPr="00195CED">
        <w:rPr>
          <w:rFonts w:ascii="宋体" w:hAnsi="宋体" w:cs="宋体" w:hint="eastAsia"/>
          <w:b w:val="0"/>
          <w:kern w:val="0"/>
          <w:sz w:val="28"/>
          <w:szCs w:val="28"/>
        </w:rPr>
        <w:t>前期准备；</w:t>
      </w:r>
      <w:r w:rsidR="001F1C21" w:rsidRPr="00195CED">
        <w:rPr>
          <w:rFonts w:ascii="宋体" w:hAnsi="宋体" w:cs="宋体" w:hint="eastAsia"/>
          <w:b w:val="0"/>
          <w:sz w:val="28"/>
          <w:szCs w:val="28"/>
        </w:rPr>
        <w:t>②</w:t>
      </w:r>
      <w:r w:rsidR="001F1C21" w:rsidRPr="00195CED">
        <w:rPr>
          <w:rFonts w:ascii="宋体" w:hAnsi="宋体" w:cs="宋体" w:hint="eastAsia"/>
          <w:b w:val="0"/>
          <w:kern w:val="0"/>
          <w:sz w:val="28"/>
          <w:szCs w:val="28"/>
        </w:rPr>
        <w:t>辨识与分析危险、危害因素；</w:t>
      </w:r>
      <w:r w:rsidR="001F1C21" w:rsidRPr="00195CED">
        <w:rPr>
          <w:rFonts w:ascii="宋体" w:hAnsi="宋体" w:cs="宋体" w:hint="eastAsia"/>
          <w:b w:val="0"/>
          <w:sz w:val="28"/>
          <w:szCs w:val="28"/>
        </w:rPr>
        <w:t>③</w:t>
      </w:r>
      <w:r w:rsidR="001F1C21" w:rsidRPr="00195CED">
        <w:rPr>
          <w:rFonts w:ascii="宋体" w:hAnsi="宋体" w:cs="宋体" w:hint="eastAsia"/>
          <w:b w:val="0"/>
          <w:kern w:val="0"/>
          <w:sz w:val="28"/>
          <w:szCs w:val="28"/>
        </w:rPr>
        <w:t>划分评价单元</w:t>
      </w:r>
      <w:r w:rsidR="001F1C21" w:rsidRPr="00195CED">
        <w:rPr>
          <w:rFonts w:ascii="宋体" w:hAnsi="宋体" w:cs="宋体" w:hint="eastAsia"/>
          <w:b w:val="0"/>
          <w:sz w:val="28"/>
          <w:szCs w:val="28"/>
        </w:rPr>
        <w:t>；④</w:t>
      </w:r>
      <w:r w:rsidR="001F1C21" w:rsidRPr="00195CED">
        <w:rPr>
          <w:rFonts w:ascii="宋体" w:hAnsi="宋体" w:cs="宋体" w:hint="eastAsia"/>
          <w:b w:val="0"/>
          <w:kern w:val="0"/>
          <w:sz w:val="28"/>
          <w:szCs w:val="28"/>
        </w:rPr>
        <w:t>定性、定量评价；⑤提出安全对策措施建议；⑥作出</w:t>
      </w:r>
      <w:r w:rsidR="001F1C21" w:rsidRPr="00195CED">
        <w:rPr>
          <w:rFonts w:ascii="宋体" w:hAnsi="宋体" w:cs="宋体" w:hint="eastAsia"/>
          <w:b w:val="0"/>
          <w:sz w:val="28"/>
          <w:szCs w:val="28"/>
        </w:rPr>
        <w:t>评价结论；⑦编制安全评价报告。</w:t>
      </w:r>
    </w:p>
    <w:p w:rsidR="000E2E3A" w:rsidRPr="00195CED" w:rsidRDefault="001F1C21">
      <w:pPr>
        <w:pStyle w:val="21"/>
        <w:spacing w:beforeLines="50" w:before="120" w:afterLines="50" w:after="120"/>
        <w:rPr>
          <w:rFonts w:ascii="黑体" w:eastAsia="黑体" w:hAnsi="宋体"/>
          <w:b w:val="0"/>
          <w:snapToGrid w:val="0"/>
          <w:szCs w:val="30"/>
        </w:rPr>
      </w:pPr>
      <w:bookmarkStart w:id="158" w:name="_Toc83158998"/>
      <w:bookmarkStart w:id="159" w:name="_Toc188265282"/>
      <w:bookmarkStart w:id="160" w:name="_Toc294247790"/>
      <w:bookmarkStart w:id="161" w:name="_Toc335902375"/>
      <w:bookmarkStart w:id="162" w:name="_Toc29813"/>
      <w:bookmarkStart w:id="163" w:name="_Toc24241"/>
      <w:bookmarkStart w:id="164" w:name="_Toc202015889"/>
      <w:bookmarkStart w:id="165" w:name="_Toc203917332"/>
      <w:r w:rsidRPr="00195CED">
        <w:rPr>
          <w:rFonts w:ascii="黑体" w:eastAsia="黑体" w:hAnsi="宋体" w:hint="eastAsia"/>
          <w:b w:val="0"/>
          <w:snapToGrid w:val="0"/>
          <w:szCs w:val="30"/>
        </w:rPr>
        <w:t>1.7</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其他说明</w:t>
      </w:r>
      <w:bookmarkEnd w:id="158"/>
      <w:bookmarkEnd w:id="159"/>
      <w:bookmarkEnd w:id="160"/>
      <w:bookmarkEnd w:id="161"/>
      <w:bookmarkEnd w:id="162"/>
      <w:bookmarkEnd w:id="163"/>
      <w:bookmarkEnd w:id="164"/>
      <w:bookmarkEnd w:id="165"/>
    </w:p>
    <w:p w:rsidR="000E2E3A" w:rsidRPr="00195CED" w:rsidRDefault="001F1C21">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1）</w:t>
      </w:r>
      <w:r w:rsidR="00513FE8" w:rsidRPr="00195CED">
        <w:rPr>
          <w:rFonts w:ascii="宋体" w:hAnsi="宋体" w:cs="宋体" w:hint="eastAsia"/>
          <w:b w:val="0"/>
          <w:sz w:val="28"/>
          <w:szCs w:val="28"/>
        </w:rPr>
        <w:t>该项目</w:t>
      </w:r>
      <w:r w:rsidRPr="00195CED">
        <w:rPr>
          <w:rFonts w:ascii="宋体" w:hAnsi="宋体" w:cs="宋体" w:hint="eastAsia"/>
          <w:b w:val="0"/>
          <w:sz w:val="28"/>
          <w:szCs w:val="28"/>
        </w:rPr>
        <w:t>采集到的信息中，各危险物质的物性参数、爆炸模拟计算中使用的计算公式来自文献资料；内、外部安全距离和危险工（库）房基本情况来自被评价单位提供的设计图纸和评价人员现场勘查。</w:t>
      </w:r>
    </w:p>
    <w:p w:rsidR="000E2E3A" w:rsidRPr="00195CED" w:rsidRDefault="001F1C21">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2）本次</w:t>
      </w:r>
      <w:r w:rsidR="00D03EF1" w:rsidRPr="00195CED">
        <w:rPr>
          <w:rFonts w:ascii="宋体" w:hAnsi="宋体" w:cs="宋体" w:hint="eastAsia"/>
          <w:b w:val="0"/>
          <w:sz w:val="28"/>
          <w:szCs w:val="28"/>
        </w:rPr>
        <w:t>改建项目安全验收评价</w:t>
      </w:r>
      <w:r w:rsidRPr="00195CED">
        <w:rPr>
          <w:rFonts w:ascii="宋体" w:hAnsi="宋体" w:cs="宋体" w:hint="eastAsia"/>
          <w:b w:val="0"/>
          <w:sz w:val="28"/>
          <w:szCs w:val="28"/>
        </w:rPr>
        <w:t>是基于该企业现存的情况、条件作出评价结论，一旦情况、条件发生变化，都可能使安全状况发生改变。因此，被评价企业日常应加强安全生产的监督、管理、保障工作，对本评价报告中提出的“安全对策措施建议”应积极落实。</w:t>
      </w:r>
    </w:p>
    <w:p w:rsidR="0044369E" w:rsidRPr="00195CED" w:rsidRDefault="0044369E" w:rsidP="0044369E">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3）</w:t>
      </w:r>
      <w:r w:rsidR="00066891">
        <w:rPr>
          <w:rFonts w:ascii="宋体" w:hAnsi="宋体" w:cs="宋体" w:hint="eastAsia"/>
          <w:b w:val="0"/>
          <w:sz w:val="28"/>
          <w:szCs w:val="28"/>
        </w:rPr>
        <w:t>浏阳市中祥烟花制造有限公司</w:t>
      </w:r>
      <w:r w:rsidRPr="00195CED">
        <w:rPr>
          <w:rFonts w:ascii="宋体" w:hAnsi="宋体" w:cs="宋体" w:hint="eastAsia"/>
          <w:b w:val="0"/>
          <w:sz w:val="28"/>
          <w:szCs w:val="28"/>
        </w:rPr>
        <w:t>应为其所提供资料的真实性负责。</w:t>
      </w:r>
    </w:p>
    <w:p w:rsidR="000E2E3A" w:rsidRPr="00195CED" w:rsidRDefault="001F1C21">
      <w:pPr>
        <w:pStyle w:val="1"/>
        <w:pageBreakBefore/>
        <w:jc w:val="center"/>
        <w:rPr>
          <w:rFonts w:ascii="黑体" w:eastAsia="黑体"/>
          <w:b w:val="0"/>
          <w:sz w:val="32"/>
          <w:szCs w:val="32"/>
        </w:rPr>
      </w:pPr>
      <w:bookmarkStart w:id="166" w:name="_Toc11400"/>
      <w:bookmarkStart w:id="167" w:name="_Toc188265283"/>
      <w:bookmarkStart w:id="168" w:name="_Toc335902376"/>
      <w:bookmarkStart w:id="169" w:name="_Toc83158999"/>
      <w:bookmarkStart w:id="170" w:name="_Toc202015890"/>
      <w:bookmarkStart w:id="171" w:name="_Toc294247791"/>
      <w:bookmarkStart w:id="172" w:name="_Toc30757"/>
      <w:bookmarkStart w:id="173" w:name="_Toc203917333"/>
      <w:r w:rsidRPr="00195CED">
        <w:rPr>
          <w:rFonts w:ascii="黑体" w:eastAsia="黑体" w:hint="eastAsia"/>
          <w:b w:val="0"/>
          <w:sz w:val="32"/>
          <w:szCs w:val="32"/>
        </w:rPr>
        <w:lastRenderedPageBreak/>
        <w:t xml:space="preserve">第二章 </w:t>
      </w:r>
      <w:r w:rsidRPr="00195CED">
        <w:rPr>
          <w:rFonts w:ascii="黑体" w:eastAsia="黑体"/>
          <w:b w:val="0"/>
          <w:sz w:val="32"/>
          <w:szCs w:val="32"/>
        </w:rPr>
        <w:t xml:space="preserve"> </w:t>
      </w:r>
      <w:r w:rsidRPr="00195CED">
        <w:rPr>
          <w:rFonts w:ascii="黑体" w:eastAsia="黑体" w:hint="eastAsia"/>
          <w:b w:val="0"/>
          <w:sz w:val="32"/>
          <w:szCs w:val="32"/>
        </w:rPr>
        <w:t>企业的基本情况</w:t>
      </w:r>
      <w:bookmarkEnd w:id="166"/>
      <w:bookmarkEnd w:id="167"/>
      <w:bookmarkEnd w:id="168"/>
      <w:bookmarkEnd w:id="169"/>
      <w:bookmarkEnd w:id="170"/>
      <w:bookmarkEnd w:id="171"/>
      <w:bookmarkEnd w:id="172"/>
      <w:bookmarkEnd w:id="173"/>
    </w:p>
    <w:p w:rsidR="000E2E3A" w:rsidRPr="00195CED" w:rsidRDefault="001F1C21">
      <w:pPr>
        <w:pStyle w:val="21"/>
        <w:spacing w:beforeLines="50" w:before="120" w:afterLines="50" w:after="120"/>
        <w:rPr>
          <w:rFonts w:ascii="黑体" w:eastAsia="黑体" w:hAnsi="宋体"/>
          <w:b w:val="0"/>
          <w:snapToGrid w:val="0"/>
          <w:szCs w:val="30"/>
        </w:rPr>
      </w:pPr>
      <w:bookmarkStart w:id="174" w:name="_Toc188265284"/>
      <w:bookmarkStart w:id="175" w:name="_Toc202015891"/>
      <w:bookmarkStart w:id="176" w:name="_Toc83159000"/>
      <w:bookmarkStart w:id="177" w:name="_Toc19045"/>
      <w:bookmarkStart w:id="178" w:name="_Toc16267"/>
      <w:bookmarkStart w:id="179" w:name="_Toc294247792"/>
      <w:bookmarkStart w:id="180" w:name="_Toc335902377"/>
      <w:bookmarkStart w:id="181" w:name="_Toc203917334"/>
      <w:r w:rsidRPr="00195CED">
        <w:rPr>
          <w:rFonts w:ascii="黑体" w:eastAsia="黑体" w:hAnsi="宋体" w:hint="eastAsia"/>
          <w:b w:val="0"/>
          <w:snapToGrid w:val="0"/>
          <w:szCs w:val="30"/>
        </w:rPr>
        <w:t>2.1</w:t>
      </w:r>
      <w:bookmarkEnd w:id="174"/>
      <w:bookmarkEnd w:id="175"/>
      <w:bookmarkEnd w:id="176"/>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企业概况</w:t>
      </w:r>
      <w:bookmarkEnd w:id="177"/>
      <w:bookmarkEnd w:id="178"/>
      <w:bookmarkEnd w:id="179"/>
      <w:bookmarkEnd w:id="180"/>
      <w:bookmarkEnd w:id="181"/>
    </w:p>
    <w:p w:rsidR="00A13159" w:rsidRPr="00C827C2" w:rsidRDefault="00A13159" w:rsidP="00A13159">
      <w:pPr>
        <w:spacing w:line="360" w:lineRule="auto"/>
        <w:ind w:firstLineChars="200" w:firstLine="560"/>
        <w:rPr>
          <w:rFonts w:ascii="宋体" w:hAnsi="宋体"/>
          <w:b w:val="0"/>
          <w:bCs/>
          <w:sz w:val="28"/>
        </w:rPr>
      </w:pPr>
      <w:r w:rsidRPr="009851EF">
        <w:rPr>
          <w:rFonts w:ascii="宋体" w:hAnsi="宋体" w:hint="eastAsia"/>
          <w:b w:val="0"/>
          <w:bCs/>
          <w:sz w:val="28"/>
        </w:rPr>
        <w:t>浏阳市中祥烟花制造有限公司原企业名称为浏阳市万鑫出口花炮厂，原浏阳市万鑫出口花炮厂2</w:t>
      </w:r>
      <w:r w:rsidRPr="009851EF">
        <w:rPr>
          <w:rFonts w:ascii="宋体" w:hAnsi="宋体"/>
          <w:b w:val="0"/>
          <w:bCs/>
          <w:sz w:val="28"/>
        </w:rPr>
        <w:t>023</w:t>
      </w:r>
      <w:r w:rsidRPr="009851EF">
        <w:rPr>
          <w:rFonts w:ascii="宋体" w:hAnsi="宋体" w:hint="eastAsia"/>
          <w:b w:val="0"/>
          <w:bCs/>
          <w:sz w:val="28"/>
        </w:rPr>
        <w:t>年9月1</w:t>
      </w:r>
      <w:r w:rsidRPr="009851EF">
        <w:rPr>
          <w:rFonts w:ascii="宋体" w:hAnsi="宋体"/>
          <w:b w:val="0"/>
          <w:bCs/>
          <w:sz w:val="28"/>
        </w:rPr>
        <w:t>3</w:t>
      </w:r>
      <w:r w:rsidRPr="009851EF">
        <w:rPr>
          <w:rFonts w:ascii="宋体" w:hAnsi="宋体" w:hint="eastAsia"/>
          <w:b w:val="0"/>
          <w:bCs/>
          <w:sz w:val="28"/>
        </w:rPr>
        <w:t>日取得湖南省应急管理厅核发的烟花爆竹安全生产许可证，许可范围：玩具类（玩具造型，C、D级）、旋转类（C、D级）；</w:t>
      </w:r>
      <w:r>
        <w:rPr>
          <w:rFonts w:ascii="宋体" w:hAnsi="宋体" w:hint="eastAsia"/>
          <w:b w:val="0"/>
          <w:bCs/>
          <w:sz w:val="28"/>
        </w:rPr>
        <w:t>2</w:t>
      </w:r>
      <w:r>
        <w:rPr>
          <w:rFonts w:ascii="宋体" w:hAnsi="宋体"/>
          <w:b w:val="0"/>
          <w:bCs/>
          <w:sz w:val="28"/>
        </w:rPr>
        <w:t>024</w:t>
      </w:r>
      <w:r>
        <w:rPr>
          <w:rFonts w:ascii="宋体" w:hAnsi="宋体" w:hint="eastAsia"/>
          <w:b w:val="0"/>
          <w:bCs/>
          <w:sz w:val="28"/>
        </w:rPr>
        <w:t>年1月企业名称变更为浏阳市中祥烟花制造有限公司，2</w:t>
      </w:r>
      <w:r>
        <w:rPr>
          <w:rFonts w:ascii="宋体" w:hAnsi="宋体"/>
          <w:b w:val="0"/>
          <w:bCs/>
          <w:sz w:val="28"/>
        </w:rPr>
        <w:t>024</w:t>
      </w:r>
      <w:r>
        <w:rPr>
          <w:rFonts w:ascii="宋体" w:hAnsi="宋体" w:hint="eastAsia"/>
          <w:b w:val="0"/>
          <w:bCs/>
          <w:sz w:val="28"/>
        </w:rPr>
        <w:t>年1月1</w:t>
      </w:r>
      <w:r>
        <w:rPr>
          <w:rFonts w:ascii="宋体" w:hAnsi="宋体"/>
          <w:b w:val="0"/>
          <w:bCs/>
          <w:sz w:val="28"/>
        </w:rPr>
        <w:t>8</w:t>
      </w:r>
      <w:r>
        <w:rPr>
          <w:rFonts w:ascii="宋体" w:hAnsi="宋体" w:hint="eastAsia"/>
          <w:b w:val="0"/>
          <w:bCs/>
          <w:sz w:val="28"/>
        </w:rPr>
        <w:t>日取得湖南省应急管理厅核发的烟花爆竹安全生产许可证，证书编号：（湘·A）</w:t>
      </w:r>
      <w:r w:rsidRPr="00C827C2">
        <w:rPr>
          <w:rFonts w:ascii="宋体" w:hAnsi="宋体" w:hint="eastAsia"/>
          <w:b w:val="0"/>
          <w:bCs/>
          <w:sz w:val="28"/>
        </w:rPr>
        <w:t>YH安许证字〔2024〕010177号</w:t>
      </w:r>
      <w:r>
        <w:rPr>
          <w:rFonts w:ascii="宋体" w:hAnsi="宋体" w:hint="eastAsia"/>
          <w:b w:val="0"/>
          <w:bCs/>
          <w:sz w:val="28"/>
        </w:rPr>
        <w:t>，许可范围：玩具类</w:t>
      </w:r>
      <w:r w:rsidRPr="009851EF">
        <w:rPr>
          <w:rFonts w:ascii="宋体" w:hAnsi="宋体" w:hint="eastAsia"/>
          <w:b w:val="0"/>
          <w:bCs/>
          <w:sz w:val="28"/>
        </w:rPr>
        <w:t>（玩具造型，C、D级）、旋转类（C、D级）</w:t>
      </w:r>
      <w:r>
        <w:rPr>
          <w:rFonts w:ascii="宋体" w:hAnsi="宋体" w:hint="eastAsia"/>
          <w:b w:val="0"/>
          <w:bCs/>
          <w:sz w:val="28"/>
        </w:rPr>
        <w:t>，有效期至2</w:t>
      </w:r>
      <w:r>
        <w:rPr>
          <w:rFonts w:ascii="宋体" w:hAnsi="宋体"/>
          <w:b w:val="0"/>
          <w:bCs/>
          <w:sz w:val="28"/>
        </w:rPr>
        <w:t>024</w:t>
      </w:r>
      <w:r>
        <w:rPr>
          <w:rFonts w:ascii="宋体" w:hAnsi="宋体" w:hint="eastAsia"/>
          <w:b w:val="0"/>
          <w:bCs/>
          <w:sz w:val="28"/>
        </w:rPr>
        <w:t>年1</w:t>
      </w:r>
      <w:r>
        <w:rPr>
          <w:rFonts w:ascii="宋体" w:hAnsi="宋体"/>
          <w:b w:val="0"/>
          <w:bCs/>
          <w:sz w:val="28"/>
        </w:rPr>
        <w:t>0</w:t>
      </w:r>
      <w:r>
        <w:rPr>
          <w:rFonts w:ascii="宋体" w:hAnsi="宋体" w:hint="eastAsia"/>
          <w:b w:val="0"/>
          <w:bCs/>
          <w:sz w:val="28"/>
        </w:rPr>
        <w:t>月2</w:t>
      </w:r>
      <w:r>
        <w:rPr>
          <w:rFonts w:ascii="宋体" w:hAnsi="宋体"/>
          <w:b w:val="0"/>
          <w:bCs/>
          <w:sz w:val="28"/>
        </w:rPr>
        <w:t>1</w:t>
      </w:r>
      <w:r>
        <w:rPr>
          <w:rFonts w:ascii="宋体" w:hAnsi="宋体" w:hint="eastAsia"/>
          <w:b w:val="0"/>
          <w:bCs/>
          <w:sz w:val="28"/>
        </w:rPr>
        <w:t>日。该企业于2</w:t>
      </w:r>
      <w:r>
        <w:rPr>
          <w:rFonts w:ascii="宋体" w:hAnsi="宋体"/>
          <w:b w:val="0"/>
          <w:bCs/>
          <w:sz w:val="28"/>
        </w:rPr>
        <w:t>024</w:t>
      </w:r>
      <w:r>
        <w:rPr>
          <w:rFonts w:ascii="宋体" w:hAnsi="宋体" w:hint="eastAsia"/>
          <w:b w:val="0"/>
          <w:bCs/>
          <w:sz w:val="28"/>
        </w:rPr>
        <w:t>年2月6日取得浏阳市市场监督管理局核发的营业执照，</w:t>
      </w:r>
      <w:r w:rsidRPr="00C827C2">
        <w:rPr>
          <w:rFonts w:ascii="宋体" w:hAnsi="宋体" w:hint="eastAsia"/>
          <w:b w:val="0"/>
          <w:bCs/>
          <w:sz w:val="28"/>
        </w:rPr>
        <w:t>统一社会信用代码：</w:t>
      </w:r>
      <w:r w:rsidRPr="00C827C2">
        <w:rPr>
          <w:rFonts w:ascii="宋体" w:hAnsi="宋体"/>
          <w:b w:val="0"/>
          <w:bCs/>
          <w:sz w:val="28"/>
        </w:rPr>
        <w:t>91430181MADBJRSF2C</w:t>
      </w:r>
      <w:r>
        <w:rPr>
          <w:rFonts w:ascii="宋体" w:hAnsi="宋体" w:hint="eastAsia"/>
          <w:b w:val="0"/>
          <w:bCs/>
          <w:sz w:val="28"/>
        </w:rPr>
        <w:t>，经济类型为有限责任公司。</w:t>
      </w:r>
    </w:p>
    <w:p w:rsidR="00A13159" w:rsidRPr="00C711BF" w:rsidRDefault="00A13159" w:rsidP="00A13159">
      <w:pPr>
        <w:spacing w:line="360" w:lineRule="auto"/>
        <w:ind w:firstLineChars="200" w:firstLine="552"/>
        <w:rPr>
          <w:rFonts w:ascii="宋体" w:hAnsi="宋体"/>
          <w:b w:val="0"/>
          <w:spacing w:val="-2"/>
          <w:sz w:val="28"/>
        </w:rPr>
      </w:pPr>
      <w:r w:rsidRPr="00C711BF">
        <w:rPr>
          <w:rFonts w:ascii="宋体" w:hAnsi="宋体" w:hint="eastAsia"/>
          <w:b w:val="0"/>
          <w:spacing w:val="-2"/>
          <w:sz w:val="28"/>
        </w:rPr>
        <w:t>根据企业自身生产经营及安全管理的需要，</w:t>
      </w:r>
      <w:r>
        <w:rPr>
          <w:rFonts w:ascii="宋体" w:hAnsi="宋体" w:hint="eastAsia"/>
          <w:b w:val="0"/>
          <w:spacing w:val="-2"/>
          <w:sz w:val="28"/>
        </w:rPr>
        <w:t>王承勇</w:t>
      </w:r>
      <w:r w:rsidRPr="00C711BF">
        <w:rPr>
          <w:rFonts w:ascii="宋体" w:hAnsi="宋体" w:hint="eastAsia"/>
          <w:b w:val="0"/>
          <w:spacing w:val="-2"/>
          <w:sz w:val="28"/>
        </w:rPr>
        <w:t>不再担任主要负责人职务，该公司已任命</w:t>
      </w:r>
      <w:r>
        <w:rPr>
          <w:rFonts w:ascii="宋体" w:hAnsi="宋体" w:hint="eastAsia"/>
          <w:b w:val="0"/>
          <w:spacing w:val="-2"/>
          <w:sz w:val="28"/>
        </w:rPr>
        <w:t>徐治亮</w:t>
      </w:r>
      <w:r w:rsidRPr="00C711BF">
        <w:rPr>
          <w:rFonts w:ascii="宋体" w:hAnsi="宋体" w:hint="eastAsia"/>
          <w:b w:val="0"/>
          <w:spacing w:val="-2"/>
          <w:sz w:val="28"/>
        </w:rPr>
        <w:t>为企业主要负责人。</w:t>
      </w:r>
    </w:p>
    <w:p w:rsidR="00455B83" w:rsidRDefault="00066891" w:rsidP="003F4449">
      <w:pPr>
        <w:spacing w:line="360" w:lineRule="auto"/>
        <w:ind w:firstLineChars="200" w:firstLine="552"/>
        <w:rPr>
          <w:rFonts w:ascii="宋体" w:hAnsi="宋体"/>
          <w:b w:val="0"/>
          <w:sz w:val="28"/>
        </w:rPr>
      </w:pPr>
      <w:r>
        <w:rPr>
          <w:rFonts w:ascii="宋体" w:hAnsi="宋体" w:hint="eastAsia"/>
          <w:b w:val="0"/>
          <w:spacing w:val="-2"/>
          <w:sz w:val="28"/>
        </w:rPr>
        <w:t>浏阳市中祥烟花制造有限公司</w:t>
      </w:r>
      <w:r w:rsidR="003F4449" w:rsidRPr="00195CED">
        <w:rPr>
          <w:rFonts w:ascii="宋体" w:hAnsi="宋体" w:hint="eastAsia"/>
          <w:b w:val="0"/>
          <w:spacing w:val="-2"/>
          <w:sz w:val="28"/>
        </w:rPr>
        <w:t>位于</w:t>
      </w:r>
      <w:r w:rsidR="00EA32E6" w:rsidRPr="00195CED">
        <w:rPr>
          <w:rFonts w:ascii="宋体" w:hAnsi="宋体" w:hint="eastAsia"/>
          <w:b w:val="0"/>
          <w:spacing w:val="-2"/>
          <w:sz w:val="28"/>
        </w:rPr>
        <w:t>浏阳市</w:t>
      </w:r>
      <w:r w:rsidR="003D709F">
        <w:rPr>
          <w:rFonts w:ascii="宋体" w:hAnsi="宋体" w:hint="eastAsia"/>
          <w:b w:val="0"/>
          <w:spacing w:val="-2"/>
          <w:sz w:val="28"/>
        </w:rPr>
        <w:t>关口街道办事处炭棚村</w:t>
      </w:r>
      <w:r w:rsidR="003F4449" w:rsidRPr="00195CED">
        <w:rPr>
          <w:rFonts w:ascii="宋体" w:hAnsi="宋体" w:hint="eastAsia"/>
          <w:b w:val="0"/>
          <w:spacing w:val="-2"/>
          <w:sz w:val="28"/>
        </w:rPr>
        <w:t>，</w:t>
      </w:r>
      <w:r w:rsidR="003F4449" w:rsidRPr="00195CED">
        <w:rPr>
          <w:rFonts w:ascii="宋体" w:hAnsi="宋体" w:hint="eastAsia"/>
          <w:b w:val="0"/>
          <w:bCs/>
          <w:sz w:val="28"/>
        </w:rPr>
        <w:t>厂区总占地面积约</w:t>
      </w:r>
      <w:r w:rsidR="00455B83">
        <w:rPr>
          <w:rFonts w:ascii="宋体" w:hAnsi="宋体"/>
          <w:b w:val="0"/>
          <w:bCs/>
          <w:sz w:val="28"/>
        </w:rPr>
        <w:t>420</w:t>
      </w:r>
      <w:r w:rsidR="00EA32E6" w:rsidRPr="00195CED">
        <w:rPr>
          <w:rFonts w:ascii="宋体" w:hAnsi="宋体" w:hint="eastAsia"/>
          <w:b w:val="0"/>
          <w:bCs/>
          <w:sz w:val="28"/>
        </w:rPr>
        <w:t>亩</w:t>
      </w:r>
      <w:r w:rsidR="003F4449" w:rsidRPr="00195CED">
        <w:rPr>
          <w:rFonts w:ascii="宋体" w:hAnsi="宋体" w:hint="eastAsia"/>
          <w:b w:val="0"/>
          <w:bCs/>
          <w:sz w:val="28"/>
        </w:rPr>
        <w:t>，建有工、库房等建筑</w:t>
      </w:r>
      <w:r w:rsidR="00455B83">
        <w:rPr>
          <w:rFonts w:ascii="宋体" w:hAnsi="宋体" w:hint="eastAsia"/>
          <w:b w:val="0"/>
          <w:bCs/>
          <w:sz w:val="28"/>
        </w:rPr>
        <w:t>（</w:t>
      </w:r>
      <w:r w:rsidR="00455B83" w:rsidRPr="00195CED">
        <w:rPr>
          <w:rFonts w:ascii="宋体" w:hAnsi="宋体" w:hint="eastAsia"/>
          <w:b w:val="0"/>
          <w:bCs/>
          <w:sz w:val="28"/>
        </w:rPr>
        <w:t>构</w:t>
      </w:r>
      <w:r w:rsidR="00455B83">
        <w:rPr>
          <w:rFonts w:ascii="宋体" w:hAnsi="宋体" w:hint="eastAsia"/>
          <w:b w:val="0"/>
          <w:bCs/>
          <w:sz w:val="28"/>
        </w:rPr>
        <w:t>）</w:t>
      </w:r>
      <w:r w:rsidR="003F4449" w:rsidRPr="00195CED">
        <w:rPr>
          <w:rFonts w:ascii="宋体" w:hAnsi="宋体" w:hint="eastAsia"/>
          <w:b w:val="0"/>
          <w:bCs/>
          <w:sz w:val="28"/>
        </w:rPr>
        <w:t>物</w:t>
      </w:r>
      <w:r w:rsidR="00C87FD4">
        <w:rPr>
          <w:rFonts w:ascii="宋体" w:hAnsi="宋体" w:hint="eastAsia"/>
          <w:b w:val="0"/>
          <w:bCs/>
          <w:sz w:val="28"/>
        </w:rPr>
        <w:t>共</w:t>
      </w:r>
      <w:r w:rsidR="003F4449" w:rsidRPr="00195CED">
        <w:rPr>
          <w:rFonts w:ascii="宋体" w:hAnsi="宋体" w:hint="eastAsia"/>
          <w:b w:val="0"/>
          <w:bCs/>
          <w:sz w:val="28"/>
        </w:rPr>
        <w:t>计</w:t>
      </w:r>
      <w:r w:rsidR="003D709F">
        <w:rPr>
          <w:rFonts w:ascii="宋体" w:hAnsi="宋体"/>
          <w:b w:val="0"/>
          <w:bCs/>
          <w:sz w:val="28"/>
        </w:rPr>
        <w:t>256</w:t>
      </w:r>
      <w:r w:rsidR="00EA32E6" w:rsidRPr="00195CED">
        <w:rPr>
          <w:rFonts w:ascii="宋体" w:hAnsi="宋体" w:hint="eastAsia"/>
          <w:b w:val="0"/>
          <w:bCs/>
          <w:sz w:val="28"/>
        </w:rPr>
        <w:t>栋</w:t>
      </w:r>
      <w:r w:rsidR="003F4449" w:rsidRPr="00195CED">
        <w:rPr>
          <w:rFonts w:ascii="宋体" w:hAnsi="宋体" w:hint="eastAsia"/>
          <w:b w:val="0"/>
          <w:bCs/>
          <w:sz w:val="28"/>
        </w:rPr>
        <w:t>，总建筑面积</w:t>
      </w:r>
      <w:r w:rsidR="003D709F">
        <w:rPr>
          <w:rFonts w:ascii="宋体" w:hAnsi="宋体" w:hint="eastAsia"/>
          <w:b w:val="0"/>
          <w:bCs/>
          <w:sz w:val="28"/>
        </w:rPr>
        <w:t>15702m</w:t>
      </w:r>
      <w:r w:rsidR="003D709F" w:rsidRPr="003D709F">
        <w:rPr>
          <w:rFonts w:ascii="宋体" w:hAnsi="宋体" w:hint="eastAsia"/>
          <w:b w:val="0"/>
          <w:bCs/>
          <w:sz w:val="28"/>
          <w:vertAlign w:val="superscript"/>
        </w:rPr>
        <w:t>2</w:t>
      </w:r>
      <w:r w:rsidR="00455B83">
        <w:rPr>
          <w:rFonts w:ascii="宋体" w:hAnsi="宋体" w:hint="eastAsia"/>
          <w:b w:val="0"/>
          <w:sz w:val="28"/>
        </w:rPr>
        <w:t>。</w:t>
      </w:r>
    </w:p>
    <w:p w:rsidR="00D903E5" w:rsidRPr="00195CED" w:rsidRDefault="003F4449" w:rsidP="003F4449">
      <w:pPr>
        <w:spacing w:line="360" w:lineRule="auto"/>
        <w:ind w:firstLineChars="200" w:firstLine="560"/>
        <w:rPr>
          <w:rFonts w:ascii="宋体" w:hAnsi="宋体" w:cs="宋体"/>
          <w:b w:val="0"/>
          <w:bCs/>
          <w:sz w:val="28"/>
          <w:szCs w:val="28"/>
        </w:rPr>
      </w:pPr>
      <w:r w:rsidRPr="00C87FD4">
        <w:rPr>
          <w:rFonts w:ascii="宋体" w:hAnsi="宋体" w:hint="eastAsia"/>
          <w:b w:val="0"/>
          <w:sz w:val="28"/>
        </w:rPr>
        <w:t>企业</w:t>
      </w:r>
      <w:r w:rsidR="00455B83">
        <w:rPr>
          <w:rFonts w:ascii="宋体" w:hAnsi="宋体" w:hint="eastAsia"/>
          <w:b w:val="0"/>
          <w:sz w:val="28"/>
        </w:rPr>
        <w:t>目前处于整改期间，暂未生产，</w:t>
      </w:r>
      <w:r w:rsidRPr="00C87FD4">
        <w:rPr>
          <w:rFonts w:ascii="宋体" w:hAnsi="宋体" w:hint="eastAsia"/>
          <w:b w:val="0"/>
          <w:sz w:val="28"/>
        </w:rPr>
        <w:t>现有从业人员</w:t>
      </w:r>
      <w:r w:rsidR="00C87FD4" w:rsidRPr="00C87FD4">
        <w:rPr>
          <w:rFonts w:ascii="宋体" w:hAnsi="宋体"/>
          <w:b w:val="0"/>
          <w:sz w:val="28"/>
        </w:rPr>
        <w:t>48</w:t>
      </w:r>
      <w:r w:rsidR="003515C2" w:rsidRPr="00C87FD4">
        <w:rPr>
          <w:rFonts w:ascii="宋体" w:hAnsi="宋体" w:hint="eastAsia"/>
          <w:b w:val="0"/>
          <w:sz w:val="28"/>
        </w:rPr>
        <w:t>人</w:t>
      </w:r>
      <w:r w:rsidRPr="00C87FD4">
        <w:rPr>
          <w:rFonts w:ascii="宋体" w:hAnsi="宋体" w:hint="eastAsia"/>
          <w:b w:val="0"/>
          <w:sz w:val="28"/>
        </w:rPr>
        <w:t>，其</w:t>
      </w:r>
      <w:r w:rsidRPr="00195CED">
        <w:rPr>
          <w:rFonts w:ascii="宋体" w:hAnsi="宋体" w:hint="eastAsia"/>
          <w:b w:val="0"/>
          <w:sz w:val="28"/>
        </w:rPr>
        <w:t>中专职安全生产管理人员2人，</w:t>
      </w:r>
      <w:r w:rsidR="003515C2" w:rsidRPr="00195CED">
        <w:rPr>
          <w:rFonts w:ascii="宋体" w:hAnsi="宋体" w:hint="eastAsia"/>
          <w:b w:val="0"/>
          <w:sz w:val="28"/>
        </w:rPr>
        <w:t>兼职安全员</w:t>
      </w:r>
      <w:r w:rsidR="003D709F">
        <w:rPr>
          <w:rFonts w:ascii="宋体" w:hAnsi="宋体"/>
          <w:b w:val="0"/>
          <w:sz w:val="28"/>
        </w:rPr>
        <w:t>4</w:t>
      </w:r>
      <w:r w:rsidR="003515C2" w:rsidRPr="00195CED">
        <w:rPr>
          <w:rFonts w:ascii="宋体" w:hAnsi="宋体" w:hint="eastAsia"/>
          <w:b w:val="0"/>
          <w:sz w:val="28"/>
        </w:rPr>
        <w:t>人</w:t>
      </w:r>
      <w:r w:rsidR="00455B83">
        <w:rPr>
          <w:rFonts w:ascii="宋体" w:hAnsi="宋体" w:hint="eastAsia"/>
          <w:b w:val="0"/>
          <w:sz w:val="28"/>
        </w:rPr>
        <w:t>，</w:t>
      </w:r>
      <w:r w:rsidR="00455B83" w:rsidRPr="00195CED">
        <w:rPr>
          <w:rFonts w:ascii="宋体" w:hAnsi="宋体" w:hint="eastAsia"/>
          <w:b w:val="0"/>
          <w:sz w:val="28"/>
        </w:rPr>
        <w:t>持证特种作业人员</w:t>
      </w:r>
      <w:r w:rsidR="00455B83">
        <w:rPr>
          <w:rFonts w:ascii="宋体" w:hAnsi="宋体"/>
          <w:b w:val="0"/>
          <w:sz w:val="28"/>
        </w:rPr>
        <w:t>35</w:t>
      </w:r>
      <w:r w:rsidR="00455B83" w:rsidRPr="00195CED">
        <w:rPr>
          <w:rFonts w:ascii="宋体" w:hAnsi="宋体" w:hint="eastAsia"/>
          <w:b w:val="0"/>
          <w:sz w:val="28"/>
        </w:rPr>
        <w:t>人</w:t>
      </w:r>
      <w:r w:rsidRPr="00195CED">
        <w:rPr>
          <w:rFonts w:ascii="宋体" w:hAnsi="宋体" w:hint="eastAsia"/>
          <w:b w:val="0"/>
          <w:sz w:val="28"/>
        </w:rPr>
        <w:t>。企业主要负责人</w:t>
      </w:r>
      <w:r w:rsidR="003D709F">
        <w:rPr>
          <w:rFonts w:ascii="宋体" w:hAnsi="宋体" w:hint="eastAsia"/>
          <w:b w:val="0"/>
          <w:bCs/>
          <w:sz w:val="28"/>
        </w:rPr>
        <w:t>徐治亮</w:t>
      </w:r>
      <w:r w:rsidRPr="00195CED">
        <w:rPr>
          <w:rFonts w:ascii="宋体" w:hAnsi="宋体" w:hint="eastAsia"/>
          <w:b w:val="0"/>
          <w:sz w:val="28"/>
        </w:rPr>
        <w:t>、专职安全生产管理人员</w:t>
      </w:r>
      <w:r w:rsidR="003D709F">
        <w:rPr>
          <w:rFonts w:ascii="宋体" w:hAnsi="宋体" w:hint="eastAsia"/>
          <w:b w:val="0"/>
          <w:sz w:val="28"/>
        </w:rPr>
        <w:t>黄长耀</w:t>
      </w:r>
      <w:r w:rsidR="003515C2" w:rsidRPr="00195CED">
        <w:rPr>
          <w:rFonts w:ascii="宋体" w:hAnsi="宋体" w:hint="eastAsia"/>
          <w:b w:val="0"/>
          <w:sz w:val="28"/>
        </w:rPr>
        <w:t>、</w:t>
      </w:r>
      <w:r w:rsidR="003D709F">
        <w:rPr>
          <w:rFonts w:ascii="宋体" w:hAnsi="宋体" w:hint="eastAsia"/>
          <w:b w:val="0"/>
          <w:sz w:val="28"/>
        </w:rPr>
        <w:t>曾钦敏</w:t>
      </w:r>
      <w:r w:rsidRPr="00195CED">
        <w:rPr>
          <w:rFonts w:ascii="宋体" w:hAnsi="宋体" w:hint="eastAsia"/>
          <w:b w:val="0"/>
          <w:sz w:val="28"/>
        </w:rPr>
        <w:t>经相关部门培训考核并取得考核合格证；分管负责人</w:t>
      </w:r>
      <w:r w:rsidR="003515C2" w:rsidRPr="00195CED">
        <w:rPr>
          <w:rFonts w:ascii="宋体" w:hAnsi="宋体" w:hint="eastAsia"/>
          <w:b w:val="0"/>
          <w:sz w:val="28"/>
        </w:rPr>
        <w:t>由持烟花爆竹生产单位安全生产管理人员</w:t>
      </w:r>
      <w:r w:rsidR="007E4487" w:rsidRPr="00195CED">
        <w:rPr>
          <w:rFonts w:ascii="宋体" w:hAnsi="宋体" w:hint="eastAsia"/>
          <w:b w:val="0"/>
          <w:sz w:val="28"/>
        </w:rPr>
        <w:t>考核合格证的</w:t>
      </w:r>
      <w:r w:rsidR="003D709F">
        <w:rPr>
          <w:rFonts w:ascii="宋体" w:hAnsi="宋体" w:hint="eastAsia"/>
          <w:b w:val="0"/>
          <w:sz w:val="28"/>
        </w:rPr>
        <w:t>陶能林</w:t>
      </w:r>
      <w:r w:rsidR="007E4487" w:rsidRPr="00195CED">
        <w:rPr>
          <w:rFonts w:ascii="宋体" w:hAnsi="宋体" w:hint="eastAsia"/>
          <w:b w:val="0"/>
          <w:sz w:val="28"/>
        </w:rPr>
        <w:t>担任</w:t>
      </w:r>
      <w:r w:rsidRPr="00195CED">
        <w:rPr>
          <w:rFonts w:ascii="宋体" w:hAnsi="宋体" w:hint="eastAsia"/>
          <w:b w:val="0"/>
          <w:sz w:val="28"/>
        </w:rPr>
        <w:t>。特种作业人员经各级主管部门培训考核合格，持证上岗。企业聘用了注册安全工程师</w:t>
      </w:r>
      <w:r w:rsidR="003D709F">
        <w:rPr>
          <w:rFonts w:ascii="宋体" w:hAnsi="宋体" w:hint="eastAsia"/>
          <w:b w:val="0"/>
          <w:sz w:val="28"/>
        </w:rPr>
        <w:t>王少林</w:t>
      </w:r>
      <w:r w:rsidRPr="00195CED">
        <w:rPr>
          <w:rFonts w:ascii="宋体" w:hAnsi="宋体" w:hint="eastAsia"/>
          <w:b w:val="0"/>
          <w:sz w:val="28"/>
        </w:rPr>
        <w:t>从事安全生产管理及安全咨询、培训的相关工作。技术、管理人员已从事烟花生产和管理多年，其他从业人员以当地村民为主，经多次企业内部培训合格后上岗。</w:t>
      </w:r>
      <w:r w:rsidRPr="00195CED">
        <w:rPr>
          <w:rFonts w:ascii="宋体" w:hAnsi="宋体" w:hint="eastAsia"/>
          <w:b w:val="0"/>
          <w:spacing w:val="-2"/>
          <w:sz w:val="28"/>
        </w:rPr>
        <w:t>企业相关情况见表2.1-1</w:t>
      </w:r>
      <w:r w:rsidR="00D903E5" w:rsidRPr="00195CED">
        <w:rPr>
          <w:rFonts w:ascii="宋体" w:hAnsi="宋体" w:cs="宋体" w:hint="eastAsia"/>
          <w:b w:val="0"/>
          <w:bCs/>
          <w:sz w:val="28"/>
          <w:szCs w:val="28"/>
        </w:rPr>
        <w:t>。</w:t>
      </w:r>
    </w:p>
    <w:p w:rsidR="00294135" w:rsidRPr="00195CED" w:rsidRDefault="00560601" w:rsidP="00996EA5">
      <w:pPr>
        <w:jc w:val="center"/>
        <w:rPr>
          <w:rFonts w:ascii="黑体" w:eastAsia="黑体" w:hAnsi="黑体" w:cstheme="minorEastAsia"/>
          <w:b w:val="0"/>
          <w:bCs/>
          <w:sz w:val="28"/>
          <w:szCs w:val="28"/>
        </w:rPr>
      </w:pPr>
      <w:r w:rsidRPr="00195CED">
        <w:rPr>
          <w:rFonts w:ascii="黑体" w:eastAsia="黑体" w:hAnsi="黑体" w:cs="宋体" w:hint="eastAsia"/>
          <w:b w:val="0"/>
          <w:sz w:val="24"/>
        </w:rPr>
        <w:lastRenderedPageBreak/>
        <w:t>表2.1-1 企业基本情况</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1490"/>
        <w:gridCol w:w="92"/>
        <w:gridCol w:w="1847"/>
        <w:gridCol w:w="1481"/>
        <w:gridCol w:w="9"/>
        <w:gridCol w:w="1556"/>
        <w:gridCol w:w="36"/>
        <w:gridCol w:w="1342"/>
      </w:tblGrid>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bookmarkStart w:id="182" w:name="_Toc335902378"/>
            <w:bookmarkStart w:id="183" w:name="_Toc294247793"/>
            <w:bookmarkStart w:id="184" w:name="_Toc454"/>
            <w:bookmarkStart w:id="185" w:name="_Toc3584"/>
            <w:r w:rsidRPr="00195CED">
              <w:rPr>
                <w:rFonts w:ascii="宋体" w:hAnsi="宋体" w:hint="eastAsia"/>
                <w:b w:val="0"/>
                <w:szCs w:val="21"/>
              </w:rPr>
              <w:t>企业名称</w:t>
            </w:r>
          </w:p>
        </w:tc>
        <w:tc>
          <w:tcPr>
            <w:tcW w:w="2619" w:type="pct"/>
            <w:gridSpan w:val="4"/>
            <w:vAlign w:val="center"/>
          </w:tcPr>
          <w:p w:rsidR="003F4449" w:rsidRPr="00195CED" w:rsidRDefault="00066891" w:rsidP="003F4449">
            <w:pPr>
              <w:spacing w:line="300" w:lineRule="exact"/>
              <w:rPr>
                <w:rFonts w:ascii="宋体" w:hAnsi="宋体"/>
                <w:b w:val="0"/>
                <w:szCs w:val="21"/>
              </w:rPr>
            </w:pPr>
            <w:r>
              <w:rPr>
                <w:rFonts w:ascii="宋体" w:hAnsi="宋体" w:hint="eastAsia"/>
                <w:b w:val="0"/>
                <w:szCs w:val="21"/>
              </w:rPr>
              <w:t>浏阳市中祥烟花制造有限公司</w:t>
            </w:r>
          </w:p>
        </w:tc>
        <w:tc>
          <w:tcPr>
            <w:tcW w:w="835" w:type="pct"/>
            <w:gridSpan w:val="2"/>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主要负责人</w:t>
            </w:r>
          </w:p>
        </w:tc>
        <w:tc>
          <w:tcPr>
            <w:tcW w:w="735" w:type="pct"/>
            <w:gridSpan w:val="2"/>
            <w:vAlign w:val="center"/>
          </w:tcPr>
          <w:p w:rsidR="003F4449" w:rsidRPr="00195CED" w:rsidRDefault="003D709F" w:rsidP="003F4449">
            <w:pPr>
              <w:spacing w:line="300" w:lineRule="exact"/>
              <w:rPr>
                <w:rFonts w:ascii="宋体" w:hAnsi="宋体" w:cs="宋体"/>
                <w:b w:val="0"/>
                <w:szCs w:val="21"/>
                <w:lang w:val="zh-CN"/>
              </w:rPr>
            </w:pPr>
            <w:r>
              <w:rPr>
                <w:rFonts w:ascii="宋体" w:hAnsi="宋体" w:hint="eastAsia"/>
                <w:b w:val="0"/>
                <w:bCs/>
                <w:szCs w:val="21"/>
              </w:rPr>
              <w:t>徐治亮</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企业地址</w:t>
            </w:r>
          </w:p>
        </w:tc>
        <w:tc>
          <w:tcPr>
            <w:tcW w:w="2619" w:type="pct"/>
            <w:gridSpan w:val="4"/>
            <w:vAlign w:val="center"/>
          </w:tcPr>
          <w:p w:rsidR="003F4449" w:rsidRPr="00195CED" w:rsidRDefault="00EA32E6" w:rsidP="003F4449">
            <w:pPr>
              <w:spacing w:line="300" w:lineRule="exact"/>
              <w:rPr>
                <w:rFonts w:ascii="宋体" w:hAnsi="宋体"/>
                <w:b w:val="0"/>
                <w:szCs w:val="21"/>
              </w:rPr>
            </w:pPr>
            <w:r w:rsidRPr="00195CED">
              <w:rPr>
                <w:rFonts w:ascii="宋体" w:hAnsi="宋体" w:hint="eastAsia"/>
                <w:b w:val="0"/>
                <w:szCs w:val="21"/>
              </w:rPr>
              <w:t>浏阳市</w:t>
            </w:r>
            <w:r w:rsidR="003D709F">
              <w:rPr>
                <w:rFonts w:ascii="宋体" w:hAnsi="宋体" w:hint="eastAsia"/>
                <w:b w:val="0"/>
                <w:szCs w:val="21"/>
              </w:rPr>
              <w:t>关口街道办事处炭棚村</w:t>
            </w:r>
          </w:p>
        </w:tc>
        <w:tc>
          <w:tcPr>
            <w:tcW w:w="835" w:type="pct"/>
            <w:gridSpan w:val="2"/>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邮政编码</w:t>
            </w:r>
          </w:p>
        </w:tc>
        <w:tc>
          <w:tcPr>
            <w:tcW w:w="735" w:type="pct"/>
            <w:gridSpan w:val="2"/>
            <w:vAlign w:val="center"/>
          </w:tcPr>
          <w:p w:rsidR="003F4449" w:rsidRPr="00195CED" w:rsidRDefault="003515C2" w:rsidP="003F4449">
            <w:pPr>
              <w:spacing w:line="300" w:lineRule="exact"/>
              <w:rPr>
                <w:rFonts w:ascii="宋体" w:hAnsi="宋体"/>
                <w:b w:val="0"/>
                <w:szCs w:val="21"/>
              </w:rPr>
            </w:pPr>
            <w:r w:rsidRPr="00195CED">
              <w:rPr>
                <w:rFonts w:ascii="宋体" w:hAnsi="宋体" w:cs="宋体" w:hint="eastAsia"/>
                <w:b w:val="0"/>
                <w:szCs w:val="21"/>
                <w:lang w:val="zh-CN"/>
              </w:rPr>
              <w:t>4103</w:t>
            </w:r>
            <w:r w:rsidR="00CF43E4">
              <w:rPr>
                <w:rFonts w:ascii="宋体" w:hAnsi="宋体" w:cs="宋体"/>
                <w:b w:val="0"/>
                <w:szCs w:val="21"/>
                <w:lang w:val="zh-CN"/>
              </w:rPr>
              <w:t>00</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经 济 类 型</w:t>
            </w:r>
          </w:p>
        </w:tc>
        <w:tc>
          <w:tcPr>
            <w:tcW w:w="1829" w:type="pct"/>
            <w:gridSpan w:val="3"/>
            <w:vAlign w:val="center"/>
          </w:tcPr>
          <w:p w:rsidR="003F4449" w:rsidRPr="00195CED" w:rsidRDefault="003F4449" w:rsidP="003F4449">
            <w:pPr>
              <w:spacing w:line="300" w:lineRule="exact"/>
              <w:rPr>
                <w:rFonts w:ascii="宋体" w:hAnsi="宋体"/>
                <w:b w:val="0"/>
                <w:szCs w:val="21"/>
              </w:rPr>
            </w:pPr>
            <w:r w:rsidRPr="00195CED">
              <w:rPr>
                <w:rFonts w:ascii="宋体" w:hAnsi="宋体" w:hint="eastAsia"/>
                <w:b w:val="0"/>
                <w:szCs w:val="21"/>
              </w:rPr>
              <w:t>有限责任公司（自然人投资或控股）</w:t>
            </w:r>
          </w:p>
        </w:tc>
        <w:tc>
          <w:tcPr>
            <w:tcW w:w="790"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注册资本</w:t>
            </w:r>
          </w:p>
        </w:tc>
        <w:tc>
          <w:tcPr>
            <w:tcW w:w="1570" w:type="pct"/>
            <w:gridSpan w:val="4"/>
            <w:vAlign w:val="center"/>
          </w:tcPr>
          <w:p w:rsidR="003F4449" w:rsidRPr="00195CED" w:rsidRDefault="00CF43E4" w:rsidP="003F4449">
            <w:pPr>
              <w:spacing w:line="300" w:lineRule="exact"/>
              <w:rPr>
                <w:rFonts w:ascii="宋体" w:hAnsi="宋体"/>
                <w:b w:val="0"/>
                <w:szCs w:val="21"/>
              </w:rPr>
            </w:pPr>
            <w:r>
              <w:rPr>
                <w:rFonts w:ascii="宋体" w:hAnsi="宋体"/>
                <w:b w:val="0"/>
                <w:szCs w:val="21"/>
              </w:rPr>
              <w:t>200</w:t>
            </w:r>
            <w:r w:rsidR="003F4449" w:rsidRPr="00195CED">
              <w:rPr>
                <w:rFonts w:ascii="宋体" w:hAnsi="宋体" w:hint="eastAsia"/>
                <w:b w:val="0"/>
                <w:szCs w:val="21"/>
              </w:rPr>
              <w:t>万元</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联系电话</w:t>
            </w:r>
          </w:p>
        </w:tc>
        <w:tc>
          <w:tcPr>
            <w:tcW w:w="1829" w:type="pct"/>
            <w:gridSpan w:val="3"/>
            <w:vAlign w:val="center"/>
          </w:tcPr>
          <w:p w:rsidR="003F4449" w:rsidRPr="00195CED" w:rsidRDefault="00CF43E4" w:rsidP="003F4449">
            <w:pPr>
              <w:spacing w:line="300" w:lineRule="exact"/>
              <w:rPr>
                <w:rFonts w:ascii="宋体" w:eastAsia="隶书" w:hAnsi="宋体"/>
                <w:b w:val="0"/>
                <w:szCs w:val="21"/>
              </w:rPr>
            </w:pPr>
            <w:r>
              <w:rPr>
                <w:rFonts w:ascii="宋体" w:eastAsia="隶书" w:hAnsi="宋体"/>
                <w:b w:val="0"/>
                <w:szCs w:val="21"/>
              </w:rPr>
              <w:t>15200938990</w:t>
            </w:r>
          </w:p>
        </w:tc>
        <w:tc>
          <w:tcPr>
            <w:tcW w:w="790"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传真</w:t>
            </w:r>
          </w:p>
        </w:tc>
        <w:tc>
          <w:tcPr>
            <w:tcW w:w="1570" w:type="pct"/>
            <w:gridSpan w:val="4"/>
            <w:vAlign w:val="center"/>
          </w:tcPr>
          <w:p w:rsidR="003F4449" w:rsidRPr="00195CED" w:rsidRDefault="003F4449" w:rsidP="003F4449">
            <w:pPr>
              <w:spacing w:line="300" w:lineRule="exact"/>
              <w:rPr>
                <w:rFonts w:ascii="宋体" w:hAnsi="宋体"/>
                <w:b w:val="0"/>
                <w:szCs w:val="21"/>
              </w:rPr>
            </w:pPr>
            <w:r w:rsidRPr="00195CED">
              <w:rPr>
                <w:rFonts w:ascii="宋体" w:hAnsi="宋体" w:hint="eastAsia"/>
                <w:b w:val="0"/>
                <w:szCs w:val="21"/>
              </w:rPr>
              <w:t>--</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统一社会信用代码</w:t>
            </w:r>
          </w:p>
        </w:tc>
        <w:tc>
          <w:tcPr>
            <w:tcW w:w="1829" w:type="pct"/>
            <w:gridSpan w:val="3"/>
            <w:vAlign w:val="center"/>
          </w:tcPr>
          <w:p w:rsidR="003F4449" w:rsidRPr="00195CED" w:rsidRDefault="00CF43E4" w:rsidP="003F4449">
            <w:pPr>
              <w:spacing w:line="300" w:lineRule="exact"/>
              <w:rPr>
                <w:rFonts w:ascii="宋体" w:hAnsi="宋体"/>
                <w:b w:val="0"/>
                <w:szCs w:val="21"/>
              </w:rPr>
            </w:pPr>
            <w:r>
              <w:rPr>
                <w:rFonts w:ascii="宋体" w:hAnsi="宋体"/>
                <w:b w:val="0"/>
                <w:szCs w:val="21"/>
              </w:rPr>
              <w:t>91430181MADBJRSF2C</w:t>
            </w:r>
          </w:p>
        </w:tc>
        <w:tc>
          <w:tcPr>
            <w:tcW w:w="790"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登记日期</w:t>
            </w:r>
          </w:p>
        </w:tc>
        <w:tc>
          <w:tcPr>
            <w:tcW w:w="1570" w:type="pct"/>
            <w:gridSpan w:val="4"/>
            <w:vAlign w:val="center"/>
          </w:tcPr>
          <w:p w:rsidR="003F4449" w:rsidRPr="00195CED" w:rsidRDefault="003F4449" w:rsidP="00607872">
            <w:pPr>
              <w:spacing w:line="300" w:lineRule="exact"/>
              <w:rPr>
                <w:rFonts w:ascii="宋体" w:hAnsi="宋体"/>
                <w:b w:val="0"/>
                <w:szCs w:val="21"/>
              </w:rPr>
            </w:pPr>
            <w:r w:rsidRPr="00195CED">
              <w:rPr>
                <w:rFonts w:ascii="宋体" w:hAnsi="宋体" w:hint="eastAsia"/>
                <w:b w:val="0"/>
                <w:szCs w:val="21"/>
              </w:rPr>
              <w:t>20</w:t>
            </w:r>
            <w:r w:rsidR="00607872" w:rsidRPr="00195CED">
              <w:rPr>
                <w:rFonts w:ascii="宋体" w:hAnsi="宋体" w:hint="eastAsia"/>
                <w:b w:val="0"/>
                <w:szCs w:val="21"/>
              </w:rPr>
              <w:t>2</w:t>
            </w:r>
            <w:r w:rsidR="00773EBC">
              <w:rPr>
                <w:rFonts w:ascii="宋体" w:hAnsi="宋体"/>
                <w:b w:val="0"/>
                <w:szCs w:val="21"/>
              </w:rPr>
              <w:t>4</w:t>
            </w:r>
            <w:r w:rsidRPr="00195CED">
              <w:rPr>
                <w:rFonts w:ascii="宋体" w:hAnsi="宋体" w:hint="eastAsia"/>
                <w:b w:val="0"/>
                <w:szCs w:val="21"/>
              </w:rPr>
              <w:t>年</w:t>
            </w:r>
            <w:r w:rsidR="00607872" w:rsidRPr="00195CED">
              <w:rPr>
                <w:rFonts w:ascii="宋体" w:hAnsi="宋体" w:hint="eastAsia"/>
                <w:b w:val="0"/>
                <w:szCs w:val="21"/>
              </w:rPr>
              <w:t>2</w:t>
            </w:r>
            <w:r w:rsidRPr="00195CED">
              <w:rPr>
                <w:rFonts w:ascii="宋体" w:hAnsi="宋体" w:hint="eastAsia"/>
                <w:b w:val="0"/>
                <w:szCs w:val="21"/>
              </w:rPr>
              <w:t>月</w:t>
            </w:r>
            <w:r w:rsidR="00773EBC">
              <w:rPr>
                <w:rFonts w:ascii="宋体" w:hAnsi="宋体" w:hint="eastAsia"/>
                <w:b w:val="0"/>
                <w:szCs w:val="21"/>
              </w:rPr>
              <w:t>6</w:t>
            </w:r>
            <w:r w:rsidRPr="00195CED">
              <w:rPr>
                <w:rFonts w:ascii="宋体" w:hAnsi="宋体" w:hint="eastAsia"/>
                <w:b w:val="0"/>
                <w:szCs w:val="21"/>
              </w:rPr>
              <w:t>日</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登记机关</w:t>
            </w:r>
          </w:p>
        </w:tc>
        <w:tc>
          <w:tcPr>
            <w:tcW w:w="4189" w:type="pct"/>
            <w:gridSpan w:val="8"/>
            <w:vAlign w:val="center"/>
          </w:tcPr>
          <w:p w:rsidR="003F4449" w:rsidRPr="00195CED" w:rsidRDefault="00607872" w:rsidP="003F4449">
            <w:pPr>
              <w:spacing w:line="300" w:lineRule="exact"/>
              <w:rPr>
                <w:rFonts w:ascii="宋体" w:hAnsi="宋体"/>
                <w:b w:val="0"/>
                <w:szCs w:val="21"/>
              </w:rPr>
            </w:pPr>
            <w:r w:rsidRPr="00195CED">
              <w:rPr>
                <w:rFonts w:ascii="宋体" w:hAnsi="宋体" w:hint="eastAsia"/>
                <w:b w:val="0"/>
                <w:szCs w:val="21"/>
              </w:rPr>
              <w:t>浏阳市市场监督管理局</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原许可证编号</w:t>
            </w:r>
          </w:p>
        </w:tc>
        <w:tc>
          <w:tcPr>
            <w:tcW w:w="1829" w:type="pct"/>
            <w:gridSpan w:val="3"/>
            <w:vAlign w:val="center"/>
          </w:tcPr>
          <w:p w:rsidR="003F4449" w:rsidRPr="00195CED" w:rsidRDefault="00773EBC" w:rsidP="003F4449">
            <w:pPr>
              <w:spacing w:line="300" w:lineRule="exact"/>
              <w:rPr>
                <w:rFonts w:ascii="宋体" w:hAnsi="宋体"/>
                <w:b w:val="0"/>
                <w:szCs w:val="21"/>
              </w:rPr>
            </w:pPr>
            <w:r>
              <w:rPr>
                <w:rFonts w:ascii="宋体" w:hAnsi="宋体" w:hint="eastAsia"/>
                <w:b w:val="0"/>
                <w:szCs w:val="21"/>
              </w:rPr>
              <w:t>（湘·A）YH安许证字〔2024〕010177</w:t>
            </w:r>
          </w:p>
        </w:tc>
        <w:tc>
          <w:tcPr>
            <w:tcW w:w="795" w:type="pct"/>
            <w:gridSpan w:val="2"/>
            <w:vAlign w:val="center"/>
          </w:tcPr>
          <w:p w:rsidR="003F4449" w:rsidRPr="00195CED" w:rsidRDefault="003F4449" w:rsidP="003F4449">
            <w:pPr>
              <w:spacing w:line="300" w:lineRule="exact"/>
              <w:jc w:val="distribute"/>
              <w:rPr>
                <w:rFonts w:ascii="宋体" w:hAnsi="宋体"/>
                <w:b w:val="0"/>
                <w:kern w:val="0"/>
                <w:szCs w:val="21"/>
              </w:rPr>
            </w:pPr>
            <w:r w:rsidRPr="00195CED">
              <w:rPr>
                <w:rFonts w:ascii="宋体" w:hAnsi="宋体" w:hint="eastAsia"/>
                <w:b w:val="0"/>
                <w:szCs w:val="21"/>
              </w:rPr>
              <w:t>有效期</w:t>
            </w:r>
          </w:p>
        </w:tc>
        <w:tc>
          <w:tcPr>
            <w:tcW w:w="1565" w:type="pct"/>
            <w:gridSpan w:val="3"/>
            <w:vAlign w:val="center"/>
          </w:tcPr>
          <w:p w:rsidR="003F4449" w:rsidRPr="00195CED" w:rsidRDefault="003F4449" w:rsidP="003F4449">
            <w:pPr>
              <w:spacing w:line="300" w:lineRule="exact"/>
              <w:rPr>
                <w:rFonts w:ascii="宋体" w:hAnsi="宋体"/>
                <w:b w:val="0"/>
                <w:szCs w:val="21"/>
              </w:rPr>
            </w:pPr>
            <w:r w:rsidRPr="00195CED">
              <w:rPr>
                <w:rFonts w:ascii="宋体" w:hAnsi="宋体" w:hint="eastAsia"/>
                <w:b w:val="0"/>
                <w:szCs w:val="21"/>
              </w:rPr>
              <w:t>至202</w:t>
            </w:r>
            <w:r w:rsidR="00773EBC">
              <w:rPr>
                <w:rFonts w:ascii="宋体" w:hAnsi="宋体"/>
                <w:b w:val="0"/>
                <w:szCs w:val="21"/>
              </w:rPr>
              <w:t>4</w:t>
            </w:r>
            <w:r w:rsidRPr="00195CED">
              <w:rPr>
                <w:rFonts w:ascii="宋体" w:hAnsi="宋体" w:hint="eastAsia"/>
                <w:b w:val="0"/>
                <w:szCs w:val="21"/>
              </w:rPr>
              <w:t>年</w:t>
            </w:r>
            <w:r w:rsidR="00773EBC">
              <w:rPr>
                <w:rFonts w:ascii="宋体" w:hAnsi="宋体" w:hint="eastAsia"/>
                <w:b w:val="0"/>
                <w:szCs w:val="21"/>
              </w:rPr>
              <w:t>1</w:t>
            </w:r>
            <w:r w:rsidR="00773EBC">
              <w:rPr>
                <w:rFonts w:ascii="宋体" w:hAnsi="宋体"/>
                <w:b w:val="0"/>
                <w:szCs w:val="21"/>
              </w:rPr>
              <w:t>0</w:t>
            </w:r>
            <w:r w:rsidRPr="00195CED">
              <w:rPr>
                <w:rFonts w:ascii="宋体" w:hAnsi="宋体" w:hint="eastAsia"/>
                <w:b w:val="0"/>
                <w:szCs w:val="21"/>
              </w:rPr>
              <w:t>月</w:t>
            </w:r>
            <w:r w:rsidR="00773EBC">
              <w:rPr>
                <w:rFonts w:ascii="宋体" w:hAnsi="宋体" w:hint="eastAsia"/>
                <w:b w:val="0"/>
                <w:szCs w:val="21"/>
              </w:rPr>
              <w:t>2</w:t>
            </w:r>
            <w:r w:rsidR="00773EBC">
              <w:rPr>
                <w:rFonts w:ascii="宋体" w:hAnsi="宋体"/>
                <w:b w:val="0"/>
                <w:szCs w:val="21"/>
              </w:rPr>
              <w:t>1</w:t>
            </w:r>
            <w:r w:rsidRPr="00195CED">
              <w:rPr>
                <w:rFonts w:ascii="宋体" w:hAnsi="宋体" w:hint="eastAsia"/>
                <w:b w:val="0"/>
                <w:szCs w:val="21"/>
              </w:rPr>
              <w:t>日</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原许可范围</w:t>
            </w:r>
          </w:p>
        </w:tc>
        <w:tc>
          <w:tcPr>
            <w:tcW w:w="4189" w:type="pct"/>
            <w:gridSpan w:val="8"/>
            <w:vAlign w:val="center"/>
          </w:tcPr>
          <w:p w:rsidR="003F4449" w:rsidRPr="00195CED" w:rsidRDefault="00773EBC" w:rsidP="003F4449">
            <w:pPr>
              <w:spacing w:line="300" w:lineRule="exact"/>
              <w:rPr>
                <w:rFonts w:ascii="宋体" w:hAnsi="宋体"/>
                <w:b w:val="0"/>
                <w:szCs w:val="21"/>
              </w:rPr>
            </w:pPr>
            <w:r>
              <w:rPr>
                <w:rFonts w:ascii="宋体" w:hAnsi="宋体" w:cs="宋体" w:hint="eastAsia"/>
                <w:b w:val="0"/>
                <w:szCs w:val="21"/>
              </w:rPr>
              <w:t>玩具类（玩具造型，C、D级）、旋转类（</w:t>
            </w:r>
            <w:r>
              <w:rPr>
                <w:rFonts w:ascii="宋体" w:hAnsi="宋体" w:cs="宋体"/>
                <w:b w:val="0"/>
                <w:szCs w:val="21"/>
              </w:rPr>
              <w:t>C</w:t>
            </w:r>
            <w:r>
              <w:rPr>
                <w:rFonts w:ascii="宋体" w:hAnsi="宋体" w:cs="宋体" w:hint="eastAsia"/>
                <w:b w:val="0"/>
                <w:szCs w:val="21"/>
              </w:rPr>
              <w:t>、D级）</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分管安全生产负责人</w:t>
            </w:r>
          </w:p>
        </w:tc>
        <w:tc>
          <w:tcPr>
            <w:tcW w:w="1829" w:type="pct"/>
            <w:gridSpan w:val="3"/>
            <w:vAlign w:val="center"/>
          </w:tcPr>
          <w:p w:rsidR="003F4449" w:rsidRPr="00195CED" w:rsidRDefault="003D709F" w:rsidP="003F4449">
            <w:pPr>
              <w:spacing w:line="300" w:lineRule="exact"/>
              <w:rPr>
                <w:rFonts w:ascii="宋体" w:hAnsi="宋体"/>
                <w:b w:val="0"/>
                <w:szCs w:val="21"/>
              </w:rPr>
            </w:pPr>
            <w:r>
              <w:rPr>
                <w:rFonts w:ascii="宋体" w:hAnsi="宋体" w:hint="eastAsia"/>
                <w:b w:val="0"/>
                <w:szCs w:val="21"/>
              </w:rPr>
              <w:t>陶能林</w:t>
            </w:r>
          </w:p>
        </w:tc>
        <w:tc>
          <w:tcPr>
            <w:tcW w:w="795" w:type="pct"/>
            <w:gridSpan w:val="2"/>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zCs w:val="21"/>
              </w:rPr>
              <w:t>专职安全生产管理人员</w:t>
            </w:r>
          </w:p>
        </w:tc>
        <w:tc>
          <w:tcPr>
            <w:tcW w:w="1565" w:type="pct"/>
            <w:gridSpan w:val="3"/>
            <w:vAlign w:val="center"/>
          </w:tcPr>
          <w:p w:rsidR="003F4449" w:rsidRPr="00195CED" w:rsidRDefault="003D709F" w:rsidP="003F4449">
            <w:pPr>
              <w:spacing w:line="300" w:lineRule="exact"/>
              <w:rPr>
                <w:rFonts w:ascii="宋体" w:hAnsi="宋体"/>
                <w:b w:val="0"/>
                <w:szCs w:val="21"/>
              </w:rPr>
            </w:pPr>
            <w:r>
              <w:rPr>
                <w:rFonts w:ascii="宋体" w:hAnsi="宋体" w:hint="eastAsia"/>
                <w:b w:val="0"/>
                <w:szCs w:val="21"/>
              </w:rPr>
              <w:t>黄长耀</w:t>
            </w:r>
            <w:r w:rsidR="003515C2" w:rsidRPr="00195CED">
              <w:rPr>
                <w:rFonts w:ascii="宋体" w:hAnsi="宋体" w:hint="eastAsia"/>
                <w:b w:val="0"/>
                <w:szCs w:val="21"/>
              </w:rPr>
              <w:t>、</w:t>
            </w:r>
            <w:r>
              <w:rPr>
                <w:rFonts w:ascii="宋体" w:hAnsi="宋体" w:hint="eastAsia"/>
                <w:b w:val="0"/>
                <w:szCs w:val="21"/>
              </w:rPr>
              <w:t>曾钦敏</w:t>
            </w:r>
          </w:p>
        </w:tc>
      </w:tr>
      <w:tr w:rsidR="00195CED" w:rsidRPr="00195CED" w:rsidTr="004142B4">
        <w:trPr>
          <w:trHeight w:val="397"/>
          <w:jc w:val="center"/>
        </w:trPr>
        <w:tc>
          <w:tcPr>
            <w:tcW w:w="811" w:type="pct"/>
            <w:vAlign w:val="center"/>
          </w:tcPr>
          <w:p w:rsidR="003F4449" w:rsidRPr="00C87FD4" w:rsidRDefault="003F4449" w:rsidP="003F4449">
            <w:pPr>
              <w:spacing w:line="300" w:lineRule="exact"/>
              <w:jc w:val="distribute"/>
              <w:rPr>
                <w:rFonts w:ascii="宋体" w:hAnsi="宋体"/>
                <w:b w:val="0"/>
                <w:szCs w:val="21"/>
              </w:rPr>
            </w:pPr>
            <w:r w:rsidRPr="00C87FD4">
              <w:rPr>
                <w:rFonts w:ascii="宋体" w:hAnsi="宋体" w:hint="eastAsia"/>
                <w:b w:val="0"/>
                <w:szCs w:val="21"/>
              </w:rPr>
              <w:t>从业人员</w:t>
            </w:r>
          </w:p>
        </w:tc>
        <w:tc>
          <w:tcPr>
            <w:tcW w:w="844" w:type="pct"/>
            <w:gridSpan w:val="2"/>
            <w:vAlign w:val="center"/>
          </w:tcPr>
          <w:p w:rsidR="003F4449" w:rsidRPr="00C87FD4" w:rsidRDefault="00C87FD4" w:rsidP="003F4449">
            <w:pPr>
              <w:spacing w:line="300" w:lineRule="exact"/>
              <w:rPr>
                <w:rFonts w:ascii="宋体" w:hAnsi="宋体"/>
                <w:b w:val="0"/>
                <w:szCs w:val="21"/>
              </w:rPr>
            </w:pPr>
            <w:r w:rsidRPr="00C87FD4">
              <w:rPr>
                <w:rFonts w:ascii="宋体" w:hAnsi="宋体"/>
                <w:b w:val="0"/>
                <w:szCs w:val="21"/>
              </w:rPr>
              <w:t>48</w:t>
            </w:r>
            <w:r w:rsidR="003515C2" w:rsidRPr="00C87FD4">
              <w:rPr>
                <w:rFonts w:ascii="宋体" w:hAnsi="宋体" w:hint="eastAsia"/>
                <w:b w:val="0"/>
                <w:szCs w:val="21"/>
              </w:rPr>
              <w:t>人</w:t>
            </w:r>
          </w:p>
        </w:tc>
        <w:tc>
          <w:tcPr>
            <w:tcW w:w="985" w:type="pct"/>
            <w:vAlign w:val="center"/>
          </w:tcPr>
          <w:p w:rsidR="003F4449" w:rsidRPr="00C87FD4" w:rsidRDefault="003F4449" w:rsidP="003F4449">
            <w:pPr>
              <w:spacing w:line="300" w:lineRule="exact"/>
              <w:jc w:val="center"/>
              <w:rPr>
                <w:rFonts w:ascii="宋体" w:hAnsi="宋体"/>
                <w:b w:val="0"/>
                <w:szCs w:val="21"/>
              </w:rPr>
            </w:pPr>
            <w:r w:rsidRPr="00C87FD4">
              <w:rPr>
                <w:rFonts w:ascii="宋体" w:hAnsi="宋体" w:hint="eastAsia"/>
                <w:b w:val="0"/>
                <w:spacing w:val="30"/>
                <w:kern w:val="0"/>
                <w:szCs w:val="21"/>
                <w:fitText w:val="960" w:id="-1005919225"/>
              </w:rPr>
              <w:t>技术人</w:t>
            </w:r>
            <w:r w:rsidRPr="00C87FD4">
              <w:rPr>
                <w:rFonts w:ascii="宋体" w:hAnsi="宋体" w:hint="eastAsia"/>
                <w:b w:val="0"/>
                <w:spacing w:val="-30"/>
                <w:kern w:val="0"/>
                <w:szCs w:val="21"/>
                <w:fitText w:val="960" w:id="-1005919225"/>
              </w:rPr>
              <w:t>员</w:t>
            </w:r>
          </w:p>
        </w:tc>
        <w:tc>
          <w:tcPr>
            <w:tcW w:w="795" w:type="pct"/>
            <w:gridSpan w:val="2"/>
            <w:vAlign w:val="center"/>
          </w:tcPr>
          <w:p w:rsidR="003F4449" w:rsidRPr="00773EBC" w:rsidRDefault="003F4449" w:rsidP="003F4449">
            <w:pPr>
              <w:spacing w:line="300" w:lineRule="exact"/>
              <w:rPr>
                <w:rFonts w:ascii="宋体" w:hAnsi="宋体"/>
                <w:b w:val="0"/>
                <w:szCs w:val="21"/>
              </w:rPr>
            </w:pPr>
            <w:r w:rsidRPr="00773EBC">
              <w:rPr>
                <w:rFonts w:ascii="宋体" w:hAnsi="宋体" w:hint="eastAsia"/>
                <w:b w:val="0"/>
                <w:szCs w:val="21"/>
              </w:rPr>
              <w:t>1人</w:t>
            </w:r>
          </w:p>
        </w:tc>
        <w:tc>
          <w:tcPr>
            <w:tcW w:w="849" w:type="pct"/>
            <w:gridSpan w:val="2"/>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pacing w:val="15"/>
                <w:kern w:val="0"/>
                <w:szCs w:val="21"/>
                <w:fitText w:val="1260" w:id="-1005919224"/>
              </w:rPr>
              <w:t>兼职安全</w:t>
            </w:r>
            <w:r w:rsidRPr="00195CED">
              <w:rPr>
                <w:rFonts w:ascii="宋体" w:hAnsi="宋体" w:hint="eastAsia"/>
                <w:b w:val="0"/>
                <w:spacing w:val="45"/>
                <w:kern w:val="0"/>
                <w:szCs w:val="21"/>
                <w:fitText w:val="1260" w:id="-1005919224"/>
              </w:rPr>
              <w:t>员</w:t>
            </w:r>
          </w:p>
        </w:tc>
        <w:tc>
          <w:tcPr>
            <w:tcW w:w="716" w:type="pct"/>
            <w:vAlign w:val="center"/>
          </w:tcPr>
          <w:p w:rsidR="003F4449" w:rsidRPr="00195CED" w:rsidRDefault="00773EBC" w:rsidP="003F4449">
            <w:pPr>
              <w:spacing w:line="300" w:lineRule="exact"/>
              <w:rPr>
                <w:rFonts w:ascii="宋体" w:hAnsi="宋体"/>
                <w:b w:val="0"/>
                <w:szCs w:val="21"/>
              </w:rPr>
            </w:pPr>
            <w:r>
              <w:rPr>
                <w:rFonts w:ascii="宋体" w:hAnsi="宋体" w:hint="eastAsia"/>
                <w:b w:val="0"/>
                <w:szCs w:val="21"/>
              </w:rPr>
              <w:t>4</w:t>
            </w:r>
            <w:r w:rsidR="003F4449" w:rsidRPr="00195CED">
              <w:rPr>
                <w:rFonts w:ascii="宋体" w:hAnsi="宋体" w:hint="eastAsia"/>
                <w:b w:val="0"/>
                <w:szCs w:val="21"/>
              </w:rPr>
              <w:t>人</w:t>
            </w:r>
          </w:p>
        </w:tc>
      </w:tr>
      <w:tr w:rsidR="00195CED" w:rsidRPr="00195CED" w:rsidTr="004142B4">
        <w:trPr>
          <w:trHeight w:val="397"/>
          <w:jc w:val="center"/>
        </w:trPr>
        <w:tc>
          <w:tcPr>
            <w:tcW w:w="811" w:type="pct"/>
            <w:vAlign w:val="center"/>
          </w:tcPr>
          <w:p w:rsidR="003F4449" w:rsidRPr="00455B83" w:rsidRDefault="003F4449" w:rsidP="003F4449">
            <w:pPr>
              <w:spacing w:line="300" w:lineRule="exact"/>
              <w:jc w:val="distribute"/>
              <w:rPr>
                <w:rFonts w:ascii="宋体" w:hAnsi="宋体"/>
                <w:b w:val="0"/>
                <w:szCs w:val="21"/>
              </w:rPr>
            </w:pPr>
            <w:r w:rsidRPr="00455B83">
              <w:rPr>
                <w:rFonts w:ascii="宋体" w:hAnsi="宋体" w:hint="eastAsia"/>
                <w:b w:val="0"/>
                <w:szCs w:val="21"/>
              </w:rPr>
              <w:t>固定资产总值</w:t>
            </w:r>
          </w:p>
        </w:tc>
        <w:tc>
          <w:tcPr>
            <w:tcW w:w="844" w:type="pct"/>
            <w:gridSpan w:val="2"/>
            <w:vAlign w:val="center"/>
          </w:tcPr>
          <w:p w:rsidR="003F4449" w:rsidRPr="00455B83" w:rsidRDefault="00455B83" w:rsidP="003F4449">
            <w:pPr>
              <w:spacing w:line="300" w:lineRule="exact"/>
              <w:rPr>
                <w:rFonts w:ascii="宋体" w:hAnsi="宋体"/>
                <w:b w:val="0"/>
                <w:szCs w:val="21"/>
              </w:rPr>
            </w:pPr>
            <w:r w:rsidRPr="00455B83">
              <w:rPr>
                <w:rFonts w:ascii="宋体" w:hAnsi="宋体"/>
                <w:b w:val="0"/>
                <w:szCs w:val="21"/>
              </w:rPr>
              <w:t>3500</w:t>
            </w:r>
            <w:r w:rsidR="003F4449" w:rsidRPr="00455B83">
              <w:rPr>
                <w:rFonts w:ascii="宋体" w:hAnsi="宋体" w:hint="eastAsia"/>
                <w:b w:val="0"/>
                <w:szCs w:val="21"/>
              </w:rPr>
              <w:t>万元</w:t>
            </w:r>
          </w:p>
        </w:tc>
        <w:tc>
          <w:tcPr>
            <w:tcW w:w="985" w:type="pct"/>
            <w:vAlign w:val="center"/>
          </w:tcPr>
          <w:p w:rsidR="003F4449" w:rsidRPr="00C87FD4" w:rsidRDefault="003F4449" w:rsidP="003F4449">
            <w:pPr>
              <w:spacing w:line="300" w:lineRule="exact"/>
              <w:jc w:val="center"/>
              <w:rPr>
                <w:rFonts w:ascii="宋体" w:hAnsi="宋体"/>
                <w:b w:val="0"/>
                <w:szCs w:val="21"/>
              </w:rPr>
            </w:pPr>
            <w:r w:rsidRPr="00050E19">
              <w:rPr>
                <w:rFonts w:ascii="宋体" w:hAnsi="宋体" w:hint="eastAsia"/>
                <w:b w:val="0"/>
                <w:spacing w:val="15"/>
                <w:kern w:val="0"/>
                <w:szCs w:val="21"/>
                <w:fitText w:val="945" w:id="-1005919223"/>
              </w:rPr>
              <w:t xml:space="preserve">销 售 </w:t>
            </w:r>
            <w:r w:rsidRPr="00050E19">
              <w:rPr>
                <w:rFonts w:ascii="宋体" w:hAnsi="宋体" w:hint="eastAsia"/>
                <w:b w:val="0"/>
                <w:spacing w:val="-7"/>
                <w:kern w:val="0"/>
                <w:szCs w:val="21"/>
                <w:fitText w:val="945" w:id="-1005919223"/>
              </w:rPr>
              <w:t>额</w:t>
            </w:r>
          </w:p>
        </w:tc>
        <w:tc>
          <w:tcPr>
            <w:tcW w:w="795" w:type="pct"/>
            <w:gridSpan w:val="2"/>
            <w:vAlign w:val="center"/>
          </w:tcPr>
          <w:p w:rsidR="003F4449" w:rsidRPr="00C87FD4" w:rsidRDefault="003F4449" w:rsidP="003F4449">
            <w:pPr>
              <w:spacing w:line="300" w:lineRule="exact"/>
              <w:rPr>
                <w:rFonts w:ascii="宋体" w:hAnsi="宋体"/>
                <w:b w:val="0"/>
                <w:szCs w:val="21"/>
              </w:rPr>
            </w:pPr>
            <w:r w:rsidRPr="00C87FD4">
              <w:rPr>
                <w:rFonts w:ascii="宋体" w:hAnsi="宋体" w:hint="eastAsia"/>
                <w:b w:val="0"/>
                <w:szCs w:val="21"/>
              </w:rPr>
              <w:t>500万元</w:t>
            </w:r>
          </w:p>
        </w:tc>
        <w:tc>
          <w:tcPr>
            <w:tcW w:w="849" w:type="pct"/>
            <w:gridSpan w:val="2"/>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pacing w:val="15"/>
                <w:kern w:val="0"/>
                <w:szCs w:val="21"/>
                <w:fitText w:val="1260" w:id="-1005919222"/>
              </w:rPr>
              <w:t>出  口  额</w:t>
            </w:r>
          </w:p>
        </w:tc>
        <w:tc>
          <w:tcPr>
            <w:tcW w:w="716" w:type="pct"/>
            <w:vAlign w:val="center"/>
          </w:tcPr>
          <w:p w:rsidR="003F4449" w:rsidRPr="00195CED" w:rsidRDefault="003F4449" w:rsidP="003F4449">
            <w:pPr>
              <w:spacing w:line="300" w:lineRule="exact"/>
              <w:rPr>
                <w:rFonts w:ascii="宋体" w:hAnsi="宋体"/>
                <w:b w:val="0"/>
                <w:szCs w:val="21"/>
              </w:rPr>
            </w:pPr>
            <w:r w:rsidRPr="00195CED">
              <w:rPr>
                <w:rFonts w:ascii="宋体" w:hAnsi="宋体" w:hint="eastAsia"/>
                <w:b w:val="0"/>
                <w:szCs w:val="21"/>
              </w:rPr>
              <w:t>--万元</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占地面积</w:t>
            </w:r>
          </w:p>
        </w:tc>
        <w:tc>
          <w:tcPr>
            <w:tcW w:w="844" w:type="pct"/>
            <w:gridSpan w:val="2"/>
            <w:vAlign w:val="center"/>
          </w:tcPr>
          <w:p w:rsidR="003F4449" w:rsidRPr="00195CED" w:rsidRDefault="00773EBC" w:rsidP="003F4449">
            <w:pPr>
              <w:spacing w:line="300" w:lineRule="exact"/>
              <w:rPr>
                <w:rFonts w:ascii="宋体" w:hAnsi="宋体"/>
                <w:b w:val="0"/>
                <w:szCs w:val="21"/>
              </w:rPr>
            </w:pPr>
            <w:r>
              <w:rPr>
                <w:rFonts w:ascii="宋体" w:hAnsi="宋体" w:hint="eastAsia"/>
                <w:b w:val="0"/>
                <w:szCs w:val="21"/>
              </w:rPr>
              <w:t>4</w:t>
            </w:r>
            <w:r>
              <w:rPr>
                <w:rFonts w:ascii="宋体" w:hAnsi="宋体"/>
                <w:b w:val="0"/>
                <w:szCs w:val="21"/>
              </w:rPr>
              <w:t>20</w:t>
            </w:r>
            <w:r w:rsidR="00EA32E6" w:rsidRPr="00195CED">
              <w:rPr>
                <w:rFonts w:ascii="宋体" w:hAnsi="宋体" w:hint="eastAsia"/>
                <w:b w:val="0"/>
                <w:szCs w:val="21"/>
              </w:rPr>
              <w:t>亩</w:t>
            </w:r>
          </w:p>
        </w:tc>
        <w:tc>
          <w:tcPr>
            <w:tcW w:w="985" w:type="pct"/>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zCs w:val="21"/>
              </w:rPr>
              <w:t>建筑面积</w:t>
            </w:r>
          </w:p>
        </w:tc>
        <w:tc>
          <w:tcPr>
            <w:tcW w:w="795" w:type="pct"/>
            <w:gridSpan w:val="2"/>
            <w:vAlign w:val="center"/>
          </w:tcPr>
          <w:p w:rsidR="003F4449" w:rsidRPr="00195CED" w:rsidRDefault="003515C2" w:rsidP="003F4449">
            <w:pPr>
              <w:spacing w:line="300" w:lineRule="exact"/>
              <w:rPr>
                <w:rFonts w:ascii="宋体" w:hAnsi="宋体"/>
                <w:b w:val="0"/>
                <w:szCs w:val="21"/>
              </w:rPr>
            </w:pPr>
            <w:r w:rsidRPr="00195CED">
              <w:rPr>
                <w:rFonts w:ascii="宋体" w:hAnsi="宋体" w:hint="eastAsia"/>
                <w:b w:val="0"/>
                <w:szCs w:val="21"/>
              </w:rPr>
              <w:t>1</w:t>
            </w:r>
            <w:r w:rsidR="00773EBC">
              <w:rPr>
                <w:rFonts w:ascii="宋体" w:hAnsi="宋体"/>
                <w:b w:val="0"/>
                <w:szCs w:val="21"/>
              </w:rPr>
              <w:t>5702</w:t>
            </w:r>
            <w:r w:rsidR="00773EBC">
              <w:rPr>
                <w:rFonts w:ascii="宋体" w:hAnsi="宋体" w:hint="eastAsia"/>
                <w:b w:val="0"/>
                <w:szCs w:val="21"/>
              </w:rPr>
              <w:t>m</w:t>
            </w:r>
            <w:r w:rsidR="00773EBC" w:rsidRPr="00773EBC">
              <w:rPr>
                <w:rFonts w:ascii="宋体" w:hAnsi="宋体"/>
                <w:b w:val="0"/>
                <w:szCs w:val="21"/>
                <w:vertAlign w:val="superscript"/>
              </w:rPr>
              <w:t>2</w:t>
            </w:r>
          </w:p>
        </w:tc>
        <w:tc>
          <w:tcPr>
            <w:tcW w:w="849" w:type="pct"/>
            <w:gridSpan w:val="2"/>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zCs w:val="21"/>
              </w:rPr>
              <w:t>厂房数量</w:t>
            </w:r>
          </w:p>
        </w:tc>
        <w:tc>
          <w:tcPr>
            <w:tcW w:w="716" w:type="pct"/>
            <w:vAlign w:val="center"/>
          </w:tcPr>
          <w:p w:rsidR="003F4449" w:rsidRPr="00195CED" w:rsidRDefault="00773EBC" w:rsidP="003F4449">
            <w:pPr>
              <w:spacing w:line="300" w:lineRule="exact"/>
              <w:rPr>
                <w:rFonts w:ascii="宋体" w:hAnsi="宋体"/>
                <w:b w:val="0"/>
                <w:szCs w:val="21"/>
              </w:rPr>
            </w:pPr>
            <w:r>
              <w:rPr>
                <w:rFonts w:ascii="宋体" w:hAnsi="宋体"/>
                <w:b w:val="0"/>
                <w:szCs w:val="21"/>
              </w:rPr>
              <w:t>256</w:t>
            </w:r>
            <w:r w:rsidR="00EA32E6" w:rsidRPr="00195CED">
              <w:rPr>
                <w:rFonts w:ascii="宋体" w:hAnsi="宋体" w:hint="eastAsia"/>
                <w:b w:val="0"/>
                <w:szCs w:val="21"/>
              </w:rPr>
              <w:t>栋</w:t>
            </w:r>
          </w:p>
        </w:tc>
      </w:tr>
      <w:tr w:rsidR="00195CED" w:rsidRPr="00195CED" w:rsidTr="004142B4">
        <w:trPr>
          <w:trHeight w:val="397"/>
          <w:jc w:val="center"/>
        </w:trPr>
        <w:tc>
          <w:tcPr>
            <w:tcW w:w="811" w:type="pc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产权</w:t>
            </w:r>
          </w:p>
        </w:tc>
        <w:tc>
          <w:tcPr>
            <w:tcW w:w="4189" w:type="pct"/>
            <w:gridSpan w:val="8"/>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zCs w:val="21"/>
              </w:rPr>
              <w:t>自有(√)　　　租赁( )　　　承包( )</w:t>
            </w:r>
          </w:p>
        </w:tc>
      </w:tr>
      <w:tr w:rsidR="00195CED" w:rsidRPr="00195CED" w:rsidTr="004142B4">
        <w:trPr>
          <w:trHeight w:val="397"/>
          <w:jc w:val="center"/>
        </w:trPr>
        <w:tc>
          <w:tcPr>
            <w:tcW w:w="811" w:type="pct"/>
            <w:vMerge w:val="restart"/>
            <w:vAlign w:val="center"/>
          </w:tcPr>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申请许可</w:t>
            </w:r>
          </w:p>
          <w:p w:rsidR="003F4449" w:rsidRPr="00195CED" w:rsidRDefault="003F4449" w:rsidP="003F4449">
            <w:pPr>
              <w:spacing w:line="300" w:lineRule="exact"/>
              <w:jc w:val="distribute"/>
              <w:rPr>
                <w:rFonts w:ascii="宋体" w:hAnsi="宋体"/>
                <w:b w:val="0"/>
                <w:szCs w:val="21"/>
              </w:rPr>
            </w:pPr>
            <w:r w:rsidRPr="00195CED">
              <w:rPr>
                <w:rFonts w:ascii="宋体" w:hAnsi="宋体" w:hint="eastAsia"/>
                <w:b w:val="0"/>
                <w:szCs w:val="21"/>
              </w:rPr>
              <w:t>范    围</w:t>
            </w:r>
          </w:p>
        </w:tc>
        <w:tc>
          <w:tcPr>
            <w:tcW w:w="795" w:type="pct"/>
            <w:vAlign w:val="center"/>
          </w:tcPr>
          <w:p w:rsidR="003F4449" w:rsidRPr="00195CED" w:rsidRDefault="003F4449" w:rsidP="003F4449">
            <w:pPr>
              <w:spacing w:line="300" w:lineRule="exact"/>
              <w:rPr>
                <w:rFonts w:ascii="宋体" w:hAnsi="宋体"/>
                <w:b w:val="0"/>
                <w:szCs w:val="21"/>
              </w:rPr>
            </w:pPr>
            <w:r w:rsidRPr="00195CED">
              <w:rPr>
                <w:rFonts w:ascii="宋体" w:hAnsi="宋体" w:hint="eastAsia"/>
                <w:b w:val="0"/>
                <w:spacing w:val="60"/>
                <w:kern w:val="0"/>
                <w:szCs w:val="21"/>
                <w:fitText w:val="1260" w:id="-1005919221"/>
              </w:rPr>
              <w:t>产品类</w:t>
            </w:r>
            <w:r w:rsidRPr="00195CED">
              <w:rPr>
                <w:rFonts w:ascii="宋体" w:hAnsi="宋体" w:hint="eastAsia"/>
                <w:b w:val="0"/>
                <w:spacing w:val="30"/>
                <w:kern w:val="0"/>
                <w:szCs w:val="21"/>
                <w:fitText w:val="1260" w:id="-1005919221"/>
              </w:rPr>
              <w:t>别</w:t>
            </w:r>
          </w:p>
        </w:tc>
        <w:tc>
          <w:tcPr>
            <w:tcW w:w="3393" w:type="pct"/>
            <w:gridSpan w:val="7"/>
            <w:vAlign w:val="center"/>
          </w:tcPr>
          <w:p w:rsidR="003F4449" w:rsidRPr="00195CED" w:rsidRDefault="003F4449" w:rsidP="003F4449">
            <w:pPr>
              <w:spacing w:line="300" w:lineRule="exact"/>
              <w:jc w:val="center"/>
              <w:rPr>
                <w:rFonts w:ascii="宋体" w:hAnsi="宋体"/>
                <w:b w:val="0"/>
                <w:szCs w:val="21"/>
              </w:rPr>
            </w:pPr>
            <w:r w:rsidRPr="00195CED">
              <w:rPr>
                <w:rFonts w:ascii="宋体" w:hAnsi="宋体" w:hint="eastAsia"/>
                <w:b w:val="0"/>
                <w:szCs w:val="21"/>
              </w:rPr>
              <w:t>烟花类[√]  爆竹类[  ]   烟火药[  ]   引火线[  ]</w:t>
            </w:r>
          </w:p>
        </w:tc>
      </w:tr>
      <w:tr w:rsidR="00195CED" w:rsidRPr="00195CED" w:rsidTr="004142B4">
        <w:trPr>
          <w:trHeight w:val="397"/>
          <w:jc w:val="center"/>
        </w:trPr>
        <w:tc>
          <w:tcPr>
            <w:tcW w:w="811" w:type="pct"/>
            <w:vMerge/>
            <w:vAlign w:val="center"/>
          </w:tcPr>
          <w:p w:rsidR="003F4449" w:rsidRPr="00195CED" w:rsidRDefault="003F4449" w:rsidP="003F4449">
            <w:pPr>
              <w:spacing w:line="300" w:lineRule="exact"/>
              <w:jc w:val="distribute"/>
              <w:rPr>
                <w:rFonts w:ascii="宋体" w:hAnsi="宋体"/>
                <w:b w:val="0"/>
                <w:szCs w:val="21"/>
              </w:rPr>
            </w:pPr>
          </w:p>
        </w:tc>
        <w:tc>
          <w:tcPr>
            <w:tcW w:w="795" w:type="pct"/>
            <w:vAlign w:val="center"/>
          </w:tcPr>
          <w:p w:rsidR="003F4449" w:rsidRPr="00195CED" w:rsidRDefault="003F4449" w:rsidP="003F4449">
            <w:pPr>
              <w:spacing w:line="300" w:lineRule="exact"/>
              <w:rPr>
                <w:rFonts w:ascii="宋体" w:hAnsi="宋体"/>
                <w:b w:val="0"/>
                <w:spacing w:val="70"/>
                <w:kern w:val="0"/>
                <w:szCs w:val="21"/>
              </w:rPr>
            </w:pPr>
            <w:r w:rsidRPr="00195CED">
              <w:rPr>
                <w:rFonts w:ascii="宋体" w:hAnsi="宋体" w:hint="eastAsia"/>
                <w:b w:val="0"/>
                <w:spacing w:val="60"/>
                <w:kern w:val="0"/>
                <w:szCs w:val="21"/>
                <w:fitText w:val="1260" w:id="-1005919220"/>
              </w:rPr>
              <w:t>产品分</w:t>
            </w:r>
            <w:r w:rsidRPr="00195CED">
              <w:rPr>
                <w:rFonts w:ascii="宋体" w:hAnsi="宋体" w:hint="eastAsia"/>
                <w:b w:val="0"/>
                <w:spacing w:val="30"/>
                <w:kern w:val="0"/>
                <w:szCs w:val="21"/>
                <w:fitText w:val="1260" w:id="-1005919220"/>
              </w:rPr>
              <w:t>级</w:t>
            </w:r>
          </w:p>
        </w:tc>
        <w:tc>
          <w:tcPr>
            <w:tcW w:w="3393" w:type="pct"/>
            <w:gridSpan w:val="7"/>
            <w:vAlign w:val="center"/>
          </w:tcPr>
          <w:p w:rsidR="003F4449" w:rsidRPr="00195CED" w:rsidRDefault="003F4449" w:rsidP="00607872">
            <w:pPr>
              <w:spacing w:line="300" w:lineRule="exact"/>
              <w:jc w:val="center"/>
              <w:rPr>
                <w:rFonts w:ascii="宋体" w:hAnsi="宋体"/>
                <w:b w:val="0"/>
                <w:szCs w:val="21"/>
              </w:rPr>
            </w:pPr>
            <w:r w:rsidRPr="00195CED">
              <w:rPr>
                <w:rFonts w:ascii="宋体" w:hAnsi="宋体" w:hint="eastAsia"/>
                <w:b w:val="0"/>
                <w:szCs w:val="21"/>
              </w:rPr>
              <w:t>A级[ ]   B级[ ]    C级[√]    D级[</w:t>
            </w:r>
            <w:r w:rsidR="00773EBC" w:rsidRPr="00195CED">
              <w:rPr>
                <w:rFonts w:ascii="宋体" w:hAnsi="宋体" w:hint="eastAsia"/>
                <w:b w:val="0"/>
                <w:szCs w:val="21"/>
              </w:rPr>
              <w:t>√</w:t>
            </w:r>
            <w:r w:rsidR="00607872" w:rsidRPr="00195CED">
              <w:rPr>
                <w:rFonts w:ascii="宋体" w:hAnsi="宋体" w:hint="eastAsia"/>
                <w:b w:val="0"/>
                <w:szCs w:val="21"/>
              </w:rPr>
              <w:t xml:space="preserve"> </w:t>
            </w:r>
            <w:r w:rsidRPr="00195CED">
              <w:rPr>
                <w:rFonts w:ascii="宋体" w:hAnsi="宋体" w:hint="eastAsia"/>
                <w:b w:val="0"/>
                <w:szCs w:val="21"/>
              </w:rPr>
              <w:t xml:space="preserve">]    </w:t>
            </w:r>
          </w:p>
        </w:tc>
      </w:tr>
      <w:tr w:rsidR="00195CED" w:rsidRPr="00195CED" w:rsidTr="004142B4">
        <w:trPr>
          <w:trHeight w:val="397"/>
          <w:jc w:val="center"/>
        </w:trPr>
        <w:tc>
          <w:tcPr>
            <w:tcW w:w="811" w:type="pct"/>
            <w:vMerge/>
            <w:vAlign w:val="center"/>
          </w:tcPr>
          <w:p w:rsidR="003F4449" w:rsidRPr="00195CED" w:rsidRDefault="003F4449" w:rsidP="003F4449">
            <w:pPr>
              <w:spacing w:line="300" w:lineRule="exact"/>
              <w:jc w:val="distribute"/>
              <w:rPr>
                <w:rFonts w:ascii="宋体" w:hAnsi="宋体"/>
                <w:b w:val="0"/>
                <w:szCs w:val="21"/>
              </w:rPr>
            </w:pPr>
          </w:p>
        </w:tc>
        <w:tc>
          <w:tcPr>
            <w:tcW w:w="795" w:type="pct"/>
            <w:vAlign w:val="center"/>
          </w:tcPr>
          <w:p w:rsidR="003F4449" w:rsidRPr="00195CED" w:rsidRDefault="003F4449" w:rsidP="003F4449">
            <w:pPr>
              <w:spacing w:line="300" w:lineRule="exact"/>
              <w:rPr>
                <w:rFonts w:ascii="宋体" w:hAnsi="宋体"/>
                <w:b w:val="0"/>
                <w:spacing w:val="70"/>
                <w:kern w:val="0"/>
                <w:szCs w:val="21"/>
              </w:rPr>
            </w:pPr>
            <w:r w:rsidRPr="00195CED">
              <w:rPr>
                <w:rFonts w:ascii="宋体" w:hAnsi="宋体" w:hint="eastAsia"/>
                <w:b w:val="0"/>
                <w:spacing w:val="60"/>
                <w:kern w:val="0"/>
                <w:szCs w:val="21"/>
                <w:fitText w:val="1260" w:id="-1005919219"/>
              </w:rPr>
              <w:t>产品分</w:t>
            </w:r>
            <w:r w:rsidRPr="00195CED">
              <w:rPr>
                <w:rFonts w:ascii="宋体" w:hAnsi="宋体" w:hint="eastAsia"/>
                <w:b w:val="0"/>
                <w:spacing w:val="30"/>
                <w:kern w:val="0"/>
                <w:szCs w:val="21"/>
                <w:fitText w:val="1260" w:id="-1005919219"/>
              </w:rPr>
              <w:t>类</w:t>
            </w:r>
          </w:p>
        </w:tc>
        <w:tc>
          <w:tcPr>
            <w:tcW w:w="3393" w:type="pct"/>
            <w:gridSpan w:val="7"/>
            <w:vAlign w:val="center"/>
          </w:tcPr>
          <w:p w:rsidR="003F4449" w:rsidRPr="00195CED" w:rsidRDefault="00773EBC" w:rsidP="003F4449">
            <w:pPr>
              <w:spacing w:line="300" w:lineRule="exact"/>
              <w:rPr>
                <w:rFonts w:ascii="宋体" w:hAnsi="宋体"/>
                <w:b w:val="0"/>
                <w:w w:val="99"/>
                <w:szCs w:val="21"/>
                <w:lang w:val="en-GB"/>
              </w:rPr>
            </w:pPr>
            <w:r>
              <w:rPr>
                <w:rFonts w:ascii="宋体" w:hAnsi="宋体" w:hint="eastAsia"/>
                <w:b w:val="0"/>
                <w:szCs w:val="21"/>
              </w:rPr>
              <w:t>烟花类：喷花类（C、D级）、吐珠类（C级）、组合烟花类（仅限吐珠、喷花组合，C、D级）</w:t>
            </w:r>
          </w:p>
        </w:tc>
      </w:tr>
    </w:tbl>
    <w:p w:rsidR="000E2E3A" w:rsidRPr="00195CED" w:rsidRDefault="001F1C21" w:rsidP="00160C4C">
      <w:pPr>
        <w:pStyle w:val="21"/>
        <w:spacing w:beforeLines="50" w:before="120"/>
        <w:rPr>
          <w:rFonts w:ascii="黑体" w:eastAsia="黑体" w:hAnsi="宋体"/>
          <w:b w:val="0"/>
          <w:snapToGrid w:val="0"/>
          <w:szCs w:val="30"/>
        </w:rPr>
      </w:pPr>
      <w:bookmarkStart w:id="186" w:name="_Toc203917335"/>
      <w:r w:rsidRPr="00195CED">
        <w:rPr>
          <w:rFonts w:ascii="黑体" w:eastAsia="黑体" w:hAnsi="宋体" w:hint="eastAsia"/>
          <w:b w:val="0"/>
          <w:snapToGrid w:val="0"/>
          <w:szCs w:val="30"/>
        </w:rPr>
        <w:t>2.2</w:t>
      </w:r>
      <w:bookmarkEnd w:id="0"/>
      <w:bookmarkEnd w:id="1"/>
      <w:bookmarkEnd w:id="2"/>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验收项目概况</w:t>
      </w:r>
      <w:bookmarkEnd w:id="3"/>
      <w:bookmarkEnd w:id="182"/>
      <w:bookmarkEnd w:id="183"/>
      <w:bookmarkEnd w:id="184"/>
      <w:bookmarkEnd w:id="185"/>
      <w:bookmarkEnd w:id="186"/>
    </w:p>
    <w:p w:rsidR="00D16D96" w:rsidRPr="00195CED" w:rsidRDefault="00D634E5" w:rsidP="00607872">
      <w:pPr>
        <w:widowControl/>
        <w:spacing w:line="360" w:lineRule="auto"/>
        <w:ind w:firstLineChars="200" w:firstLine="560"/>
        <w:rPr>
          <w:rFonts w:ascii="宋体" w:hAnsi="宋体" w:cs="宋体"/>
          <w:b w:val="0"/>
          <w:bCs/>
          <w:sz w:val="28"/>
          <w:szCs w:val="28"/>
        </w:rPr>
      </w:pPr>
      <w:bookmarkStart w:id="187" w:name="_Toc83666187"/>
      <w:bookmarkStart w:id="188" w:name="_Toc85202461"/>
      <w:bookmarkStart w:id="189" w:name="_Toc90914257"/>
      <w:bookmarkStart w:id="190" w:name="_Toc102739185"/>
      <w:bookmarkStart w:id="191" w:name="_Toc116155671"/>
      <w:bookmarkStart w:id="192" w:name="_Toc116156499"/>
      <w:bookmarkStart w:id="193" w:name="_Toc116289745"/>
      <w:bookmarkStart w:id="194" w:name="_Toc128301681"/>
      <w:bookmarkStart w:id="195" w:name="_Toc271898732"/>
      <w:bookmarkStart w:id="196" w:name="_Toc294247794"/>
      <w:bookmarkStart w:id="197" w:name="_Toc335902379"/>
      <w:r w:rsidRPr="005D0AC8">
        <w:rPr>
          <w:rFonts w:ascii="宋体" w:hAnsi="宋体" w:hint="eastAsia"/>
          <w:b w:val="0"/>
          <w:bCs/>
          <w:sz w:val="28"/>
        </w:rPr>
        <w:t>该企业根据自身需求与产业转型升级需要，为更加合理的布局公司产品结构，满足市场多变和消费者日益丰富的产品消费需求，并为推动烟花爆竹生产企业对标改造提升进程，提高安全生产条件，</w:t>
      </w:r>
      <w:r w:rsidRPr="00223101">
        <w:rPr>
          <w:rFonts w:ascii="宋体" w:hAnsi="宋体" w:hint="eastAsia"/>
          <w:b w:val="0"/>
          <w:bCs/>
          <w:sz w:val="28"/>
        </w:rPr>
        <w:t>完善生产线及危险品库区的配套安全设施，以逐步达到本质安全化的目的</w:t>
      </w:r>
      <w:r w:rsidRPr="005D0AC8">
        <w:rPr>
          <w:rFonts w:ascii="宋体" w:hAnsi="宋体" w:hint="eastAsia"/>
          <w:b w:val="0"/>
          <w:bCs/>
          <w:sz w:val="28"/>
        </w:rPr>
        <w:t>，</w:t>
      </w:r>
      <w:r w:rsidRPr="005D0AC8">
        <w:rPr>
          <w:rFonts w:ascii="宋体" w:hAnsi="宋体"/>
          <w:b w:val="0"/>
          <w:bCs/>
          <w:sz w:val="28"/>
        </w:rPr>
        <w:t>2023</w:t>
      </w:r>
      <w:r w:rsidRPr="005D0AC8">
        <w:rPr>
          <w:rFonts w:ascii="宋体" w:hAnsi="宋体" w:hint="eastAsia"/>
          <w:b w:val="0"/>
          <w:bCs/>
          <w:sz w:val="28"/>
        </w:rPr>
        <w:t>年9月向有关部门提出了企业改建项目申请，2</w:t>
      </w:r>
      <w:r w:rsidRPr="005D0AC8">
        <w:rPr>
          <w:rFonts w:ascii="宋体" w:hAnsi="宋体"/>
          <w:b w:val="0"/>
          <w:bCs/>
          <w:sz w:val="28"/>
        </w:rPr>
        <w:t>024</w:t>
      </w:r>
      <w:r w:rsidRPr="005D0AC8">
        <w:rPr>
          <w:rFonts w:ascii="宋体" w:hAnsi="宋体" w:hint="eastAsia"/>
          <w:b w:val="0"/>
          <w:bCs/>
          <w:sz w:val="28"/>
        </w:rPr>
        <w:t>年1月5日前经浏阳市应急管理局等相关部门审批通过，调整生产许可范围：喷花类（C、D级）、吐珠类（C级）、组合烟花类（仅限吐珠、喷花组合，C、D级）</w:t>
      </w:r>
      <w:r w:rsidR="00C87FD4">
        <w:rPr>
          <w:rFonts w:ascii="宋体" w:hAnsi="宋体" w:hint="eastAsia"/>
          <w:b w:val="0"/>
          <w:bCs/>
          <w:sz w:val="28"/>
        </w:rPr>
        <w:t>（</w:t>
      </w:r>
      <w:r w:rsidR="00C87FD4" w:rsidRPr="005D0AC8">
        <w:rPr>
          <w:rFonts w:ascii="宋体" w:hAnsi="宋体" w:hint="eastAsia"/>
          <w:b w:val="0"/>
          <w:bCs/>
          <w:sz w:val="28"/>
        </w:rPr>
        <w:t>详见附件《浏阳市烟花爆竹企业改建项目申请表》</w:t>
      </w:r>
      <w:r w:rsidR="00C87FD4">
        <w:rPr>
          <w:rFonts w:ascii="宋体" w:hAnsi="宋体" w:hint="eastAsia"/>
          <w:b w:val="0"/>
          <w:bCs/>
          <w:sz w:val="28"/>
        </w:rPr>
        <w:t>）</w:t>
      </w:r>
      <w:r>
        <w:rPr>
          <w:rFonts w:ascii="宋体" w:hAnsi="宋体" w:hint="eastAsia"/>
          <w:b w:val="0"/>
          <w:bCs/>
          <w:sz w:val="28"/>
        </w:rPr>
        <w:t>。同时该企业委托美华建筑设计有限公司进行了整改设计，</w:t>
      </w:r>
      <w:r w:rsidRPr="00223101">
        <w:rPr>
          <w:rFonts w:ascii="宋体" w:hAnsi="宋体" w:hint="eastAsia"/>
          <w:b w:val="0"/>
          <w:bCs/>
          <w:sz w:val="28"/>
        </w:rPr>
        <w:t>建设项目安全设施设计经湖南省应急管理厅组织的专家组审查通过，2024年</w:t>
      </w:r>
      <w:r>
        <w:rPr>
          <w:rFonts w:ascii="宋体" w:hAnsi="宋体"/>
          <w:b w:val="0"/>
          <w:bCs/>
          <w:sz w:val="28"/>
        </w:rPr>
        <w:t>10</w:t>
      </w:r>
      <w:r w:rsidRPr="00223101">
        <w:rPr>
          <w:rFonts w:ascii="宋体" w:hAnsi="宋体" w:hint="eastAsia"/>
          <w:b w:val="0"/>
          <w:bCs/>
          <w:sz w:val="28"/>
        </w:rPr>
        <w:t>月</w:t>
      </w:r>
      <w:r>
        <w:rPr>
          <w:rFonts w:ascii="宋体" w:hAnsi="宋体" w:hint="eastAsia"/>
          <w:b w:val="0"/>
          <w:bCs/>
          <w:sz w:val="28"/>
        </w:rPr>
        <w:t>1</w:t>
      </w:r>
      <w:r>
        <w:rPr>
          <w:rFonts w:ascii="宋体" w:hAnsi="宋体"/>
          <w:b w:val="0"/>
          <w:bCs/>
          <w:sz w:val="28"/>
        </w:rPr>
        <w:t>5</w:t>
      </w:r>
      <w:r w:rsidRPr="00223101">
        <w:rPr>
          <w:rFonts w:ascii="宋体" w:hAnsi="宋体" w:hint="eastAsia"/>
          <w:b w:val="0"/>
          <w:bCs/>
          <w:sz w:val="28"/>
        </w:rPr>
        <w:t>日由湖南省应急管理厅下发安全设施设计审查批复：湘应急许烟设审字〔2024〕第</w:t>
      </w:r>
      <w:r>
        <w:rPr>
          <w:rFonts w:ascii="宋体" w:hAnsi="宋体"/>
          <w:b w:val="0"/>
          <w:bCs/>
          <w:sz w:val="28"/>
        </w:rPr>
        <w:t>037</w:t>
      </w:r>
      <w:r w:rsidRPr="00223101">
        <w:rPr>
          <w:rFonts w:ascii="宋体" w:hAnsi="宋体" w:hint="eastAsia"/>
          <w:b w:val="0"/>
          <w:bCs/>
          <w:sz w:val="28"/>
        </w:rPr>
        <w:t>号，存档设计文件编号：</w:t>
      </w:r>
      <w:r>
        <w:rPr>
          <w:rFonts w:ascii="宋体" w:hAnsi="宋体"/>
          <w:b w:val="0"/>
          <w:bCs/>
          <w:sz w:val="28"/>
        </w:rPr>
        <w:lastRenderedPageBreak/>
        <w:t>2024MHSXZP-017-Z-01</w:t>
      </w:r>
      <w:r w:rsidRPr="00223101">
        <w:rPr>
          <w:rFonts w:ascii="宋体" w:hAnsi="宋体" w:hint="eastAsia"/>
          <w:b w:val="0"/>
          <w:bCs/>
          <w:sz w:val="28"/>
        </w:rPr>
        <w:t>，设计生产范围：</w:t>
      </w:r>
      <w:r w:rsidRPr="005D0AC8">
        <w:rPr>
          <w:rFonts w:ascii="宋体" w:hAnsi="宋体" w:hint="eastAsia"/>
          <w:b w:val="0"/>
          <w:bCs/>
          <w:sz w:val="28"/>
        </w:rPr>
        <w:t>喷花类（C、D级）、吐珠类（C级）、组合烟花类（仅限吐珠、喷花组合，C、D级）</w:t>
      </w:r>
      <w:r>
        <w:rPr>
          <w:rFonts w:ascii="宋体" w:hAnsi="宋体" w:hint="eastAsia"/>
          <w:b w:val="0"/>
          <w:bCs/>
          <w:sz w:val="28"/>
        </w:rPr>
        <w:t>。</w:t>
      </w:r>
      <w:r w:rsidRPr="00223101">
        <w:rPr>
          <w:rFonts w:ascii="宋体" w:hAnsi="宋体" w:hint="eastAsia"/>
          <w:b w:val="0"/>
          <w:bCs/>
          <w:sz w:val="28"/>
        </w:rPr>
        <w:t>本次整改中，新</w:t>
      </w:r>
      <w:r>
        <w:rPr>
          <w:rFonts w:ascii="宋体" w:hAnsi="宋体" w:hint="eastAsia"/>
          <w:b w:val="0"/>
          <w:bCs/>
          <w:sz w:val="28"/>
        </w:rPr>
        <w:t>、</w:t>
      </w:r>
      <w:r w:rsidRPr="00223101">
        <w:rPr>
          <w:rFonts w:ascii="宋体" w:hAnsi="宋体" w:hint="eastAsia"/>
          <w:b w:val="0"/>
          <w:bCs/>
          <w:sz w:val="28"/>
        </w:rPr>
        <w:t>改建工库房等建构物共</w:t>
      </w:r>
      <w:r>
        <w:rPr>
          <w:rFonts w:ascii="宋体" w:hAnsi="宋体"/>
          <w:b w:val="0"/>
          <w:bCs/>
          <w:sz w:val="28"/>
        </w:rPr>
        <w:t>203</w:t>
      </w:r>
      <w:r w:rsidRPr="00223101">
        <w:rPr>
          <w:rFonts w:ascii="宋体" w:hAnsi="宋体" w:hint="eastAsia"/>
          <w:b w:val="0"/>
          <w:bCs/>
          <w:sz w:val="28"/>
        </w:rPr>
        <w:t>栋</w:t>
      </w:r>
      <w:r>
        <w:rPr>
          <w:rFonts w:ascii="宋体" w:hAnsi="宋体" w:hint="eastAsia"/>
          <w:b w:val="0"/>
          <w:bCs/>
          <w:sz w:val="28"/>
        </w:rPr>
        <w:t>（其中</w:t>
      </w:r>
      <w:r w:rsidR="00065D29">
        <w:rPr>
          <w:rFonts w:ascii="宋体" w:hAnsi="宋体" w:hint="eastAsia"/>
          <w:b w:val="0"/>
          <w:bCs/>
          <w:sz w:val="28"/>
        </w:rPr>
        <w:t>新建93栋、改建110栋</w:t>
      </w:r>
      <w:r>
        <w:rPr>
          <w:rFonts w:ascii="宋体" w:hAnsi="宋体" w:hint="eastAsia"/>
          <w:b w:val="0"/>
          <w:bCs/>
          <w:sz w:val="28"/>
        </w:rPr>
        <w:t>）</w:t>
      </w:r>
      <w:r w:rsidR="0044369E" w:rsidRPr="00195CED">
        <w:rPr>
          <w:rFonts w:ascii="宋体" w:hAnsi="宋体" w:cs="宋体" w:hint="eastAsia"/>
          <w:b w:val="0"/>
          <w:bCs/>
          <w:sz w:val="28"/>
          <w:szCs w:val="28"/>
        </w:rPr>
        <w:t>，现工程已建设完成，各项安全设施已进行完善，拟申请将改建项目投入正式生产和使用</w:t>
      </w:r>
      <w:r w:rsidR="00D16D96" w:rsidRPr="00195CED">
        <w:rPr>
          <w:rFonts w:ascii="宋体" w:hAnsi="宋体" w:cs="宋体" w:hint="eastAsia"/>
          <w:b w:val="0"/>
          <w:bCs/>
          <w:sz w:val="28"/>
          <w:szCs w:val="28"/>
        </w:rPr>
        <w:t>。</w:t>
      </w:r>
    </w:p>
    <w:p w:rsidR="00343405" w:rsidRPr="00195CED" w:rsidRDefault="00343405" w:rsidP="007638F8">
      <w:pPr>
        <w:pStyle w:val="3"/>
        <w:keepNext w:val="0"/>
        <w:keepLines w:val="0"/>
        <w:spacing w:beforeLines="50" w:before="120" w:afterLines="50" w:after="120" w:line="240" w:lineRule="auto"/>
        <w:rPr>
          <w:rFonts w:ascii="黑体" w:eastAsia="黑体"/>
          <w:b w:val="0"/>
          <w:bCs w:val="0"/>
          <w:szCs w:val="28"/>
        </w:rPr>
      </w:pPr>
      <w:bookmarkStart w:id="198" w:name="_Toc163313399"/>
      <w:bookmarkStart w:id="199" w:name="_Toc181194035"/>
      <w:r w:rsidRPr="00195CED">
        <w:rPr>
          <w:rFonts w:ascii="黑体" w:eastAsia="黑体" w:hint="eastAsia"/>
          <w:b w:val="0"/>
          <w:bCs w:val="0"/>
          <w:szCs w:val="28"/>
        </w:rPr>
        <w:t>2.2.1建设项目前置审批情况</w:t>
      </w:r>
      <w:bookmarkEnd w:id="187"/>
      <w:bookmarkEnd w:id="188"/>
      <w:bookmarkEnd w:id="189"/>
      <w:bookmarkEnd w:id="190"/>
      <w:bookmarkEnd w:id="191"/>
      <w:bookmarkEnd w:id="192"/>
      <w:bookmarkEnd w:id="193"/>
      <w:bookmarkEnd w:id="194"/>
      <w:bookmarkEnd w:id="198"/>
      <w:bookmarkEnd w:id="199"/>
    </w:p>
    <w:p w:rsidR="00343405" w:rsidRPr="00195CED" w:rsidRDefault="001F62F7" w:rsidP="00065A93">
      <w:pPr>
        <w:spacing w:beforeLines="50" w:before="120" w:line="360" w:lineRule="auto"/>
        <w:ind w:firstLineChars="200" w:firstLine="560"/>
        <w:rPr>
          <w:rFonts w:ascii="宋体" w:hAnsi="宋体"/>
          <w:b w:val="0"/>
          <w:sz w:val="28"/>
        </w:rPr>
      </w:pPr>
      <w:r w:rsidRPr="00195CED">
        <w:rPr>
          <w:rFonts w:ascii="宋体" w:hAnsi="宋体" w:hint="eastAsia"/>
          <w:b w:val="0"/>
          <w:sz w:val="28"/>
        </w:rPr>
        <w:t>1）</w:t>
      </w:r>
      <w:r w:rsidR="00343405" w:rsidRPr="00195CED">
        <w:rPr>
          <w:rFonts w:ascii="宋体" w:hAnsi="宋体" w:hint="eastAsia"/>
          <w:b w:val="0"/>
          <w:sz w:val="28"/>
        </w:rPr>
        <w:t>产业政策：</w:t>
      </w:r>
      <w:r w:rsidR="00AF7AB7" w:rsidRPr="005D0AC8">
        <w:rPr>
          <w:rFonts w:ascii="宋体" w:hAnsi="宋体" w:hint="eastAsia"/>
          <w:b w:val="0"/>
          <w:bCs/>
          <w:sz w:val="28"/>
        </w:rPr>
        <w:t>该企业根据自身需求与产业转型升级需要，为更加合理的布局公司产品结构，满足市场多变和消费者日益丰富的产品消费需求，并为推动烟花爆竹生产企业对标改造提升进程，提高安全生产条件，</w:t>
      </w:r>
      <w:r w:rsidR="00AF7AB7" w:rsidRPr="00223101">
        <w:rPr>
          <w:rFonts w:ascii="宋体" w:hAnsi="宋体" w:hint="eastAsia"/>
          <w:b w:val="0"/>
          <w:bCs/>
          <w:sz w:val="28"/>
        </w:rPr>
        <w:t>完善生产线及危险品库区的配套安全设施，以逐步达到本质安全化的目的</w:t>
      </w:r>
      <w:r w:rsidR="00AF7AB7" w:rsidRPr="005D0AC8">
        <w:rPr>
          <w:rFonts w:ascii="宋体" w:hAnsi="宋体" w:hint="eastAsia"/>
          <w:b w:val="0"/>
          <w:bCs/>
          <w:sz w:val="28"/>
        </w:rPr>
        <w:t>，</w:t>
      </w:r>
      <w:r w:rsidR="00AF7AB7" w:rsidRPr="005D0AC8">
        <w:rPr>
          <w:rFonts w:ascii="宋体" w:hAnsi="宋体"/>
          <w:b w:val="0"/>
          <w:bCs/>
          <w:sz w:val="28"/>
        </w:rPr>
        <w:t>2023</w:t>
      </w:r>
      <w:r w:rsidR="00AF7AB7" w:rsidRPr="005D0AC8">
        <w:rPr>
          <w:rFonts w:ascii="宋体" w:hAnsi="宋体" w:hint="eastAsia"/>
          <w:b w:val="0"/>
          <w:bCs/>
          <w:sz w:val="28"/>
        </w:rPr>
        <w:t>年9月向有关部门提出了企业改建项目申请，2</w:t>
      </w:r>
      <w:r w:rsidR="00AF7AB7" w:rsidRPr="005D0AC8">
        <w:rPr>
          <w:rFonts w:ascii="宋体" w:hAnsi="宋体"/>
          <w:b w:val="0"/>
          <w:bCs/>
          <w:sz w:val="28"/>
        </w:rPr>
        <w:t>024</w:t>
      </w:r>
      <w:r w:rsidR="00AF7AB7" w:rsidRPr="005D0AC8">
        <w:rPr>
          <w:rFonts w:ascii="宋体" w:hAnsi="宋体" w:hint="eastAsia"/>
          <w:b w:val="0"/>
          <w:bCs/>
          <w:sz w:val="28"/>
        </w:rPr>
        <w:t>年1月5日前经浏阳市应急管理局等相关部门审批通过，调整生产许可范围：喷花类（C、D级）、吐珠类（C级）、组合烟花类（仅限吐珠、喷花组合，C、D级）</w:t>
      </w:r>
      <w:r w:rsidR="00C87FD4">
        <w:rPr>
          <w:rFonts w:ascii="宋体" w:hAnsi="宋体" w:hint="eastAsia"/>
          <w:b w:val="0"/>
          <w:bCs/>
          <w:sz w:val="28"/>
        </w:rPr>
        <w:t>（</w:t>
      </w:r>
      <w:r w:rsidR="00C87FD4" w:rsidRPr="005D0AC8">
        <w:rPr>
          <w:rFonts w:ascii="宋体" w:hAnsi="宋体" w:hint="eastAsia"/>
          <w:b w:val="0"/>
          <w:bCs/>
          <w:sz w:val="28"/>
        </w:rPr>
        <w:t>详见附件《浏阳市烟花爆竹企业改建项目申请表》</w:t>
      </w:r>
      <w:r w:rsidR="00C87FD4">
        <w:rPr>
          <w:rFonts w:ascii="宋体" w:hAnsi="宋体" w:hint="eastAsia"/>
          <w:b w:val="0"/>
          <w:bCs/>
          <w:sz w:val="28"/>
        </w:rPr>
        <w:t>）</w:t>
      </w:r>
      <w:r w:rsidR="00AF7AB7">
        <w:rPr>
          <w:rFonts w:ascii="宋体" w:hAnsi="宋体" w:hint="eastAsia"/>
          <w:b w:val="0"/>
          <w:bCs/>
          <w:sz w:val="28"/>
        </w:rPr>
        <w:t>。</w:t>
      </w:r>
      <w:r w:rsidR="00F017DC" w:rsidRPr="00195CED">
        <w:rPr>
          <w:rFonts w:ascii="宋体" w:hAnsi="宋体" w:hint="eastAsia"/>
          <w:b w:val="0"/>
          <w:bCs/>
          <w:sz w:val="28"/>
        </w:rPr>
        <w:t>项目符合产业政策和发展规划</w:t>
      </w:r>
      <w:r w:rsidR="00984343" w:rsidRPr="00195CED">
        <w:rPr>
          <w:rFonts w:ascii="宋体" w:hAnsi="宋体" w:hint="eastAsia"/>
          <w:b w:val="0"/>
          <w:sz w:val="28"/>
        </w:rPr>
        <w:t>；</w:t>
      </w:r>
    </w:p>
    <w:p w:rsidR="00343405" w:rsidRPr="00195CED" w:rsidRDefault="001F62F7" w:rsidP="001F62F7">
      <w:pPr>
        <w:widowControl/>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2）</w:t>
      </w:r>
      <w:r w:rsidR="00343405" w:rsidRPr="00195CED">
        <w:rPr>
          <w:rFonts w:ascii="宋体" w:hAnsi="宋体" w:cs="宋体" w:hint="eastAsia"/>
          <w:b w:val="0"/>
          <w:bCs/>
          <w:sz w:val="28"/>
          <w:szCs w:val="28"/>
        </w:rPr>
        <w:t>建设规划：项目选址为原</w:t>
      </w:r>
      <w:r w:rsidR="00984343" w:rsidRPr="00195CED">
        <w:rPr>
          <w:rFonts w:ascii="宋体" w:hAnsi="宋体" w:cs="宋体" w:hint="eastAsia"/>
          <w:b w:val="0"/>
          <w:bCs/>
          <w:sz w:val="28"/>
          <w:szCs w:val="28"/>
        </w:rPr>
        <w:t>厂区</w:t>
      </w:r>
      <w:r w:rsidR="00343405" w:rsidRPr="00195CED">
        <w:rPr>
          <w:rFonts w:ascii="宋体" w:hAnsi="宋体" w:cs="宋体" w:hint="eastAsia"/>
          <w:b w:val="0"/>
          <w:bCs/>
          <w:sz w:val="28"/>
          <w:szCs w:val="28"/>
        </w:rPr>
        <w:t>用地；</w:t>
      </w:r>
    </w:p>
    <w:p w:rsidR="00343405" w:rsidRPr="00195CED" w:rsidRDefault="001F62F7" w:rsidP="001F62F7">
      <w:pPr>
        <w:widowControl/>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3）</w:t>
      </w:r>
      <w:r w:rsidR="00343405" w:rsidRPr="00195CED">
        <w:rPr>
          <w:rFonts w:ascii="宋体" w:hAnsi="宋体" w:cs="宋体" w:hint="eastAsia"/>
          <w:b w:val="0"/>
          <w:bCs/>
          <w:sz w:val="28"/>
          <w:szCs w:val="28"/>
        </w:rPr>
        <w:t>土地利用：在原</w:t>
      </w:r>
      <w:r w:rsidR="00984343" w:rsidRPr="00195CED">
        <w:rPr>
          <w:rFonts w:ascii="宋体" w:hAnsi="宋体" w:cs="宋体" w:hint="eastAsia"/>
          <w:b w:val="0"/>
          <w:bCs/>
          <w:sz w:val="28"/>
          <w:szCs w:val="28"/>
        </w:rPr>
        <w:t>厂区内</w:t>
      </w:r>
      <w:r w:rsidR="00343405" w:rsidRPr="00195CED">
        <w:rPr>
          <w:rFonts w:ascii="宋体" w:hAnsi="宋体" w:cs="宋体" w:hint="eastAsia"/>
          <w:b w:val="0"/>
          <w:bCs/>
          <w:sz w:val="28"/>
          <w:szCs w:val="28"/>
        </w:rPr>
        <w:t>改造</w:t>
      </w:r>
      <w:r w:rsidR="00984343" w:rsidRPr="00195CED">
        <w:rPr>
          <w:rFonts w:ascii="宋体" w:hAnsi="宋体" w:cs="宋体" w:hint="eastAsia"/>
          <w:b w:val="0"/>
          <w:bCs/>
          <w:sz w:val="28"/>
          <w:szCs w:val="28"/>
        </w:rPr>
        <w:t>，</w:t>
      </w:r>
      <w:r w:rsidR="00AF7AB7">
        <w:rPr>
          <w:rFonts w:ascii="宋体" w:hAnsi="宋体" w:cs="宋体" w:hint="eastAsia"/>
          <w:b w:val="0"/>
          <w:bCs/>
          <w:sz w:val="28"/>
          <w:szCs w:val="28"/>
        </w:rPr>
        <w:t>新增土地3</w:t>
      </w:r>
      <w:r w:rsidR="00AF7AB7">
        <w:rPr>
          <w:rFonts w:ascii="宋体" w:hAnsi="宋体" w:cs="宋体"/>
          <w:b w:val="0"/>
          <w:bCs/>
          <w:sz w:val="28"/>
          <w:szCs w:val="28"/>
        </w:rPr>
        <w:t>.88</w:t>
      </w:r>
      <w:r w:rsidR="00AF7AB7">
        <w:rPr>
          <w:rFonts w:ascii="宋体" w:hAnsi="宋体" w:cs="宋体" w:hint="eastAsia"/>
          <w:b w:val="0"/>
          <w:bCs/>
          <w:sz w:val="28"/>
          <w:szCs w:val="28"/>
        </w:rPr>
        <w:t>公顷</w:t>
      </w:r>
      <w:r w:rsidR="00984343" w:rsidRPr="00195CED">
        <w:rPr>
          <w:rFonts w:ascii="宋体" w:hAnsi="宋体" w:cs="宋体" w:hint="eastAsia"/>
          <w:b w:val="0"/>
          <w:bCs/>
          <w:sz w:val="28"/>
          <w:szCs w:val="28"/>
        </w:rPr>
        <w:t>。</w:t>
      </w:r>
    </w:p>
    <w:p w:rsidR="000E2E3A" w:rsidRPr="00195CED" w:rsidRDefault="001F1C21" w:rsidP="00F1011A">
      <w:pPr>
        <w:pStyle w:val="3"/>
        <w:keepNext w:val="0"/>
        <w:keepLines w:val="0"/>
        <w:spacing w:beforeLines="50" w:before="120"/>
        <w:rPr>
          <w:rFonts w:ascii="黑体" w:eastAsia="黑体"/>
          <w:b w:val="0"/>
          <w:bCs w:val="0"/>
          <w:szCs w:val="28"/>
        </w:rPr>
      </w:pPr>
      <w:bookmarkStart w:id="200" w:name="_Toc14016"/>
      <w:bookmarkStart w:id="201" w:name="_Toc65740963"/>
      <w:bookmarkStart w:id="202" w:name="_Toc83666188"/>
      <w:bookmarkStart w:id="203" w:name="_Toc85202462"/>
      <w:bookmarkStart w:id="204" w:name="_Toc90914258"/>
      <w:bookmarkStart w:id="205" w:name="_Toc102739186"/>
      <w:bookmarkStart w:id="206" w:name="_Toc116155672"/>
      <w:bookmarkStart w:id="207" w:name="_Toc116156500"/>
      <w:bookmarkStart w:id="208" w:name="_Toc116289746"/>
      <w:bookmarkStart w:id="209" w:name="_Toc128301682"/>
      <w:bookmarkStart w:id="210" w:name="_Toc163313400"/>
      <w:bookmarkStart w:id="211" w:name="_Toc181194036"/>
      <w:r w:rsidRPr="00195CED">
        <w:rPr>
          <w:rFonts w:ascii="黑体" w:eastAsia="黑体" w:hint="eastAsia"/>
          <w:b w:val="0"/>
          <w:bCs w:val="0"/>
          <w:szCs w:val="28"/>
        </w:rPr>
        <w:t>2.2.</w:t>
      </w:r>
      <w:r w:rsidR="00343405" w:rsidRPr="00195CED">
        <w:rPr>
          <w:rFonts w:ascii="黑体" w:eastAsia="黑体" w:hint="eastAsia"/>
          <w:b w:val="0"/>
          <w:bCs w:val="0"/>
          <w:szCs w:val="28"/>
        </w:rPr>
        <w:t>2</w:t>
      </w:r>
      <w:bookmarkEnd w:id="200"/>
      <w:bookmarkEnd w:id="201"/>
      <w:bookmarkEnd w:id="202"/>
      <w:bookmarkEnd w:id="203"/>
      <w:bookmarkEnd w:id="204"/>
      <w:bookmarkEnd w:id="205"/>
      <w:r w:rsidR="001A1F2F" w:rsidRPr="00195CED">
        <w:rPr>
          <w:rFonts w:ascii="黑体" w:eastAsia="黑体" w:hint="eastAsia"/>
          <w:b w:val="0"/>
          <w:bCs w:val="0"/>
          <w:szCs w:val="28"/>
        </w:rPr>
        <w:t>设计单位</w:t>
      </w:r>
      <w:bookmarkEnd w:id="206"/>
      <w:bookmarkEnd w:id="207"/>
      <w:bookmarkEnd w:id="208"/>
      <w:bookmarkEnd w:id="209"/>
      <w:bookmarkEnd w:id="210"/>
      <w:bookmarkEnd w:id="211"/>
    </w:p>
    <w:p w:rsidR="001A1F2F" w:rsidRPr="00195CED" w:rsidRDefault="00066891" w:rsidP="00F1011A">
      <w:pPr>
        <w:widowControl/>
        <w:spacing w:beforeLines="50" w:before="120" w:line="360" w:lineRule="auto"/>
        <w:ind w:firstLineChars="200" w:firstLine="560"/>
        <w:rPr>
          <w:rFonts w:ascii="宋体" w:hAnsi="宋体" w:cs="宋体"/>
          <w:b w:val="0"/>
          <w:bCs/>
          <w:sz w:val="28"/>
          <w:szCs w:val="28"/>
        </w:rPr>
      </w:pPr>
      <w:r>
        <w:rPr>
          <w:rFonts w:ascii="宋体" w:hAnsi="宋体" w:cs="宋体" w:hint="eastAsia"/>
          <w:b w:val="0"/>
          <w:bCs/>
          <w:sz w:val="28"/>
          <w:szCs w:val="28"/>
        </w:rPr>
        <w:t>浏阳市中祥烟花制造有限公司</w:t>
      </w:r>
      <w:r w:rsidR="00B21526" w:rsidRPr="00195CED">
        <w:rPr>
          <w:rFonts w:ascii="宋体" w:hAnsi="宋体" w:cs="宋体" w:hint="eastAsia"/>
          <w:b w:val="0"/>
          <w:bCs/>
          <w:sz w:val="28"/>
          <w:szCs w:val="28"/>
        </w:rPr>
        <w:t>此次改建项目</w:t>
      </w:r>
      <w:r w:rsidR="001A1F2F" w:rsidRPr="00195CED">
        <w:rPr>
          <w:rFonts w:ascii="宋体" w:hAnsi="宋体" w:cs="宋体" w:hint="eastAsia"/>
          <w:b w:val="0"/>
          <w:bCs/>
          <w:sz w:val="28"/>
          <w:szCs w:val="28"/>
        </w:rPr>
        <w:t>委托具有</w:t>
      </w:r>
      <w:r w:rsidR="000D50E6" w:rsidRPr="00195CED">
        <w:rPr>
          <w:rFonts w:ascii="宋体" w:hAnsi="宋体" w:cs="宋体" w:hint="eastAsia"/>
          <w:b w:val="0"/>
          <w:bCs/>
          <w:sz w:val="28"/>
          <w:szCs w:val="28"/>
        </w:rPr>
        <w:t>化工石化医药行业</w:t>
      </w:r>
      <w:r w:rsidR="0047516D" w:rsidRPr="00195CED">
        <w:rPr>
          <w:rFonts w:ascii="宋体" w:hAnsi="宋体" w:cs="宋体" w:hint="eastAsia"/>
          <w:b w:val="0"/>
          <w:bCs/>
          <w:sz w:val="28"/>
          <w:szCs w:val="28"/>
        </w:rPr>
        <w:t>乙级</w:t>
      </w:r>
      <w:r w:rsidR="000D50E6" w:rsidRPr="00195CED">
        <w:rPr>
          <w:rFonts w:ascii="宋体" w:hAnsi="宋体" w:cs="宋体" w:hint="eastAsia"/>
          <w:b w:val="0"/>
          <w:bCs/>
          <w:sz w:val="28"/>
          <w:szCs w:val="28"/>
        </w:rPr>
        <w:t>资质</w:t>
      </w:r>
      <w:r w:rsidR="001A1F2F" w:rsidRPr="00195CED">
        <w:rPr>
          <w:rFonts w:ascii="宋体" w:hAnsi="宋体" w:cs="宋体" w:hint="eastAsia"/>
          <w:b w:val="0"/>
          <w:bCs/>
          <w:sz w:val="28"/>
          <w:szCs w:val="28"/>
        </w:rPr>
        <w:t>的</w:t>
      </w:r>
      <w:r w:rsidR="00432D7A" w:rsidRPr="00195CED">
        <w:rPr>
          <w:rFonts w:ascii="宋体" w:hAnsi="宋体" w:cs="宋体" w:hint="eastAsia"/>
          <w:b w:val="0"/>
          <w:bCs/>
          <w:sz w:val="28"/>
          <w:szCs w:val="28"/>
        </w:rPr>
        <w:t>美华建筑设计有限公司</w:t>
      </w:r>
      <w:r w:rsidR="001A1F2F" w:rsidRPr="00195CED">
        <w:rPr>
          <w:rFonts w:ascii="宋体" w:hAnsi="宋体" w:cs="宋体" w:hint="eastAsia"/>
          <w:b w:val="0"/>
          <w:bCs/>
          <w:sz w:val="28"/>
          <w:szCs w:val="28"/>
        </w:rPr>
        <w:t>（工程设计资质证书编号：</w:t>
      </w:r>
      <w:r w:rsidR="0047516D" w:rsidRPr="00195CED">
        <w:rPr>
          <w:rFonts w:ascii="宋体" w:hAnsi="宋体" w:cs="宋体" w:hint="eastAsia"/>
          <w:b w:val="0"/>
          <w:bCs/>
          <w:sz w:val="28"/>
          <w:szCs w:val="28"/>
        </w:rPr>
        <w:t>A214013159</w:t>
      </w:r>
      <w:r w:rsidR="001A1F2F" w:rsidRPr="00195CED">
        <w:rPr>
          <w:rFonts w:ascii="宋体" w:hAnsi="宋体" w:cs="宋体" w:hint="eastAsia"/>
          <w:b w:val="0"/>
          <w:bCs/>
          <w:sz w:val="28"/>
          <w:szCs w:val="28"/>
        </w:rPr>
        <w:t>）进行了安全设施设计，</w:t>
      </w:r>
      <w:r w:rsidR="00984343" w:rsidRPr="00195CED">
        <w:rPr>
          <w:rFonts w:ascii="宋体" w:hAnsi="宋体" w:cs="宋体" w:hint="eastAsia"/>
          <w:b w:val="0"/>
          <w:bCs/>
          <w:sz w:val="28"/>
          <w:szCs w:val="28"/>
        </w:rPr>
        <w:t>2024年</w:t>
      </w:r>
      <w:r w:rsidR="002B4AD9">
        <w:rPr>
          <w:rFonts w:ascii="宋体" w:hAnsi="宋体" w:cs="宋体"/>
          <w:b w:val="0"/>
          <w:bCs/>
          <w:sz w:val="28"/>
          <w:szCs w:val="28"/>
        </w:rPr>
        <w:t>9</w:t>
      </w:r>
      <w:r w:rsidR="00984343" w:rsidRPr="00195CED">
        <w:rPr>
          <w:rFonts w:ascii="宋体" w:hAnsi="宋体" w:cs="宋体" w:hint="eastAsia"/>
          <w:b w:val="0"/>
          <w:bCs/>
          <w:sz w:val="28"/>
          <w:szCs w:val="28"/>
        </w:rPr>
        <w:t>月</w:t>
      </w:r>
      <w:r w:rsidR="001A1F2F" w:rsidRPr="00195CED">
        <w:rPr>
          <w:rFonts w:ascii="宋体" w:hAnsi="宋体" w:cs="宋体" w:hint="eastAsia"/>
          <w:b w:val="0"/>
          <w:bCs/>
          <w:sz w:val="28"/>
          <w:szCs w:val="28"/>
        </w:rPr>
        <w:t>编制完成了《</w:t>
      </w:r>
      <w:r>
        <w:rPr>
          <w:rFonts w:ascii="宋体" w:hAnsi="宋体" w:cs="宋体" w:hint="eastAsia"/>
          <w:b w:val="0"/>
          <w:bCs/>
          <w:sz w:val="28"/>
          <w:szCs w:val="28"/>
        </w:rPr>
        <w:t>浏阳市中祥烟花制造有限公司</w:t>
      </w:r>
      <w:r w:rsidR="001A1F2F" w:rsidRPr="00195CED">
        <w:rPr>
          <w:rFonts w:ascii="宋体" w:hAnsi="宋体" w:cs="宋体" w:hint="eastAsia"/>
          <w:b w:val="0"/>
          <w:bCs/>
          <w:sz w:val="28"/>
          <w:szCs w:val="28"/>
        </w:rPr>
        <w:t>改建项目安全设施设计专篇》</w:t>
      </w:r>
      <w:r w:rsidR="001A1F2F" w:rsidRPr="00195CED">
        <w:rPr>
          <w:rFonts w:ascii="宋体" w:hAnsi="宋体" w:cs="宋体"/>
          <w:b w:val="0"/>
          <w:bCs/>
          <w:sz w:val="28"/>
          <w:szCs w:val="28"/>
        </w:rPr>
        <w:t>。</w:t>
      </w:r>
    </w:p>
    <w:p w:rsidR="00F1011A" w:rsidRPr="00195CED" w:rsidRDefault="00F1011A" w:rsidP="00F1011A">
      <w:pPr>
        <w:pStyle w:val="3"/>
        <w:keepNext w:val="0"/>
        <w:keepLines w:val="0"/>
        <w:spacing w:beforeLines="50" w:before="120"/>
        <w:rPr>
          <w:rFonts w:ascii="黑体" w:eastAsia="黑体"/>
          <w:b w:val="0"/>
          <w:bCs w:val="0"/>
          <w:szCs w:val="28"/>
        </w:rPr>
      </w:pPr>
      <w:bookmarkStart w:id="212" w:name="_Toc116155673"/>
      <w:bookmarkStart w:id="213" w:name="_Toc116156501"/>
      <w:bookmarkStart w:id="214" w:name="_Toc116289747"/>
      <w:bookmarkStart w:id="215" w:name="_Toc128301683"/>
      <w:bookmarkStart w:id="216" w:name="_Toc163313401"/>
      <w:bookmarkStart w:id="217" w:name="_Toc181194037"/>
      <w:r w:rsidRPr="00195CED">
        <w:rPr>
          <w:rFonts w:ascii="黑体" w:eastAsia="黑体" w:hint="eastAsia"/>
          <w:b w:val="0"/>
          <w:bCs w:val="0"/>
          <w:szCs w:val="28"/>
        </w:rPr>
        <w:t>2.2.3烟花爆竹建设项目安全设施设计审查</w:t>
      </w:r>
      <w:bookmarkEnd w:id="212"/>
      <w:bookmarkEnd w:id="213"/>
      <w:bookmarkEnd w:id="214"/>
      <w:bookmarkEnd w:id="215"/>
      <w:bookmarkEnd w:id="216"/>
      <w:bookmarkEnd w:id="217"/>
    </w:p>
    <w:p w:rsidR="00F1011A" w:rsidRPr="00195CED" w:rsidRDefault="007574CC" w:rsidP="007574CC">
      <w:pPr>
        <w:widowControl/>
        <w:spacing w:line="360" w:lineRule="auto"/>
        <w:ind w:firstLineChars="200" w:firstLine="560"/>
        <w:rPr>
          <w:rFonts w:ascii="宋体" w:hAnsi="宋体" w:cs="宋体"/>
          <w:b w:val="0"/>
          <w:bCs/>
          <w:sz w:val="28"/>
          <w:szCs w:val="28"/>
        </w:rPr>
      </w:pPr>
      <w:r w:rsidRPr="00195CED">
        <w:rPr>
          <w:rFonts w:ascii="宋体" w:hAnsi="宋体" w:cs="宋体" w:hint="eastAsia"/>
          <w:b w:val="0"/>
          <w:bCs/>
          <w:sz w:val="28"/>
          <w:szCs w:val="28"/>
        </w:rPr>
        <w:t>建设项目安全设施设计经</w:t>
      </w:r>
      <w:r w:rsidR="00984343" w:rsidRPr="00195CED">
        <w:rPr>
          <w:rFonts w:ascii="宋体" w:hAnsi="宋体" w:cs="宋体" w:hint="eastAsia"/>
          <w:b w:val="0"/>
          <w:bCs/>
          <w:sz w:val="28"/>
          <w:szCs w:val="28"/>
        </w:rPr>
        <w:t>湖南省应急管理厅</w:t>
      </w:r>
      <w:r w:rsidRPr="00195CED">
        <w:rPr>
          <w:rFonts w:ascii="宋体" w:hAnsi="宋体" w:cs="宋体" w:hint="eastAsia"/>
          <w:b w:val="0"/>
          <w:bCs/>
          <w:sz w:val="28"/>
          <w:szCs w:val="28"/>
        </w:rPr>
        <w:t>组织的专家组审查通过，</w:t>
      </w:r>
      <w:r w:rsidR="00065D29">
        <w:rPr>
          <w:rFonts w:ascii="宋体" w:hAnsi="宋体" w:cs="宋体" w:hint="eastAsia"/>
          <w:b w:val="0"/>
          <w:bCs/>
          <w:sz w:val="28"/>
          <w:szCs w:val="28"/>
        </w:rPr>
        <w:t>2024年10月15日</w:t>
      </w:r>
      <w:r w:rsidRPr="00195CED">
        <w:rPr>
          <w:rFonts w:ascii="宋体" w:hAnsi="宋体" w:cs="宋体" w:hint="eastAsia"/>
          <w:b w:val="0"/>
          <w:bCs/>
          <w:sz w:val="28"/>
          <w:szCs w:val="28"/>
        </w:rPr>
        <w:t>由</w:t>
      </w:r>
      <w:r w:rsidR="00984343" w:rsidRPr="00195CED">
        <w:rPr>
          <w:rFonts w:ascii="宋体" w:hAnsi="宋体" w:cs="宋体" w:hint="eastAsia"/>
          <w:b w:val="0"/>
          <w:bCs/>
          <w:sz w:val="28"/>
          <w:szCs w:val="28"/>
        </w:rPr>
        <w:t>湖南省应急管理厅</w:t>
      </w:r>
      <w:r w:rsidRPr="00195CED">
        <w:rPr>
          <w:rFonts w:ascii="宋体" w:hAnsi="宋体" w:cs="宋体" w:hint="eastAsia"/>
          <w:b w:val="0"/>
          <w:bCs/>
          <w:sz w:val="28"/>
          <w:szCs w:val="28"/>
        </w:rPr>
        <w:t>下发《</w:t>
      </w:r>
      <w:r w:rsidR="00984343" w:rsidRPr="00195CED">
        <w:rPr>
          <w:rFonts w:ascii="宋体" w:hAnsi="宋体" w:cs="宋体" w:hint="eastAsia"/>
          <w:b w:val="0"/>
          <w:bCs/>
          <w:sz w:val="28"/>
          <w:szCs w:val="28"/>
        </w:rPr>
        <w:t>关于</w:t>
      </w:r>
      <w:r w:rsidR="00066891">
        <w:rPr>
          <w:rFonts w:ascii="宋体" w:hAnsi="宋体" w:cs="宋体" w:hint="eastAsia"/>
          <w:b w:val="0"/>
          <w:bCs/>
          <w:sz w:val="28"/>
          <w:szCs w:val="28"/>
        </w:rPr>
        <w:t>浏阳市中祥烟花制造有限公司</w:t>
      </w:r>
      <w:r w:rsidR="00984343" w:rsidRPr="00195CED">
        <w:rPr>
          <w:rFonts w:ascii="宋体" w:hAnsi="宋体" w:cs="宋体" w:hint="eastAsia"/>
          <w:b w:val="0"/>
          <w:bCs/>
          <w:sz w:val="28"/>
          <w:szCs w:val="28"/>
        </w:rPr>
        <w:t>改建项目安全设施设计的批复</w:t>
      </w:r>
      <w:r w:rsidR="0047516D" w:rsidRPr="00195CED">
        <w:rPr>
          <w:rFonts w:ascii="宋体" w:hAnsi="宋体" w:cs="宋体" w:hint="eastAsia"/>
          <w:b w:val="0"/>
          <w:bCs/>
          <w:sz w:val="28"/>
          <w:szCs w:val="28"/>
        </w:rPr>
        <w:t>》，编号：</w:t>
      </w:r>
      <w:r w:rsidR="00984343" w:rsidRPr="00195CED">
        <w:rPr>
          <w:rFonts w:ascii="宋体" w:hAnsi="宋体" w:cs="宋体" w:hint="eastAsia"/>
          <w:b w:val="0"/>
          <w:bCs/>
          <w:sz w:val="28"/>
          <w:szCs w:val="28"/>
        </w:rPr>
        <w:t>湘应急许烟设审字〔2024〕第</w:t>
      </w:r>
      <w:r w:rsidR="00065D29">
        <w:rPr>
          <w:rFonts w:ascii="宋体" w:hAnsi="宋体" w:cs="宋体" w:hint="eastAsia"/>
          <w:b w:val="0"/>
          <w:bCs/>
          <w:sz w:val="28"/>
          <w:szCs w:val="28"/>
        </w:rPr>
        <w:t>037号</w:t>
      </w:r>
      <w:r w:rsidRPr="00195CED">
        <w:rPr>
          <w:rFonts w:ascii="宋体" w:hAnsi="宋体" w:cs="宋体" w:hint="eastAsia"/>
          <w:b w:val="0"/>
          <w:bCs/>
          <w:sz w:val="28"/>
          <w:szCs w:val="28"/>
        </w:rPr>
        <w:t>。</w:t>
      </w:r>
    </w:p>
    <w:p w:rsidR="00A0625F" w:rsidRPr="00195CED" w:rsidRDefault="00A0625F" w:rsidP="00A0625F">
      <w:pPr>
        <w:pStyle w:val="3"/>
        <w:keepNext w:val="0"/>
        <w:keepLines w:val="0"/>
        <w:spacing w:beforeLines="50" w:before="120"/>
        <w:rPr>
          <w:rFonts w:ascii="黑体" w:eastAsia="黑体"/>
          <w:b w:val="0"/>
          <w:bCs w:val="0"/>
          <w:szCs w:val="28"/>
        </w:rPr>
      </w:pPr>
      <w:bookmarkStart w:id="218" w:name="_Toc116155674"/>
      <w:bookmarkStart w:id="219" w:name="_Toc116156502"/>
      <w:bookmarkStart w:id="220" w:name="_Toc116289748"/>
      <w:bookmarkStart w:id="221" w:name="_Toc128301684"/>
      <w:bookmarkStart w:id="222" w:name="_Toc163313402"/>
      <w:bookmarkStart w:id="223" w:name="_Toc181194038"/>
      <w:r w:rsidRPr="00195CED">
        <w:rPr>
          <w:rFonts w:ascii="黑体" w:eastAsia="黑体" w:hint="eastAsia"/>
          <w:b w:val="0"/>
          <w:bCs w:val="0"/>
          <w:szCs w:val="28"/>
        </w:rPr>
        <w:lastRenderedPageBreak/>
        <w:t>2.2.</w:t>
      </w:r>
      <w:r w:rsidR="00DA5318" w:rsidRPr="00195CED">
        <w:rPr>
          <w:rFonts w:ascii="黑体" w:eastAsia="黑体" w:hint="eastAsia"/>
          <w:b w:val="0"/>
          <w:bCs w:val="0"/>
          <w:szCs w:val="28"/>
        </w:rPr>
        <w:t>4</w:t>
      </w:r>
      <w:r w:rsidRPr="00195CED">
        <w:rPr>
          <w:rFonts w:ascii="黑体" w:eastAsia="黑体" w:hint="eastAsia"/>
          <w:b w:val="0"/>
          <w:bCs w:val="0"/>
          <w:szCs w:val="28"/>
        </w:rPr>
        <w:t>项目</w:t>
      </w:r>
      <w:bookmarkEnd w:id="218"/>
      <w:bookmarkEnd w:id="219"/>
      <w:bookmarkEnd w:id="220"/>
      <w:bookmarkEnd w:id="221"/>
      <w:r w:rsidR="005625F4" w:rsidRPr="00195CED">
        <w:rPr>
          <w:rFonts w:ascii="黑体" w:eastAsia="黑体" w:hint="eastAsia"/>
          <w:b w:val="0"/>
          <w:bCs w:val="0"/>
          <w:szCs w:val="28"/>
        </w:rPr>
        <w:t>新建、改建及调整用途建(构)筑物组成情况</w:t>
      </w:r>
      <w:bookmarkEnd w:id="222"/>
      <w:bookmarkEnd w:id="223"/>
    </w:p>
    <w:p w:rsidR="00A0625F" w:rsidRPr="00195CED" w:rsidRDefault="00FE5824" w:rsidP="00A0625F">
      <w:pPr>
        <w:widowControl/>
        <w:spacing w:line="360" w:lineRule="auto"/>
        <w:ind w:firstLineChars="200" w:firstLine="560"/>
        <w:rPr>
          <w:rFonts w:asciiTheme="minorEastAsia" w:eastAsiaTheme="minorEastAsia" w:hAnsiTheme="minorEastAsia" w:cs="宋体"/>
          <w:b w:val="0"/>
          <w:bCs/>
          <w:sz w:val="28"/>
          <w:szCs w:val="28"/>
        </w:rPr>
      </w:pPr>
      <w:r w:rsidRPr="00195CED">
        <w:rPr>
          <w:rFonts w:asciiTheme="minorEastAsia" w:eastAsiaTheme="minorEastAsia" w:hAnsiTheme="minorEastAsia" w:cs="宋体" w:hint="eastAsia"/>
          <w:b w:val="0"/>
          <w:bCs/>
          <w:sz w:val="28"/>
          <w:szCs w:val="28"/>
        </w:rPr>
        <w:t>该企业共建有建（构）筑物共</w:t>
      </w:r>
      <w:r w:rsidR="00065D29">
        <w:rPr>
          <w:rFonts w:asciiTheme="minorEastAsia" w:eastAsiaTheme="minorEastAsia" w:hAnsiTheme="minorEastAsia" w:cs="宋体"/>
          <w:b w:val="0"/>
          <w:bCs/>
          <w:sz w:val="28"/>
          <w:szCs w:val="28"/>
        </w:rPr>
        <w:t>256</w:t>
      </w:r>
      <w:r w:rsidR="00EA32E6" w:rsidRPr="00195CED">
        <w:rPr>
          <w:rFonts w:asciiTheme="minorEastAsia" w:eastAsiaTheme="minorEastAsia" w:hAnsiTheme="minorEastAsia" w:cs="宋体" w:hint="eastAsia"/>
          <w:b w:val="0"/>
          <w:bCs/>
          <w:sz w:val="28"/>
          <w:szCs w:val="28"/>
        </w:rPr>
        <w:t>栋</w:t>
      </w:r>
      <w:r w:rsidRPr="00195CED">
        <w:rPr>
          <w:rFonts w:asciiTheme="minorEastAsia" w:eastAsiaTheme="minorEastAsia" w:hAnsiTheme="minorEastAsia" w:cs="宋体" w:hint="eastAsia"/>
          <w:b w:val="0"/>
          <w:bCs/>
          <w:sz w:val="28"/>
          <w:szCs w:val="28"/>
        </w:rPr>
        <w:t>，</w:t>
      </w:r>
      <w:r w:rsidR="00BD1A27" w:rsidRPr="00195CED">
        <w:rPr>
          <w:rFonts w:asciiTheme="minorEastAsia" w:eastAsiaTheme="minorEastAsia" w:hAnsiTheme="minorEastAsia" w:cs="宋体" w:hint="eastAsia"/>
          <w:b w:val="0"/>
          <w:bCs/>
          <w:sz w:val="28"/>
          <w:szCs w:val="28"/>
        </w:rPr>
        <w:t>本次改建项目为：新、改建工库房共</w:t>
      </w:r>
      <w:r w:rsidR="00065D29">
        <w:rPr>
          <w:rFonts w:asciiTheme="minorEastAsia" w:eastAsiaTheme="minorEastAsia" w:hAnsiTheme="minorEastAsia" w:cs="宋体"/>
          <w:b w:val="0"/>
          <w:bCs/>
          <w:sz w:val="28"/>
          <w:szCs w:val="28"/>
        </w:rPr>
        <w:t>203</w:t>
      </w:r>
      <w:r w:rsidR="00BD1A27" w:rsidRPr="00195CED">
        <w:rPr>
          <w:rFonts w:asciiTheme="minorEastAsia" w:eastAsiaTheme="minorEastAsia" w:hAnsiTheme="minorEastAsia" w:cs="宋体" w:hint="eastAsia"/>
          <w:b w:val="0"/>
          <w:bCs/>
          <w:sz w:val="28"/>
          <w:szCs w:val="28"/>
        </w:rPr>
        <w:t>栋（其中</w:t>
      </w:r>
      <w:r w:rsidR="00065D29">
        <w:rPr>
          <w:rFonts w:asciiTheme="minorEastAsia" w:eastAsiaTheme="minorEastAsia" w:hAnsiTheme="minorEastAsia" w:cs="宋体" w:hint="eastAsia"/>
          <w:b w:val="0"/>
          <w:bCs/>
          <w:sz w:val="28"/>
          <w:szCs w:val="28"/>
        </w:rPr>
        <w:t>新建93栋、改建110栋</w:t>
      </w:r>
      <w:r w:rsidR="00BD1A27" w:rsidRPr="00195CED">
        <w:rPr>
          <w:rFonts w:asciiTheme="minorEastAsia" w:eastAsiaTheme="minorEastAsia" w:hAnsiTheme="minorEastAsia" w:cs="宋体" w:hint="eastAsia"/>
          <w:b w:val="0"/>
          <w:bCs/>
          <w:sz w:val="28"/>
          <w:szCs w:val="28"/>
        </w:rPr>
        <w:t>）</w:t>
      </w:r>
      <w:r w:rsidR="005625F4" w:rsidRPr="00195CED">
        <w:rPr>
          <w:rFonts w:asciiTheme="minorEastAsia" w:eastAsiaTheme="minorEastAsia" w:hAnsiTheme="minorEastAsia" w:cs="宋体" w:hint="eastAsia"/>
          <w:b w:val="0"/>
          <w:bCs/>
          <w:sz w:val="28"/>
          <w:szCs w:val="28"/>
        </w:rPr>
        <w:t>，</w:t>
      </w:r>
      <w:r w:rsidR="00A0625F" w:rsidRPr="00195CED">
        <w:rPr>
          <w:rFonts w:asciiTheme="minorEastAsia" w:eastAsiaTheme="minorEastAsia" w:hAnsiTheme="minorEastAsia" w:cs="宋体" w:hint="eastAsia"/>
          <w:b w:val="0"/>
          <w:bCs/>
          <w:sz w:val="28"/>
          <w:szCs w:val="28"/>
        </w:rPr>
        <w:t>具体</w:t>
      </w:r>
      <w:r w:rsidR="005625F4" w:rsidRPr="00195CED">
        <w:rPr>
          <w:rFonts w:asciiTheme="minorEastAsia" w:eastAsiaTheme="minorEastAsia" w:hAnsiTheme="minorEastAsia" w:cs="宋体" w:hint="eastAsia"/>
          <w:b w:val="0"/>
          <w:bCs/>
          <w:sz w:val="28"/>
          <w:szCs w:val="28"/>
        </w:rPr>
        <w:t>情况</w:t>
      </w:r>
      <w:r w:rsidR="00A0625F" w:rsidRPr="00195CED">
        <w:rPr>
          <w:rFonts w:asciiTheme="minorEastAsia" w:eastAsiaTheme="minorEastAsia" w:hAnsiTheme="minorEastAsia" w:cs="宋体" w:hint="eastAsia"/>
          <w:b w:val="0"/>
          <w:bCs/>
          <w:sz w:val="28"/>
          <w:szCs w:val="28"/>
        </w:rPr>
        <w:t>见表</w:t>
      </w:r>
      <w:r w:rsidR="00DA5318" w:rsidRPr="00195CED">
        <w:rPr>
          <w:rFonts w:asciiTheme="minorEastAsia" w:eastAsiaTheme="minorEastAsia" w:hAnsiTheme="minorEastAsia" w:cs="宋体" w:hint="eastAsia"/>
          <w:b w:val="0"/>
          <w:bCs/>
          <w:sz w:val="28"/>
          <w:szCs w:val="28"/>
        </w:rPr>
        <w:t>2.2-1</w:t>
      </w:r>
      <w:r w:rsidR="0061079B" w:rsidRPr="00195CED">
        <w:rPr>
          <w:rFonts w:asciiTheme="minorEastAsia" w:eastAsiaTheme="minorEastAsia" w:hAnsiTheme="minorEastAsia" w:cs="宋体" w:hint="eastAsia"/>
          <w:b w:val="0"/>
          <w:bCs/>
          <w:sz w:val="28"/>
          <w:szCs w:val="28"/>
        </w:rPr>
        <w:t>。</w:t>
      </w:r>
    </w:p>
    <w:p w:rsidR="00DA5318" w:rsidRDefault="00DA5318" w:rsidP="005625F4">
      <w:pPr>
        <w:spacing w:beforeLines="50" w:before="120"/>
        <w:ind w:firstLineChars="200" w:firstLine="480"/>
        <w:jc w:val="center"/>
        <w:rPr>
          <w:rFonts w:ascii="黑体" w:eastAsia="黑体" w:hAnsi="黑体" w:cs="宋体"/>
          <w:b w:val="0"/>
          <w:bCs/>
          <w:sz w:val="24"/>
        </w:rPr>
      </w:pPr>
      <w:r w:rsidRPr="00195CED">
        <w:rPr>
          <w:rFonts w:ascii="黑体" w:eastAsia="黑体" w:hAnsi="黑体" w:cs="宋体" w:hint="eastAsia"/>
          <w:b w:val="0"/>
          <w:sz w:val="24"/>
        </w:rPr>
        <w:t>表2.2-1</w:t>
      </w:r>
      <w:r w:rsidR="005625F4" w:rsidRPr="00195CED">
        <w:rPr>
          <w:rFonts w:ascii="黑体" w:eastAsia="黑体" w:hAnsi="黑体" w:cs="宋体" w:hint="eastAsia"/>
          <w:b w:val="0"/>
          <w:bCs/>
          <w:sz w:val="24"/>
        </w:rPr>
        <w:t>项目新、改建建（构）筑物一览表</w:t>
      </w:r>
    </w:p>
    <w:tbl>
      <w:tblPr>
        <w:tblW w:w="88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49"/>
        <w:gridCol w:w="2451"/>
        <w:gridCol w:w="900"/>
        <w:gridCol w:w="823"/>
        <w:gridCol w:w="1317"/>
        <w:gridCol w:w="754"/>
        <w:gridCol w:w="850"/>
        <w:gridCol w:w="851"/>
      </w:tblGrid>
      <w:tr w:rsidR="00065D29" w:rsidRPr="00195CED" w:rsidTr="00065D29">
        <w:trPr>
          <w:trHeight w:val="389"/>
          <w:tblHeader/>
          <w:jc w:val="center"/>
        </w:trPr>
        <w:tc>
          <w:tcPr>
            <w:tcW w:w="949"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序号</w:t>
            </w:r>
          </w:p>
        </w:tc>
        <w:tc>
          <w:tcPr>
            <w:tcW w:w="2451"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工 房 名 称</w:t>
            </w:r>
          </w:p>
        </w:tc>
        <w:tc>
          <w:tcPr>
            <w:tcW w:w="900"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面积（m</w:t>
            </w:r>
            <w:r w:rsidRPr="000C1354">
              <w:rPr>
                <w:rFonts w:ascii="宋体" w:hAnsi="宋体" w:hint="eastAsia"/>
                <w:bCs/>
                <w:szCs w:val="21"/>
                <w:vertAlign w:val="superscript"/>
              </w:rPr>
              <w:t>2</w:t>
            </w:r>
            <w:r w:rsidRPr="000C1354">
              <w:rPr>
                <w:rFonts w:ascii="宋体" w:hAnsi="宋体" w:hint="eastAsia"/>
                <w:bCs/>
                <w:szCs w:val="21"/>
              </w:rPr>
              <w:t>）</w:t>
            </w:r>
          </w:p>
        </w:tc>
        <w:tc>
          <w:tcPr>
            <w:tcW w:w="823"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危险等级</w:t>
            </w:r>
          </w:p>
        </w:tc>
        <w:tc>
          <w:tcPr>
            <w:tcW w:w="1317" w:type="dxa"/>
            <w:vAlign w:val="center"/>
          </w:tcPr>
          <w:p w:rsidR="00065D29" w:rsidRPr="000C1354" w:rsidRDefault="00C64E59" w:rsidP="00065D29">
            <w:pPr>
              <w:jc w:val="center"/>
              <w:rPr>
                <w:rFonts w:ascii="宋体" w:hAnsi="宋体" w:cs="宋体"/>
                <w:bCs/>
                <w:szCs w:val="21"/>
              </w:rPr>
            </w:pPr>
            <w:r>
              <w:rPr>
                <w:rFonts w:ascii="宋体" w:hAnsi="宋体" w:hint="eastAsia"/>
                <w:bCs/>
                <w:szCs w:val="21"/>
              </w:rPr>
              <w:t>计算</w:t>
            </w:r>
            <w:r w:rsidR="00065D29" w:rsidRPr="000C1354">
              <w:rPr>
                <w:rFonts w:ascii="宋体" w:hAnsi="宋体" w:hint="eastAsia"/>
                <w:bCs/>
                <w:szCs w:val="21"/>
              </w:rPr>
              <w:t>药量（kg）</w:t>
            </w:r>
          </w:p>
        </w:tc>
        <w:tc>
          <w:tcPr>
            <w:tcW w:w="754"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定员（人）</w:t>
            </w:r>
          </w:p>
        </w:tc>
        <w:tc>
          <w:tcPr>
            <w:tcW w:w="850"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限机（人）</w:t>
            </w:r>
          </w:p>
        </w:tc>
        <w:tc>
          <w:tcPr>
            <w:tcW w:w="851" w:type="dxa"/>
            <w:vAlign w:val="center"/>
          </w:tcPr>
          <w:p w:rsidR="00065D29" w:rsidRPr="000C1354" w:rsidRDefault="00065D29" w:rsidP="00065D29">
            <w:pPr>
              <w:jc w:val="center"/>
              <w:rPr>
                <w:rFonts w:ascii="宋体" w:hAnsi="宋体" w:cs="宋体"/>
                <w:bCs/>
                <w:szCs w:val="21"/>
              </w:rPr>
            </w:pPr>
            <w:r w:rsidRPr="000C1354">
              <w:rPr>
                <w:rFonts w:ascii="宋体" w:hAnsi="宋体" w:hint="eastAsia"/>
                <w:bCs/>
                <w:szCs w:val="21"/>
              </w:rPr>
              <w:t>备注</w:t>
            </w:r>
          </w:p>
        </w:tc>
      </w:tr>
      <w:tr w:rsidR="00F856B2" w:rsidRPr="00195CED" w:rsidTr="00065D29">
        <w:trPr>
          <w:trHeight w:val="38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w:t>
            </w:r>
          </w:p>
        </w:tc>
        <w:tc>
          <w:tcPr>
            <w:tcW w:w="2451" w:type="dxa"/>
            <w:vAlign w:val="center"/>
          </w:tcPr>
          <w:p w:rsidR="00F856B2" w:rsidRPr="00742FD5" w:rsidRDefault="00F856B2" w:rsidP="00F856B2">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1</w:t>
            </w:r>
            <w:r>
              <w:rPr>
                <w:rFonts w:ascii="宋体" w:hAnsi="宋体" w:cs="宋体"/>
                <w:b w:val="0"/>
                <w:kern w:val="0"/>
                <w:szCs w:val="21"/>
                <w:lang w:bidi="ar"/>
              </w:rPr>
              <w:t>4#</w:t>
            </w:r>
            <w:r w:rsidRPr="00742FD5">
              <w:rPr>
                <w:rFonts w:ascii="宋体" w:hAnsi="宋体" w:cs="宋体" w:hint="eastAsia"/>
                <w:b w:val="0"/>
                <w:kern w:val="0"/>
                <w:szCs w:val="21"/>
                <w:lang w:bidi="ar"/>
              </w:rPr>
              <w:t>半成品中转（吐珠）</w:t>
            </w:r>
          </w:p>
        </w:tc>
        <w:tc>
          <w:tcPr>
            <w:tcW w:w="900" w:type="dxa"/>
            <w:vAlign w:val="center"/>
          </w:tcPr>
          <w:p w:rsidR="00F856B2" w:rsidRPr="00742FD5" w:rsidRDefault="00F856B2" w:rsidP="00F856B2">
            <w:pPr>
              <w:widowControl/>
              <w:jc w:val="center"/>
              <w:textAlignment w:val="center"/>
              <w:rPr>
                <w:rFonts w:ascii="宋体" w:hAnsi="宋体" w:cs="宋体"/>
                <w:b w:val="0"/>
                <w:kern w:val="0"/>
                <w:szCs w:val="21"/>
                <w:lang w:bidi="ar"/>
              </w:rPr>
            </w:pPr>
            <w:r w:rsidRPr="00742FD5">
              <w:rPr>
                <w:rFonts w:ascii="宋体" w:hAnsi="宋体" w:cs="宋体" w:hint="eastAsia"/>
                <w:b w:val="0"/>
                <w:kern w:val="0"/>
                <w:szCs w:val="21"/>
                <w:lang w:bidi="ar"/>
              </w:rPr>
              <w:t>20</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065D29">
        <w:trPr>
          <w:trHeight w:val="38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2</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w:t>
            </w:r>
            <w:r w:rsidRPr="00742FD5">
              <w:rPr>
                <w:rFonts w:ascii="宋体" w:hAnsi="宋体" w:cs="宋体" w:hint="eastAsia"/>
                <w:b w:val="0"/>
                <w:bCs/>
                <w:szCs w:val="21"/>
              </w:rPr>
              <w:t>组装/包装（吐珠）</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240</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20</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065D29">
        <w:trPr>
          <w:trHeight w:val="38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3</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8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4</w:t>
            </w:r>
          </w:p>
        </w:tc>
        <w:tc>
          <w:tcPr>
            <w:tcW w:w="2451" w:type="dxa"/>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6#</w:t>
            </w:r>
            <w:r w:rsidRPr="00742FD5">
              <w:rPr>
                <w:rFonts w:ascii="宋体" w:hAnsi="宋体" w:cs="宋体" w:hint="eastAsia"/>
                <w:b w:val="0"/>
                <w:bCs/>
                <w:szCs w:val="21"/>
              </w:rPr>
              <w:t>半成品中转（吐珠）</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500</w:t>
            </w:r>
          </w:p>
        </w:tc>
        <w:tc>
          <w:tcPr>
            <w:tcW w:w="754"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8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5</w:t>
            </w:r>
          </w:p>
        </w:tc>
        <w:tc>
          <w:tcPr>
            <w:tcW w:w="2451" w:type="dxa"/>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7#</w:t>
            </w:r>
            <w:r w:rsidRPr="00742FD5">
              <w:rPr>
                <w:rFonts w:ascii="宋体" w:hAnsi="宋体" w:cs="宋体" w:hint="eastAsia"/>
                <w:b w:val="0"/>
                <w:bCs/>
                <w:szCs w:val="21"/>
              </w:rPr>
              <w:t>半成品中转（吐珠）</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500</w:t>
            </w:r>
          </w:p>
        </w:tc>
        <w:tc>
          <w:tcPr>
            <w:tcW w:w="754"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03"/>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6</w:t>
            </w:r>
          </w:p>
        </w:tc>
        <w:tc>
          <w:tcPr>
            <w:tcW w:w="2451" w:type="dxa"/>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8#</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7</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9#</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Microsoft Yi Baiti"/>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8</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0#</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9</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1#</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10</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2#</w:t>
            </w:r>
            <w:r w:rsidRPr="00742FD5">
              <w:rPr>
                <w:rFonts w:ascii="宋体" w:hAnsi="宋体" w:cs="宋体" w:hint="eastAsia"/>
                <w:b w:val="0"/>
                <w:bCs/>
                <w:szCs w:val="21"/>
              </w:rPr>
              <w:t>药物中转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-1</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10</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11</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3#</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12</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4#</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13</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14</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6#</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15</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7#</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sidRPr="00195CED">
              <w:rPr>
                <w:rFonts w:ascii="宋体" w:hAnsi="宋体" w:cs="宋体" w:hint="eastAsia"/>
                <w:b w:val="0"/>
                <w:bCs/>
                <w:szCs w:val="21"/>
              </w:rPr>
              <w:t>16</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8#</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9#</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0#</w:t>
            </w:r>
            <w:r w:rsidRPr="00742FD5">
              <w:rPr>
                <w:rFonts w:ascii="宋体" w:hAnsi="宋体" w:cs="宋体" w:hint="eastAsia"/>
                <w:b w:val="0"/>
                <w:bCs/>
                <w:szCs w:val="21"/>
              </w:rPr>
              <w:t>药物中转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hint="eastAsia"/>
                <w:b w:val="0"/>
                <w:bCs/>
                <w:szCs w:val="21"/>
                <w:vertAlign w:val="superscript"/>
              </w:rPr>
              <w:t>-1</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1#</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2#</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3#</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4#</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5#</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6#</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7#</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6</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8#</w:t>
            </w:r>
            <w:r w:rsidRPr="00742FD5">
              <w:rPr>
                <w:rFonts w:ascii="宋体" w:hAnsi="宋体" w:cs="宋体" w:hint="eastAsia"/>
                <w:b w:val="0"/>
                <w:bCs/>
                <w:szCs w:val="21"/>
              </w:rPr>
              <w:t>更衣室</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7</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9#</w:t>
            </w:r>
            <w:r w:rsidRPr="00742FD5">
              <w:rPr>
                <w:rFonts w:ascii="宋体" w:hAnsi="宋体" w:cs="宋体" w:hint="eastAsia"/>
                <w:b w:val="0"/>
                <w:bCs/>
                <w:szCs w:val="21"/>
              </w:rPr>
              <w:t>药物中转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8</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9</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1#</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0</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2#</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1</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3#</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lastRenderedPageBreak/>
              <w:t>3</w:t>
            </w:r>
            <w:r>
              <w:rPr>
                <w:rFonts w:ascii="宋体" w:hAnsi="宋体" w:cs="宋体"/>
                <w:b w:val="0"/>
                <w:bCs/>
                <w:szCs w:val="21"/>
              </w:rPr>
              <w:t>2</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4#</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widowControl/>
              <w:jc w:val="center"/>
              <w:textAlignment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3</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5#</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4</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6#</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7#</w:t>
            </w:r>
            <w:r w:rsidRPr="00742FD5">
              <w:rPr>
                <w:rFonts w:ascii="宋体" w:hAnsi="宋体" w:cs="宋体" w:hint="eastAsia"/>
                <w:b w:val="0"/>
                <w:bCs/>
                <w:szCs w:val="21"/>
              </w:rPr>
              <w:t>药物中转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6</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8#</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7</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9#</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8</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0#</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9</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1#</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0</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2#</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1</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3#</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2</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4#</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3</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5#</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4</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6#</w:t>
            </w:r>
            <w:r w:rsidRPr="00742FD5">
              <w:rPr>
                <w:rFonts w:ascii="宋体" w:hAnsi="宋体" w:cs="宋体" w:hint="eastAsia"/>
                <w:b w:val="0"/>
                <w:bCs/>
                <w:szCs w:val="21"/>
              </w:rPr>
              <w:t>药物中转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5</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7#</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6</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8#</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7</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9#</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8</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9</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1#</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2#</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1</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3#</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2</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4#</w:t>
            </w:r>
            <w:r w:rsidRPr="00742FD5">
              <w:rPr>
                <w:rFonts w:ascii="宋体" w:hAnsi="宋体" w:cs="宋体" w:hint="eastAsia"/>
                <w:b w:val="0"/>
                <w:bCs/>
                <w:szCs w:val="21"/>
              </w:rPr>
              <w:t>药物中转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3</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5#</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4</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6#</w:t>
            </w:r>
            <w:r w:rsidRPr="00742FD5">
              <w:rPr>
                <w:rFonts w:ascii="宋体" w:hAnsi="宋体" w:cs="宋体" w:hint="eastAsia"/>
                <w:b w:val="0"/>
                <w:bCs/>
                <w:szCs w:val="21"/>
              </w:rPr>
              <w:t>吐珠机械筑药</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5</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7#</w:t>
            </w:r>
            <w:r w:rsidRPr="00742FD5">
              <w:rPr>
                <w:rFonts w:ascii="宋体" w:hAnsi="宋体" w:cs="宋体" w:hint="eastAsia"/>
                <w:b w:val="0"/>
                <w:bCs/>
                <w:szCs w:val="21"/>
              </w:rPr>
              <w:t>存药洞</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856B2" w:rsidRPr="00195CED" w:rsidTr="00CC59AB">
        <w:trPr>
          <w:trHeight w:val="342"/>
          <w:jc w:val="center"/>
        </w:trPr>
        <w:tc>
          <w:tcPr>
            <w:tcW w:w="949" w:type="dxa"/>
            <w:vAlign w:val="center"/>
          </w:tcPr>
          <w:p w:rsidR="00F856B2" w:rsidRPr="00195CED"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6</w:t>
            </w:r>
          </w:p>
        </w:tc>
        <w:tc>
          <w:tcPr>
            <w:tcW w:w="2451" w:type="dxa"/>
            <w:vAlign w:val="center"/>
          </w:tcPr>
          <w:p w:rsidR="00F856B2" w:rsidRPr="00742FD5" w:rsidRDefault="00F856B2" w:rsidP="00F856B2">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r w:rsidRPr="00742FD5">
              <w:rPr>
                <w:rFonts w:ascii="宋体" w:hAnsi="宋体" w:cs="宋体" w:hint="eastAsia"/>
                <w:b w:val="0"/>
                <w:bCs/>
                <w:szCs w:val="21"/>
              </w:rPr>
              <w:t>半成品中转</w:t>
            </w:r>
          </w:p>
        </w:tc>
        <w:tc>
          <w:tcPr>
            <w:tcW w:w="900" w:type="dxa"/>
            <w:vAlign w:val="center"/>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20</w:t>
            </w:r>
            <w:r w:rsidRPr="00742FD5">
              <w:rPr>
                <w:rFonts w:ascii="宋体" w:hAnsi="宋体" w:cs="宋体"/>
                <w:b w:val="0"/>
                <w:bCs/>
                <w:szCs w:val="21"/>
              </w:rPr>
              <w:t>0</w:t>
            </w:r>
          </w:p>
        </w:tc>
        <w:tc>
          <w:tcPr>
            <w:tcW w:w="754" w:type="dxa"/>
            <w:vAlign w:val="center"/>
          </w:tcPr>
          <w:p w:rsidR="00F856B2" w:rsidRPr="00742FD5" w:rsidRDefault="00F856B2" w:rsidP="00F856B2">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856B2" w:rsidRPr="00742FD5" w:rsidRDefault="00F856B2" w:rsidP="00F856B2">
            <w:pPr>
              <w:jc w:val="center"/>
              <w:rPr>
                <w:rFonts w:ascii="宋体" w:hAnsi="宋体" w:cs="宋体"/>
                <w:b w:val="0"/>
                <w:bCs/>
                <w:szCs w:val="21"/>
              </w:rPr>
            </w:pPr>
          </w:p>
        </w:tc>
        <w:tc>
          <w:tcPr>
            <w:tcW w:w="851" w:type="dxa"/>
          </w:tcPr>
          <w:p w:rsidR="00F856B2" w:rsidRPr="00742FD5" w:rsidRDefault="00F856B2" w:rsidP="00F856B2">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065D29">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7</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4#</w:t>
            </w:r>
            <w:r w:rsidRPr="00742FD5">
              <w:rPr>
                <w:rFonts w:ascii="宋体" w:hAnsi="宋体" w:cs="宋体" w:hint="eastAsia"/>
                <w:b w:val="0"/>
                <w:bCs/>
                <w:szCs w:val="21"/>
              </w:rPr>
              <w:t>吐珠机械筑药</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065D29">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8</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6#</w:t>
            </w:r>
            <w:r w:rsidRPr="00742FD5">
              <w:rPr>
                <w:rFonts w:ascii="宋体" w:hAnsi="宋体" w:cs="宋体" w:hint="eastAsia"/>
                <w:b w:val="0"/>
                <w:bCs/>
                <w:szCs w:val="21"/>
              </w:rPr>
              <w:t>药物中转</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9</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7#</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0</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8#</w:t>
            </w:r>
            <w:r w:rsidRPr="00742FD5">
              <w:rPr>
                <w:rFonts w:ascii="宋体" w:hAnsi="宋体" w:cs="宋体" w:hint="eastAsia"/>
                <w:b w:val="0"/>
                <w:bCs/>
                <w:szCs w:val="21"/>
              </w:rPr>
              <w:t>吐珠机械筑药</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1</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9#</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2</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0#</w:t>
            </w:r>
            <w:r w:rsidRPr="00742FD5">
              <w:rPr>
                <w:rFonts w:ascii="宋体" w:hAnsi="宋体" w:cs="宋体" w:hint="eastAsia"/>
                <w:b w:val="0"/>
                <w:bCs/>
                <w:szCs w:val="21"/>
              </w:rPr>
              <w:t>半成品中转</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3</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1#</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4</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2#</w:t>
            </w:r>
            <w:r w:rsidRPr="00742FD5">
              <w:rPr>
                <w:rFonts w:ascii="宋体" w:hAnsi="宋体" w:cs="宋体" w:hint="eastAsia"/>
                <w:b w:val="0"/>
                <w:bCs/>
                <w:szCs w:val="21"/>
              </w:rPr>
              <w:t>吐珠机械筑药</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5</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3#</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6</w:t>
            </w:r>
          </w:p>
        </w:tc>
        <w:tc>
          <w:tcPr>
            <w:tcW w:w="2451" w:type="dxa"/>
            <w:vAlign w:val="center"/>
          </w:tcPr>
          <w:p w:rsidR="00FA3211" w:rsidRPr="00742FD5" w:rsidRDefault="00FA3211" w:rsidP="00FA3211">
            <w:pPr>
              <w:widowControl/>
              <w:jc w:val="center"/>
              <w:textAlignment w:val="center"/>
              <w:rPr>
                <w:rFonts w:ascii="宋体" w:hAnsi="宋体" w:cs="宋体"/>
                <w:b w:val="0"/>
                <w:bCs/>
                <w:color w:val="FF0000"/>
                <w:szCs w:val="21"/>
              </w:rPr>
            </w:pPr>
            <w:r>
              <w:rPr>
                <w:rFonts w:ascii="宋体" w:hAnsi="宋体" w:cs="宋体" w:hint="eastAsia"/>
                <w:b w:val="0"/>
                <w:bCs/>
                <w:szCs w:val="21"/>
              </w:rPr>
              <w:t>9</w:t>
            </w:r>
            <w:r>
              <w:rPr>
                <w:rFonts w:ascii="宋体" w:hAnsi="宋体" w:cs="宋体"/>
                <w:b w:val="0"/>
                <w:bCs/>
                <w:szCs w:val="21"/>
              </w:rPr>
              <w:t>4#</w:t>
            </w:r>
            <w:r w:rsidRPr="00742FD5">
              <w:rPr>
                <w:rFonts w:ascii="宋体" w:hAnsi="宋体" w:cs="宋体" w:hint="eastAsia"/>
                <w:b w:val="0"/>
                <w:bCs/>
                <w:szCs w:val="21"/>
              </w:rPr>
              <w:t>药物中转</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7</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5#</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8</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6#</w:t>
            </w:r>
            <w:r w:rsidRPr="00742FD5">
              <w:rPr>
                <w:rFonts w:ascii="宋体" w:hAnsi="宋体" w:cs="宋体" w:hint="eastAsia"/>
                <w:b w:val="0"/>
                <w:bCs/>
                <w:szCs w:val="21"/>
              </w:rPr>
              <w:t>吐珠机械筑药</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9</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7#</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lastRenderedPageBreak/>
              <w:t>7</w:t>
            </w:r>
            <w:r>
              <w:rPr>
                <w:rFonts w:ascii="宋体" w:hAnsi="宋体" w:cs="宋体"/>
                <w:b w:val="0"/>
                <w:bCs/>
                <w:szCs w:val="21"/>
              </w:rPr>
              <w:t>0</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8#</w:t>
            </w:r>
            <w:r w:rsidRPr="00742FD5">
              <w:rPr>
                <w:rFonts w:ascii="宋体" w:hAnsi="宋体" w:cs="宋体" w:hint="eastAsia"/>
                <w:b w:val="0"/>
                <w:bCs/>
                <w:szCs w:val="21"/>
              </w:rPr>
              <w:t>半成品中转</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1</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9#</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2</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r w:rsidRPr="00742FD5">
              <w:rPr>
                <w:rFonts w:ascii="宋体" w:hAnsi="宋体" w:cs="宋体" w:hint="eastAsia"/>
                <w:b w:val="0"/>
                <w:bCs/>
                <w:szCs w:val="21"/>
              </w:rPr>
              <w:t>吐珠机械筑药</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3</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01#</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4</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02#</w:t>
            </w:r>
            <w:r w:rsidRPr="00742FD5">
              <w:rPr>
                <w:rFonts w:ascii="宋体" w:hAnsi="宋体" w:cs="宋体" w:hint="eastAsia"/>
                <w:b w:val="0"/>
                <w:bCs/>
                <w:szCs w:val="21"/>
              </w:rPr>
              <w:t>药物中转</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8</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5</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03#</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6</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04#</w:t>
            </w:r>
            <w:r w:rsidRPr="00742FD5">
              <w:rPr>
                <w:rFonts w:ascii="宋体" w:hAnsi="宋体" w:cs="宋体" w:hint="eastAsia"/>
                <w:b w:val="0"/>
                <w:bCs/>
                <w:szCs w:val="21"/>
              </w:rPr>
              <w:t>存药洞</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FA3211" w:rsidRPr="00195CED" w:rsidTr="00CC59AB">
        <w:trPr>
          <w:trHeight w:val="342"/>
          <w:jc w:val="center"/>
        </w:trPr>
        <w:tc>
          <w:tcPr>
            <w:tcW w:w="949" w:type="dxa"/>
            <w:vAlign w:val="center"/>
          </w:tcPr>
          <w:p w:rsidR="00FA3211" w:rsidRPr="00195CED"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7</w:t>
            </w:r>
          </w:p>
        </w:tc>
        <w:tc>
          <w:tcPr>
            <w:tcW w:w="2451" w:type="dxa"/>
            <w:vAlign w:val="center"/>
          </w:tcPr>
          <w:p w:rsidR="00FA3211" w:rsidRPr="00742FD5" w:rsidRDefault="00FA3211" w:rsidP="00FA321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05#</w:t>
            </w:r>
            <w:r w:rsidRPr="00742FD5">
              <w:rPr>
                <w:rFonts w:ascii="宋体" w:hAnsi="宋体" w:cs="宋体" w:hint="eastAsia"/>
                <w:b w:val="0"/>
                <w:bCs/>
                <w:szCs w:val="21"/>
              </w:rPr>
              <w:t>吐珠机械筑药</w:t>
            </w:r>
          </w:p>
        </w:tc>
        <w:tc>
          <w:tcPr>
            <w:tcW w:w="900"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FA3211" w:rsidRPr="00742FD5" w:rsidRDefault="00FA3211" w:rsidP="00FA321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FA3211" w:rsidRPr="00742FD5" w:rsidRDefault="00FA3211" w:rsidP="00FA3211">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213DFB" w:rsidRPr="00195CED" w:rsidTr="00065D29">
        <w:trPr>
          <w:trHeight w:val="342"/>
          <w:jc w:val="center"/>
        </w:trPr>
        <w:tc>
          <w:tcPr>
            <w:tcW w:w="949" w:type="dxa"/>
            <w:vAlign w:val="center"/>
          </w:tcPr>
          <w:p w:rsidR="00213DFB" w:rsidRPr="00195CED"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c>
          <w:tcPr>
            <w:tcW w:w="2451" w:type="dxa"/>
            <w:vAlign w:val="center"/>
          </w:tcPr>
          <w:p w:rsidR="00213DFB" w:rsidRPr="00742FD5" w:rsidRDefault="00213DFB" w:rsidP="00213DFB">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1</w:t>
            </w:r>
            <w:r>
              <w:rPr>
                <w:rFonts w:ascii="宋体" w:hAnsi="宋体" w:cs="宋体"/>
                <w:b w:val="0"/>
                <w:kern w:val="0"/>
                <w:szCs w:val="21"/>
                <w:lang w:bidi="ar"/>
              </w:rPr>
              <w:t>09#</w:t>
            </w:r>
            <w:r w:rsidRPr="00742FD5">
              <w:rPr>
                <w:rFonts w:ascii="宋体" w:hAnsi="宋体" w:cs="宋体" w:hint="eastAsia"/>
                <w:b w:val="0"/>
                <w:kern w:val="0"/>
                <w:szCs w:val="21"/>
                <w:lang w:bidi="ar"/>
              </w:rPr>
              <w:t>存引洞</w:t>
            </w:r>
          </w:p>
        </w:tc>
        <w:tc>
          <w:tcPr>
            <w:tcW w:w="900" w:type="dxa"/>
            <w:vAlign w:val="center"/>
          </w:tcPr>
          <w:p w:rsidR="00213DFB" w:rsidRPr="00742FD5" w:rsidRDefault="00213DFB" w:rsidP="00213DFB">
            <w:pPr>
              <w:widowControl/>
              <w:jc w:val="center"/>
              <w:textAlignment w:val="center"/>
              <w:rPr>
                <w:rFonts w:ascii="宋体" w:hAnsi="宋体" w:cs="宋体"/>
                <w:b w:val="0"/>
                <w:kern w:val="0"/>
                <w:szCs w:val="21"/>
                <w:lang w:bidi="ar"/>
              </w:rPr>
            </w:pPr>
            <w:r w:rsidRPr="00742FD5">
              <w:rPr>
                <w:rFonts w:ascii="宋体" w:hAnsi="宋体" w:cs="宋体" w:hint="eastAsia"/>
                <w:b w:val="0"/>
                <w:kern w:val="0"/>
                <w:szCs w:val="21"/>
                <w:lang w:bidi="ar"/>
              </w:rPr>
              <w:t>1</w:t>
            </w:r>
          </w:p>
        </w:tc>
        <w:tc>
          <w:tcPr>
            <w:tcW w:w="823" w:type="dxa"/>
            <w:vAlign w:val="center"/>
          </w:tcPr>
          <w:p w:rsidR="00213DFB" w:rsidRPr="00742FD5" w:rsidRDefault="00213DFB" w:rsidP="00213DFB">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213DFB" w:rsidRPr="00742FD5" w:rsidRDefault="00213DFB" w:rsidP="00213DFB">
            <w:pPr>
              <w:jc w:val="center"/>
              <w:rPr>
                <w:rFonts w:ascii="宋体" w:hAnsi="宋体" w:cs="宋体"/>
                <w:b w:val="0"/>
                <w:bCs/>
                <w:szCs w:val="21"/>
              </w:rPr>
            </w:pPr>
            <w:r w:rsidRPr="00742FD5">
              <w:rPr>
                <w:rFonts w:ascii="宋体" w:hAnsi="宋体" w:cs="宋体"/>
                <w:b w:val="0"/>
                <w:bCs/>
                <w:szCs w:val="21"/>
              </w:rPr>
              <w:t>10</w:t>
            </w:r>
          </w:p>
        </w:tc>
        <w:tc>
          <w:tcPr>
            <w:tcW w:w="754" w:type="dxa"/>
            <w:vAlign w:val="center"/>
          </w:tcPr>
          <w:p w:rsidR="00213DFB" w:rsidRPr="00742FD5" w:rsidRDefault="00213DFB" w:rsidP="00213DFB">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213DFB" w:rsidRPr="00742FD5" w:rsidRDefault="00213DFB" w:rsidP="00213DFB">
            <w:pPr>
              <w:jc w:val="center"/>
              <w:rPr>
                <w:rFonts w:ascii="宋体" w:hAnsi="宋体" w:cs="宋体"/>
                <w:b w:val="0"/>
                <w:bCs/>
                <w:szCs w:val="21"/>
              </w:rPr>
            </w:pPr>
          </w:p>
        </w:tc>
        <w:tc>
          <w:tcPr>
            <w:tcW w:w="851"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213DFB" w:rsidRPr="00195CED" w:rsidTr="00065D29">
        <w:trPr>
          <w:trHeight w:val="342"/>
          <w:jc w:val="center"/>
        </w:trPr>
        <w:tc>
          <w:tcPr>
            <w:tcW w:w="949" w:type="dxa"/>
            <w:vAlign w:val="center"/>
          </w:tcPr>
          <w:p w:rsidR="00213DFB" w:rsidRPr="00195CED"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9</w:t>
            </w:r>
          </w:p>
        </w:tc>
        <w:tc>
          <w:tcPr>
            <w:tcW w:w="2451" w:type="dxa"/>
            <w:vAlign w:val="center"/>
          </w:tcPr>
          <w:p w:rsidR="00213DFB" w:rsidRPr="00742FD5"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11#</w:t>
            </w:r>
            <w:r w:rsidRPr="00742FD5">
              <w:rPr>
                <w:rFonts w:ascii="宋体" w:hAnsi="宋体" w:cs="宋体" w:hint="eastAsia"/>
                <w:b w:val="0"/>
                <w:bCs/>
                <w:szCs w:val="21"/>
              </w:rPr>
              <w:t>引线中转</w:t>
            </w:r>
          </w:p>
        </w:tc>
        <w:tc>
          <w:tcPr>
            <w:tcW w:w="900"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300</w:t>
            </w:r>
          </w:p>
        </w:tc>
        <w:tc>
          <w:tcPr>
            <w:tcW w:w="754"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213DFB" w:rsidRPr="00742FD5" w:rsidRDefault="00213DFB" w:rsidP="00213DFB">
            <w:pPr>
              <w:jc w:val="center"/>
              <w:rPr>
                <w:rFonts w:ascii="宋体" w:hAnsi="宋体" w:cs="宋体"/>
                <w:b w:val="0"/>
                <w:bCs/>
                <w:szCs w:val="21"/>
              </w:rPr>
            </w:pPr>
          </w:p>
        </w:tc>
        <w:tc>
          <w:tcPr>
            <w:tcW w:w="851"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213DFB" w:rsidRPr="00195CED" w:rsidTr="00065D29">
        <w:trPr>
          <w:trHeight w:val="342"/>
          <w:jc w:val="center"/>
        </w:trPr>
        <w:tc>
          <w:tcPr>
            <w:tcW w:w="949" w:type="dxa"/>
            <w:vAlign w:val="center"/>
          </w:tcPr>
          <w:p w:rsidR="00213DFB" w:rsidRPr="00195CED"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c>
          <w:tcPr>
            <w:tcW w:w="2451" w:type="dxa"/>
            <w:vAlign w:val="center"/>
          </w:tcPr>
          <w:p w:rsidR="00213DFB" w:rsidRPr="00742FD5"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12#</w:t>
            </w:r>
            <w:r w:rsidRPr="00742FD5">
              <w:rPr>
                <w:rFonts w:ascii="宋体" w:hAnsi="宋体" w:cs="宋体" w:hint="eastAsia"/>
                <w:b w:val="0"/>
                <w:bCs/>
                <w:szCs w:val="21"/>
              </w:rPr>
              <w:t>黑火药中转</w:t>
            </w:r>
          </w:p>
        </w:tc>
        <w:tc>
          <w:tcPr>
            <w:tcW w:w="900"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50</w:t>
            </w:r>
            <w:r w:rsidRPr="00742FD5">
              <w:rPr>
                <w:rFonts w:ascii="宋体" w:hAnsi="宋体" w:cs="宋体"/>
                <w:b w:val="0"/>
                <w:bCs/>
                <w:szCs w:val="21"/>
              </w:rPr>
              <w:t>0</w:t>
            </w:r>
          </w:p>
        </w:tc>
        <w:tc>
          <w:tcPr>
            <w:tcW w:w="754"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213DFB" w:rsidRPr="00742FD5" w:rsidRDefault="00213DFB" w:rsidP="00213DFB">
            <w:pPr>
              <w:jc w:val="center"/>
              <w:rPr>
                <w:rFonts w:ascii="宋体" w:hAnsi="宋体" w:cs="宋体"/>
                <w:b w:val="0"/>
                <w:bCs/>
                <w:szCs w:val="21"/>
              </w:rPr>
            </w:pPr>
          </w:p>
        </w:tc>
        <w:tc>
          <w:tcPr>
            <w:tcW w:w="851"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213DFB" w:rsidRPr="00195CED" w:rsidTr="00065D29">
        <w:trPr>
          <w:trHeight w:val="342"/>
          <w:jc w:val="center"/>
        </w:trPr>
        <w:tc>
          <w:tcPr>
            <w:tcW w:w="949" w:type="dxa"/>
            <w:vAlign w:val="center"/>
          </w:tcPr>
          <w:p w:rsidR="00213DFB" w:rsidRPr="00195CED"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1</w:t>
            </w:r>
          </w:p>
        </w:tc>
        <w:tc>
          <w:tcPr>
            <w:tcW w:w="2451" w:type="dxa"/>
            <w:vAlign w:val="center"/>
          </w:tcPr>
          <w:p w:rsidR="00213DFB" w:rsidRPr="00742FD5"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13#</w:t>
            </w:r>
            <w:r w:rsidRPr="00742FD5">
              <w:rPr>
                <w:rFonts w:ascii="宋体" w:hAnsi="宋体" w:cs="宋体" w:hint="eastAsia"/>
                <w:b w:val="0"/>
                <w:bCs/>
                <w:szCs w:val="21"/>
              </w:rPr>
              <w:t>亮珠中转</w:t>
            </w:r>
          </w:p>
        </w:tc>
        <w:tc>
          <w:tcPr>
            <w:tcW w:w="900"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50</w:t>
            </w:r>
            <w:r w:rsidRPr="00742FD5">
              <w:rPr>
                <w:rFonts w:ascii="宋体" w:hAnsi="宋体" w:cs="宋体"/>
                <w:b w:val="0"/>
                <w:bCs/>
                <w:szCs w:val="21"/>
              </w:rPr>
              <w:t>0</w:t>
            </w:r>
          </w:p>
        </w:tc>
        <w:tc>
          <w:tcPr>
            <w:tcW w:w="754"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213DFB" w:rsidRPr="00742FD5" w:rsidRDefault="00213DFB" w:rsidP="00213DFB">
            <w:pPr>
              <w:jc w:val="center"/>
              <w:rPr>
                <w:rFonts w:ascii="宋体" w:hAnsi="宋体" w:cs="宋体"/>
                <w:b w:val="0"/>
                <w:bCs/>
                <w:szCs w:val="21"/>
              </w:rPr>
            </w:pPr>
          </w:p>
        </w:tc>
        <w:tc>
          <w:tcPr>
            <w:tcW w:w="851"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213DFB" w:rsidRPr="00195CED" w:rsidTr="00065D29">
        <w:trPr>
          <w:trHeight w:val="342"/>
          <w:jc w:val="center"/>
        </w:trPr>
        <w:tc>
          <w:tcPr>
            <w:tcW w:w="949" w:type="dxa"/>
            <w:vAlign w:val="center"/>
          </w:tcPr>
          <w:p w:rsidR="00213DFB" w:rsidRPr="00195CED"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2</w:t>
            </w:r>
          </w:p>
        </w:tc>
        <w:tc>
          <w:tcPr>
            <w:tcW w:w="2451" w:type="dxa"/>
            <w:vAlign w:val="center"/>
          </w:tcPr>
          <w:p w:rsidR="00213DFB" w:rsidRPr="00742FD5" w:rsidRDefault="00213DFB" w:rsidP="00213DFB">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14#</w:t>
            </w:r>
            <w:r w:rsidRPr="00742FD5">
              <w:rPr>
                <w:rFonts w:ascii="宋体" w:hAnsi="宋体" w:cs="宋体" w:hint="eastAsia"/>
                <w:b w:val="0"/>
                <w:bCs/>
                <w:szCs w:val="21"/>
              </w:rPr>
              <w:t>半成品中转（吐珠）</w:t>
            </w:r>
          </w:p>
        </w:tc>
        <w:tc>
          <w:tcPr>
            <w:tcW w:w="900"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72</w:t>
            </w:r>
          </w:p>
        </w:tc>
        <w:tc>
          <w:tcPr>
            <w:tcW w:w="823"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213DFB" w:rsidRPr="00742FD5" w:rsidRDefault="00213DFB" w:rsidP="00213DFB">
            <w:pPr>
              <w:jc w:val="center"/>
              <w:rPr>
                <w:rFonts w:ascii="宋体" w:hAnsi="宋体" w:cs="宋体"/>
                <w:b w:val="0"/>
                <w:bCs/>
                <w:szCs w:val="21"/>
              </w:rPr>
            </w:pPr>
          </w:p>
        </w:tc>
        <w:tc>
          <w:tcPr>
            <w:tcW w:w="851" w:type="dxa"/>
            <w:vAlign w:val="center"/>
          </w:tcPr>
          <w:p w:rsidR="00213DFB" w:rsidRPr="00742FD5" w:rsidRDefault="00213DFB" w:rsidP="00213DFB">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3</w:t>
            </w:r>
          </w:p>
        </w:tc>
        <w:tc>
          <w:tcPr>
            <w:tcW w:w="2451" w:type="dxa"/>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21#</w:t>
            </w:r>
            <w:r w:rsidRPr="00742FD5">
              <w:rPr>
                <w:rFonts w:ascii="宋体" w:hAnsi="宋体" w:cs="宋体" w:hint="eastAsia"/>
                <w:b w:val="0"/>
                <w:bCs/>
                <w:szCs w:val="21"/>
              </w:rPr>
              <w:t>组装/包装（喷花）</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160</w:t>
            </w:r>
          </w:p>
        </w:tc>
        <w:tc>
          <w:tcPr>
            <w:tcW w:w="823"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b w:val="0"/>
                <w:bCs/>
                <w:szCs w:val="21"/>
              </w:rPr>
              <w:t>200</w:t>
            </w:r>
          </w:p>
        </w:tc>
        <w:tc>
          <w:tcPr>
            <w:tcW w:w="754"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065D29">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4</w:t>
            </w:r>
          </w:p>
        </w:tc>
        <w:tc>
          <w:tcPr>
            <w:tcW w:w="2451" w:type="dxa"/>
            <w:vAlign w:val="center"/>
          </w:tcPr>
          <w:p w:rsidR="003D49D4" w:rsidRPr="00742FD5" w:rsidRDefault="003D49D4" w:rsidP="003D49D4">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1</w:t>
            </w:r>
            <w:r>
              <w:rPr>
                <w:rFonts w:ascii="宋体" w:hAnsi="宋体" w:cs="宋体"/>
                <w:b w:val="0"/>
                <w:kern w:val="0"/>
                <w:szCs w:val="21"/>
                <w:lang w:bidi="ar"/>
              </w:rPr>
              <w:t>22#</w:t>
            </w:r>
            <w:r w:rsidRPr="00742FD5">
              <w:rPr>
                <w:rFonts w:ascii="宋体" w:hAnsi="宋体" w:cs="宋体" w:hint="eastAsia"/>
                <w:b w:val="0"/>
                <w:kern w:val="0"/>
                <w:szCs w:val="21"/>
                <w:lang w:bidi="ar"/>
              </w:rPr>
              <w:t>半成品中转（喷花）</w:t>
            </w:r>
          </w:p>
        </w:tc>
        <w:tc>
          <w:tcPr>
            <w:tcW w:w="900" w:type="dxa"/>
            <w:vAlign w:val="center"/>
          </w:tcPr>
          <w:p w:rsidR="003D49D4" w:rsidRPr="00742FD5" w:rsidRDefault="003D49D4" w:rsidP="003D49D4">
            <w:pPr>
              <w:widowControl/>
              <w:jc w:val="center"/>
              <w:textAlignment w:val="center"/>
              <w:rPr>
                <w:rFonts w:ascii="宋体" w:hAnsi="宋体" w:cs="宋体"/>
                <w:b w:val="0"/>
                <w:kern w:val="0"/>
                <w:szCs w:val="21"/>
                <w:lang w:bidi="ar"/>
              </w:rPr>
            </w:pPr>
            <w:r w:rsidRPr="00742FD5">
              <w:rPr>
                <w:rFonts w:ascii="宋体" w:hAnsi="宋体" w:cs="宋体" w:hint="eastAsia"/>
                <w:b w:val="0"/>
                <w:kern w:val="0"/>
                <w:szCs w:val="21"/>
                <w:lang w:bidi="ar"/>
              </w:rPr>
              <w:t>16</w:t>
            </w:r>
          </w:p>
        </w:tc>
        <w:tc>
          <w:tcPr>
            <w:tcW w:w="823"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065D29">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5</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kern w:val="0"/>
                <w:szCs w:val="21"/>
                <w:lang w:bidi="ar"/>
              </w:rPr>
              <w:t>1</w:t>
            </w:r>
            <w:r>
              <w:rPr>
                <w:rFonts w:ascii="宋体" w:hAnsi="宋体" w:cs="宋体"/>
                <w:b w:val="0"/>
                <w:kern w:val="0"/>
                <w:szCs w:val="21"/>
                <w:lang w:bidi="ar"/>
              </w:rPr>
              <w:t>23#</w:t>
            </w:r>
            <w:r w:rsidRPr="00742FD5">
              <w:rPr>
                <w:rFonts w:ascii="宋体" w:hAnsi="宋体" w:cs="宋体" w:hint="eastAsia"/>
                <w:b w:val="0"/>
                <w:kern w:val="0"/>
                <w:szCs w:val="21"/>
                <w:lang w:bidi="ar"/>
              </w:rPr>
              <w:t>半成品中转（喷花）</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32</w:t>
            </w:r>
          </w:p>
        </w:tc>
        <w:tc>
          <w:tcPr>
            <w:tcW w:w="823" w:type="dxa"/>
            <w:vAlign w:val="center"/>
          </w:tcPr>
          <w:p w:rsidR="003D49D4" w:rsidRPr="00742FD5" w:rsidRDefault="003D49D4" w:rsidP="003D49D4">
            <w:pPr>
              <w:widowControl/>
              <w:jc w:val="center"/>
              <w:textAlignment w:val="center"/>
              <w:rPr>
                <w:rFonts w:ascii="宋体" w:hAnsi="宋体" w:cs="宋体"/>
                <w:b w:val="0"/>
                <w:kern w:val="0"/>
                <w:szCs w:val="21"/>
                <w:lang w:bidi="ar"/>
              </w:rPr>
            </w:pPr>
            <w:r w:rsidRPr="00742FD5">
              <w:rPr>
                <w:rFonts w:ascii="宋体" w:hAnsi="宋体" w:cs="宋体" w:hint="eastAsia"/>
                <w:b w:val="0"/>
                <w:kern w:val="0"/>
                <w:szCs w:val="21"/>
                <w:lang w:bidi="ar"/>
              </w:rPr>
              <w:t>1</w:t>
            </w:r>
            <w:r w:rsidRPr="00742FD5">
              <w:rPr>
                <w:rFonts w:ascii="宋体" w:hAnsi="宋体" w:cs="宋体"/>
                <w:b w:val="0"/>
                <w:kern w:val="0"/>
                <w:szCs w:val="21"/>
                <w:lang w:bidi="ar"/>
              </w:rPr>
              <w:t>.</w:t>
            </w:r>
            <w:r w:rsidRPr="00742FD5">
              <w:rPr>
                <w:rFonts w:ascii="宋体" w:hAnsi="宋体" w:cs="宋体" w:hint="eastAsia"/>
                <w:b w:val="0"/>
                <w:kern w:val="0"/>
                <w:szCs w:val="21"/>
                <w:lang w:bidi="ar"/>
              </w:rPr>
              <w:t>3</w:t>
            </w:r>
          </w:p>
        </w:tc>
        <w:tc>
          <w:tcPr>
            <w:tcW w:w="1317" w:type="dxa"/>
            <w:vAlign w:val="center"/>
          </w:tcPr>
          <w:p w:rsidR="003D49D4" w:rsidRPr="00742FD5" w:rsidRDefault="003D49D4" w:rsidP="003D49D4">
            <w:pPr>
              <w:widowControl/>
              <w:jc w:val="center"/>
              <w:textAlignment w:val="center"/>
              <w:rPr>
                <w:rFonts w:ascii="宋体" w:hAnsi="宋体" w:cs="宋体"/>
                <w:b w:val="0"/>
                <w:kern w:val="0"/>
                <w:szCs w:val="21"/>
                <w:lang w:bidi="ar"/>
              </w:rPr>
            </w:pPr>
            <w:r w:rsidRPr="00742FD5">
              <w:rPr>
                <w:rFonts w:ascii="宋体" w:hAnsi="宋体" w:cs="宋体" w:hint="eastAsia"/>
                <w:b w:val="0"/>
                <w:kern w:val="0"/>
                <w:szCs w:val="21"/>
                <w:lang w:bidi="ar"/>
              </w:rPr>
              <w:t>200</w:t>
            </w:r>
          </w:p>
        </w:tc>
        <w:tc>
          <w:tcPr>
            <w:tcW w:w="754" w:type="dxa"/>
            <w:vAlign w:val="center"/>
          </w:tcPr>
          <w:p w:rsidR="003D49D4" w:rsidRPr="00742FD5" w:rsidRDefault="003D49D4" w:rsidP="003D49D4">
            <w:pPr>
              <w:widowControl/>
              <w:jc w:val="center"/>
              <w:textAlignment w:val="center"/>
              <w:rPr>
                <w:rFonts w:ascii="宋体" w:hAnsi="宋体" w:cs="宋体"/>
                <w:b w:val="0"/>
                <w:kern w:val="0"/>
                <w:szCs w:val="21"/>
                <w:lang w:bidi="ar"/>
              </w:rPr>
            </w:pPr>
            <w:r w:rsidRPr="00742FD5">
              <w:rPr>
                <w:rFonts w:ascii="宋体" w:hAnsi="宋体" w:cs="宋体" w:hint="eastAsia"/>
                <w:b w:val="0"/>
                <w:kern w:val="0"/>
                <w:szCs w:val="21"/>
                <w:lang w:bidi="ar"/>
              </w:rPr>
              <w:t>2</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065D29">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6</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24#</w:t>
            </w:r>
            <w:r w:rsidRPr="00742FD5">
              <w:rPr>
                <w:rFonts w:ascii="宋体" w:hAnsi="宋体" w:cs="宋体" w:hint="eastAsia"/>
                <w:b w:val="0"/>
                <w:bCs/>
                <w:szCs w:val="21"/>
              </w:rPr>
              <w:t>亮珠中转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-1</w:t>
            </w:r>
          </w:p>
        </w:tc>
        <w:tc>
          <w:tcPr>
            <w:tcW w:w="1317"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3</w:t>
            </w:r>
            <w:r w:rsidRPr="00742FD5">
              <w:rPr>
                <w:rFonts w:ascii="宋体" w:hAnsi="宋体" w:cs="宋体"/>
                <w:b w:val="0"/>
                <w:bCs/>
                <w:szCs w:val="21"/>
              </w:rPr>
              <w:t>00</w:t>
            </w:r>
          </w:p>
        </w:tc>
        <w:tc>
          <w:tcPr>
            <w:tcW w:w="754"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D49D4" w:rsidRPr="00195CED" w:rsidTr="00065D29">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7</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25#</w:t>
            </w:r>
            <w:r w:rsidRPr="00742FD5">
              <w:rPr>
                <w:rFonts w:ascii="宋体" w:hAnsi="宋体" w:cs="宋体" w:hint="eastAsia"/>
                <w:b w:val="0"/>
                <w:bCs/>
                <w:szCs w:val="21"/>
              </w:rPr>
              <w:t>黑火药中转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-2</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300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D49D4" w:rsidRPr="00195CED" w:rsidTr="00065D29">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8</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26#</w:t>
            </w:r>
            <w:r w:rsidRPr="00742FD5">
              <w:rPr>
                <w:rFonts w:ascii="宋体" w:hAnsi="宋体" w:cs="宋体" w:hint="eastAsia"/>
                <w:b w:val="0"/>
                <w:bCs/>
                <w:szCs w:val="21"/>
              </w:rPr>
              <w:t>化工原材料中转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18</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甲类</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200</w:t>
            </w:r>
            <w:r w:rsidRPr="00742FD5">
              <w:rPr>
                <w:rFonts w:ascii="宋体" w:hAnsi="宋体" w:cs="宋体"/>
                <w:b w:val="0"/>
                <w:bCs/>
                <w:szCs w:val="21"/>
              </w:rPr>
              <w:t>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D49D4" w:rsidRPr="00195CED" w:rsidTr="00065D29">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9</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27#</w:t>
            </w:r>
            <w:r w:rsidRPr="00742FD5">
              <w:rPr>
                <w:rFonts w:ascii="宋体" w:hAnsi="宋体" w:cs="宋体" w:hint="eastAsia"/>
                <w:b w:val="0"/>
                <w:bCs/>
                <w:szCs w:val="21"/>
              </w:rPr>
              <w:t>称料</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40/100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0</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28#</w:t>
            </w:r>
            <w:r w:rsidRPr="00742FD5">
              <w:rPr>
                <w:rFonts w:ascii="宋体" w:hAnsi="宋体" w:cs="宋体" w:hint="eastAsia"/>
                <w:b w:val="0"/>
                <w:bCs/>
                <w:szCs w:val="21"/>
              </w:rPr>
              <w:t>电控</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3D49D4" w:rsidRPr="00742FD5" w:rsidRDefault="003D49D4" w:rsidP="003D49D4">
            <w:pPr>
              <w:jc w:val="center"/>
              <w:rPr>
                <w:rFonts w:ascii="宋体" w:hAnsi="宋体" w:cs="宋体"/>
                <w:b w:val="0"/>
                <w:bCs/>
                <w:szCs w:val="21"/>
              </w:rPr>
            </w:pPr>
          </w:p>
        </w:tc>
        <w:tc>
          <w:tcPr>
            <w:tcW w:w="1317" w:type="dxa"/>
            <w:vAlign w:val="center"/>
          </w:tcPr>
          <w:p w:rsidR="003D49D4" w:rsidRPr="00742FD5" w:rsidRDefault="003D49D4" w:rsidP="003D49D4">
            <w:pPr>
              <w:jc w:val="center"/>
              <w:rPr>
                <w:rFonts w:ascii="宋体" w:hAnsi="宋体" w:cs="宋体"/>
                <w:b w:val="0"/>
                <w:bCs/>
                <w:szCs w:val="21"/>
              </w:rPr>
            </w:pPr>
          </w:p>
        </w:tc>
        <w:tc>
          <w:tcPr>
            <w:tcW w:w="754" w:type="dxa"/>
            <w:vAlign w:val="center"/>
          </w:tcPr>
          <w:p w:rsidR="003D49D4" w:rsidRPr="00742FD5" w:rsidRDefault="003D49D4" w:rsidP="003D49D4">
            <w:pPr>
              <w:jc w:val="center"/>
              <w:rPr>
                <w:rFonts w:ascii="宋体" w:hAnsi="宋体" w:cs="宋体"/>
                <w:b w:val="0"/>
                <w:bCs/>
                <w:szCs w:val="21"/>
              </w:rPr>
            </w:pP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1</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29#</w:t>
            </w:r>
            <w:r w:rsidRPr="00742FD5">
              <w:rPr>
                <w:rFonts w:ascii="宋体" w:hAnsi="宋体" w:cs="宋体" w:hint="eastAsia"/>
                <w:b w:val="0"/>
                <w:bCs/>
                <w:szCs w:val="21"/>
              </w:rPr>
              <w:t>机械药混合</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2</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30#</w:t>
            </w:r>
            <w:r w:rsidRPr="00742FD5">
              <w:rPr>
                <w:rFonts w:ascii="宋体" w:hAnsi="宋体" w:cs="宋体" w:hint="eastAsia"/>
                <w:b w:val="0"/>
                <w:bCs/>
                <w:szCs w:val="21"/>
              </w:rPr>
              <w:t>药物中转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3</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31#</w:t>
            </w:r>
            <w:r w:rsidRPr="00742FD5">
              <w:rPr>
                <w:rFonts w:ascii="宋体" w:hAnsi="宋体" w:cs="宋体" w:hint="eastAsia"/>
                <w:b w:val="0"/>
                <w:bCs/>
                <w:szCs w:val="21"/>
              </w:rPr>
              <w:t>装/压药</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4</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32#</w:t>
            </w:r>
            <w:r w:rsidRPr="00742FD5">
              <w:rPr>
                <w:rFonts w:ascii="宋体" w:hAnsi="宋体" w:cs="宋体" w:hint="eastAsia"/>
                <w:b w:val="0"/>
                <w:bCs/>
                <w:szCs w:val="21"/>
              </w:rPr>
              <w:t>半成品中转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12</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5</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33#</w:t>
            </w:r>
            <w:r w:rsidRPr="00742FD5">
              <w:rPr>
                <w:rFonts w:ascii="宋体" w:hAnsi="宋体" w:cs="宋体" w:hint="eastAsia"/>
                <w:b w:val="0"/>
                <w:bCs/>
                <w:szCs w:val="21"/>
              </w:rPr>
              <w:t>装/压药</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6</w:t>
            </w:r>
          </w:p>
        </w:tc>
        <w:tc>
          <w:tcPr>
            <w:tcW w:w="2451" w:type="dxa"/>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34#</w:t>
            </w:r>
            <w:r w:rsidRPr="00742FD5">
              <w:rPr>
                <w:rFonts w:ascii="宋体" w:hAnsi="宋体" w:cs="宋体" w:hint="eastAsia"/>
                <w:b w:val="0"/>
                <w:bCs/>
                <w:szCs w:val="21"/>
              </w:rPr>
              <w:t>药物中转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50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7</w:t>
            </w:r>
          </w:p>
        </w:tc>
        <w:tc>
          <w:tcPr>
            <w:tcW w:w="2451" w:type="dxa"/>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35#</w:t>
            </w:r>
            <w:r w:rsidRPr="00742FD5">
              <w:rPr>
                <w:rFonts w:ascii="宋体" w:hAnsi="宋体" w:cs="宋体" w:hint="eastAsia"/>
                <w:b w:val="0"/>
                <w:bCs/>
                <w:szCs w:val="21"/>
              </w:rPr>
              <w:t>药物中转</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5</w:t>
            </w:r>
            <w:r w:rsidRPr="00742FD5">
              <w:rPr>
                <w:rFonts w:ascii="宋体" w:hAnsi="宋体" w:cs="宋体"/>
                <w:b w:val="0"/>
                <w:bCs/>
                <w:szCs w:val="21"/>
              </w:rPr>
              <w:t>0</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3D49D4" w:rsidRPr="00195CED" w:rsidTr="00CC59AB">
        <w:trPr>
          <w:trHeight w:val="342"/>
          <w:jc w:val="center"/>
        </w:trPr>
        <w:tc>
          <w:tcPr>
            <w:tcW w:w="949" w:type="dxa"/>
            <w:vAlign w:val="center"/>
          </w:tcPr>
          <w:p w:rsidR="003D49D4" w:rsidRPr="00195CED"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8</w:t>
            </w:r>
          </w:p>
        </w:tc>
        <w:tc>
          <w:tcPr>
            <w:tcW w:w="2451" w:type="dxa"/>
            <w:vAlign w:val="center"/>
          </w:tcPr>
          <w:p w:rsidR="003D49D4" w:rsidRPr="00742FD5" w:rsidRDefault="003D49D4" w:rsidP="003D49D4">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36#</w:t>
            </w:r>
            <w:r w:rsidRPr="00742FD5">
              <w:rPr>
                <w:rFonts w:ascii="宋体" w:hAnsi="宋体" w:cs="宋体" w:hint="eastAsia"/>
                <w:b w:val="0"/>
                <w:bCs/>
                <w:szCs w:val="21"/>
              </w:rPr>
              <w:t>装/压药</w:t>
            </w:r>
          </w:p>
        </w:tc>
        <w:tc>
          <w:tcPr>
            <w:tcW w:w="900" w:type="dxa"/>
            <w:vAlign w:val="center"/>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D49D4" w:rsidRPr="00742FD5" w:rsidRDefault="003D49D4" w:rsidP="003D49D4">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3D49D4" w:rsidRPr="00742FD5" w:rsidRDefault="003D49D4" w:rsidP="003D49D4">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14613F" w:rsidRPr="00195CED" w:rsidTr="00065D29">
        <w:trPr>
          <w:trHeight w:val="342"/>
          <w:jc w:val="center"/>
        </w:trPr>
        <w:tc>
          <w:tcPr>
            <w:tcW w:w="949" w:type="dxa"/>
            <w:vAlign w:val="center"/>
          </w:tcPr>
          <w:p w:rsidR="0014613F" w:rsidRPr="00195CED" w:rsidRDefault="0014613F" w:rsidP="0014613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9</w:t>
            </w:r>
          </w:p>
        </w:tc>
        <w:tc>
          <w:tcPr>
            <w:tcW w:w="2451" w:type="dxa"/>
            <w:vAlign w:val="center"/>
          </w:tcPr>
          <w:p w:rsidR="0014613F" w:rsidRPr="00742FD5" w:rsidRDefault="0014613F" w:rsidP="0014613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38#</w:t>
            </w:r>
            <w:r w:rsidRPr="00742FD5">
              <w:rPr>
                <w:rFonts w:ascii="宋体" w:hAnsi="宋体" w:cs="宋体" w:hint="eastAsia"/>
                <w:b w:val="0"/>
                <w:bCs/>
                <w:szCs w:val="21"/>
              </w:rPr>
              <w:t>装/压药</w:t>
            </w:r>
          </w:p>
        </w:tc>
        <w:tc>
          <w:tcPr>
            <w:tcW w:w="900" w:type="dxa"/>
            <w:vAlign w:val="center"/>
          </w:tcPr>
          <w:p w:rsidR="0014613F" w:rsidRPr="00742FD5" w:rsidRDefault="0014613F" w:rsidP="0014613F">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14613F" w:rsidRPr="00742FD5" w:rsidRDefault="0014613F" w:rsidP="0014613F">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14613F" w:rsidRPr="00195CED" w:rsidTr="00065D29">
        <w:trPr>
          <w:trHeight w:val="342"/>
          <w:jc w:val="center"/>
        </w:trPr>
        <w:tc>
          <w:tcPr>
            <w:tcW w:w="949" w:type="dxa"/>
            <w:vAlign w:val="center"/>
          </w:tcPr>
          <w:p w:rsidR="0014613F" w:rsidRPr="00195CED" w:rsidRDefault="0014613F" w:rsidP="0014613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2451" w:type="dxa"/>
            <w:vAlign w:val="center"/>
          </w:tcPr>
          <w:p w:rsidR="0014613F" w:rsidRPr="00742FD5" w:rsidRDefault="0014613F" w:rsidP="0014613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39#</w:t>
            </w:r>
            <w:r w:rsidRPr="00742FD5">
              <w:rPr>
                <w:rFonts w:ascii="宋体" w:hAnsi="宋体" w:cs="宋体" w:hint="eastAsia"/>
                <w:b w:val="0"/>
                <w:bCs/>
                <w:szCs w:val="21"/>
              </w:rPr>
              <w:t>药物中转</w:t>
            </w:r>
          </w:p>
        </w:tc>
        <w:tc>
          <w:tcPr>
            <w:tcW w:w="900" w:type="dxa"/>
            <w:vAlign w:val="center"/>
          </w:tcPr>
          <w:p w:rsidR="0014613F" w:rsidRPr="00742FD5" w:rsidRDefault="0014613F" w:rsidP="0014613F">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-1</w:t>
            </w:r>
          </w:p>
        </w:tc>
        <w:tc>
          <w:tcPr>
            <w:tcW w:w="1317"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14613F" w:rsidRPr="00742FD5" w:rsidRDefault="0014613F" w:rsidP="0014613F">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14613F" w:rsidRPr="00742FD5" w:rsidRDefault="0014613F" w:rsidP="0014613F">
            <w:pPr>
              <w:jc w:val="center"/>
              <w:rPr>
                <w:rFonts w:ascii="宋体" w:hAnsi="宋体" w:cs="宋体"/>
                <w:b w:val="0"/>
                <w:bCs/>
                <w:szCs w:val="21"/>
              </w:rPr>
            </w:pPr>
          </w:p>
        </w:tc>
        <w:tc>
          <w:tcPr>
            <w:tcW w:w="851" w:type="dxa"/>
            <w:vAlign w:val="center"/>
          </w:tcPr>
          <w:p w:rsidR="0014613F" w:rsidRPr="00742FD5" w:rsidRDefault="0014613F" w:rsidP="0014613F">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01</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41#</w:t>
            </w:r>
            <w:r w:rsidRPr="00742FD5">
              <w:rPr>
                <w:rFonts w:ascii="宋体" w:hAnsi="宋体" w:cs="宋体" w:hint="eastAsia"/>
                <w:b w:val="0"/>
                <w:bCs/>
                <w:szCs w:val="21"/>
              </w:rPr>
              <w:t>存引洞</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02</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42#</w:t>
            </w:r>
            <w:r w:rsidRPr="00742FD5">
              <w:rPr>
                <w:rFonts w:ascii="宋体" w:hAnsi="宋体" w:cs="宋体" w:hint="eastAsia"/>
                <w:b w:val="0"/>
                <w:bCs/>
                <w:szCs w:val="21"/>
              </w:rPr>
              <w:t>引中转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8</w:t>
            </w:r>
            <w:r w:rsidRPr="00742FD5">
              <w:rPr>
                <w:rFonts w:ascii="宋体" w:hAnsi="宋体" w:cs="宋体"/>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03</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43#</w:t>
            </w:r>
            <w:r w:rsidRPr="00742FD5">
              <w:rPr>
                <w:rFonts w:ascii="宋体" w:hAnsi="宋体" w:cs="宋体" w:hint="eastAsia"/>
                <w:b w:val="0"/>
                <w:bCs/>
                <w:szCs w:val="21"/>
              </w:rPr>
              <w:t>半成品中转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r w:rsidRPr="00742FD5">
              <w:rPr>
                <w:rFonts w:ascii="宋体" w:hAnsi="宋体" w:cs="宋体" w:hint="eastAsia"/>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04</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44</w:t>
            </w:r>
            <w:r>
              <w:rPr>
                <w:rFonts w:ascii="宋体" w:hAnsi="宋体" w:cs="宋体" w:hint="eastAsia"/>
                <w:b w:val="0"/>
                <w:bCs/>
                <w:szCs w:val="21"/>
              </w:rPr>
              <w:t>#</w:t>
            </w:r>
            <w:r w:rsidRPr="00742FD5">
              <w:rPr>
                <w:rFonts w:ascii="宋体" w:hAnsi="宋体" w:cs="宋体" w:hint="eastAsia"/>
                <w:b w:val="0"/>
                <w:bCs/>
                <w:szCs w:val="21"/>
              </w:rPr>
              <w:t>半成品中转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r w:rsidRPr="00742FD5">
              <w:rPr>
                <w:rFonts w:ascii="宋体" w:hAnsi="宋体" w:cs="宋体" w:hint="eastAsia"/>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05</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45#</w:t>
            </w:r>
            <w:r w:rsidRPr="00742FD5">
              <w:rPr>
                <w:rFonts w:ascii="宋体" w:hAnsi="宋体" w:cs="宋体" w:hint="eastAsia"/>
                <w:b w:val="0"/>
                <w:bCs/>
                <w:szCs w:val="21"/>
              </w:rPr>
              <w:t>钻孔/安引</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18</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06</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46#</w:t>
            </w:r>
            <w:r w:rsidRPr="00742FD5">
              <w:rPr>
                <w:rFonts w:ascii="宋体" w:hAnsi="宋体" w:cs="宋体" w:hint="eastAsia"/>
                <w:b w:val="0"/>
                <w:bCs/>
                <w:szCs w:val="21"/>
              </w:rPr>
              <w:t>钻孔/安引</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8</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07</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47#</w:t>
            </w:r>
            <w:r w:rsidRPr="00742FD5">
              <w:rPr>
                <w:rFonts w:ascii="宋体" w:hAnsi="宋体" w:cs="宋体" w:hint="eastAsia"/>
                <w:b w:val="0"/>
                <w:bCs/>
                <w:szCs w:val="21"/>
              </w:rPr>
              <w:t>半成品中转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16</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3</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lastRenderedPageBreak/>
              <w:t>1</w:t>
            </w:r>
            <w:r>
              <w:rPr>
                <w:rFonts w:ascii="宋体" w:hAnsi="宋体" w:cs="宋体"/>
                <w:b w:val="0"/>
                <w:bCs/>
                <w:szCs w:val="21"/>
              </w:rPr>
              <w:t>08</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48#</w:t>
            </w:r>
            <w:r w:rsidRPr="00742FD5">
              <w:rPr>
                <w:rFonts w:ascii="宋体" w:hAnsi="宋体" w:cs="宋体" w:hint="eastAsia"/>
                <w:b w:val="0"/>
                <w:bCs/>
                <w:szCs w:val="21"/>
              </w:rPr>
              <w:t>药物中转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w:t>
            </w:r>
            <w:r w:rsidRPr="00742FD5">
              <w:rPr>
                <w:rFonts w:ascii="宋体" w:hAnsi="宋体" w:cs="宋体"/>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09</w:t>
            </w:r>
          </w:p>
        </w:tc>
        <w:tc>
          <w:tcPr>
            <w:tcW w:w="2451" w:type="dxa"/>
            <w:vAlign w:val="center"/>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49#</w:t>
            </w:r>
            <w:r w:rsidRPr="00742FD5">
              <w:rPr>
                <w:rFonts w:ascii="宋体" w:hAnsi="宋体" w:cs="宋体" w:hint="eastAsia"/>
                <w:b w:val="0"/>
                <w:bCs/>
                <w:szCs w:val="21"/>
              </w:rPr>
              <w:t>药物中转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10</w:t>
            </w:r>
          </w:p>
        </w:tc>
        <w:tc>
          <w:tcPr>
            <w:tcW w:w="2451" w:type="dxa"/>
          </w:tcPr>
          <w:p w:rsidR="00B96A46" w:rsidRPr="00742FD5"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50#</w:t>
            </w:r>
            <w:r w:rsidRPr="00742FD5">
              <w:rPr>
                <w:rFonts w:ascii="宋体" w:hAnsi="宋体" w:cs="宋体" w:hint="eastAsia"/>
                <w:b w:val="0"/>
                <w:bCs/>
                <w:szCs w:val="21"/>
              </w:rPr>
              <w:t>装/压药</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11</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51#</w:t>
            </w:r>
            <w:r w:rsidR="00B96A46" w:rsidRPr="00742FD5">
              <w:rPr>
                <w:rFonts w:ascii="宋体" w:hAnsi="宋体" w:cs="宋体" w:hint="eastAsia"/>
                <w:b w:val="0"/>
                <w:bCs/>
                <w:szCs w:val="21"/>
              </w:rPr>
              <w:t>装/压药</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12</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52#</w:t>
            </w:r>
            <w:r w:rsidR="00B96A46" w:rsidRPr="00742FD5">
              <w:rPr>
                <w:rFonts w:ascii="宋体" w:hAnsi="宋体" w:cs="宋体" w:hint="eastAsia"/>
                <w:b w:val="0"/>
                <w:bCs/>
                <w:szCs w:val="21"/>
              </w:rPr>
              <w:t>装/压药</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13</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53#</w:t>
            </w:r>
            <w:r w:rsidR="00B96A46" w:rsidRPr="00742FD5">
              <w:rPr>
                <w:rFonts w:ascii="宋体" w:hAnsi="宋体" w:cs="宋体" w:hint="eastAsia"/>
                <w:b w:val="0"/>
                <w:bCs/>
                <w:szCs w:val="21"/>
              </w:rPr>
              <w:t>半成品中转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2</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14</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54#</w:t>
            </w:r>
            <w:r w:rsidR="00B96A46" w:rsidRPr="00742FD5">
              <w:rPr>
                <w:rFonts w:ascii="宋体" w:hAnsi="宋体" w:cs="宋体" w:hint="eastAsia"/>
                <w:b w:val="0"/>
                <w:bCs/>
                <w:szCs w:val="21"/>
              </w:rPr>
              <w:t>半成品中转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2</w:t>
            </w:r>
          </w:p>
        </w:tc>
        <w:tc>
          <w:tcPr>
            <w:tcW w:w="823" w:type="dxa"/>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15</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55#</w:t>
            </w:r>
            <w:r w:rsidR="00B96A46" w:rsidRPr="00742FD5">
              <w:rPr>
                <w:rFonts w:ascii="宋体" w:hAnsi="宋体" w:cs="宋体" w:hint="eastAsia"/>
                <w:b w:val="0"/>
                <w:bCs/>
                <w:szCs w:val="21"/>
              </w:rPr>
              <w:t>半成品中转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2</w:t>
            </w:r>
          </w:p>
        </w:tc>
        <w:tc>
          <w:tcPr>
            <w:tcW w:w="823" w:type="dxa"/>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16</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56#</w:t>
            </w:r>
            <w:r w:rsidR="00B96A46" w:rsidRPr="00742FD5">
              <w:rPr>
                <w:rFonts w:ascii="宋体" w:hAnsi="宋体" w:cs="宋体" w:hint="eastAsia"/>
                <w:b w:val="0"/>
                <w:bCs/>
                <w:szCs w:val="21"/>
              </w:rPr>
              <w:t>装/压药</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b w:val="0"/>
                <w:bCs/>
                <w:szCs w:val="21"/>
              </w:rPr>
              <w:t>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17</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57#</w:t>
            </w:r>
            <w:r w:rsidR="00B96A46" w:rsidRPr="00742FD5">
              <w:rPr>
                <w:rFonts w:ascii="宋体" w:hAnsi="宋体" w:cs="宋体" w:hint="eastAsia"/>
                <w:b w:val="0"/>
                <w:bCs/>
                <w:szCs w:val="21"/>
              </w:rPr>
              <w:t>装/压药</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18</w:t>
            </w:r>
          </w:p>
        </w:tc>
        <w:tc>
          <w:tcPr>
            <w:tcW w:w="2451" w:type="dxa"/>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58#</w:t>
            </w:r>
            <w:r w:rsidR="00B96A46" w:rsidRPr="00742FD5">
              <w:rPr>
                <w:rFonts w:ascii="宋体" w:hAnsi="宋体" w:cs="宋体" w:hint="eastAsia"/>
                <w:b w:val="0"/>
                <w:bCs/>
                <w:szCs w:val="21"/>
              </w:rPr>
              <w:t>装/压药</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19</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59#</w:t>
            </w:r>
            <w:r w:rsidR="00B96A46" w:rsidRPr="00742FD5">
              <w:rPr>
                <w:rFonts w:ascii="宋体" w:hAnsi="宋体" w:cs="宋体" w:hint="eastAsia"/>
                <w:b w:val="0"/>
                <w:bCs/>
                <w:szCs w:val="21"/>
              </w:rPr>
              <w:t>药物中转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20</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60#</w:t>
            </w:r>
            <w:r w:rsidR="00B96A46" w:rsidRPr="00742FD5">
              <w:rPr>
                <w:rFonts w:ascii="宋体" w:hAnsi="宋体" w:cs="宋体" w:hint="eastAsia"/>
                <w:b w:val="0"/>
                <w:bCs/>
                <w:szCs w:val="21"/>
              </w:rPr>
              <w:t>药物中转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21</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61#</w:t>
            </w:r>
            <w:r w:rsidR="00B96A46" w:rsidRPr="00742FD5">
              <w:rPr>
                <w:rFonts w:ascii="宋体" w:hAnsi="宋体" w:cs="宋体" w:hint="eastAsia"/>
                <w:b w:val="0"/>
                <w:bCs/>
                <w:szCs w:val="21"/>
              </w:rPr>
              <w:t>药物中转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22</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62#</w:t>
            </w:r>
            <w:r w:rsidR="00B96A46" w:rsidRPr="00742FD5">
              <w:rPr>
                <w:rFonts w:ascii="宋体" w:hAnsi="宋体" w:cs="宋体" w:hint="eastAsia"/>
                <w:b w:val="0"/>
                <w:bCs/>
                <w:szCs w:val="21"/>
              </w:rPr>
              <w:t>机械药混合</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23</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63#</w:t>
            </w:r>
            <w:r w:rsidR="00B96A46" w:rsidRPr="00742FD5">
              <w:rPr>
                <w:rFonts w:ascii="宋体" w:hAnsi="宋体" w:cs="宋体" w:hint="eastAsia"/>
                <w:b w:val="0"/>
                <w:bCs/>
                <w:szCs w:val="21"/>
              </w:rPr>
              <w:t>电控</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B96A46" w:rsidRPr="00742FD5" w:rsidRDefault="00B96A46" w:rsidP="00B96A46">
            <w:pPr>
              <w:jc w:val="center"/>
              <w:rPr>
                <w:rFonts w:ascii="宋体" w:hAnsi="宋体" w:cs="宋体"/>
                <w:b w:val="0"/>
                <w:bCs/>
                <w:szCs w:val="21"/>
              </w:rPr>
            </w:pPr>
          </w:p>
        </w:tc>
        <w:tc>
          <w:tcPr>
            <w:tcW w:w="1317" w:type="dxa"/>
            <w:vAlign w:val="center"/>
          </w:tcPr>
          <w:p w:rsidR="00B96A46" w:rsidRPr="00742FD5" w:rsidRDefault="00B96A46" w:rsidP="00B96A46">
            <w:pPr>
              <w:jc w:val="center"/>
              <w:rPr>
                <w:rFonts w:ascii="宋体" w:hAnsi="宋体" w:cs="宋体"/>
                <w:b w:val="0"/>
                <w:bCs/>
                <w:szCs w:val="21"/>
              </w:rPr>
            </w:pPr>
          </w:p>
        </w:tc>
        <w:tc>
          <w:tcPr>
            <w:tcW w:w="754" w:type="dxa"/>
            <w:vAlign w:val="center"/>
          </w:tcPr>
          <w:p w:rsidR="00B96A46" w:rsidRPr="00742FD5" w:rsidRDefault="00B96A46" w:rsidP="00B96A46">
            <w:pPr>
              <w:jc w:val="center"/>
              <w:rPr>
                <w:rFonts w:ascii="宋体" w:hAnsi="宋体" w:cs="宋体"/>
                <w:b w:val="0"/>
                <w:bCs/>
                <w:szCs w:val="21"/>
              </w:rPr>
            </w:pP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24</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64#</w:t>
            </w:r>
            <w:r w:rsidR="00B96A46" w:rsidRPr="00742FD5">
              <w:rPr>
                <w:rFonts w:ascii="宋体" w:hAnsi="宋体" w:cs="宋体" w:hint="eastAsia"/>
                <w:b w:val="0"/>
                <w:bCs/>
                <w:szCs w:val="21"/>
              </w:rPr>
              <w:t>称料</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40/100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25</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65#</w:t>
            </w:r>
            <w:r w:rsidR="00B96A46" w:rsidRPr="00742FD5">
              <w:rPr>
                <w:rFonts w:ascii="宋体" w:hAnsi="宋体" w:cs="宋体" w:hint="eastAsia"/>
                <w:b w:val="0"/>
                <w:bCs/>
                <w:szCs w:val="21"/>
              </w:rPr>
              <w:t>化工原材料中转</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18</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甲类</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2000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26</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66#</w:t>
            </w:r>
            <w:r w:rsidR="00B96A46" w:rsidRPr="00742FD5">
              <w:rPr>
                <w:rFonts w:ascii="宋体" w:hAnsi="宋体" w:cs="宋体" w:hint="eastAsia"/>
                <w:b w:val="0"/>
                <w:bCs/>
                <w:szCs w:val="21"/>
              </w:rPr>
              <w:t>单基火药中转(湿)</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textAlignment w:val="center"/>
              <w:rPr>
                <w:rFonts w:ascii="宋体" w:hAnsi="宋体" w:cs="宋体"/>
                <w:b w:val="0"/>
                <w:bCs/>
                <w:szCs w:val="21"/>
              </w:rPr>
            </w:pPr>
            <w:r w:rsidRPr="00742FD5">
              <w:rPr>
                <w:rFonts w:ascii="宋体" w:hAnsi="宋体" w:cs="宋体" w:hint="eastAsia"/>
                <w:b w:val="0"/>
                <w:bCs/>
                <w:szCs w:val="21"/>
              </w:rPr>
              <w:t xml:space="preserve"> 改建</w:t>
            </w:r>
          </w:p>
        </w:tc>
      </w:tr>
      <w:tr w:rsidR="00B96A46" w:rsidRPr="00195CED" w:rsidTr="00CC59AB">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27</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67#</w:t>
            </w:r>
            <w:r w:rsidR="00B96A46" w:rsidRPr="00742FD5">
              <w:rPr>
                <w:rFonts w:ascii="宋体" w:hAnsi="宋体" w:cs="宋体" w:hint="eastAsia"/>
                <w:b w:val="0"/>
                <w:bCs/>
                <w:szCs w:val="21"/>
              </w:rPr>
              <w:t>单基火药晒坪/凉棚</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35</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20</w:t>
            </w:r>
            <w:r w:rsidRPr="00742FD5">
              <w:rPr>
                <w:rFonts w:ascii="宋体" w:hAnsi="宋体" w:cs="宋体"/>
                <w:b w:val="0"/>
                <w:bCs/>
                <w:szCs w:val="21"/>
              </w:rPr>
              <w:t>0</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B96A46" w:rsidRPr="00195CED" w:rsidTr="00065D29">
        <w:trPr>
          <w:trHeight w:val="342"/>
          <w:jc w:val="center"/>
        </w:trPr>
        <w:tc>
          <w:tcPr>
            <w:tcW w:w="949" w:type="dxa"/>
            <w:vAlign w:val="center"/>
          </w:tcPr>
          <w:p w:rsidR="00B96A46" w:rsidRPr="00195CED" w:rsidRDefault="00B96A46"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28</w:t>
            </w:r>
          </w:p>
        </w:tc>
        <w:tc>
          <w:tcPr>
            <w:tcW w:w="2451" w:type="dxa"/>
            <w:vAlign w:val="center"/>
          </w:tcPr>
          <w:p w:rsidR="00B96A46" w:rsidRPr="00742FD5" w:rsidRDefault="00F11D32" w:rsidP="00B96A46">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68#</w:t>
            </w:r>
            <w:r w:rsidR="00B96A46" w:rsidRPr="00742FD5">
              <w:rPr>
                <w:rFonts w:ascii="宋体" w:hAnsi="宋体" w:cs="宋体" w:hint="eastAsia"/>
                <w:b w:val="0"/>
                <w:bCs/>
                <w:szCs w:val="21"/>
              </w:rPr>
              <w:t>包装</w:t>
            </w:r>
          </w:p>
        </w:tc>
        <w:tc>
          <w:tcPr>
            <w:tcW w:w="900"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25</w:t>
            </w:r>
          </w:p>
        </w:tc>
        <w:tc>
          <w:tcPr>
            <w:tcW w:w="754" w:type="dxa"/>
            <w:vAlign w:val="center"/>
          </w:tcPr>
          <w:p w:rsidR="00B96A46" w:rsidRPr="00742FD5" w:rsidRDefault="00B96A46" w:rsidP="00B96A46">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B96A46" w:rsidRPr="00742FD5" w:rsidRDefault="00B96A46" w:rsidP="00B96A46">
            <w:pPr>
              <w:jc w:val="center"/>
              <w:rPr>
                <w:rFonts w:ascii="宋体" w:hAnsi="宋体" w:cs="宋体"/>
                <w:b w:val="0"/>
                <w:bCs/>
                <w:szCs w:val="21"/>
              </w:rPr>
            </w:pPr>
          </w:p>
        </w:tc>
        <w:tc>
          <w:tcPr>
            <w:tcW w:w="851" w:type="dxa"/>
            <w:vAlign w:val="center"/>
          </w:tcPr>
          <w:p w:rsidR="00B96A46" w:rsidRPr="00742FD5" w:rsidRDefault="00B96A46" w:rsidP="00B96A46">
            <w:pPr>
              <w:widowControl/>
              <w:jc w:val="center"/>
              <w:textAlignment w:val="center"/>
              <w:rPr>
                <w:rFonts w:ascii="宋体" w:hAnsi="宋体" w:cs="宋体"/>
                <w:b w:val="0"/>
                <w:bCs/>
                <w:szCs w:val="21"/>
              </w:rPr>
            </w:pPr>
            <w:r w:rsidRPr="00742FD5">
              <w:rPr>
                <w:rFonts w:ascii="宋体" w:hAnsi="宋体" w:cs="宋体" w:hint="eastAsia"/>
                <w:b w:val="0"/>
                <w:bCs/>
                <w:szCs w:val="21"/>
              </w:rPr>
              <w:t>改建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29</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72#</w:t>
            </w:r>
            <w:r w:rsidR="00045AF1" w:rsidRPr="00742FD5">
              <w:rPr>
                <w:rFonts w:ascii="宋体" w:hAnsi="宋体" w:cs="宋体" w:hint="eastAsia"/>
                <w:b w:val="0"/>
                <w:bCs/>
                <w:szCs w:val="21"/>
              </w:rPr>
              <w:t>黑火药中转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30</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73#</w:t>
            </w:r>
            <w:r w:rsidR="00045AF1" w:rsidRPr="00742FD5">
              <w:rPr>
                <w:rFonts w:ascii="宋体" w:hAnsi="宋体" w:cs="宋体" w:hint="eastAsia"/>
                <w:b w:val="0"/>
                <w:bCs/>
                <w:szCs w:val="21"/>
              </w:rPr>
              <w:t>化工原材料中转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甲类</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w:t>
            </w:r>
            <w:r w:rsidRPr="00742FD5">
              <w:rPr>
                <w:rFonts w:ascii="宋体" w:hAnsi="宋体" w:cs="宋体"/>
                <w:b w:val="0"/>
                <w:bCs/>
                <w:szCs w:val="21"/>
              </w:rPr>
              <w:t>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31</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74#</w:t>
            </w:r>
            <w:r w:rsidR="00045AF1" w:rsidRPr="00742FD5">
              <w:rPr>
                <w:rFonts w:ascii="宋体" w:hAnsi="宋体" w:cs="宋体" w:hint="eastAsia"/>
                <w:b w:val="0"/>
                <w:bCs/>
                <w:szCs w:val="21"/>
              </w:rPr>
              <w:t>称料</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3</w:t>
            </w:r>
            <w:r w:rsidRPr="00742FD5">
              <w:rPr>
                <w:rFonts w:ascii="宋体" w:hAnsi="宋体" w:cs="宋体"/>
                <w:b w:val="0"/>
                <w:bCs/>
                <w:szCs w:val="21"/>
              </w:rPr>
              <w:t>0</w:t>
            </w: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32</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75#</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33</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76#</w:t>
            </w:r>
            <w:r w:rsidR="00045AF1" w:rsidRPr="00742FD5">
              <w:rPr>
                <w:rFonts w:ascii="宋体" w:hAnsi="宋体" w:cs="宋体" w:hint="eastAsia"/>
                <w:b w:val="0"/>
                <w:bCs/>
                <w:szCs w:val="21"/>
              </w:rPr>
              <w:t>机械药混合</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34</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77#</w:t>
            </w:r>
            <w:r w:rsidR="00045AF1" w:rsidRPr="00742FD5">
              <w:rPr>
                <w:rFonts w:ascii="宋体" w:hAnsi="宋体" w:cs="宋体" w:hint="eastAsia"/>
                <w:b w:val="0"/>
                <w:bCs/>
                <w:szCs w:val="21"/>
              </w:rPr>
              <w:t>药物中转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35</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78#</w:t>
            </w:r>
            <w:r w:rsidR="00045AF1" w:rsidRPr="00742FD5">
              <w:rPr>
                <w:rFonts w:ascii="宋体" w:hAnsi="宋体" w:cs="宋体" w:hint="eastAsia"/>
                <w:b w:val="0"/>
                <w:bCs/>
                <w:szCs w:val="21"/>
              </w:rPr>
              <w:t>造粒</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12</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36</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79#</w:t>
            </w:r>
            <w:r w:rsidR="00045AF1" w:rsidRPr="00742FD5">
              <w:rPr>
                <w:rFonts w:ascii="宋体" w:hAnsi="宋体" w:cs="宋体" w:hint="eastAsia"/>
                <w:b w:val="0"/>
                <w:bCs/>
                <w:szCs w:val="21"/>
              </w:rPr>
              <w:t>造粒中转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37</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80#</w:t>
            </w:r>
            <w:r w:rsidR="00045AF1" w:rsidRPr="00742FD5">
              <w:rPr>
                <w:rFonts w:ascii="宋体" w:hAnsi="宋体" w:cs="宋体" w:hint="eastAsia"/>
                <w:b w:val="0"/>
                <w:bCs/>
                <w:szCs w:val="21"/>
              </w:rPr>
              <w:t>机械筛选/摊盘</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38</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81#</w:t>
            </w:r>
            <w:r w:rsidR="00045AF1" w:rsidRPr="00742FD5">
              <w:rPr>
                <w:rFonts w:ascii="宋体" w:hAnsi="宋体" w:cs="宋体" w:hint="eastAsia"/>
                <w:b w:val="0"/>
                <w:bCs/>
                <w:szCs w:val="21"/>
              </w:rPr>
              <w:t>筛选中转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39</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82#</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40</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83#</w:t>
            </w:r>
            <w:r w:rsidR="00045AF1" w:rsidRPr="00742FD5">
              <w:rPr>
                <w:rFonts w:ascii="宋体" w:hAnsi="宋体" w:cs="宋体" w:hint="eastAsia"/>
                <w:b w:val="0"/>
                <w:bCs/>
                <w:szCs w:val="21"/>
              </w:rPr>
              <w:t>电焙房/散热</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w:t>
            </w:r>
            <w:r w:rsidRPr="00742FD5">
              <w:rPr>
                <w:rFonts w:ascii="宋体" w:hAnsi="宋体" w:cs="宋体"/>
                <w:b w:val="0"/>
                <w:bCs/>
                <w:szCs w:val="21"/>
              </w:rPr>
              <w:t>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41</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84#</w:t>
            </w:r>
            <w:r w:rsidR="00045AF1" w:rsidRPr="00742FD5">
              <w:rPr>
                <w:rFonts w:ascii="宋体" w:hAnsi="宋体" w:cs="宋体" w:hint="eastAsia"/>
                <w:b w:val="0"/>
                <w:bCs/>
                <w:szCs w:val="21"/>
              </w:rPr>
              <w:t>包装</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25</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42</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85#</w:t>
            </w:r>
            <w:r w:rsidR="00045AF1" w:rsidRPr="00742FD5">
              <w:rPr>
                <w:rFonts w:ascii="宋体" w:hAnsi="宋体" w:cs="宋体" w:hint="eastAsia"/>
                <w:b w:val="0"/>
                <w:bCs/>
                <w:szCs w:val="21"/>
              </w:rPr>
              <w:t>包装中转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43</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86#</w:t>
            </w:r>
            <w:r w:rsidR="00045AF1" w:rsidRPr="00742FD5">
              <w:rPr>
                <w:rFonts w:ascii="宋体" w:hAnsi="宋体" w:cs="宋体" w:hint="eastAsia"/>
                <w:b w:val="0"/>
                <w:bCs/>
                <w:szCs w:val="21"/>
              </w:rPr>
              <w:t>包装中转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44</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87#</w:t>
            </w:r>
            <w:r w:rsidR="00045AF1" w:rsidRPr="00742FD5">
              <w:rPr>
                <w:rFonts w:ascii="宋体" w:hAnsi="宋体" w:cs="宋体" w:hint="eastAsia"/>
                <w:b w:val="0"/>
                <w:bCs/>
                <w:szCs w:val="21"/>
              </w:rPr>
              <w:t>包装</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25</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45</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88#</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lastRenderedPageBreak/>
              <w:t>1</w:t>
            </w:r>
            <w:r>
              <w:rPr>
                <w:rFonts w:ascii="宋体" w:hAnsi="宋体" w:cs="宋体"/>
                <w:b w:val="0"/>
                <w:bCs/>
                <w:szCs w:val="21"/>
              </w:rPr>
              <w:t>46</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80#</w:t>
            </w:r>
            <w:r w:rsidR="00045AF1" w:rsidRPr="00742FD5">
              <w:rPr>
                <w:rFonts w:ascii="宋体" w:hAnsi="宋体" w:cs="宋体" w:hint="eastAsia"/>
                <w:b w:val="0"/>
                <w:bCs/>
                <w:szCs w:val="21"/>
              </w:rPr>
              <w:t>电焙房/散热</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47</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90#</w:t>
            </w:r>
            <w:r w:rsidR="00045AF1" w:rsidRPr="00742FD5">
              <w:rPr>
                <w:rFonts w:ascii="宋体" w:hAnsi="宋体" w:cs="宋体" w:hint="eastAsia"/>
                <w:b w:val="0"/>
                <w:bCs/>
                <w:szCs w:val="21"/>
              </w:rPr>
              <w:t>电焙房/散热</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48</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91#</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49</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92#</w:t>
            </w:r>
            <w:r w:rsidR="00045AF1" w:rsidRPr="00742FD5">
              <w:rPr>
                <w:rFonts w:ascii="宋体" w:hAnsi="宋体" w:cs="宋体" w:hint="eastAsia"/>
                <w:b w:val="0"/>
                <w:bCs/>
                <w:szCs w:val="21"/>
              </w:rPr>
              <w:t>筛选中转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50</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93#</w:t>
            </w:r>
            <w:r w:rsidR="00045AF1" w:rsidRPr="00742FD5">
              <w:rPr>
                <w:rFonts w:ascii="宋体" w:hAnsi="宋体" w:cs="宋体" w:hint="eastAsia"/>
                <w:b w:val="0"/>
                <w:bCs/>
                <w:szCs w:val="21"/>
              </w:rPr>
              <w:t>机械筛选/摊盘</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51</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94#</w:t>
            </w:r>
            <w:r w:rsidR="00045AF1" w:rsidRPr="00742FD5">
              <w:rPr>
                <w:rFonts w:ascii="宋体" w:hAnsi="宋体" w:cs="宋体" w:hint="eastAsia"/>
                <w:b w:val="0"/>
                <w:bCs/>
                <w:szCs w:val="21"/>
              </w:rPr>
              <w:t>造粒中转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52</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95#</w:t>
            </w:r>
            <w:r w:rsidR="00045AF1" w:rsidRPr="00742FD5">
              <w:rPr>
                <w:rFonts w:ascii="宋体" w:hAnsi="宋体" w:cs="宋体" w:hint="eastAsia"/>
                <w:b w:val="0"/>
                <w:bCs/>
                <w:szCs w:val="21"/>
              </w:rPr>
              <w:t>造粒</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12</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53</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96#</w:t>
            </w:r>
            <w:r w:rsidR="00045AF1" w:rsidRPr="00742FD5">
              <w:rPr>
                <w:rFonts w:ascii="宋体" w:hAnsi="宋体" w:cs="宋体" w:hint="eastAsia"/>
                <w:b w:val="0"/>
                <w:bCs/>
                <w:szCs w:val="21"/>
              </w:rPr>
              <w:t>药物中转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54</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97#</w:t>
            </w:r>
            <w:r w:rsidR="00045AF1" w:rsidRPr="00742FD5">
              <w:rPr>
                <w:rFonts w:ascii="宋体" w:hAnsi="宋体" w:cs="宋体" w:hint="eastAsia"/>
                <w:b w:val="0"/>
                <w:bCs/>
                <w:szCs w:val="21"/>
              </w:rPr>
              <w:t>筛选中转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55</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98#</w:t>
            </w:r>
            <w:r w:rsidR="00045AF1" w:rsidRPr="00742FD5">
              <w:rPr>
                <w:rFonts w:ascii="宋体" w:hAnsi="宋体" w:cs="宋体" w:hint="eastAsia"/>
                <w:b w:val="0"/>
                <w:bCs/>
                <w:szCs w:val="21"/>
              </w:rPr>
              <w:t>机械筛选/摊盘</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56</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99#</w:t>
            </w:r>
            <w:r w:rsidR="00045AF1" w:rsidRPr="00742FD5">
              <w:rPr>
                <w:rFonts w:ascii="宋体" w:hAnsi="宋体" w:cs="宋体" w:hint="eastAsia"/>
                <w:b w:val="0"/>
                <w:bCs/>
                <w:szCs w:val="21"/>
              </w:rPr>
              <w:t>造粒中转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57</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00#</w:t>
            </w:r>
            <w:r w:rsidR="00045AF1" w:rsidRPr="00742FD5">
              <w:rPr>
                <w:rFonts w:ascii="宋体" w:hAnsi="宋体" w:cs="宋体" w:hint="eastAsia"/>
                <w:b w:val="0"/>
                <w:bCs/>
                <w:szCs w:val="21"/>
              </w:rPr>
              <w:t>造粒</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12</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58</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01#</w:t>
            </w:r>
            <w:r w:rsidR="00045AF1" w:rsidRPr="00742FD5">
              <w:rPr>
                <w:rFonts w:ascii="宋体" w:hAnsi="宋体" w:cs="宋体" w:hint="eastAsia"/>
                <w:b w:val="0"/>
                <w:bCs/>
                <w:szCs w:val="21"/>
              </w:rPr>
              <w:t>药物中转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59</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02#</w:t>
            </w:r>
            <w:r w:rsidR="00045AF1" w:rsidRPr="00742FD5">
              <w:rPr>
                <w:rFonts w:ascii="宋体" w:hAnsi="宋体" w:cs="宋体" w:hint="eastAsia"/>
                <w:b w:val="0"/>
                <w:bCs/>
                <w:szCs w:val="21"/>
              </w:rPr>
              <w:t>机械药混合</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60</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03#</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61</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04#</w:t>
            </w:r>
            <w:r w:rsidR="00045AF1" w:rsidRPr="00742FD5">
              <w:rPr>
                <w:rFonts w:ascii="宋体" w:hAnsi="宋体" w:cs="宋体" w:hint="eastAsia"/>
                <w:b w:val="0"/>
                <w:bCs/>
                <w:szCs w:val="21"/>
              </w:rPr>
              <w:t>称料</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30/100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62</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05#</w:t>
            </w:r>
            <w:r w:rsidR="00045AF1" w:rsidRPr="00742FD5">
              <w:rPr>
                <w:rFonts w:ascii="宋体" w:hAnsi="宋体" w:cs="宋体" w:hint="eastAsia"/>
                <w:b w:val="0"/>
                <w:bCs/>
                <w:szCs w:val="21"/>
              </w:rPr>
              <w:t>黑火药中转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30</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63</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06#</w:t>
            </w:r>
            <w:r w:rsidR="00045AF1" w:rsidRPr="00742FD5">
              <w:rPr>
                <w:rFonts w:ascii="宋体" w:hAnsi="宋体" w:cs="宋体" w:hint="eastAsia"/>
                <w:b w:val="0"/>
                <w:bCs/>
                <w:szCs w:val="21"/>
              </w:rPr>
              <w:t>化工原材料中转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甲类</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5000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64</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07#</w:t>
            </w:r>
            <w:r w:rsidR="00045AF1" w:rsidRPr="00742FD5">
              <w:rPr>
                <w:rFonts w:ascii="宋体" w:hAnsi="宋体" w:cs="宋体" w:hint="eastAsia"/>
                <w:b w:val="0"/>
                <w:bCs/>
                <w:szCs w:val="21"/>
              </w:rPr>
              <w:t>酒精中转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甲类</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65</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08#</w:t>
            </w:r>
            <w:r w:rsidR="00045AF1" w:rsidRPr="00742FD5">
              <w:rPr>
                <w:rFonts w:ascii="宋体" w:hAnsi="宋体" w:cs="宋体" w:hint="eastAsia"/>
                <w:b w:val="0"/>
                <w:bCs/>
                <w:szCs w:val="21"/>
              </w:rPr>
              <w:t>称料</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40/100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66</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09#</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67</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10#</w:t>
            </w:r>
            <w:r w:rsidR="00045AF1" w:rsidRPr="00742FD5">
              <w:rPr>
                <w:rFonts w:ascii="宋体" w:hAnsi="宋体" w:cs="宋体" w:hint="eastAsia"/>
                <w:b w:val="0"/>
                <w:bCs/>
                <w:szCs w:val="21"/>
              </w:rPr>
              <w:t>机械药混合</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68</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11#</w:t>
            </w:r>
            <w:r w:rsidR="00045AF1" w:rsidRPr="00742FD5">
              <w:rPr>
                <w:rFonts w:ascii="宋体" w:hAnsi="宋体" w:cs="宋体" w:hint="eastAsia"/>
                <w:b w:val="0"/>
                <w:bCs/>
                <w:szCs w:val="21"/>
              </w:rPr>
              <w:t>药物中转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69</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12#</w:t>
            </w:r>
            <w:r w:rsidR="00045AF1" w:rsidRPr="00742FD5">
              <w:rPr>
                <w:rFonts w:ascii="宋体" w:hAnsi="宋体" w:cs="宋体" w:hint="eastAsia"/>
                <w:b w:val="0"/>
                <w:bCs/>
                <w:szCs w:val="21"/>
              </w:rPr>
              <w:t>亮珠中转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-1</w:t>
            </w:r>
          </w:p>
        </w:tc>
        <w:tc>
          <w:tcPr>
            <w:tcW w:w="1317" w:type="dxa"/>
            <w:vAlign w:val="center"/>
          </w:tcPr>
          <w:p w:rsidR="00045AF1" w:rsidRPr="00742FD5" w:rsidRDefault="00C87FD4" w:rsidP="00045AF1">
            <w:pPr>
              <w:jc w:val="center"/>
              <w:rPr>
                <w:rFonts w:ascii="宋体" w:hAnsi="宋体" w:cs="宋体"/>
                <w:b w:val="0"/>
                <w:bCs/>
                <w:szCs w:val="21"/>
              </w:rPr>
            </w:pPr>
            <w:r>
              <w:rPr>
                <w:rFonts w:ascii="宋体" w:hAnsi="宋体" w:cs="宋体"/>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70</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13#</w:t>
            </w:r>
            <w:r w:rsidR="00045AF1" w:rsidRPr="00742FD5">
              <w:rPr>
                <w:rFonts w:ascii="宋体" w:hAnsi="宋体" w:cs="宋体" w:hint="eastAsia"/>
                <w:b w:val="0"/>
                <w:bCs/>
                <w:szCs w:val="21"/>
              </w:rPr>
              <w:t>调湿药</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3</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71</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14#</w:t>
            </w:r>
            <w:r w:rsidR="00045AF1" w:rsidRPr="00742FD5">
              <w:rPr>
                <w:rFonts w:ascii="宋体" w:hAnsi="宋体" w:cs="宋体" w:hint="eastAsia"/>
                <w:b w:val="0"/>
                <w:bCs/>
                <w:szCs w:val="21"/>
              </w:rPr>
              <w:t>湿药中转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w:t>
            </w:r>
            <w:r w:rsidRPr="00742FD5">
              <w:rPr>
                <w:rFonts w:ascii="宋体" w:hAnsi="宋体" w:cs="宋体"/>
                <w:b w:val="0"/>
                <w:bCs/>
                <w:szCs w:val="21"/>
              </w:rPr>
              <w:t>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72</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15#</w:t>
            </w:r>
            <w:r w:rsidR="00045AF1" w:rsidRPr="00742FD5">
              <w:rPr>
                <w:rFonts w:ascii="宋体" w:hAnsi="宋体" w:cs="宋体" w:hint="eastAsia"/>
                <w:b w:val="0"/>
                <w:bCs/>
                <w:szCs w:val="21"/>
              </w:rPr>
              <w:t>机压药柱</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73</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16#</w:t>
            </w:r>
            <w:r w:rsidR="00045AF1" w:rsidRPr="00742FD5">
              <w:rPr>
                <w:rFonts w:ascii="宋体" w:hAnsi="宋体" w:cs="宋体" w:hint="eastAsia"/>
                <w:b w:val="0"/>
                <w:bCs/>
                <w:szCs w:val="21"/>
              </w:rPr>
              <w:t>药柱中转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74</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17#</w:t>
            </w:r>
            <w:r w:rsidR="00045AF1" w:rsidRPr="00742FD5">
              <w:rPr>
                <w:rFonts w:ascii="宋体" w:hAnsi="宋体" w:cs="宋体" w:hint="eastAsia"/>
                <w:b w:val="0"/>
                <w:bCs/>
                <w:szCs w:val="21"/>
              </w:rPr>
              <w:t>机压药柱</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75</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18#</w:t>
            </w:r>
            <w:r w:rsidR="00045AF1" w:rsidRPr="00742FD5">
              <w:rPr>
                <w:rFonts w:ascii="宋体" w:hAnsi="宋体" w:cs="宋体" w:hint="eastAsia"/>
                <w:b w:val="0"/>
                <w:bCs/>
                <w:szCs w:val="21"/>
              </w:rPr>
              <w:t>湿药中转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-2</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76</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19#</w:t>
            </w:r>
            <w:r w:rsidR="00045AF1" w:rsidRPr="00742FD5">
              <w:rPr>
                <w:rFonts w:ascii="宋体" w:hAnsi="宋体" w:cs="宋体" w:hint="eastAsia"/>
                <w:b w:val="0"/>
                <w:bCs/>
                <w:szCs w:val="21"/>
              </w:rPr>
              <w:t>机压药柱</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77</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20#</w:t>
            </w:r>
            <w:r w:rsidR="00045AF1" w:rsidRPr="00742FD5">
              <w:rPr>
                <w:rFonts w:ascii="宋体" w:hAnsi="宋体" w:cs="宋体" w:hint="eastAsia"/>
                <w:b w:val="0"/>
                <w:bCs/>
                <w:szCs w:val="21"/>
              </w:rPr>
              <w:t>药柱中转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C87FD4" w:rsidP="00045AF1">
            <w:pPr>
              <w:jc w:val="center"/>
              <w:rPr>
                <w:rFonts w:ascii="宋体" w:hAnsi="宋体" w:cs="宋体"/>
                <w:b w:val="0"/>
                <w:bCs/>
                <w:szCs w:val="21"/>
              </w:rPr>
            </w:pPr>
            <w:r>
              <w:rPr>
                <w:rFonts w:ascii="宋体" w:hAnsi="宋体" w:cs="宋体"/>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78</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21#</w:t>
            </w:r>
            <w:r w:rsidR="00045AF1" w:rsidRPr="00742FD5">
              <w:rPr>
                <w:rFonts w:ascii="宋体" w:hAnsi="宋体" w:cs="宋体" w:hint="eastAsia"/>
                <w:b w:val="0"/>
                <w:bCs/>
                <w:szCs w:val="21"/>
              </w:rPr>
              <w:t>裹药/摊晾</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79</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22#</w:t>
            </w:r>
            <w:r w:rsidR="00045AF1" w:rsidRPr="00742FD5">
              <w:rPr>
                <w:rFonts w:ascii="宋体" w:hAnsi="宋体" w:cs="宋体" w:hint="eastAsia"/>
                <w:b w:val="0"/>
                <w:bCs/>
                <w:szCs w:val="21"/>
              </w:rPr>
              <w:t>药柱中转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C87FD4" w:rsidP="00045AF1">
            <w:pPr>
              <w:jc w:val="center"/>
              <w:rPr>
                <w:rFonts w:ascii="宋体" w:hAnsi="宋体" w:cs="宋体"/>
                <w:b w:val="0"/>
                <w:bCs/>
                <w:szCs w:val="21"/>
              </w:rPr>
            </w:pPr>
            <w:r>
              <w:rPr>
                <w:rFonts w:ascii="宋体" w:hAnsi="宋体" w:cs="宋体"/>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80</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23#</w:t>
            </w:r>
            <w:r w:rsidR="00045AF1" w:rsidRPr="00742FD5">
              <w:rPr>
                <w:rFonts w:ascii="宋体" w:hAnsi="宋体" w:cs="宋体" w:hint="eastAsia"/>
                <w:b w:val="0"/>
                <w:bCs/>
                <w:szCs w:val="21"/>
              </w:rPr>
              <w:t>电控</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w:t>
            </w:r>
          </w:p>
        </w:tc>
        <w:tc>
          <w:tcPr>
            <w:tcW w:w="823" w:type="dxa"/>
            <w:vAlign w:val="center"/>
          </w:tcPr>
          <w:p w:rsidR="00045AF1" w:rsidRPr="00742FD5" w:rsidRDefault="00045AF1" w:rsidP="00045AF1">
            <w:pPr>
              <w:jc w:val="center"/>
              <w:rPr>
                <w:rFonts w:ascii="宋体" w:hAnsi="宋体" w:cs="宋体"/>
                <w:b w:val="0"/>
                <w:bCs/>
                <w:szCs w:val="21"/>
              </w:rPr>
            </w:pPr>
          </w:p>
        </w:tc>
        <w:tc>
          <w:tcPr>
            <w:tcW w:w="1317" w:type="dxa"/>
            <w:vAlign w:val="center"/>
          </w:tcPr>
          <w:p w:rsidR="00045AF1" w:rsidRPr="00742FD5" w:rsidRDefault="00045AF1" w:rsidP="00045AF1">
            <w:pPr>
              <w:jc w:val="center"/>
              <w:rPr>
                <w:rFonts w:ascii="宋体" w:hAnsi="宋体" w:cs="宋体"/>
                <w:b w:val="0"/>
                <w:bCs/>
                <w:szCs w:val="21"/>
              </w:rPr>
            </w:pPr>
          </w:p>
        </w:tc>
        <w:tc>
          <w:tcPr>
            <w:tcW w:w="754" w:type="dxa"/>
            <w:vAlign w:val="center"/>
          </w:tcPr>
          <w:p w:rsidR="00045AF1" w:rsidRPr="00742FD5" w:rsidRDefault="00045AF1" w:rsidP="00045AF1">
            <w:pPr>
              <w:jc w:val="center"/>
              <w:rPr>
                <w:rFonts w:ascii="宋体" w:hAnsi="宋体" w:cs="宋体"/>
                <w:b w:val="0"/>
                <w:bCs/>
                <w:szCs w:val="21"/>
              </w:rPr>
            </w:pP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81</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24#</w:t>
            </w:r>
            <w:r w:rsidR="00045AF1" w:rsidRPr="00742FD5">
              <w:rPr>
                <w:rFonts w:ascii="宋体" w:hAnsi="宋体" w:cs="宋体" w:hint="eastAsia"/>
                <w:b w:val="0"/>
                <w:bCs/>
                <w:szCs w:val="21"/>
              </w:rPr>
              <w:t>电焙房/散热</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40</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500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82</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25#</w:t>
            </w:r>
            <w:r w:rsidR="00045AF1" w:rsidRPr="00742FD5">
              <w:rPr>
                <w:rFonts w:ascii="宋体" w:hAnsi="宋体" w:cs="宋体" w:hint="eastAsia"/>
                <w:b w:val="0"/>
                <w:bCs/>
                <w:szCs w:val="21"/>
              </w:rPr>
              <w:t>包装</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30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83</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26#</w:t>
            </w:r>
            <w:r w:rsidR="00045AF1" w:rsidRPr="00742FD5">
              <w:rPr>
                <w:rFonts w:ascii="宋体" w:hAnsi="宋体" w:cs="宋体" w:hint="eastAsia"/>
                <w:b w:val="0"/>
                <w:bCs/>
                <w:szCs w:val="21"/>
              </w:rPr>
              <w:t>包装中转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rPr>
                <w:rFonts w:ascii="宋体" w:hAnsi="宋体" w:cs="宋体"/>
                <w:b w:val="0"/>
                <w:bCs/>
                <w:szCs w:val="21"/>
              </w:rPr>
            </w:pP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lastRenderedPageBreak/>
              <w:t>1</w:t>
            </w:r>
            <w:r>
              <w:rPr>
                <w:rFonts w:ascii="宋体" w:hAnsi="宋体" w:cs="宋体"/>
                <w:b w:val="0"/>
                <w:bCs/>
                <w:szCs w:val="21"/>
              </w:rPr>
              <w:t>84</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27#</w:t>
            </w:r>
            <w:r w:rsidR="00045AF1" w:rsidRPr="00742FD5">
              <w:rPr>
                <w:rFonts w:ascii="宋体" w:hAnsi="宋体" w:cs="宋体" w:hint="eastAsia"/>
                <w:b w:val="0"/>
                <w:bCs/>
                <w:szCs w:val="21"/>
              </w:rPr>
              <w:t>粉碎</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CC59AB">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85</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28#</w:t>
            </w:r>
            <w:r w:rsidR="00045AF1" w:rsidRPr="00742FD5">
              <w:rPr>
                <w:rFonts w:ascii="宋体" w:hAnsi="宋体" w:cs="宋体" w:hint="eastAsia"/>
                <w:b w:val="0"/>
                <w:bCs/>
                <w:szCs w:val="21"/>
              </w:rPr>
              <w:t>粉碎</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15</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1.3</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1</w:t>
            </w:r>
          </w:p>
        </w:tc>
        <w:tc>
          <w:tcPr>
            <w:tcW w:w="851" w:type="dxa"/>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045AF1" w:rsidRPr="00195CED" w:rsidTr="00065D29">
        <w:trPr>
          <w:trHeight w:val="342"/>
          <w:jc w:val="center"/>
        </w:trPr>
        <w:tc>
          <w:tcPr>
            <w:tcW w:w="949" w:type="dxa"/>
            <w:vAlign w:val="center"/>
          </w:tcPr>
          <w:p w:rsidR="00045AF1" w:rsidRPr="00195CED" w:rsidRDefault="00045AF1" w:rsidP="00045A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86</w:t>
            </w:r>
          </w:p>
        </w:tc>
        <w:tc>
          <w:tcPr>
            <w:tcW w:w="2451" w:type="dxa"/>
            <w:vAlign w:val="center"/>
          </w:tcPr>
          <w:p w:rsidR="00045AF1" w:rsidRPr="00742FD5" w:rsidRDefault="00413EB5" w:rsidP="00045A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29#</w:t>
            </w:r>
            <w:r w:rsidR="00045AF1" w:rsidRPr="00742FD5">
              <w:rPr>
                <w:rFonts w:ascii="宋体" w:hAnsi="宋体" w:cs="宋体" w:hint="eastAsia"/>
                <w:b w:val="0"/>
                <w:bCs/>
                <w:szCs w:val="21"/>
              </w:rPr>
              <w:t>化工原材料中转</w:t>
            </w:r>
          </w:p>
        </w:tc>
        <w:tc>
          <w:tcPr>
            <w:tcW w:w="900"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27</w:t>
            </w:r>
          </w:p>
        </w:tc>
        <w:tc>
          <w:tcPr>
            <w:tcW w:w="823"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甲类</w:t>
            </w:r>
          </w:p>
        </w:tc>
        <w:tc>
          <w:tcPr>
            <w:tcW w:w="1317"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2000</w:t>
            </w:r>
          </w:p>
        </w:tc>
        <w:tc>
          <w:tcPr>
            <w:tcW w:w="754" w:type="dxa"/>
            <w:vAlign w:val="center"/>
          </w:tcPr>
          <w:p w:rsidR="00045AF1" w:rsidRPr="00742FD5" w:rsidRDefault="00045AF1" w:rsidP="00045AF1">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045AF1" w:rsidRPr="00742FD5" w:rsidRDefault="00045AF1" w:rsidP="00045AF1">
            <w:pPr>
              <w:jc w:val="center"/>
              <w:rPr>
                <w:rFonts w:ascii="宋体" w:hAnsi="宋体" w:cs="宋体"/>
                <w:b w:val="0"/>
                <w:bCs/>
                <w:szCs w:val="21"/>
              </w:rPr>
            </w:pPr>
          </w:p>
        </w:tc>
        <w:tc>
          <w:tcPr>
            <w:tcW w:w="851" w:type="dxa"/>
            <w:vAlign w:val="center"/>
          </w:tcPr>
          <w:p w:rsidR="00045AF1" w:rsidRPr="00742FD5" w:rsidRDefault="00045AF1" w:rsidP="00045AF1">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065D29">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87</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36#</w:t>
            </w:r>
            <w:r w:rsidRPr="00742FD5">
              <w:rPr>
                <w:rFonts w:ascii="宋体" w:hAnsi="宋体" w:cs="宋体" w:hint="eastAsia"/>
                <w:b w:val="0"/>
                <w:bCs/>
                <w:szCs w:val="21"/>
              </w:rPr>
              <w:t>单基火药库（湿）</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88</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37#</w:t>
            </w:r>
            <w:r w:rsidRPr="00742FD5">
              <w:rPr>
                <w:rFonts w:ascii="宋体" w:hAnsi="宋体" w:cs="宋体" w:hint="eastAsia"/>
                <w:b w:val="0"/>
                <w:bCs/>
                <w:szCs w:val="21"/>
              </w:rPr>
              <w:t>单基火药库（湿）</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2</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0</w:t>
            </w:r>
            <w:r w:rsidRPr="00742FD5">
              <w:rPr>
                <w:rFonts w:ascii="宋体" w:hAnsi="宋体" w:cs="宋体" w:hint="eastAsia"/>
                <w:b w:val="0"/>
                <w:bCs/>
                <w:szCs w:val="21"/>
              </w:rPr>
              <w:t>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89</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38#</w:t>
            </w:r>
            <w:r w:rsidRPr="00742FD5">
              <w:rPr>
                <w:rFonts w:ascii="宋体" w:hAnsi="宋体" w:cs="宋体" w:hint="eastAsia"/>
                <w:b w:val="0"/>
                <w:bCs/>
                <w:szCs w:val="21"/>
              </w:rPr>
              <w:t>亮珠库</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16</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200</w:t>
            </w:r>
            <w:r w:rsidRPr="00742FD5">
              <w:rPr>
                <w:rFonts w:ascii="宋体" w:hAnsi="宋体" w:cs="宋体"/>
                <w:b w:val="0"/>
                <w:bCs/>
                <w:szCs w:val="21"/>
              </w:rPr>
              <w:t>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90</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39#</w:t>
            </w:r>
            <w:r w:rsidRPr="00742FD5">
              <w:rPr>
                <w:rFonts w:ascii="宋体" w:hAnsi="宋体" w:cs="宋体" w:hint="eastAsia"/>
                <w:b w:val="0"/>
                <w:bCs/>
                <w:szCs w:val="21"/>
              </w:rPr>
              <w:t>药柱库</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24</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3000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91</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40#</w:t>
            </w:r>
            <w:r w:rsidRPr="00742FD5">
              <w:rPr>
                <w:rFonts w:ascii="宋体" w:hAnsi="宋体" w:cs="宋体" w:hint="eastAsia"/>
                <w:b w:val="0"/>
                <w:bCs/>
                <w:szCs w:val="21"/>
              </w:rPr>
              <w:t>亮珠库</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3</w:t>
            </w:r>
            <w:r w:rsidRPr="00742FD5">
              <w:rPr>
                <w:rFonts w:ascii="宋体" w:hAnsi="宋体" w:cs="宋体"/>
                <w:b w:val="0"/>
                <w:bCs/>
                <w:szCs w:val="21"/>
              </w:rPr>
              <w:t>2</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w:t>
            </w:r>
            <w:r w:rsidRPr="00742FD5">
              <w:rPr>
                <w:rFonts w:ascii="宋体" w:hAnsi="宋体" w:cs="宋体" w:hint="eastAsia"/>
                <w:b w:val="0"/>
                <w:bCs/>
                <w:szCs w:val="21"/>
                <w:vertAlign w:val="superscript"/>
              </w:rPr>
              <w:t>1</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5000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92</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41#</w:t>
            </w:r>
            <w:r w:rsidRPr="00742FD5">
              <w:rPr>
                <w:rFonts w:ascii="宋体" w:hAnsi="宋体" w:cs="宋体" w:hint="eastAsia"/>
                <w:b w:val="0"/>
                <w:bCs/>
                <w:szCs w:val="21"/>
              </w:rPr>
              <w:t>亮珠库</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32</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b w:val="0"/>
                <w:bCs/>
                <w:szCs w:val="21"/>
                <w:vertAlign w:val="superscript"/>
              </w:rPr>
              <w:t>-1</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5000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93</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42#</w:t>
            </w:r>
            <w:r w:rsidRPr="00742FD5">
              <w:rPr>
                <w:rFonts w:ascii="宋体" w:hAnsi="宋体" w:cs="宋体" w:hint="eastAsia"/>
                <w:b w:val="0"/>
                <w:bCs/>
                <w:szCs w:val="21"/>
              </w:rPr>
              <w:t>亮珠库</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32</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w:t>
            </w:r>
            <w:r w:rsidRPr="00742FD5">
              <w:rPr>
                <w:rFonts w:ascii="宋体" w:hAnsi="宋体" w:cs="宋体" w:hint="eastAsia"/>
                <w:b w:val="0"/>
                <w:bCs/>
                <w:szCs w:val="21"/>
              </w:rPr>
              <w:t>1</w:t>
            </w:r>
            <w:r w:rsidRPr="00742FD5">
              <w:rPr>
                <w:rFonts w:ascii="宋体" w:hAnsi="宋体" w:cs="宋体" w:hint="eastAsia"/>
                <w:b w:val="0"/>
                <w:bCs/>
                <w:szCs w:val="21"/>
                <w:vertAlign w:val="superscript"/>
              </w:rPr>
              <w:t>-1</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5000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065D29">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94</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43#</w:t>
            </w:r>
            <w:r w:rsidRPr="00742FD5">
              <w:rPr>
                <w:rFonts w:ascii="宋体" w:hAnsi="宋体" w:cs="宋体" w:hint="eastAsia"/>
                <w:b w:val="0"/>
                <w:bCs/>
                <w:szCs w:val="21"/>
              </w:rPr>
              <w:t>黑火药库</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32</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.1</w:t>
            </w:r>
            <w:r w:rsidRPr="00742FD5">
              <w:rPr>
                <w:rFonts w:ascii="宋体" w:hAnsi="宋体" w:cs="宋体" w:hint="eastAsia"/>
                <w:b w:val="0"/>
                <w:bCs/>
                <w:szCs w:val="21"/>
                <w:vertAlign w:val="superscript"/>
              </w:rPr>
              <w:t>-2</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5000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2</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95</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47#</w:t>
            </w:r>
            <w:r w:rsidRPr="00742FD5">
              <w:rPr>
                <w:rFonts w:ascii="宋体" w:hAnsi="宋体" w:cs="宋体" w:hint="eastAsia"/>
                <w:b w:val="0"/>
                <w:bCs/>
                <w:szCs w:val="21"/>
              </w:rPr>
              <w:t>成品库</w:t>
            </w:r>
          </w:p>
        </w:tc>
        <w:tc>
          <w:tcPr>
            <w:tcW w:w="900"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1000</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10000/间</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8</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96</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48#</w:t>
            </w:r>
            <w:r w:rsidRPr="00742FD5">
              <w:rPr>
                <w:rFonts w:ascii="宋体" w:hAnsi="宋体" w:cs="宋体" w:hint="eastAsia"/>
                <w:b w:val="0"/>
                <w:bCs/>
                <w:szCs w:val="21"/>
              </w:rPr>
              <w:t>成品库</w:t>
            </w:r>
          </w:p>
        </w:tc>
        <w:tc>
          <w:tcPr>
            <w:tcW w:w="900"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1000</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10000/间</w:t>
            </w:r>
          </w:p>
        </w:tc>
        <w:tc>
          <w:tcPr>
            <w:tcW w:w="754"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8</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97</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49#</w:t>
            </w:r>
            <w:r w:rsidRPr="00742FD5">
              <w:rPr>
                <w:rFonts w:ascii="宋体" w:hAnsi="宋体" w:cs="宋体" w:hint="eastAsia"/>
                <w:b w:val="0"/>
                <w:bCs/>
                <w:szCs w:val="21"/>
              </w:rPr>
              <w:t>成品库</w:t>
            </w:r>
          </w:p>
        </w:tc>
        <w:tc>
          <w:tcPr>
            <w:tcW w:w="900"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1000</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10000/间</w:t>
            </w:r>
          </w:p>
        </w:tc>
        <w:tc>
          <w:tcPr>
            <w:tcW w:w="754"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8</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98</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50#</w:t>
            </w:r>
            <w:r w:rsidRPr="00742FD5">
              <w:rPr>
                <w:rFonts w:ascii="宋体" w:hAnsi="宋体" w:cs="宋体" w:hint="eastAsia"/>
                <w:b w:val="0"/>
                <w:bCs/>
                <w:szCs w:val="21"/>
              </w:rPr>
              <w:t>成品库</w:t>
            </w:r>
          </w:p>
        </w:tc>
        <w:tc>
          <w:tcPr>
            <w:tcW w:w="900"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1000</w:t>
            </w:r>
          </w:p>
        </w:tc>
        <w:tc>
          <w:tcPr>
            <w:tcW w:w="823"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10000/间</w:t>
            </w:r>
          </w:p>
        </w:tc>
        <w:tc>
          <w:tcPr>
            <w:tcW w:w="754"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8</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99</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51#</w:t>
            </w:r>
            <w:r w:rsidRPr="00742FD5">
              <w:rPr>
                <w:rFonts w:ascii="宋体" w:hAnsi="宋体" w:cs="宋体" w:hint="eastAsia"/>
                <w:b w:val="0"/>
                <w:bCs/>
                <w:szCs w:val="21"/>
              </w:rPr>
              <w:t>成品库</w:t>
            </w:r>
          </w:p>
        </w:tc>
        <w:tc>
          <w:tcPr>
            <w:tcW w:w="900"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1000</w:t>
            </w:r>
          </w:p>
        </w:tc>
        <w:tc>
          <w:tcPr>
            <w:tcW w:w="823"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10000/间</w:t>
            </w:r>
          </w:p>
        </w:tc>
        <w:tc>
          <w:tcPr>
            <w:tcW w:w="754"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8</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00</w:t>
            </w:r>
          </w:p>
        </w:tc>
        <w:tc>
          <w:tcPr>
            <w:tcW w:w="2451" w:type="dxa"/>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52#</w:t>
            </w:r>
            <w:r w:rsidRPr="00742FD5">
              <w:rPr>
                <w:rFonts w:ascii="宋体" w:hAnsi="宋体" w:cs="宋体" w:hint="eastAsia"/>
                <w:b w:val="0"/>
                <w:bCs/>
                <w:szCs w:val="21"/>
              </w:rPr>
              <w:t>成品库</w:t>
            </w:r>
          </w:p>
        </w:tc>
        <w:tc>
          <w:tcPr>
            <w:tcW w:w="900"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1000</w:t>
            </w:r>
          </w:p>
        </w:tc>
        <w:tc>
          <w:tcPr>
            <w:tcW w:w="823"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r w:rsidRPr="00742FD5">
              <w:rPr>
                <w:rFonts w:ascii="宋体" w:hAnsi="宋体" w:cs="宋体"/>
                <w:b w:val="0"/>
                <w:bCs/>
                <w:szCs w:val="21"/>
              </w:rPr>
              <w:t>.3</w:t>
            </w:r>
          </w:p>
        </w:tc>
        <w:tc>
          <w:tcPr>
            <w:tcW w:w="1317"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10000/间</w:t>
            </w:r>
          </w:p>
        </w:tc>
        <w:tc>
          <w:tcPr>
            <w:tcW w:w="754" w:type="dxa"/>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8</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01</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54#</w:t>
            </w:r>
            <w:r w:rsidRPr="00742FD5">
              <w:rPr>
                <w:rFonts w:ascii="宋体" w:hAnsi="宋体" w:cs="宋体" w:hint="eastAsia"/>
                <w:b w:val="0"/>
                <w:bCs/>
                <w:szCs w:val="21"/>
              </w:rPr>
              <w:t>固废间</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1.1</w:t>
            </w:r>
            <w:r w:rsidRPr="00742FD5">
              <w:rPr>
                <w:rFonts w:ascii="宋体" w:hAnsi="宋体" w:cs="宋体" w:hint="eastAsia"/>
                <w:b w:val="0"/>
                <w:bCs/>
                <w:szCs w:val="21"/>
                <w:vertAlign w:val="superscript"/>
              </w:rPr>
              <w:t>-1</w:t>
            </w:r>
          </w:p>
        </w:tc>
        <w:tc>
          <w:tcPr>
            <w:tcW w:w="1317"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50</w:t>
            </w:r>
          </w:p>
        </w:tc>
        <w:tc>
          <w:tcPr>
            <w:tcW w:w="754" w:type="dxa"/>
            <w:vAlign w:val="center"/>
          </w:tcPr>
          <w:p w:rsidR="003B17A9" w:rsidRPr="00742FD5" w:rsidRDefault="003B17A9" w:rsidP="003B17A9">
            <w:pPr>
              <w:jc w:val="center"/>
              <w:rPr>
                <w:rFonts w:ascii="宋体" w:hAnsi="宋体" w:cs="宋体"/>
                <w:b w:val="0"/>
                <w:bCs/>
                <w:szCs w:val="21"/>
              </w:rPr>
            </w:pPr>
            <w:r w:rsidRPr="00742FD5">
              <w:rPr>
                <w:rFonts w:ascii="宋体" w:hAnsi="宋体" w:cs="宋体" w:hint="eastAsia"/>
                <w:b w:val="0"/>
                <w:bCs/>
                <w:szCs w:val="21"/>
              </w:rPr>
              <w:t>1</w:t>
            </w: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CC59AB">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02</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55#</w:t>
            </w:r>
            <w:r w:rsidRPr="00742FD5">
              <w:rPr>
                <w:rFonts w:ascii="宋体" w:hAnsi="宋体" w:cs="宋体" w:hint="eastAsia"/>
                <w:b w:val="0"/>
                <w:bCs/>
                <w:szCs w:val="21"/>
              </w:rPr>
              <w:t>值班室</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9</w:t>
            </w:r>
          </w:p>
        </w:tc>
        <w:tc>
          <w:tcPr>
            <w:tcW w:w="823" w:type="dxa"/>
            <w:vAlign w:val="center"/>
          </w:tcPr>
          <w:p w:rsidR="003B17A9" w:rsidRPr="00742FD5" w:rsidRDefault="003B17A9" w:rsidP="003B17A9">
            <w:pPr>
              <w:jc w:val="center"/>
              <w:rPr>
                <w:rFonts w:ascii="宋体" w:hAnsi="宋体" w:cs="宋体"/>
                <w:b w:val="0"/>
                <w:bCs/>
                <w:szCs w:val="21"/>
              </w:rPr>
            </w:pPr>
          </w:p>
        </w:tc>
        <w:tc>
          <w:tcPr>
            <w:tcW w:w="1317" w:type="dxa"/>
            <w:vAlign w:val="center"/>
          </w:tcPr>
          <w:p w:rsidR="003B17A9" w:rsidRPr="00742FD5" w:rsidRDefault="003B17A9" w:rsidP="003B17A9">
            <w:pPr>
              <w:jc w:val="center"/>
              <w:rPr>
                <w:rFonts w:ascii="宋体" w:hAnsi="宋体" w:cs="宋体"/>
                <w:b w:val="0"/>
                <w:bCs/>
                <w:szCs w:val="21"/>
              </w:rPr>
            </w:pPr>
          </w:p>
        </w:tc>
        <w:tc>
          <w:tcPr>
            <w:tcW w:w="754" w:type="dxa"/>
            <w:vAlign w:val="center"/>
          </w:tcPr>
          <w:p w:rsidR="003B17A9" w:rsidRPr="00742FD5" w:rsidRDefault="003B17A9" w:rsidP="003B17A9">
            <w:pPr>
              <w:jc w:val="center"/>
              <w:rPr>
                <w:rFonts w:ascii="宋体" w:hAnsi="宋体" w:cs="宋体"/>
                <w:b w:val="0"/>
                <w:bCs/>
                <w:szCs w:val="21"/>
              </w:rPr>
            </w:pP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r w:rsidR="003B17A9" w:rsidRPr="00195CED" w:rsidTr="00065D29">
        <w:trPr>
          <w:trHeight w:val="342"/>
          <w:jc w:val="center"/>
        </w:trPr>
        <w:tc>
          <w:tcPr>
            <w:tcW w:w="949" w:type="dxa"/>
            <w:vAlign w:val="center"/>
          </w:tcPr>
          <w:p w:rsidR="003B17A9" w:rsidRPr="00195CED"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03</w:t>
            </w:r>
          </w:p>
        </w:tc>
        <w:tc>
          <w:tcPr>
            <w:tcW w:w="2451" w:type="dxa"/>
            <w:vAlign w:val="center"/>
          </w:tcPr>
          <w:p w:rsidR="003B17A9" w:rsidRPr="00742FD5" w:rsidRDefault="003B17A9" w:rsidP="003B17A9">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56#</w:t>
            </w:r>
            <w:r w:rsidRPr="00742FD5">
              <w:rPr>
                <w:rFonts w:ascii="宋体" w:hAnsi="宋体" w:cs="宋体" w:hint="eastAsia"/>
                <w:b w:val="0"/>
                <w:bCs/>
                <w:szCs w:val="21"/>
              </w:rPr>
              <w:t>更衣室/工具间</w:t>
            </w:r>
          </w:p>
        </w:tc>
        <w:tc>
          <w:tcPr>
            <w:tcW w:w="900"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18</w:t>
            </w:r>
          </w:p>
        </w:tc>
        <w:tc>
          <w:tcPr>
            <w:tcW w:w="823" w:type="dxa"/>
            <w:vAlign w:val="center"/>
          </w:tcPr>
          <w:p w:rsidR="003B17A9" w:rsidRPr="00742FD5" w:rsidRDefault="003B17A9" w:rsidP="003B17A9">
            <w:pPr>
              <w:jc w:val="center"/>
              <w:rPr>
                <w:rFonts w:ascii="宋体" w:hAnsi="宋体" w:cs="宋体"/>
                <w:b w:val="0"/>
                <w:bCs/>
                <w:szCs w:val="21"/>
              </w:rPr>
            </w:pPr>
          </w:p>
        </w:tc>
        <w:tc>
          <w:tcPr>
            <w:tcW w:w="1317" w:type="dxa"/>
            <w:vAlign w:val="center"/>
          </w:tcPr>
          <w:p w:rsidR="003B17A9" w:rsidRPr="00742FD5" w:rsidRDefault="003B17A9" w:rsidP="003B17A9">
            <w:pPr>
              <w:jc w:val="center"/>
              <w:rPr>
                <w:rFonts w:ascii="宋体" w:hAnsi="宋体" w:cs="宋体"/>
                <w:b w:val="0"/>
                <w:bCs/>
                <w:szCs w:val="21"/>
              </w:rPr>
            </w:pPr>
          </w:p>
        </w:tc>
        <w:tc>
          <w:tcPr>
            <w:tcW w:w="754" w:type="dxa"/>
            <w:vAlign w:val="center"/>
          </w:tcPr>
          <w:p w:rsidR="003B17A9" w:rsidRPr="00742FD5" w:rsidRDefault="003B17A9" w:rsidP="003B17A9">
            <w:pPr>
              <w:jc w:val="center"/>
              <w:rPr>
                <w:rFonts w:ascii="宋体" w:hAnsi="宋体" w:cs="宋体"/>
                <w:b w:val="0"/>
                <w:bCs/>
                <w:szCs w:val="21"/>
              </w:rPr>
            </w:pPr>
          </w:p>
        </w:tc>
        <w:tc>
          <w:tcPr>
            <w:tcW w:w="850" w:type="dxa"/>
            <w:vAlign w:val="center"/>
          </w:tcPr>
          <w:p w:rsidR="003B17A9" w:rsidRPr="00742FD5" w:rsidRDefault="003B17A9" w:rsidP="003B17A9">
            <w:pPr>
              <w:jc w:val="center"/>
              <w:rPr>
                <w:rFonts w:ascii="宋体" w:hAnsi="宋体" w:cs="宋体"/>
                <w:b w:val="0"/>
                <w:bCs/>
                <w:szCs w:val="21"/>
              </w:rPr>
            </w:pPr>
          </w:p>
        </w:tc>
        <w:tc>
          <w:tcPr>
            <w:tcW w:w="851" w:type="dxa"/>
            <w:vAlign w:val="center"/>
          </w:tcPr>
          <w:p w:rsidR="003B17A9" w:rsidRPr="00742FD5" w:rsidRDefault="003B17A9" w:rsidP="003B17A9">
            <w:pPr>
              <w:widowControl/>
              <w:jc w:val="center"/>
              <w:textAlignment w:val="center"/>
              <w:rPr>
                <w:rFonts w:ascii="宋体" w:hAnsi="宋体" w:cs="宋体"/>
                <w:b w:val="0"/>
                <w:bCs/>
                <w:szCs w:val="21"/>
              </w:rPr>
            </w:pPr>
            <w:r w:rsidRPr="00742FD5">
              <w:rPr>
                <w:rFonts w:ascii="宋体" w:hAnsi="宋体" w:cs="宋体" w:hint="eastAsia"/>
                <w:b w:val="0"/>
                <w:bCs/>
                <w:szCs w:val="21"/>
              </w:rPr>
              <w:t>新建</w:t>
            </w:r>
          </w:p>
        </w:tc>
      </w:tr>
    </w:tbl>
    <w:p w:rsidR="00EB4887" w:rsidRDefault="00EB4887" w:rsidP="00EB4887">
      <w:pPr>
        <w:widowControl/>
        <w:spacing w:beforeLines="50" w:before="120" w:line="360" w:lineRule="auto"/>
        <w:ind w:firstLineChars="200" w:firstLine="560"/>
        <w:rPr>
          <w:rFonts w:ascii="宋体" w:hAnsi="宋体" w:cs="宋体"/>
          <w:b w:val="0"/>
          <w:sz w:val="28"/>
          <w:szCs w:val="28"/>
        </w:rPr>
      </w:pPr>
      <w:bookmarkStart w:id="224" w:name="_Toc116155675"/>
      <w:bookmarkStart w:id="225" w:name="_Toc116156503"/>
      <w:bookmarkStart w:id="226" w:name="_Toc116289749"/>
      <w:bookmarkStart w:id="227" w:name="_Toc128301685"/>
      <w:r w:rsidRPr="00195CED">
        <w:rPr>
          <w:rFonts w:ascii="宋体" w:hAnsi="宋体" w:cs="宋体" w:hint="eastAsia"/>
          <w:b w:val="0"/>
          <w:sz w:val="28"/>
          <w:szCs w:val="28"/>
        </w:rPr>
        <w:t>该企业具体建</w:t>
      </w:r>
      <w:r>
        <w:rPr>
          <w:rFonts w:ascii="宋体" w:hAnsi="宋体" w:cs="宋体" w:hint="eastAsia"/>
          <w:b w:val="0"/>
          <w:sz w:val="28"/>
          <w:szCs w:val="28"/>
        </w:rPr>
        <w:t>（构）</w:t>
      </w:r>
      <w:r w:rsidRPr="00195CED">
        <w:rPr>
          <w:rFonts w:ascii="宋体" w:hAnsi="宋体" w:cs="宋体" w:hint="eastAsia"/>
          <w:b w:val="0"/>
          <w:sz w:val="28"/>
          <w:szCs w:val="28"/>
        </w:rPr>
        <w:t>筑物基本情况见表2.2-2</w:t>
      </w:r>
      <w:r>
        <w:rPr>
          <w:rFonts w:ascii="宋体" w:hAnsi="宋体" w:cs="宋体" w:hint="eastAsia"/>
          <w:b w:val="0"/>
          <w:sz w:val="28"/>
          <w:szCs w:val="28"/>
        </w:rPr>
        <w:t>和2</w:t>
      </w:r>
      <w:r>
        <w:rPr>
          <w:rFonts w:ascii="宋体" w:hAnsi="宋体" w:cs="宋体"/>
          <w:b w:val="0"/>
          <w:sz w:val="28"/>
          <w:szCs w:val="28"/>
        </w:rPr>
        <w:t>.2-3</w:t>
      </w:r>
      <w:r>
        <w:rPr>
          <w:rFonts w:ascii="宋体" w:hAnsi="宋体" w:cs="宋体" w:hint="eastAsia"/>
          <w:b w:val="0"/>
          <w:sz w:val="28"/>
          <w:szCs w:val="28"/>
        </w:rPr>
        <w:t>所示</w:t>
      </w:r>
      <w:r w:rsidRPr="00195CED">
        <w:rPr>
          <w:rFonts w:ascii="宋体" w:hAnsi="宋体" w:cs="宋体" w:hint="eastAsia"/>
          <w:b w:val="0"/>
          <w:sz w:val="28"/>
          <w:szCs w:val="28"/>
        </w:rPr>
        <w:t>。</w:t>
      </w:r>
    </w:p>
    <w:p w:rsidR="00802AB9" w:rsidRDefault="00802AB9" w:rsidP="00802AB9">
      <w:pPr>
        <w:jc w:val="center"/>
        <w:rPr>
          <w:rFonts w:ascii="黑体" w:eastAsia="黑体" w:hAnsi="宋体"/>
          <w:b w:val="0"/>
          <w:color w:val="000000"/>
          <w:sz w:val="24"/>
        </w:rPr>
      </w:pPr>
      <w:r>
        <w:rPr>
          <w:rFonts w:ascii="黑体" w:eastAsia="黑体" w:hAnsi="宋体" w:hint="eastAsia"/>
          <w:b w:val="0"/>
          <w:color w:val="000000"/>
          <w:sz w:val="24"/>
        </w:rPr>
        <w:t>表</w:t>
      </w:r>
      <w:r>
        <w:rPr>
          <w:rFonts w:ascii="黑体" w:eastAsia="黑体" w:hAnsi="宋体"/>
          <w:b w:val="0"/>
          <w:color w:val="000000"/>
          <w:sz w:val="24"/>
        </w:rPr>
        <w:t xml:space="preserve">2.2-2 </w:t>
      </w:r>
      <w:r>
        <w:rPr>
          <w:rFonts w:ascii="黑体" w:eastAsia="黑体" w:hAnsi="宋体" w:hint="eastAsia"/>
          <w:b w:val="0"/>
          <w:color w:val="000000"/>
          <w:sz w:val="24"/>
        </w:rPr>
        <w:t>各建筑物基本情况统计表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08"/>
        <w:gridCol w:w="2998"/>
        <w:gridCol w:w="2371"/>
        <w:gridCol w:w="1834"/>
        <w:gridCol w:w="1103"/>
      </w:tblGrid>
      <w:tr w:rsidR="00802AB9" w:rsidTr="00706EFA">
        <w:trPr>
          <w:trHeight w:val="90"/>
          <w:jc w:val="center"/>
        </w:trPr>
        <w:tc>
          <w:tcPr>
            <w:tcW w:w="808" w:type="dxa"/>
            <w:tcBorders>
              <w:top w:val="single" w:sz="12" w:space="0" w:color="auto"/>
            </w:tcBorders>
            <w:vAlign w:val="center"/>
          </w:tcPr>
          <w:p w:rsidR="00802AB9" w:rsidRPr="009154B7" w:rsidRDefault="00802AB9" w:rsidP="00CC59AB">
            <w:pPr>
              <w:jc w:val="center"/>
              <w:rPr>
                <w:rFonts w:ascii="宋体" w:hAnsi="宋体"/>
                <w:bCs/>
              </w:rPr>
            </w:pPr>
            <w:r w:rsidRPr="009154B7">
              <w:rPr>
                <w:rFonts w:ascii="宋体" w:hAnsi="宋体" w:hint="eastAsia"/>
                <w:bCs/>
              </w:rPr>
              <w:t>工房栋数</w:t>
            </w:r>
          </w:p>
        </w:tc>
        <w:tc>
          <w:tcPr>
            <w:tcW w:w="2998" w:type="dxa"/>
            <w:tcBorders>
              <w:top w:val="single" w:sz="12" w:space="0" w:color="auto"/>
            </w:tcBorders>
            <w:vAlign w:val="center"/>
          </w:tcPr>
          <w:p w:rsidR="00802AB9" w:rsidRPr="009154B7" w:rsidRDefault="00802AB9" w:rsidP="00CC59AB">
            <w:pPr>
              <w:jc w:val="center"/>
              <w:rPr>
                <w:rFonts w:ascii="宋体" w:hAnsi="宋体"/>
                <w:bCs/>
              </w:rPr>
            </w:pPr>
            <w:r w:rsidRPr="009154B7">
              <w:rPr>
                <w:rFonts w:ascii="宋体" w:hAnsi="宋体"/>
                <w:bCs/>
              </w:rPr>
              <w:t>1.1</w:t>
            </w:r>
            <w:r w:rsidRPr="009154B7">
              <w:rPr>
                <w:rFonts w:ascii="宋体" w:hAnsi="宋体" w:hint="eastAsia"/>
                <w:bCs/>
              </w:rPr>
              <w:t>级工库房</w:t>
            </w:r>
          </w:p>
        </w:tc>
        <w:tc>
          <w:tcPr>
            <w:tcW w:w="2371" w:type="dxa"/>
            <w:tcBorders>
              <w:top w:val="single" w:sz="12" w:space="0" w:color="auto"/>
            </w:tcBorders>
            <w:vAlign w:val="center"/>
          </w:tcPr>
          <w:p w:rsidR="00802AB9" w:rsidRPr="009154B7" w:rsidRDefault="00802AB9" w:rsidP="00CC59AB">
            <w:pPr>
              <w:jc w:val="center"/>
              <w:rPr>
                <w:rFonts w:ascii="宋体" w:hAnsi="宋体"/>
                <w:bCs/>
              </w:rPr>
            </w:pPr>
            <w:r w:rsidRPr="009154B7">
              <w:rPr>
                <w:rFonts w:ascii="宋体" w:hAnsi="宋体"/>
                <w:bCs/>
              </w:rPr>
              <w:t>1.3</w:t>
            </w:r>
            <w:r w:rsidRPr="009154B7">
              <w:rPr>
                <w:rFonts w:ascii="宋体" w:hAnsi="宋体" w:hint="eastAsia"/>
                <w:bCs/>
              </w:rPr>
              <w:t>级工库房</w:t>
            </w:r>
          </w:p>
        </w:tc>
        <w:tc>
          <w:tcPr>
            <w:tcW w:w="1834" w:type="dxa"/>
            <w:tcBorders>
              <w:top w:val="single" w:sz="12" w:space="0" w:color="auto"/>
            </w:tcBorders>
            <w:vAlign w:val="center"/>
          </w:tcPr>
          <w:p w:rsidR="00802AB9" w:rsidRPr="009154B7" w:rsidRDefault="00802AB9" w:rsidP="00CC59AB">
            <w:pPr>
              <w:jc w:val="center"/>
              <w:rPr>
                <w:rFonts w:ascii="宋体" w:hAnsi="宋体"/>
                <w:bCs/>
              </w:rPr>
            </w:pPr>
            <w:r w:rsidRPr="009154B7">
              <w:rPr>
                <w:rFonts w:ascii="宋体" w:hAnsi="宋体" w:hint="eastAsia"/>
                <w:bCs/>
              </w:rPr>
              <w:t>化工类库房</w:t>
            </w:r>
          </w:p>
        </w:tc>
        <w:tc>
          <w:tcPr>
            <w:tcW w:w="1103" w:type="dxa"/>
            <w:tcBorders>
              <w:top w:val="single" w:sz="12" w:space="0" w:color="auto"/>
            </w:tcBorders>
            <w:vAlign w:val="center"/>
          </w:tcPr>
          <w:p w:rsidR="00802AB9" w:rsidRPr="009154B7" w:rsidRDefault="00802AB9" w:rsidP="00CC59AB">
            <w:pPr>
              <w:jc w:val="center"/>
              <w:rPr>
                <w:rFonts w:ascii="宋体" w:hAnsi="宋体"/>
                <w:bCs/>
              </w:rPr>
            </w:pPr>
            <w:r w:rsidRPr="009154B7">
              <w:rPr>
                <w:rFonts w:ascii="宋体" w:hAnsi="宋体" w:hint="eastAsia"/>
                <w:bCs/>
              </w:rPr>
              <w:t>无药及辅助用房</w:t>
            </w:r>
          </w:p>
        </w:tc>
      </w:tr>
      <w:tr w:rsidR="00706EFA" w:rsidRPr="009154B7" w:rsidTr="00706EFA">
        <w:trPr>
          <w:trHeight w:val="222"/>
          <w:jc w:val="center"/>
        </w:trPr>
        <w:tc>
          <w:tcPr>
            <w:tcW w:w="808" w:type="dxa"/>
            <w:tcBorders>
              <w:bottom w:val="single" w:sz="12" w:space="0" w:color="auto"/>
            </w:tcBorders>
            <w:vAlign w:val="center"/>
          </w:tcPr>
          <w:p w:rsidR="00706EFA" w:rsidRDefault="00706EFA" w:rsidP="00706EFA">
            <w:pPr>
              <w:spacing w:line="280" w:lineRule="exact"/>
              <w:jc w:val="center"/>
              <w:rPr>
                <w:rFonts w:ascii="宋体" w:hAnsi="宋体"/>
                <w:b w:val="0"/>
                <w:color w:val="000000"/>
                <w:szCs w:val="21"/>
              </w:rPr>
            </w:pPr>
            <w:r>
              <w:rPr>
                <w:rFonts w:ascii="宋体" w:hAnsi="宋体" w:hint="eastAsia"/>
                <w:b w:val="0"/>
                <w:color w:val="000000"/>
                <w:szCs w:val="21"/>
              </w:rPr>
              <w:t>2</w:t>
            </w:r>
            <w:r>
              <w:rPr>
                <w:rFonts w:ascii="宋体" w:hAnsi="宋体"/>
                <w:b w:val="0"/>
                <w:color w:val="000000"/>
                <w:szCs w:val="21"/>
              </w:rPr>
              <w:t>56</w:t>
            </w:r>
            <w:r>
              <w:rPr>
                <w:rFonts w:ascii="宋体" w:hAnsi="宋体" w:hint="eastAsia"/>
                <w:b w:val="0"/>
                <w:color w:val="000000"/>
                <w:szCs w:val="21"/>
              </w:rPr>
              <w:t>栋</w:t>
            </w:r>
          </w:p>
        </w:tc>
        <w:tc>
          <w:tcPr>
            <w:tcW w:w="2998" w:type="dxa"/>
            <w:tcBorders>
              <w:bottom w:val="single" w:sz="12" w:space="0" w:color="auto"/>
            </w:tcBorders>
            <w:vAlign w:val="center"/>
          </w:tcPr>
          <w:p w:rsidR="00706EFA" w:rsidRPr="00BD208F" w:rsidRDefault="00706EFA" w:rsidP="00706EFA">
            <w:pPr>
              <w:rPr>
                <w:rFonts w:ascii="宋体" w:hAnsi="宋体"/>
                <w:b w:val="0"/>
                <w:bCs/>
                <w:color w:val="FF0000"/>
              </w:rPr>
            </w:pPr>
            <w:r w:rsidRPr="00BD208F">
              <w:rPr>
                <w:rFonts w:ascii="宋体" w:hAnsi="宋体"/>
                <w:b w:val="0"/>
                <w:bCs/>
              </w:rPr>
              <w:t>1.1</w:t>
            </w:r>
            <w:r w:rsidRPr="00BD208F">
              <w:rPr>
                <w:rFonts w:ascii="宋体" w:hAnsi="宋体" w:hint="eastAsia"/>
                <w:b w:val="0"/>
                <w:bCs/>
              </w:rPr>
              <w:t>级工</w:t>
            </w:r>
            <w:r>
              <w:rPr>
                <w:rFonts w:ascii="宋体" w:hAnsi="宋体" w:hint="eastAsia"/>
                <w:b w:val="0"/>
                <w:bCs/>
              </w:rPr>
              <w:t>库</w:t>
            </w:r>
            <w:r w:rsidRPr="00BD208F">
              <w:rPr>
                <w:rFonts w:ascii="宋体" w:hAnsi="宋体" w:hint="eastAsia"/>
                <w:b w:val="0"/>
                <w:bCs/>
              </w:rPr>
              <w:t>房</w:t>
            </w:r>
            <w:r>
              <w:rPr>
                <w:rFonts w:ascii="宋体" w:hAnsi="宋体"/>
                <w:b w:val="0"/>
                <w:bCs/>
              </w:rPr>
              <w:t>161</w:t>
            </w:r>
            <w:r w:rsidRPr="00BD208F">
              <w:rPr>
                <w:rFonts w:ascii="宋体" w:hAnsi="宋体" w:hint="eastAsia"/>
                <w:b w:val="0"/>
                <w:bCs/>
              </w:rPr>
              <w:t>栋</w:t>
            </w:r>
            <w:r w:rsidRPr="00E60671">
              <w:rPr>
                <w:rFonts w:ascii="宋体" w:hAnsi="宋体" w:hint="eastAsia"/>
                <w:b w:val="0"/>
                <w:bCs/>
              </w:rPr>
              <w:t>（操作工房</w:t>
            </w:r>
            <w:r w:rsidRPr="00E60671">
              <w:rPr>
                <w:rFonts w:ascii="宋体" w:hAnsi="宋体"/>
                <w:b w:val="0"/>
                <w:bCs/>
              </w:rPr>
              <w:t>61</w:t>
            </w:r>
            <w:r w:rsidRPr="00E60671">
              <w:rPr>
                <w:rFonts w:ascii="宋体" w:hAnsi="宋体" w:hint="eastAsia"/>
                <w:b w:val="0"/>
                <w:bCs/>
              </w:rPr>
              <w:t>栋，中转间</w:t>
            </w:r>
            <w:r w:rsidRPr="00E60671">
              <w:rPr>
                <w:rFonts w:ascii="宋体" w:hAnsi="宋体"/>
                <w:b w:val="0"/>
                <w:bCs/>
              </w:rPr>
              <w:t>48</w:t>
            </w:r>
            <w:r w:rsidRPr="00E60671">
              <w:rPr>
                <w:rFonts w:ascii="宋体" w:hAnsi="宋体" w:hint="eastAsia"/>
                <w:b w:val="0"/>
                <w:bCs/>
              </w:rPr>
              <w:t>栋，存药洞</w:t>
            </w:r>
            <w:r>
              <w:rPr>
                <w:rFonts w:ascii="宋体" w:hAnsi="宋体"/>
                <w:b w:val="0"/>
                <w:bCs/>
              </w:rPr>
              <w:t>/</w:t>
            </w:r>
            <w:r w:rsidRPr="00E60671">
              <w:rPr>
                <w:rFonts w:ascii="宋体" w:hAnsi="宋体" w:hint="eastAsia"/>
                <w:b w:val="0"/>
                <w:bCs/>
              </w:rPr>
              <w:t>存引洞</w:t>
            </w:r>
            <w:r>
              <w:rPr>
                <w:rFonts w:ascii="宋体" w:hAnsi="宋体"/>
                <w:b w:val="0"/>
                <w:bCs/>
              </w:rPr>
              <w:t>38</w:t>
            </w:r>
            <w:r w:rsidRPr="00E60671">
              <w:rPr>
                <w:rFonts w:ascii="宋体" w:hAnsi="宋体" w:hint="eastAsia"/>
                <w:b w:val="0"/>
                <w:bCs/>
              </w:rPr>
              <w:t>栋，固废间1栋</w:t>
            </w:r>
            <w:r>
              <w:rPr>
                <w:rFonts w:ascii="宋体" w:hAnsi="宋体" w:hint="eastAsia"/>
                <w:b w:val="0"/>
                <w:bCs/>
              </w:rPr>
              <w:t>；1</w:t>
            </w:r>
            <w:r>
              <w:rPr>
                <w:rFonts w:ascii="宋体" w:hAnsi="宋体"/>
                <w:b w:val="0"/>
                <w:bCs/>
              </w:rPr>
              <w:t>.1</w:t>
            </w:r>
            <w:r>
              <w:rPr>
                <w:rFonts w:ascii="宋体" w:hAnsi="宋体" w:hint="eastAsia"/>
                <w:b w:val="0"/>
                <w:bCs/>
              </w:rPr>
              <w:t>级药物总库1</w:t>
            </w:r>
            <w:r>
              <w:rPr>
                <w:rFonts w:ascii="宋体" w:hAnsi="宋体"/>
                <w:b w:val="0"/>
                <w:bCs/>
              </w:rPr>
              <w:t>3</w:t>
            </w:r>
            <w:r>
              <w:rPr>
                <w:rFonts w:ascii="宋体" w:hAnsi="宋体" w:hint="eastAsia"/>
                <w:b w:val="0"/>
                <w:bCs/>
              </w:rPr>
              <w:t>栋）</w:t>
            </w:r>
          </w:p>
        </w:tc>
        <w:tc>
          <w:tcPr>
            <w:tcW w:w="2371" w:type="dxa"/>
            <w:tcBorders>
              <w:bottom w:val="single" w:sz="12" w:space="0" w:color="auto"/>
            </w:tcBorders>
            <w:vAlign w:val="center"/>
          </w:tcPr>
          <w:p w:rsidR="00706EFA" w:rsidRPr="004448C8" w:rsidRDefault="00706EFA" w:rsidP="00706EFA">
            <w:pPr>
              <w:jc w:val="center"/>
              <w:rPr>
                <w:rFonts w:ascii="宋体" w:hAnsi="宋体"/>
                <w:b w:val="0"/>
                <w:bCs/>
              </w:rPr>
            </w:pPr>
            <w:r w:rsidRPr="004448C8">
              <w:rPr>
                <w:rFonts w:ascii="宋体" w:hAnsi="宋体"/>
                <w:b w:val="0"/>
                <w:bCs/>
              </w:rPr>
              <w:t>1.3</w:t>
            </w:r>
            <w:r w:rsidRPr="004448C8">
              <w:rPr>
                <w:rFonts w:ascii="宋体" w:hAnsi="宋体" w:hint="eastAsia"/>
                <w:b w:val="0"/>
                <w:bCs/>
              </w:rPr>
              <w:t>级工</w:t>
            </w:r>
            <w:r>
              <w:rPr>
                <w:rFonts w:ascii="宋体" w:hAnsi="宋体" w:hint="eastAsia"/>
                <w:b w:val="0"/>
                <w:bCs/>
              </w:rPr>
              <w:t>库</w:t>
            </w:r>
            <w:r w:rsidRPr="004448C8">
              <w:rPr>
                <w:rFonts w:ascii="宋体" w:hAnsi="宋体" w:hint="eastAsia"/>
                <w:b w:val="0"/>
                <w:bCs/>
              </w:rPr>
              <w:t>房</w:t>
            </w:r>
            <w:r>
              <w:rPr>
                <w:rFonts w:ascii="宋体" w:hAnsi="宋体" w:hint="eastAsia"/>
                <w:b w:val="0"/>
                <w:bCs/>
              </w:rPr>
              <w:t>5</w:t>
            </w:r>
            <w:r>
              <w:rPr>
                <w:rFonts w:ascii="宋体" w:hAnsi="宋体"/>
                <w:b w:val="0"/>
                <w:bCs/>
              </w:rPr>
              <w:t>5</w:t>
            </w:r>
            <w:r w:rsidRPr="004448C8">
              <w:rPr>
                <w:rFonts w:ascii="宋体" w:hAnsi="宋体" w:hint="eastAsia"/>
                <w:b w:val="0"/>
                <w:bCs/>
              </w:rPr>
              <w:t>栋（操作工房</w:t>
            </w:r>
            <w:r w:rsidRPr="004448C8">
              <w:rPr>
                <w:rFonts w:ascii="宋体" w:hAnsi="宋体"/>
                <w:b w:val="0"/>
                <w:bCs/>
              </w:rPr>
              <w:t>12</w:t>
            </w:r>
            <w:r w:rsidRPr="004448C8">
              <w:rPr>
                <w:rFonts w:ascii="宋体" w:hAnsi="宋体" w:hint="eastAsia"/>
                <w:b w:val="0"/>
                <w:bCs/>
              </w:rPr>
              <w:t>栋，中转间3</w:t>
            </w:r>
            <w:r w:rsidRPr="004448C8">
              <w:rPr>
                <w:rFonts w:ascii="宋体" w:hAnsi="宋体"/>
                <w:b w:val="0"/>
                <w:bCs/>
              </w:rPr>
              <w:t>6</w:t>
            </w:r>
            <w:r w:rsidRPr="004448C8">
              <w:rPr>
                <w:rFonts w:ascii="宋体" w:hAnsi="宋体" w:hint="eastAsia"/>
                <w:b w:val="0"/>
                <w:bCs/>
              </w:rPr>
              <w:t>栋，</w:t>
            </w:r>
            <w:r w:rsidRPr="004448C8">
              <w:rPr>
                <w:rFonts w:ascii="宋体" w:hAnsi="宋体"/>
                <w:b w:val="0"/>
                <w:bCs/>
              </w:rPr>
              <w:t>1.3</w:t>
            </w:r>
            <w:r w:rsidRPr="004448C8">
              <w:rPr>
                <w:rFonts w:ascii="宋体" w:hAnsi="宋体" w:hint="eastAsia"/>
                <w:b w:val="0"/>
                <w:bCs/>
              </w:rPr>
              <w:t>级成品库</w:t>
            </w:r>
            <w:r w:rsidRPr="004448C8">
              <w:rPr>
                <w:rFonts w:ascii="宋体" w:hAnsi="宋体"/>
                <w:b w:val="0"/>
                <w:bCs/>
              </w:rPr>
              <w:t>7</w:t>
            </w:r>
            <w:r w:rsidRPr="004448C8">
              <w:rPr>
                <w:rFonts w:ascii="宋体" w:hAnsi="宋体" w:hint="eastAsia"/>
                <w:b w:val="0"/>
                <w:bCs/>
              </w:rPr>
              <w:t>栋）</w:t>
            </w:r>
          </w:p>
        </w:tc>
        <w:tc>
          <w:tcPr>
            <w:tcW w:w="1834" w:type="dxa"/>
            <w:tcBorders>
              <w:bottom w:val="single" w:sz="12" w:space="0" w:color="auto"/>
            </w:tcBorders>
            <w:vAlign w:val="center"/>
          </w:tcPr>
          <w:p w:rsidR="00706EFA" w:rsidRPr="009154B7" w:rsidRDefault="00706EFA" w:rsidP="00706EFA">
            <w:pPr>
              <w:jc w:val="center"/>
              <w:rPr>
                <w:rFonts w:ascii="宋体" w:hAnsi="宋体"/>
                <w:b w:val="0"/>
                <w:bCs/>
              </w:rPr>
            </w:pPr>
            <w:r w:rsidRPr="009154B7">
              <w:rPr>
                <w:rFonts w:ascii="宋体" w:hAnsi="宋体" w:hint="eastAsia"/>
                <w:b w:val="0"/>
                <w:bCs/>
              </w:rPr>
              <w:t>化工类工库房</w:t>
            </w:r>
            <w:r w:rsidRPr="009154B7">
              <w:rPr>
                <w:rFonts w:ascii="宋体" w:hAnsi="宋体"/>
                <w:b w:val="0"/>
                <w:bCs/>
              </w:rPr>
              <w:t>8</w:t>
            </w:r>
            <w:r w:rsidRPr="009154B7">
              <w:rPr>
                <w:rFonts w:ascii="宋体" w:hAnsi="宋体" w:hint="eastAsia"/>
                <w:b w:val="0"/>
                <w:bCs/>
              </w:rPr>
              <w:t>栋（化工原材料库</w:t>
            </w:r>
            <w:r w:rsidRPr="009154B7">
              <w:rPr>
                <w:rFonts w:ascii="宋体" w:hAnsi="宋体"/>
                <w:b w:val="0"/>
                <w:bCs/>
              </w:rPr>
              <w:t>1</w:t>
            </w:r>
            <w:r w:rsidRPr="009154B7">
              <w:rPr>
                <w:rFonts w:ascii="宋体" w:hAnsi="宋体" w:hint="eastAsia"/>
                <w:b w:val="0"/>
                <w:bCs/>
              </w:rPr>
              <w:t>栋，酒精库</w:t>
            </w:r>
            <w:r w:rsidRPr="009154B7">
              <w:rPr>
                <w:rFonts w:ascii="宋体" w:hAnsi="宋体"/>
                <w:b w:val="0"/>
                <w:bCs/>
              </w:rPr>
              <w:t>1</w:t>
            </w:r>
            <w:r w:rsidRPr="009154B7">
              <w:rPr>
                <w:rFonts w:ascii="宋体" w:hAnsi="宋体" w:hint="eastAsia"/>
                <w:b w:val="0"/>
                <w:bCs/>
              </w:rPr>
              <w:t>栋，中转库</w:t>
            </w:r>
            <w:r>
              <w:rPr>
                <w:rFonts w:ascii="宋体" w:hAnsi="宋体"/>
                <w:b w:val="0"/>
                <w:bCs/>
              </w:rPr>
              <w:t>6</w:t>
            </w:r>
            <w:r w:rsidRPr="009154B7">
              <w:rPr>
                <w:rFonts w:ascii="宋体" w:hAnsi="宋体" w:hint="eastAsia"/>
                <w:b w:val="0"/>
                <w:bCs/>
              </w:rPr>
              <w:t>栋）</w:t>
            </w:r>
          </w:p>
        </w:tc>
        <w:tc>
          <w:tcPr>
            <w:tcW w:w="1103" w:type="dxa"/>
            <w:tcBorders>
              <w:bottom w:val="single" w:sz="12" w:space="0" w:color="auto"/>
            </w:tcBorders>
            <w:vAlign w:val="center"/>
          </w:tcPr>
          <w:p w:rsidR="00706EFA" w:rsidRPr="009154B7" w:rsidRDefault="00706EFA" w:rsidP="00706EFA">
            <w:pPr>
              <w:spacing w:line="280" w:lineRule="exact"/>
              <w:jc w:val="center"/>
              <w:rPr>
                <w:rFonts w:ascii="宋体" w:hAnsi="宋体"/>
                <w:b w:val="0"/>
                <w:bCs/>
                <w:szCs w:val="21"/>
              </w:rPr>
            </w:pPr>
            <w:r w:rsidRPr="009154B7">
              <w:rPr>
                <w:rFonts w:ascii="宋体" w:hAnsi="宋体"/>
                <w:b w:val="0"/>
                <w:bCs/>
                <w:szCs w:val="21"/>
              </w:rPr>
              <w:t>32</w:t>
            </w:r>
            <w:r w:rsidRPr="009154B7">
              <w:rPr>
                <w:rFonts w:ascii="宋体" w:hAnsi="宋体" w:hint="eastAsia"/>
                <w:b w:val="0"/>
                <w:bCs/>
                <w:szCs w:val="21"/>
              </w:rPr>
              <w:t>栋</w:t>
            </w:r>
          </w:p>
        </w:tc>
      </w:tr>
    </w:tbl>
    <w:p w:rsidR="00802AB9" w:rsidRDefault="00802AB9" w:rsidP="00802AB9">
      <w:pPr>
        <w:spacing w:beforeLines="50" w:before="120"/>
        <w:jc w:val="center"/>
        <w:rPr>
          <w:rFonts w:ascii="黑体" w:eastAsia="黑体" w:hAnsi="黑体"/>
          <w:b w:val="0"/>
          <w:sz w:val="24"/>
        </w:rPr>
      </w:pPr>
      <w:r>
        <w:rPr>
          <w:rFonts w:ascii="黑体" w:eastAsia="黑体" w:hAnsi="宋体" w:hint="eastAsia"/>
          <w:b w:val="0"/>
          <w:color w:val="000000"/>
          <w:sz w:val="24"/>
        </w:rPr>
        <w:t>表</w:t>
      </w:r>
      <w:r>
        <w:rPr>
          <w:rFonts w:ascii="黑体" w:eastAsia="黑体" w:hAnsi="宋体"/>
          <w:b w:val="0"/>
          <w:color w:val="000000"/>
          <w:sz w:val="24"/>
        </w:rPr>
        <w:t>2.2-3</w:t>
      </w:r>
      <w:r>
        <w:rPr>
          <w:rFonts w:ascii="黑体" w:eastAsia="黑体" w:hAnsi="黑体"/>
          <w:b w:val="0"/>
          <w:sz w:val="24"/>
        </w:rPr>
        <w:t xml:space="preserve"> </w:t>
      </w:r>
      <w:r>
        <w:rPr>
          <w:rFonts w:ascii="黑体" w:eastAsia="黑体" w:hAnsi="黑体" w:hint="eastAsia"/>
          <w:b w:val="0"/>
          <w:sz w:val="24"/>
        </w:rPr>
        <w:t>各建、构筑物基本情况一览表</w:t>
      </w:r>
    </w:p>
    <w:tbl>
      <w:tblPr>
        <w:tblW w:w="89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1"/>
        <w:gridCol w:w="2627"/>
        <w:gridCol w:w="848"/>
        <w:gridCol w:w="816"/>
        <w:gridCol w:w="1304"/>
        <w:gridCol w:w="850"/>
        <w:gridCol w:w="850"/>
        <w:gridCol w:w="839"/>
      </w:tblGrid>
      <w:tr w:rsidR="00C64E59" w:rsidRPr="0060624A" w:rsidTr="00C64E59">
        <w:trPr>
          <w:trHeight w:val="389"/>
          <w:tblHeader/>
          <w:jc w:val="center"/>
        </w:trPr>
        <w:tc>
          <w:tcPr>
            <w:tcW w:w="851" w:type="dxa"/>
            <w:vAlign w:val="center"/>
          </w:tcPr>
          <w:p w:rsidR="00C64E59" w:rsidRPr="0060624A" w:rsidRDefault="00C64E59" w:rsidP="00CC59AB">
            <w:pPr>
              <w:jc w:val="center"/>
              <w:rPr>
                <w:rFonts w:ascii="宋体" w:hAnsi="宋体" w:cs="宋体"/>
                <w:szCs w:val="21"/>
              </w:rPr>
            </w:pPr>
            <w:bookmarkStart w:id="228" w:name="OLE_LINK3"/>
            <w:r w:rsidRPr="0060624A">
              <w:rPr>
                <w:rFonts w:ascii="宋体" w:hAnsi="宋体" w:hint="eastAsia"/>
                <w:szCs w:val="21"/>
              </w:rPr>
              <w:t>编号</w:t>
            </w:r>
          </w:p>
        </w:tc>
        <w:tc>
          <w:tcPr>
            <w:tcW w:w="2627"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工 房 名 称</w:t>
            </w:r>
          </w:p>
        </w:tc>
        <w:tc>
          <w:tcPr>
            <w:tcW w:w="848"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面积（m</w:t>
            </w:r>
            <w:r w:rsidRPr="0060624A">
              <w:rPr>
                <w:rFonts w:ascii="宋体" w:hAnsi="宋体" w:hint="eastAsia"/>
                <w:szCs w:val="21"/>
                <w:vertAlign w:val="superscript"/>
              </w:rPr>
              <w:t>2</w:t>
            </w:r>
            <w:r w:rsidRPr="0060624A">
              <w:rPr>
                <w:rFonts w:ascii="宋体" w:hAnsi="宋体" w:hint="eastAsia"/>
                <w:szCs w:val="21"/>
              </w:rPr>
              <w:t>）</w:t>
            </w:r>
          </w:p>
        </w:tc>
        <w:tc>
          <w:tcPr>
            <w:tcW w:w="816"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危险等级</w:t>
            </w:r>
          </w:p>
        </w:tc>
        <w:tc>
          <w:tcPr>
            <w:tcW w:w="1304"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计算药量（kg）</w:t>
            </w:r>
          </w:p>
        </w:tc>
        <w:tc>
          <w:tcPr>
            <w:tcW w:w="850"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定员（人）</w:t>
            </w:r>
          </w:p>
        </w:tc>
        <w:tc>
          <w:tcPr>
            <w:tcW w:w="850"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限机（人）</w:t>
            </w:r>
          </w:p>
        </w:tc>
        <w:tc>
          <w:tcPr>
            <w:tcW w:w="839" w:type="dxa"/>
            <w:vAlign w:val="center"/>
          </w:tcPr>
          <w:p w:rsidR="00C64E59" w:rsidRPr="0060624A" w:rsidRDefault="00C64E59" w:rsidP="00CC59AB">
            <w:pPr>
              <w:jc w:val="center"/>
              <w:rPr>
                <w:rFonts w:ascii="宋体" w:hAnsi="宋体" w:cs="宋体"/>
                <w:szCs w:val="21"/>
              </w:rPr>
            </w:pPr>
            <w:r w:rsidRPr="0060624A">
              <w:rPr>
                <w:rFonts w:ascii="宋体" w:hAnsi="宋体" w:hint="eastAsia"/>
                <w:szCs w:val="21"/>
              </w:rPr>
              <w:t>备注</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bookmarkStart w:id="229" w:name="OLE_LINK7" w:colFirst="0" w:colLast="6"/>
            <w:bookmarkStart w:id="230" w:name="OLE_LINK8" w:colFirst="0" w:colLast="5"/>
            <w:bookmarkStart w:id="231" w:name="OLE_LINK5" w:colFirst="0" w:colLast="6"/>
            <w:bookmarkStart w:id="232" w:name="OLE_LINK6" w:colFirst="0" w:colLast="6"/>
            <w:bookmarkStart w:id="233" w:name="OLE_LINK2" w:colFirst="4" w:colLast="4"/>
            <w:bookmarkStart w:id="234" w:name="OLE_LINK4" w:colFirst="0" w:colLast="6"/>
            <w:bookmarkEnd w:id="228"/>
            <w:r w:rsidRPr="0060624A">
              <w:rPr>
                <w:rFonts w:ascii="宋体" w:hAnsi="宋体" w:cs="宋体" w:hint="eastAsia"/>
                <w:b w:val="0"/>
                <w:kern w:val="0"/>
                <w:szCs w:val="21"/>
                <w:lang w:bidi="ar"/>
              </w:rPr>
              <w:t>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值班室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厕所</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bookmarkEnd w:id="229"/>
      <w:bookmarkEnd w:id="230"/>
      <w:bookmarkEnd w:id="231"/>
      <w:bookmarkEnd w:id="232"/>
      <w:bookmarkEnd w:id="233"/>
      <w:bookmarkEnd w:id="234"/>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机修间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43</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食堂</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260</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宿舍</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65</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办公楼</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146</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无药材料库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172</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切纸</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133</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lastRenderedPageBreak/>
              <w:t>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值班室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17</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包装材料库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645</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筒子晒坪</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244</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卷筒车间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921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13</w:t>
            </w:r>
          </w:p>
        </w:tc>
        <w:tc>
          <w:tcPr>
            <w:tcW w:w="2627"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筒子库</w:t>
            </w:r>
          </w:p>
        </w:tc>
        <w:tc>
          <w:tcPr>
            <w:tcW w:w="848"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1198</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14</w:t>
            </w:r>
          </w:p>
        </w:tc>
        <w:tc>
          <w:tcPr>
            <w:tcW w:w="2627"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16</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17</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134</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18</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19</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118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137</w:t>
            </w:r>
          </w:p>
        </w:tc>
        <w:tc>
          <w:tcPr>
            <w:tcW w:w="816"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w:t>
            </w:r>
          </w:p>
        </w:tc>
        <w:tc>
          <w:tcPr>
            <w:tcW w:w="1304"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00</w:t>
            </w:r>
          </w:p>
        </w:tc>
        <w:tc>
          <w:tcPr>
            <w:tcW w:w="850"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6</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53</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5</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22</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500</w:t>
            </w:r>
          </w:p>
        </w:tc>
        <w:tc>
          <w:tcPr>
            <w:tcW w:w="850"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26</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500</w:t>
            </w:r>
          </w:p>
        </w:tc>
        <w:tc>
          <w:tcPr>
            <w:tcW w:w="850"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7</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500</w:t>
            </w:r>
          </w:p>
        </w:tc>
        <w:tc>
          <w:tcPr>
            <w:tcW w:w="850"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28</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29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Microsoft Yi Baiti"/>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39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03"/>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更衣室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31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49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4"/>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lastRenderedPageBreak/>
              <w:t>51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59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69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79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气泵间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81</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82</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6</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89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94</w:t>
            </w:r>
          </w:p>
        </w:tc>
        <w:tc>
          <w:tcPr>
            <w:tcW w:w="2627" w:type="dxa"/>
            <w:vAlign w:val="center"/>
          </w:tcPr>
          <w:p w:rsidR="00C64E59" w:rsidRPr="0060624A" w:rsidRDefault="00C64E59" w:rsidP="00CC59AB">
            <w:pPr>
              <w:widowControl/>
              <w:jc w:val="center"/>
              <w:textAlignment w:val="center"/>
              <w:rPr>
                <w:rFonts w:ascii="宋体" w:hAnsi="宋体" w:cs="宋体"/>
                <w:b w:val="0"/>
                <w:bCs/>
                <w:color w:val="FF0000"/>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lastRenderedPageBreak/>
              <w:t>95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99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存药洞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吐珠机械筑药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ind w:firstLineChars="100" w:firstLine="210"/>
              <w:textAlignment w:val="center"/>
              <w:rPr>
                <w:rFonts w:ascii="宋体" w:hAnsi="宋体" w:cs="宋体"/>
                <w:b w:val="0"/>
                <w:bCs/>
                <w:szCs w:val="21"/>
              </w:rPr>
            </w:pPr>
            <w:r w:rsidRPr="0060624A">
              <w:rPr>
                <w:rFonts w:ascii="宋体" w:hAnsi="宋体" w:cs="宋体" w:hint="eastAsia"/>
                <w:b w:val="0"/>
                <w:bCs/>
                <w:szCs w:val="21"/>
              </w:rPr>
              <w:t>22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22</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插引中转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115</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109</w:t>
            </w:r>
          </w:p>
        </w:tc>
        <w:tc>
          <w:tcPr>
            <w:tcW w:w="2627"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存引洞</w:t>
            </w:r>
          </w:p>
        </w:tc>
        <w:tc>
          <w:tcPr>
            <w:tcW w:w="848"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10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吐珠空筒插引</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112</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引线中转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50</w:t>
            </w:r>
            <w:r w:rsidRPr="0060624A">
              <w:rPr>
                <w:rFonts w:ascii="宋体" w:hAnsi="宋体" w:cs="宋体"/>
                <w:b w:val="0"/>
                <w:bCs/>
                <w:szCs w:val="21"/>
              </w:rPr>
              <w:t>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72</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115</w:t>
            </w:r>
          </w:p>
        </w:tc>
        <w:tc>
          <w:tcPr>
            <w:tcW w:w="2627"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引线中转</w:t>
            </w:r>
          </w:p>
        </w:tc>
        <w:tc>
          <w:tcPr>
            <w:tcW w:w="848"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9</w:t>
            </w:r>
          </w:p>
        </w:tc>
        <w:tc>
          <w:tcPr>
            <w:tcW w:w="816"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.1</w:t>
            </w:r>
            <w:r w:rsidRPr="0060624A">
              <w:rPr>
                <w:rFonts w:ascii="宋体" w:hAnsi="宋体" w:cs="宋体"/>
                <w:b w:val="0"/>
                <w:kern w:val="0"/>
                <w:szCs w:val="21"/>
                <w:vertAlign w:val="superscript"/>
                <w:lang w:bidi="ar"/>
              </w:rPr>
              <w:t>-2</w:t>
            </w:r>
          </w:p>
        </w:tc>
        <w:tc>
          <w:tcPr>
            <w:tcW w:w="1304"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30</w:t>
            </w:r>
            <w:r w:rsidRPr="0060624A">
              <w:rPr>
                <w:rFonts w:ascii="宋体" w:hAnsi="宋体" w:cs="宋体"/>
                <w:b w:val="0"/>
                <w:kern w:val="0"/>
                <w:szCs w:val="21"/>
                <w:lang w:bidi="ar"/>
              </w:rPr>
              <w:t>0</w:t>
            </w:r>
          </w:p>
        </w:tc>
        <w:tc>
          <w:tcPr>
            <w:tcW w:w="850"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修引头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0</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半成品中转（吐珠）</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30</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半成品中转（喷花）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43</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119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组装/包装（喷花）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120</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组装/包装（喷花）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168</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121</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组装/包装（喷花）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160</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b w:val="0"/>
                <w:bCs/>
                <w:szCs w:val="21"/>
              </w:rPr>
              <w:t>200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122</w:t>
            </w:r>
          </w:p>
        </w:tc>
        <w:tc>
          <w:tcPr>
            <w:tcW w:w="2627"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半成品中转（喷花）</w:t>
            </w:r>
          </w:p>
        </w:tc>
        <w:tc>
          <w:tcPr>
            <w:tcW w:w="848"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16</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半成品中转（喷花）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816"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w:t>
            </w:r>
            <w:r w:rsidRPr="0060624A">
              <w:rPr>
                <w:rFonts w:ascii="宋体" w:hAnsi="宋体" w:cs="宋体" w:hint="eastAsia"/>
                <w:b w:val="0"/>
                <w:kern w:val="0"/>
                <w:szCs w:val="21"/>
                <w:lang w:bidi="ar"/>
              </w:rPr>
              <w:t>3</w:t>
            </w:r>
          </w:p>
        </w:tc>
        <w:tc>
          <w:tcPr>
            <w:tcW w:w="1304"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200</w:t>
            </w:r>
          </w:p>
        </w:tc>
        <w:tc>
          <w:tcPr>
            <w:tcW w:w="850"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00</w:t>
            </w:r>
          </w:p>
        </w:tc>
        <w:tc>
          <w:tcPr>
            <w:tcW w:w="850"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化工原材料中转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kern w:val="0"/>
                <w:szCs w:val="21"/>
                <w:lang w:bidi="ar"/>
              </w:rPr>
              <w:t>127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称料</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40/100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128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29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机械药混合</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34</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35</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38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lastRenderedPageBreak/>
              <w:t>1</w:t>
            </w:r>
            <w:r w:rsidRPr="0060624A">
              <w:rPr>
                <w:rFonts w:ascii="宋体" w:hAnsi="宋体" w:cs="宋体"/>
                <w:b w:val="0"/>
                <w:kern w:val="0"/>
                <w:szCs w:val="21"/>
                <w:lang w:bidi="ar"/>
              </w:rPr>
              <w:t>39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工具间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存引洞</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引中转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b w:val="0"/>
                <w:kern w:val="0"/>
                <w:szCs w:val="21"/>
                <w:lang w:bidi="ar"/>
              </w:rPr>
              <w:t>143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钻孔/安引</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钻孔/安引</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8</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49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50</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51</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53</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54</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2</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55</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半成品中转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2</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56</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57</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58</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装/压药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59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机械药混合</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称料</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40/100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化工原材料中转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单基火药中转(湿)</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textAlignment w:val="center"/>
              <w:rPr>
                <w:rFonts w:ascii="宋体" w:hAnsi="宋体" w:cs="宋体"/>
                <w:b w:val="0"/>
                <w:bCs/>
                <w:szCs w:val="21"/>
              </w:rPr>
            </w:pPr>
            <w:r w:rsidRPr="0060624A">
              <w:rPr>
                <w:rFonts w:ascii="宋体" w:hAnsi="宋体" w:cs="宋体" w:hint="eastAsia"/>
                <w:b w:val="0"/>
                <w:bCs/>
                <w:szCs w:val="21"/>
              </w:rPr>
              <w:t xml:space="preserve"> 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单基火药晒坪/凉棚</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69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单基火药中转(干)</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b w:val="0"/>
                <w:kern w:val="0"/>
                <w:szCs w:val="21"/>
                <w:lang w:bidi="ar"/>
              </w:rPr>
              <w:t>170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酒精库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值班室/消防器材室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54</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化工原材料中转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称料</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0</w:t>
            </w: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机械药混合</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造粒</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79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造粒中转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机械筛选/摊盘</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筛选中转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lastRenderedPageBreak/>
              <w:t>1</w:t>
            </w:r>
            <w:r w:rsidRPr="0060624A">
              <w:rPr>
                <w:rFonts w:ascii="宋体" w:hAnsi="宋体" w:cs="宋体"/>
                <w:b w:val="0"/>
                <w:kern w:val="0"/>
                <w:szCs w:val="21"/>
                <w:lang w:bidi="ar"/>
              </w:rPr>
              <w:t>83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电焙房/散热</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89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电焙房/散热</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电焙房/散热</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筛选中转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机械筛选/摊盘</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造粒中转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造粒</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筛选中转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机械筛选/摊盘</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99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造粒中转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造粒</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机械药混合</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称料</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30/100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化工原材料中转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酒精中转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称料</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40/100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09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机械药混合</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药物中转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调湿药</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湿药中转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机压药柱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药柱中转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机压药柱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湿药中转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19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机压药柱</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药柱中转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裹药/摊晾</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药柱中转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b w:val="0"/>
                <w:kern w:val="0"/>
                <w:szCs w:val="21"/>
                <w:lang w:bidi="ar"/>
              </w:rPr>
              <w:t>223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电控</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电焙房/散热</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包装中转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lastRenderedPageBreak/>
              <w:t>2</w:t>
            </w:r>
            <w:r w:rsidRPr="0060624A">
              <w:rPr>
                <w:rFonts w:ascii="宋体" w:hAnsi="宋体" w:cs="宋体"/>
                <w:b w:val="0"/>
                <w:kern w:val="0"/>
                <w:szCs w:val="21"/>
                <w:lang w:bidi="ar"/>
              </w:rPr>
              <w:t>27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粉碎</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粉碎</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29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化工原材料中转</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30</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值班室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31</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47</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4000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32</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引线库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b w:val="0"/>
                <w:kern w:val="0"/>
                <w:szCs w:val="21"/>
                <w:lang w:bidi="ar"/>
              </w:rPr>
              <w:t>233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引线库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21</w:t>
            </w:r>
          </w:p>
        </w:tc>
        <w:tc>
          <w:tcPr>
            <w:tcW w:w="816" w:type="dxa"/>
            <w:vAlign w:val="center"/>
          </w:tcPr>
          <w:p w:rsidR="00C64E59" w:rsidRPr="0060624A" w:rsidRDefault="00C64E59" w:rsidP="00CC59AB">
            <w:pPr>
              <w:jc w:val="center"/>
              <w:rPr>
                <w:rFonts w:ascii="宋体" w:hAnsi="宋体" w:cs="宋体"/>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引线库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21</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单基火药库（湿）</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37</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单基火药库（湿）</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38</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w:t>
            </w:r>
            <w:r w:rsidRPr="0060624A">
              <w:rPr>
                <w:rFonts w:ascii="宋体" w:hAnsi="宋体" w:cs="宋体"/>
                <w:b w:val="0"/>
                <w:bCs/>
                <w:szCs w:val="21"/>
              </w:rPr>
              <w:t>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39</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药柱库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3000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40</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41</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42</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亮珠库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黑火药库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hint="eastAsia"/>
                <w:b w:val="0"/>
                <w:bCs/>
                <w:szCs w:val="21"/>
                <w:vertAlign w:val="superscript"/>
              </w:rPr>
              <w:t>-2</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化工原材料库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甲类</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20000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2</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值班室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46</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5000/间</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47</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10000/间</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48</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10000/间</w:t>
            </w:r>
          </w:p>
        </w:tc>
        <w:tc>
          <w:tcPr>
            <w:tcW w:w="850"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49</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10000/间</w:t>
            </w:r>
          </w:p>
        </w:tc>
        <w:tc>
          <w:tcPr>
            <w:tcW w:w="850"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50</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10000/间</w:t>
            </w:r>
          </w:p>
        </w:tc>
        <w:tc>
          <w:tcPr>
            <w:tcW w:w="850"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51</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10000/间</w:t>
            </w:r>
          </w:p>
        </w:tc>
        <w:tc>
          <w:tcPr>
            <w:tcW w:w="850"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52</w:t>
            </w:r>
          </w:p>
        </w:tc>
        <w:tc>
          <w:tcPr>
            <w:tcW w:w="2627"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成品库</w:t>
            </w:r>
          </w:p>
        </w:tc>
        <w:tc>
          <w:tcPr>
            <w:tcW w:w="848"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816"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1304"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10000/间</w:t>
            </w:r>
          </w:p>
        </w:tc>
        <w:tc>
          <w:tcPr>
            <w:tcW w:w="850" w:type="dxa"/>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8</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53</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无药废料收集间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6</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bookmarkStart w:id="235" w:name="_Hlk202976125"/>
            <w:r w:rsidRPr="0060624A">
              <w:rPr>
                <w:rFonts w:ascii="宋体" w:hAnsi="宋体" w:cs="宋体" w:hint="eastAsia"/>
                <w:b w:val="0"/>
                <w:kern w:val="0"/>
                <w:szCs w:val="21"/>
                <w:lang w:bidi="ar"/>
              </w:rPr>
              <w:t>2</w:t>
            </w:r>
            <w:r w:rsidRPr="0060624A">
              <w:rPr>
                <w:rFonts w:ascii="宋体" w:hAnsi="宋体" w:cs="宋体"/>
                <w:b w:val="0"/>
                <w:kern w:val="0"/>
                <w:szCs w:val="21"/>
                <w:lang w:bidi="ar"/>
              </w:rPr>
              <w:t>54</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固废间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1304"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50</w:t>
            </w:r>
          </w:p>
        </w:tc>
        <w:tc>
          <w:tcPr>
            <w:tcW w:w="850" w:type="dxa"/>
            <w:vAlign w:val="center"/>
          </w:tcPr>
          <w:p w:rsidR="00C64E59" w:rsidRPr="0060624A" w:rsidRDefault="00C64E59" w:rsidP="00CC59AB">
            <w:pPr>
              <w:jc w:val="center"/>
              <w:rPr>
                <w:rFonts w:ascii="宋体" w:hAnsi="宋体" w:cs="宋体"/>
                <w:b w:val="0"/>
                <w:bCs/>
                <w:szCs w:val="21"/>
              </w:rPr>
            </w:pPr>
            <w:r w:rsidRPr="0060624A">
              <w:rPr>
                <w:rFonts w:ascii="宋体" w:hAnsi="宋体" w:cs="宋体" w:hint="eastAsia"/>
                <w:b w:val="0"/>
                <w:bCs/>
                <w:szCs w:val="21"/>
              </w:rPr>
              <w:t>1</w:t>
            </w: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bookmarkEnd w:id="235"/>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55</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值班室</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C64E59" w:rsidRPr="0060624A" w:rsidTr="00C64E59">
        <w:trPr>
          <w:trHeight w:val="288"/>
          <w:jc w:val="center"/>
        </w:trPr>
        <w:tc>
          <w:tcPr>
            <w:tcW w:w="851" w:type="dxa"/>
            <w:vAlign w:val="center"/>
          </w:tcPr>
          <w:p w:rsidR="00C64E59" w:rsidRPr="0060624A" w:rsidRDefault="00C64E59" w:rsidP="00CC59AB">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r w:rsidRPr="0060624A">
              <w:rPr>
                <w:rFonts w:ascii="宋体" w:hAnsi="宋体" w:cs="宋体"/>
                <w:b w:val="0"/>
                <w:kern w:val="0"/>
                <w:szCs w:val="21"/>
                <w:lang w:bidi="ar"/>
              </w:rPr>
              <w:t>56</w:t>
            </w:r>
          </w:p>
        </w:tc>
        <w:tc>
          <w:tcPr>
            <w:tcW w:w="2627"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更衣室/工具间</w:t>
            </w:r>
          </w:p>
        </w:tc>
        <w:tc>
          <w:tcPr>
            <w:tcW w:w="848"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816" w:type="dxa"/>
            <w:vAlign w:val="center"/>
          </w:tcPr>
          <w:p w:rsidR="00C64E59" w:rsidRPr="0060624A" w:rsidRDefault="00C64E59" w:rsidP="00CC59AB">
            <w:pPr>
              <w:jc w:val="center"/>
              <w:rPr>
                <w:rFonts w:ascii="宋体" w:hAnsi="宋体" w:cs="宋体"/>
                <w:b w:val="0"/>
                <w:bCs/>
                <w:szCs w:val="21"/>
              </w:rPr>
            </w:pPr>
          </w:p>
        </w:tc>
        <w:tc>
          <w:tcPr>
            <w:tcW w:w="1304"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50" w:type="dxa"/>
            <w:vAlign w:val="center"/>
          </w:tcPr>
          <w:p w:rsidR="00C64E59" w:rsidRPr="0060624A" w:rsidRDefault="00C64E59" w:rsidP="00CC59AB">
            <w:pPr>
              <w:jc w:val="center"/>
              <w:rPr>
                <w:rFonts w:ascii="宋体" w:hAnsi="宋体" w:cs="宋体"/>
                <w:b w:val="0"/>
                <w:bCs/>
                <w:szCs w:val="21"/>
              </w:rPr>
            </w:pPr>
          </w:p>
        </w:tc>
        <w:tc>
          <w:tcPr>
            <w:tcW w:w="839" w:type="dxa"/>
            <w:vAlign w:val="center"/>
          </w:tcPr>
          <w:p w:rsidR="00C64E59" w:rsidRPr="0060624A" w:rsidRDefault="00C64E59" w:rsidP="00CC59AB">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bl>
    <w:p w:rsidR="007574CC" w:rsidRPr="00195CED" w:rsidRDefault="007574CC" w:rsidP="007574CC">
      <w:pPr>
        <w:pStyle w:val="3"/>
        <w:keepNext w:val="0"/>
        <w:keepLines w:val="0"/>
        <w:spacing w:beforeLines="50" w:before="120"/>
        <w:rPr>
          <w:rFonts w:ascii="黑体" w:eastAsia="黑体"/>
          <w:b w:val="0"/>
          <w:bCs w:val="0"/>
          <w:szCs w:val="28"/>
        </w:rPr>
      </w:pPr>
      <w:bookmarkStart w:id="236" w:name="_Toc163313403"/>
      <w:bookmarkStart w:id="237" w:name="_Toc181194039"/>
      <w:r w:rsidRPr="00195CED">
        <w:rPr>
          <w:rFonts w:ascii="黑体" w:eastAsia="黑体" w:hint="eastAsia"/>
          <w:b w:val="0"/>
          <w:bCs w:val="0"/>
          <w:szCs w:val="28"/>
        </w:rPr>
        <w:t>2.2.</w:t>
      </w:r>
      <w:r w:rsidR="00DA5318" w:rsidRPr="00195CED">
        <w:rPr>
          <w:rFonts w:ascii="黑体" w:eastAsia="黑体" w:hint="eastAsia"/>
          <w:b w:val="0"/>
          <w:bCs w:val="0"/>
          <w:szCs w:val="28"/>
        </w:rPr>
        <w:t>5</w:t>
      </w:r>
      <w:r w:rsidRPr="00195CED">
        <w:rPr>
          <w:rFonts w:ascii="黑体" w:eastAsia="黑体" w:hint="eastAsia"/>
          <w:b w:val="0"/>
          <w:bCs w:val="0"/>
          <w:szCs w:val="28"/>
        </w:rPr>
        <w:t>建筑工程施工单位和监理单位</w:t>
      </w:r>
      <w:bookmarkEnd w:id="224"/>
      <w:bookmarkEnd w:id="225"/>
      <w:bookmarkEnd w:id="226"/>
      <w:bookmarkEnd w:id="227"/>
      <w:bookmarkEnd w:id="236"/>
      <w:bookmarkEnd w:id="237"/>
    </w:p>
    <w:p w:rsidR="007574CC" w:rsidRPr="00C64E59" w:rsidRDefault="00066891" w:rsidP="007574CC">
      <w:pPr>
        <w:widowControl/>
        <w:spacing w:line="360" w:lineRule="auto"/>
        <w:ind w:firstLineChars="200" w:firstLine="560"/>
        <w:rPr>
          <w:rFonts w:ascii="宋体" w:hAnsi="宋体" w:cs="宋体"/>
          <w:b w:val="0"/>
          <w:bCs/>
          <w:sz w:val="28"/>
          <w:szCs w:val="28"/>
        </w:rPr>
      </w:pPr>
      <w:r w:rsidRPr="00C64E59">
        <w:rPr>
          <w:rFonts w:ascii="宋体" w:hAnsi="宋体" w:hint="eastAsia"/>
          <w:b w:val="0"/>
          <w:sz w:val="28"/>
          <w:szCs w:val="28"/>
        </w:rPr>
        <w:t>浏阳市中祥烟花制造有限公司</w:t>
      </w:r>
      <w:r w:rsidR="007574CC" w:rsidRPr="00C64E59">
        <w:rPr>
          <w:rFonts w:ascii="宋体" w:hAnsi="宋体" w:hint="eastAsia"/>
          <w:b w:val="0"/>
          <w:sz w:val="28"/>
          <w:szCs w:val="28"/>
        </w:rPr>
        <w:t>改建项目</w:t>
      </w:r>
      <w:r w:rsidR="007574CC" w:rsidRPr="00C64E59">
        <w:rPr>
          <w:rFonts w:ascii="宋体" w:eastAsiaTheme="minorEastAsia" w:hAnsi="宋体" w:hint="eastAsia"/>
          <w:b w:val="0"/>
          <w:sz w:val="28"/>
          <w:szCs w:val="28"/>
        </w:rPr>
        <w:t>工程</w:t>
      </w:r>
      <w:r w:rsidR="007574CC" w:rsidRPr="00A84FCC">
        <w:rPr>
          <w:rFonts w:ascii="宋体" w:hAnsi="宋体" w:hint="eastAsia"/>
          <w:b w:val="0"/>
          <w:sz w:val="28"/>
          <w:szCs w:val="28"/>
        </w:rPr>
        <w:t>由</w:t>
      </w:r>
      <w:r w:rsidR="005C388D" w:rsidRPr="00A84FCC">
        <w:rPr>
          <w:rFonts w:ascii="宋体" w:hAnsi="宋体" w:hint="eastAsia"/>
          <w:b w:val="0"/>
          <w:bCs/>
          <w:sz w:val="28"/>
          <w:szCs w:val="28"/>
        </w:rPr>
        <w:t>长沙市帝兆建设有限公司</w:t>
      </w:r>
      <w:r w:rsidR="007574CC" w:rsidRPr="00A84FCC">
        <w:rPr>
          <w:rFonts w:ascii="宋体" w:hAnsi="宋体" w:hint="eastAsia"/>
          <w:b w:val="0"/>
          <w:sz w:val="28"/>
          <w:szCs w:val="28"/>
        </w:rPr>
        <w:t>施工建设，</w:t>
      </w:r>
      <w:r w:rsidR="005C388D" w:rsidRPr="00A84FCC">
        <w:rPr>
          <w:rFonts w:ascii="宋体" w:hAnsi="宋体" w:hint="eastAsia"/>
          <w:b w:val="0"/>
          <w:bCs/>
          <w:sz w:val="28"/>
          <w:szCs w:val="28"/>
        </w:rPr>
        <w:t>长沙市帝兆建设有限公司</w:t>
      </w:r>
      <w:r w:rsidR="007574CC" w:rsidRPr="00A84FCC">
        <w:rPr>
          <w:rFonts w:ascii="宋体" w:hAnsi="宋体" w:hint="eastAsia"/>
          <w:b w:val="0"/>
          <w:sz w:val="28"/>
          <w:szCs w:val="28"/>
        </w:rPr>
        <w:t>统一社会信息代码：</w:t>
      </w:r>
      <w:r w:rsidR="00171434" w:rsidRPr="00C64E59">
        <w:rPr>
          <w:rFonts w:ascii="宋体" w:hAnsi="宋体"/>
          <w:b w:val="0"/>
          <w:sz w:val="28"/>
          <w:szCs w:val="28"/>
        </w:rPr>
        <w:t>91430</w:t>
      </w:r>
      <w:r w:rsidR="005C388D" w:rsidRPr="00C64E59">
        <w:rPr>
          <w:rFonts w:ascii="宋体" w:hAnsi="宋体" w:hint="eastAsia"/>
          <w:b w:val="0"/>
          <w:sz w:val="28"/>
          <w:szCs w:val="28"/>
        </w:rPr>
        <w:t>103M</w:t>
      </w:r>
      <w:r w:rsidR="005C388D" w:rsidRPr="00BC4A72">
        <w:rPr>
          <w:rFonts w:ascii="宋体" w:hAnsi="宋体" w:hint="eastAsia"/>
          <w:b w:val="0"/>
          <w:sz w:val="28"/>
          <w:szCs w:val="28"/>
        </w:rPr>
        <w:t>A4L5R1R1Q</w:t>
      </w:r>
      <w:r w:rsidR="00BC4A72" w:rsidRPr="00BC4A72">
        <w:rPr>
          <w:rFonts w:ascii="宋体" w:hAnsi="宋体" w:hint="eastAsia"/>
          <w:b w:val="0"/>
          <w:sz w:val="28"/>
          <w:szCs w:val="28"/>
        </w:rPr>
        <w:t>；</w:t>
      </w:r>
      <w:r w:rsidR="007E43AA" w:rsidRPr="00BC4A72">
        <w:rPr>
          <w:rFonts w:ascii="宋体" w:hAnsi="宋体" w:hint="eastAsia"/>
          <w:b w:val="0"/>
          <w:sz w:val="28"/>
          <w:szCs w:val="28"/>
        </w:rPr>
        <w:t>建筑业</w:t>
      </w:r>
      <w:r w:rsidR="007E43AA" w:rsidRPr="00C64E59">
        <w:rPr>
          <w:rFonts w:ascii="宋体" w:hAnsi="宋体" w:hint="eastAsia"/>
          <w:b w:val="0"/>
          <w:sz w:val="28"/>
          <w:szCs w:val="28"/>
        </w:rPr>
        <w:t>企业资质证书编号：D243054579，有效期至2029年08月16日</w:t>
      </w:r>
      <w:r w:rsidR="007574CC" w:rsidRPr="00C64E59">
        <w:rPr>
          <w:rFonts w:ascii="宋体" w:hAnsi="宋体" w:hint="eastAsia"/>
          <w:b w:val="0"/>
          <w:sz w:val="28"/>
          <w:szCs w:val="28"/>
        </w:rPr>
        <w:t>。</w:t>
      </w:r>
    </w:p>
    <w:p w:rsidR="001601A6" w:rsidRPr="00C64E59" w:rsidRDefault="00513FE8" w:rsidP="001A1F2F">
      <w:pPr>
        <w:widowControl/>
        <w:spacing w:line="360" w:lineRule="auto"/>
        <w:ind w:firstLineChars="200" w:firstLine="560"/>
        <w:rPr>
          <w:rFonts w:ascii="宋体" w:hAnsi="宋体" w:cs="宋体"/>
          <w:b w:val="0"/>
          <w:sz w:val="28"/>
          <w:szCs w:val="28"/>
        </w:rPr>
      </w:pPr>
      <w:r w:rsidRPr="00C64E59">
        <w:rPr>
          <w:rFonts w:ascii="宋体" w:hAnsi="宋体" w:cs="宋体" w:hint="eastAsia"/>
          <w:b w:val="0"/>
          <w:bCs/>
          <w:sz w:val="28"/>
          <w:szCs w:val="28"/>
        </w:rPr>
        <w:t>该项目</w:t>
      </w:r>
      <w:r w:rsidR="008B3AD2" w:rsidRPr="00C64E59">
        <w:rPr>
          <w:rFonts w:ascii="宋体" w:hAnsi="宋体" w:cs="宋体" w:hint="eastAsia"/>
          <w:b w:val="0"/>
          <w:bCs/>
          <w:sz w:val="28"/>
          <w:szCs w:val="28"/>
        </w:rPr>
        <w:t>工程</w:t>
      </w:r>
      <w:r w:rsidR="0048535E" w:rsidRPr="00C64E59">
        <w:rPr>
          <w:rFonts w:ascii="宋体" w:hAnsi="宋体" w:cs="宋体" w:hint="eastAsia"/>
          <w:b w:val="0"/>
          <w:bCs/>
          <w:sz w:val="28"/>
          <w:szCs w:val="28"/>
        </w:rPr>
        <w:t>监理单位为</w:t>
      </w:r>
      <w:r w:rsidR="00066891" w:rsidRPr="00C64E59">
        <w:rPr>
          <w:rFonts w:ascii="宋体" w:hAnsi="宋体" w:cs="宋体" w:hint="eastAsia"/>
          <w:b w:val="0"/>
          <w:bCs/>
          <w:sz w:val="28"/>
          <w:szCs w:val="28"/>
        </w:rPr>
        <w:t>浏阳市中祥烟花制造有限公司</w:t>
      </w:r>
      <w:r w:rsidR="0048535E" w:rsidRPr="00C64E59">
        <w:rPr>
          <w:rFonts w:ascii="宋体" w:hAnsi="宋体" w:cs="宋体" w:hint="eastAsia"/>
          <w:b w:val="0"/>
          <w:bCs/>
          <w:sz w:val="28"/>
          <w:szCs w:val="28"/>
        </w:rPr>
        <w:t>企业</w:t>
      </w:r>
      <w:r w:rsidR="00D541A0">
        <w:rPr>
          <w:rFonts w:ascii="宋体" w:hAnsi="宋体" w:cs="宋体" w:hint="eastAsia"/>
          <w:b w:val="0"/>
          <w:bCs/>
          <w:sz w:val="28"/>
          <w:szCs w:val="28"/>
        </w:rPr>
        <w:t>自</w:t>
      </w:r>
      <w:r w:rsidR="0048535E" w:rsidRPr="00C64E59">
        <w:rPr>
          <w:rFonts w:ascii="宋体" w:hAnsi="宋体" w:cs="宋体" w:hint="eastAsia"/>
          <w:b w:val="0"/>
          <w:bCs/>
          <w:sz w:val="28"/>
          <w:szCs w:val="28"/>
        </w:rPr>
        <w:t>身</w:t>
      </w:r>
      <w:r w:rsidR="001601A6" w:rsidRPr="00C64E59">
        <w:rPr>
          <w:rFonts w:ascii="宋体" w:hAnsi="宋体" w:cs="宋体" w:hint="eastAsia"/>
          <w:b w:val="0"/>
          <w:sz w:val="28"/>
          <w:szCs w:val="28"/>
        </w:rPr>
        <w:t>。</w:t>
      </w:r>
    </w:p>
    <w:p w:rsidR="0048535E" w:rsidRPr="00195CED" w:rsidRDefault="0048535E" w:rsidP="0048535E">
      <w:pPr>
        <w:pStyle w:val="3"/>
        <w:keepNext w:val="0"/>
        <w:keepLines w:val="0"/>
        <w:spacing w:beforeLines="50" w:before="120"/>
        <w:rPr>
          <w:rFonts w:ascii="黑体" w:eastAsia="黑体"/>
          <w:b w:val="0"/>
          <w:bCs w:val="0"/>
          <w:szCs w:val="28"/>
        </w:rPr>
      </w:pPr>
      <w:bookmarkStart w:id="238" w:name="_Toc116155676"/>
      <w:bookmarkStart w:id="239" w:name="_Toc116156504"/>
      <w:bookmarkStart w:id="240" w:name="_Toc116289750"/>
      <w:bookmarkStart w:id="241" w:name="_Toc128301686"/>
      <w:bookmarkStart w:id="242" w:name="_Toc163313404"/>
      <w:bookmarkStart w:id="243" w:name="_Toc181194040"/>
      <w:r w:rsidRPr="00195CED">
        <w:rPr>
          <w:rFonts w:ascii="黑体" w:eastAsia="黑体" w:hint="eastAsia"/>
          <w:b w:val="0"/>
          <w:bCs w:val="0"/>
          <w:szCs w:val="28"/>
        </w:rPr>
        <w:t>2.2.</w:t>
      </w:r>
      <w:r w:rsidR="00DA5318" w:rsidRPr="00195CED">
        <w:rPr>
          <w:rFonts w:ascii="黑体" w:eastAsia="黑体" w:hint="eastAsia"/>
          <w:b w:val="0"/>
          <w:bCs w:val="0"/>
          <w:szCs w:val="28"/>
        </w:rPr>
        <w:t>6</w:t>
      </w:r>
      <w:r w:rsidRPr="00195CED">
        <w:rPr>
          <w:rFonts w:ascii="黑体" w:eastAsia="黑体" w:hint="eastAsia"/>
          <w:b w:val="0"/>
          <w:bCs w:val="0"/>
          <w:szCs w:val="28"/>
        </w:rPr>
        <w:t>防雷、防静电、视频监控系统施工建设及验收单位</w:t>
      </w:r>
      <w:bookmarkEnd w:id="238"/>
      <w:bookmarkEnd w:id="239"/>
      <w:bookmarkEnd w:id="240"/>
      <w:bookmarkEnd w:id="241"/>
      <w:bookmarkEnd w:id="242"/>
      <w:bookmarkEnd w:id="243"/>
    </w:p>
    <w:p w:rsidR="00BD1A27" w:rsidRPr="00195CED" w:rsidRDefault="00BD1A27" w:rsidP="00BD1A27">
      <w:pPr>
        <w:widowControl/>
        <w:spacing w:line="360" w:lineRule="auto"/>
        <w:ind w:firstLineChars="200" w:firstLine="560"/>
        <w:rPr>
          <w:rFonts w:ascii="宋体" w:hAnsi="宋体" w:cs="宋体"/>
          <w:b w:val="0"/>
          <w:sz w:val="28"/>
          <w:szCs w:val="28"/>
        </w:rPr>
      </w:pPr>
      <w:bookmarkStart w:id="244" w:name="_Hlk202553068"/>
      <w:r w:rsidRPr="00195CED">
        <w:rPr>
          <w:rFonts w:ascii="宋体" w:hAnsi="宋体" w:cs="宋体" w:hint="eastAsia"/>
          <w:b w:val="0"/>
          <w:sz w:val="28"/>
          <w:szCs w:val="28"/>
        </w:rPr>
        <w:lastRenderedPageBreak/>
        <w:t>该企业已在药物仓库、成品仓库、药物烘房、机械药混合、电控、总配电、</w:t>
      </w:r>
      <w:r w:rsidR="00C64E59">
        <w:rPr>
          <w:rFonts w:ascii="宋体" w:hAnsi="宋体" w:cs="宋体" w:hint="eastAsia"/>
          <w:b w:val="0"/>
          <w:sz w:val="28"/>
          <w:szCs w:val="28"/>
        </w:rPr>
        <w:t>计算</w:t>
      </w:r>
      <w:r w:rsidRPr="00195CED">
        <w:rPr>
          <w:rFonts w:ascii="宋体" w:hAnsi="宋体" w:cs="宋体" w:hint="eastAsia"/>
          <w:b w:val="0"/>
          <w:sz w:val="28"/>
          <w:szCs w:val="28"/>
        </w:rPr>
        <w:t>药量≥200kg的1.1级中转库、3人以上操作的1.3级工房等设置防雷设施</w:t>
      </w:r>
      <w:bookmarkEnd w:id="244"/>
      <w:r w:rsidRPr="00195CED">
        <w:rPr>
          <w:rFonts w:ascii="宋体" w:hAnsi="宋体" w:cs="宋体" w:hint="eastAsia"/>
          <w:b w:val="0"/>
          <w:sz w:val="28"/>
          <w:szCs w:val="28"/>
        </w:rPr>
        <w:t>，</w:t>
      </w:r>
      <w:r w:rsidR="005C07E0">
        <w:rPr>
          <w:rFonts w:ascii="宋体" w:hAnsi="宋体" w:hint="eastAsia"/>
          <w:b w:val="0"/>
          <w:color w:val="000000"/>
          <w:kern w:val="0"/>
          <w:sz w:val="28"/>
        </w:rPr>
        <w:t>共安装有</w:t>
      </w:r>
      <w:r w:rsidR="005C07E0">
        <w:rPr>
          <w:rFonts w:ascii="宋体" w:hAnsi="宋体"/>
          <w:b w:val="0"/>
          <w:color w:val="000000"/>
          <w:kern w:val="0"/>
          <w:sz w:val="28"/>
        </w:rPr>
        <w:t>95根接闪针和4处屋面接闪带、10处感应雷防护装置</w:t>
      </w:r>
      <w:r w:rsidRPr="00195CED">
        <w:rPr>
          <w:rFonts w:ascii="宋体" w:hAnsi="宋体" w:cs="宋体" w:hint="eastAsia"/>
          <w:b w:val="0"/>
          <w:sz w:val="28"/>
          <w:szCs w:val="28"/>
        </w:rPr>
        <w:t>。</w:t>
      </w:r>
    </w:p>
    <w:p w:rsidR="00F41B33" w:rsidRDefault="00F41B33" w:rsidP="00BD1A27">
      <w:pPr>
        <w:spacing w:line="360" w:lineRule="auto"/>
        <w:ind w:firstLineChars="200" w:firstLine="560"/>
        <w:rPr>
          <w:rFonts w:ascii="宋体" w:hAnsi="宋体"/>
          <w:b w:val="0"/>
          <w:color w:val="000000"/>
          <w:kern w:val="0"/>
          <w:sz w:val="28"/>
        </w:rPr>
      </w:pPr>
      <w:r>
        <w:rPr>
          <w:rFonts w:ascii="宋体" w:hAnsi="宋体" w:hint="eastAsia"/>
          <w:b w:val="0"/>
          <w:color w:val="000000"/>
          <w:kern w:val="0"/>
          <w:sz w:val="28"/>
        </w:rPr>
        <w:t>防雷装置分别于2</w:t>
      </w:r>
      <w:r>
        <w:rPr>
          <w:rFonts w:ascii="宋体" w:hAnsi="宋体"/>
          <w:b w:val="0"/>
          <w:color w:val="000000"/>
          <w:kern w:val="0"/>
          <w:sz w:val="28"/>
        </w:rPr>
        <w:t>025</w:t>
      </w:r>
      <w:r>
        <w:rPr>
          <w:rFonts w:ascii="宋体" w:hAnsi="宋体" w:hint="eastAsia"/>
          <w:b w:val="0"/>
          <w:color w:val="000000"/>
          <w:kern w:val="0"/>
          <w:sz w:val="28"/>
        </w:rPr>
        <w:t>年5月1</w:t>
      </w:r>
      <w:r>
        <w:rPr>
          <w:rFonts w:ascii="宋体" w:hAnsi="宋体"/>
          <w:b w:val="0"/>
          <w:color w:val="000000"/>
          <w:kern w:val="0"/>
          <w:sz w:val="28"/>
        </w:rPr>
        <w:t>4</w:t>
      </w:r>
      <w:r>
        <w:rPr>
          <w:rFonts w:ascii="宋体" w:hAnsi="宋体" w:hint="eastAsia"/>
          <w:b w:val="0"/>
          <w:color w:val="000000"/>
          <w:kern w:val="0"/>
          <w:sz w:val="28"/>
        </w:rPr>
        <w:t>日经江西省瑞天防雷检测有限公司检测合格（报告编号：（湘）雷定检【2</w:t>
      </w:r>
      <w:r>
        <w:rPr>
          <w:rFonts w:ascii="宋体" w:hAnsi="宋体"/>
          <w:b w:val="0"/>
          <w:color w:val="000000"/>
          <w:kern w:val="0"/>
          <w:sz w:val="28"/>
        </w:rPr>
        <w:t>025</w:t>
      </w:r>
      <w:r>
        <w:rPr>
          <w:rFonts w:ascii="宋体" w:hAnsi="宋体" w:hint="eastAsia"/>
          <w:b w:val="0"/>
          <w:color w:val="000000"/>
          <w:kern w:val="0"/>
          <w:sz w:val="28"/>
        </w:rPr>
        <w:t>】第J</w:t>
      </w:r>
      <w:r>
        <w:rPr>
          <w:rFonts w:ascii="宋体" w:hAnsi="宋体"/>
          <w:b w:val="0"/>
          <w:color w:val="000000"/>
          <w:kern w:val="0"/>
          <w:sz w:val="28"/>
        </w:rPr>
        <w:t>XRT-05006</w:t>
      </w:r>
      <w:r>
        <w:rPr>
          <w:rFonts w:ascii="宋体" w:hAnsi="宋体" w:hint="eastAsia"/>
          <w:b w:val="0"/>
          <w:color w:val="000000"/>
          <w:kern w:val="0"/>
          <w:sz w:val="28"/>
        </w:rPr>
        <w:t>号）</w:t>
      </w:r>
      <w:bookmarkStart w:id="245" w:name="_Hlk202553153"/>
      <w:r>
        <w:rPr>
          <w:rFonts w:ascii="宋体" w:hAnsi="宋体" w:hint="eastAsia"/>
          <w:b w:val="0"/>
          <w:color w:val="000000"/>
          <w:kern w:val="0"/>
          <w:sz w:val="28"/>
        </w:rPr>
        <w:t>和湖南长昊气象科技有限公司检测合格（报告编号：（湘）雷新检【2</w:t>
      </w:r>
      <w:r>
        <w:rPr>
          <w:rFonts w:ascii="宋体" w:hAnsi="宋体"/>
          <w:b w:val="0"/>
          <w:color w:val="000000"/>
          <w:kern w:val="0"/>
          <w:sz w:val="28"/>
        </w:rPr>
        <w:t>025</w:t>
      </w:r>
      <w:r>
        <w:rPr>
          <w:rFonts w:ascii="宋体" w:hAnsi="宋体" w:hint="eastAsia"/>
          <w:b w:val="0"/>
          <w:color w:val="000000"/>
          <w:kern w:val="0"/>
          <w:sz w:val="28"/>
        </w:rPr>
        <w:t>】第H</w:t>
      </w:r>
      <w:r>
        <w:rPr>
          <w:rFonts w:ascii="宋体" w:hAnsi="宋体"/>
          <w:b w:val="0"/>
          <w:color w:val="000000"/>
          <w:kern w:val="0"/>
          <w:sz w:val="28"/>
        </w:rPr>
        <w:t>NCH</w:t>
      </w:r>
      <w:r>
        <w:rPr>
          <w:rFonts w:ascii="宋体" w:hAnsi="宋体" w:hint="eastAsia"/>
          <w:b w:val="0"/>
          <w:color w:val="000000"/>
          <w:kern w:val="0"/>
          <w:sz w:val="28"/>
        </w:rPr>
        <w:t>（A）-</w:t>
      </w:r>
      <w:r>
        <w:rPr>
          <w:rFonts w:ascii="宋体" w:hAnsi="宋体"/>
          <w:b w:val="0"/>
          <w:color w:val="000000"/>
          <w:kern w:val="0"/>
          <w:sz w:val="28"/>
        </w:rPr>
        <w:t>25</w:t>
      </w:r>
      <w:r>
        <w:rPr>
          <w:rFonts w:ascii="宋体" w:hAnsi="宋体" w:hint="eastAsia"/>
          <w:b w:val="0"/>
          <w:color w:val="000000"/>
          <w:kern w:val="0"/>
          <w:sz w:val="28"/>
        </w:rPr>
        <w:t>号）；</w:t>
      </w:r>
      <w:r w:rsidRPr="0075625C">
        <w:rPr>
          <w:rFonts w:ascii="宋体" w:hAnsi="宋体" w:hint="eastAsia"/>
          <w:b w:val="0"/>
          <w:color w:val="000000"/>
          <w:kern w:val="0"/>
          <w:sz w:val="28"/>
        </w:rPr>
        <w:t>同时浏阳市气象局于</w:t>
      </w:r>
      <w:r w:rsidRPr="0075625C">
        <w:rPr>
          <w:rFonts w:ascii="宋体" w:hAnsi="宋体"/>
          <w:b w:val="0"/>
          <w:color w:val="000000"/>
          <w:kern w:val="0"/>
          <w:sz w:val="28"/>
        </w:rPr>
        <w:t>2025</w:t>
      </w:r>
      <w:r w:rsidRPr="0075625C">
        <w:rPr>
          <w:rFonts w:ascii="宋体" w:hAnsi="宋体" w:hint="eastAsia"/>
          <w:b w:val="0"/>
          <w:color w:val="000000"/>
          <w:kern w:val="0"/>
          <w:sz w:val="28"/>
        </w:rPr>
        <w:t>年</w:t>
      </w:r>
      <w:r w:rsidRPr="0075625C">
        <w:rPr>
          <w:rFonts w:ascii="宋体" w:hAnsi="宋体"/>
          <w:b w:val="0"/>
          <w:color w:val="000000"/>
          <w:kern w:val="0"/>
          <w:sz w:val="28"/>
        </w:rPr>
        <w:t>5</w:t>
      </w:r>
      <w:r w:rsidRPr="0075625C">
        <w:rPr>
          <w:rFonts w:ascii="宋体" w:hAnsi="宋体" w:hint="eastAsia"/>
          <w:b w:val="0"/>
          <w:color w:val="000000"/>
          <w:kern w:val="0"/>
          <w:sz w:val="28"/>
        </w:rPr>
        <w:t>月1</w:t>
      </w:r>
      <w:r w:rsidRPr="0075625C">
        <w:rPr>
          <w:rFonts w:ascii="宋体" w:hAnsi="宋体"/>
          <w:b w:val="0"/>
          <w:color w:val="000000"/>
          <w:kern w:val="0"/>
          <w:sz w:val="28"/>
        </w:rPr>
        <w:t>4</w:t>
      </w:r>
      <w:r w:rsidRPr="0075625C">
        <w:rPr>
          <w:rFonts w:ascii="宋体" w:hAnsi="宋体" w:hint="eastAsia"/>
          <w:b w:val="0"/>
          <w:color w:val="000000"/>
          <w:kern w:val="0"/>
          <w:sz w:val="28"/>
        </w:rPr>
        <w:t>为该企业出具了防雷设施验收意见书，符合要求，报告编号：（浏）雷验字[</w:t>
      </w:r>
      <w:r w:rsidRPr="0075625C">
        <w:rPr>
          <w:rFonts w:ascii="宋体" w:hAnsi="宋体"/>
          <w:b w:val="0"/>
          <w:color w:val="000000"/>
          <w:kern w:val="0"/>
          <w:sz w:val="28"/>
        </w:rPr>
        <w:t>2025</w:t>
      </w:r>
      <w:r w:rsidRPr="0075625C">
        <w:rPr>
          <w:rFonts w:ascii="宋体" w:hAnsi="宋体" w:hint="eastAsia"/>
          <w:b w:val="0"/>
          <w:color w:val="000000"/>
          <w:kern w:val="0"/>
          <w:sz w:val="28"/>
        </w:rPr>
        <w:t>]第</w:t>
      </w:r>
      <w:r w:rsidRPr="0075625C">
        <w:rPr>
          <w:rFonts w:ascii="宋体" w:hAnsi="宋体"/>
          <w:b w:val="0"/>
          <w:color w:val="000000"/>
          <w:kern w:val="0"/>
          <w:sz w:val="28"/>
        </w:rPr>
        <w:t>27</w:t>
      </w:r>
      <w:r w:rsidRPr="0075625C">
        <w:rPr>
          <w:rFonts w:ascii="宋体" w:hAnsi="宋体" w:hint="eastAsia"/>
          <w:b w:val="0"/>
          <w:color w:val="000000"/>
          <w:kern w:val="0"/>
          <w:sz w:val="28"/>
        </w:rPr>
        <w:t>号。</w:t>
      </w:r>
      <w:bookmarkEnd w:id="245"/>
    </w:p>
    <w:p w:rsidR="00343405" w:rsidRPr="00A84FCC" w:rsidRDefault="00BD1A27" w:rsidP="00BD1A27">
      <w:pPr>
        <w:spacing w:line="360" w:lineRule="auto"/>
        <w:ind w:firstLineChars="200" w:firstLine="560"/>
        <w:rPr>
          <w:rFonts w:ascii="宋体" w:hAnsi="宋体" w:cs="宋体"/>
          <w:b w:val="0"/>
          <w:bCs/>
          <w:sz w:val="28"/>
          <w:szCs w:val="28"/>
        </w:rPr>
      </w:pPr>
      <w:r w:rsidRPr="00A84FCC">
        <w:rPr>
          <w:rFonts w:ascii="宋体" w:hAnsi="宋体" w:cs="宋体" w:hint="eastAsia"/>
          <w:b w:val="0"/>
          <w:bCs/>
          <w:sz w:val="28"/>
          <w:szCs w:val="28"/>
        </w:rPr>
        <w:t>该企业的药物和成品总仓库、药物和半成品中转库、机械药混合工房、烘房等重点部位共安装了</w:t>
      </w:r>
      <w:r w:rsidR="003D70AE" w:rsidRPr="00A84FCC">
        <w:rPr>
          <w:rFonts w:ascii="宋体" w:hAnsi="宋体" w:cs="宋体"/>
          <w:b w:val="0"/>
          <w:bCs/>
          <w:sz w:val="28"/>
          <w:szCs w:val="28"/>
        </w:rPr>
        <w:t>190</w:t>
      </w:r>
      <w:r w:rsidRPr="00A84FCC">
        <w:rPr>
          <w:rFonts w:ascii="宋体" w:hAnsi="宋体" w:cs="宋体" w:hint="eastAsia"/>
          <w:b w:val="0"/>
          <w:bCs/>
          <w:sz w:val="28"/>
          <w:szCs w:val="28"/>
        </w:rPr>
        <w:t>个视频监控摄像头；视频监控系统经验收于202</w:t>
      </w:r>
      <w:r w:rsidR="00A84FCC" w:rsidRPr="00A84FCC">
        <w:rPr>
          <w:rFonts w:ascii="宋体" w:hAnsi="宋体" w:cs="宋体"/>
          <w:b w:val="0"/>
          <w:bCs/>
          <w:sz w:val="28"/>
          <w:szCs w:val="28"/>
        </w:rPr>
        <w:t>5</w:t>
      </w:r>
      <w:r w:rsidRPr="00A84FCC">
        <w:rPr>
          <w:rFonts w:ascii="宋体" w:hAnsi="宋体" w:cs="宋体" w:hint="eastAsia"/>
          <w:b w:val="0"/>
          <w:bCs/>
          <w:sz w:val="28"/>
          <w:szCs w:val="28"/>
        </w:rPr>
        <w:t>年</w:t>
      </w:r>
      <w:r w:rsidR="00A84FCC" w:rsidRPr="00A84FCC">
        <w:rPr>
          <w:rFonts w:ascii="宋体" w:hAnsi="宋体" w:cs="宋体" w:hint="eastAsia"/>
          <w:b w:val="0"/>
          <w:bCs/>
          <w:sz w:val="28"/>
          <w:szCs w:val="28"/>
        </w:rPr>
        <w:t>7</w:t>
      </w:r>
      <w:r w:rsidRPr="00A84FCC">
        <w:rPr>
          <w:rFonts w:ascii="宋体" w:hAnsi="宋体" w:cs="宋体" w:hint="eastAsia"/>
          <w:b w:val="0"/>
          <w:bCs/>
          <w:sz w:val="28"/>
          <w:szCs w:val="28"/>
        </w:rPr>
        <w:t>月</w:t>
      </w:r>
      <w:r w:rsidR="003D70AE" w:rsidRPr="00A84FCC">
        <w:rPr>
          <w:rFonts w:ascii="宋体" w:hAnsi="宋体" w:cs="宋体"/>
          <w:b w:val="0"/>
          <w:bCs/>
          <w:sz w:val="28"/>
          <w:szCs w:val="28"/>
        </w:rPr>
        <w:t>15</w:t>
      </w:r>
      <w:r w:rsidRPr="00A84FCC">
        <w:rPr>
          <w:rFonts w:ascii="宋体" w:hAnsi="宋体" w:cs="宋体" w:hint="eastAsia"/>
          <w:b w:val="0"/>
          <w:bCs/>
          <w:sz w:val="28"/>
          <w:szCs w:val="28"/>
        </w:rPr>
        <w:t>日经浏阳市应急管理局信息化建设办公室备案：见附件《浏阳市烟花爆竹生产（经营）单位新（扩、改）建视频监控系统竣工验收备案书》，备案编号：</w:t>
      </w:r>
      <w:r w:rsidR="003D70AE" w:rsidRPr="00A84FCC">
        <w:rPr>
          <w:rFonts w:ascii="宋体" w:hAnsi="宋体" w:cs="宋体"/>
          <w:b w:val="0"/>
          <w:bCs/>
          <w:sz w:val="28"/>
          <w:szCs w:val="28"/>
        </w:rPr>
        <w:t>10</w:t>
      </w:r>
      <w:r w:rsidR="00A84FCC" w:rsidRPr="00A84FCC">
        <w:rPr>
          <w:rFonts w:ascii="宋体" w:hAnsi="宋体" w:cs="宋体"/>
          <w:b w:val="0"/>
          <w:bCs/>
          <w:sz w:val="28"/>
          <w:szCs w:val="28"/>
        </w:rPr>
        <w:t>89</w:t>
      </w:r>
      <w:r w:rsidRPr="00A84FCC">
        <w:rPr>
          <w:rFonts w:ascii="宋体" w:hAnsi="宋体" w:cs="宋体" w:hint="eastAsia"/>
          <w:b w:val="0"/>
          <w:bCs/>
          <w:sz w:val="28"/>
          <w:szCs w:val="28"/>
        </w:rPr>
        <w:t>号</w:t>
      </w:r>
      <w:r w:rsidR="00353B77" w:rsidRPr="00A84FCC">
        <w:rPr>
          <w:rFonts w:ascii="宋体" w:hAnsi="宋体" w:cs="宋体" w:hint="eastAsia"/>
          <w:b w:val="0"/>
          <w:bCs/>
          <w:sz w:val="28"/>
          <w:szCs w:val="28"/>
        </w:rPr>
        <w:t>。</w:t>
      </w:r>
    </w:p>
    <w:p w:rsidR="000E2E3A" w:rsidRPr="00195CED" w:rsidRDefault="001F1C21" w:rsidP="00CF707C">
      <w:pPr>
        <w:pStyle w:val="3"/>
        <w:keepNext w:val="0"/>
        <w:keepLines w:val="0"/>
        <w:spacing w:beforeLines="50" w:before="120" w:afterLines="50" w:after="120"/>
        <w:rPr>
          <w:rFonts w:ascii="黑体" w:eastAsia="黑体"/>
          <w:b w:val="0"/>
          <w:bCs w:val="0"/>
          <w:szCs w:val="28"/>
        </w:rPr>
      </w:pPr>
      <w:bookmarkStart w:id="246" w:name="_Toc27160"/>
      <w:bookmarkStart w:id="247" w:name="_Toc83666189"/>
      <w:bookmarkStart w:id="248" w:name="_Toc85202463"/>
      <w:bookmarkStart w:id="249" w:name="_Toc90914259"/>
      <w:bookmarkStart w:id="250" w:name="_Toc102739187"/>
      <w:bookmarkStart w:id="251" w:name="_Toc116155677"/>
      <w:bookmarkStart w:id="252" w:name="_Toc116156505"/>
      <w:bookmarkStart w:id="253" w:name="_Toc116289751"/>
      <w:bookmarkStart w:id="254" w:name="_Toc128301687"/>
      <w:bookmarkStart w:id="255" w:name="_Toc163313405"/>
      <w:bookmarkStart w:id="256" w:name="_Toc181194041"/>
      <w:r w:rsidRPr="00195CED">
        <w:rPr>
          <w:rFonts w:ascii="黑体" w:eastAsia="黑体" w:hint="eastAsia"/>
          <w:b w:val="0"/>
          <w:bCs w:val="0"/>
          <w:szCs w:val="28"/>
        </w:rPr>
        <w:t>2.2.</w:t>
      </w:r>
      <w:bookmarkEnd w:id="246"/>
      <w:bookmarkEnd w:id="247"/>
      <w:bookmarkEnd w:id="248"/>
      <w:bookmarkEnd w:id="249"/>
      <w:bookmarkEnd w:id="250"/>
      <w:r w:rsidR="00DA5318" w:rsidRPr="00195CED">
        <w:rPr>
          <w:rFonts w:ascii="黑体" w:eastAsia="黑体" w:hint="eastAsia"/>
          <w:b w:val="0"/>
          <w:bCs w:val="0"/>
          <w:szCs w:val="28"/>
        </w:rPr>
        <w:t>7</w:t>
      </w:r>
      <w:r w:rsidR="008B3AD2" w:rsidRPr="00195CED">
        <w:rPr>
          <w:rFonts w:ascii="黑体" w:eastAsia="黑体" w:hint="eastAsia"/>
          <w:b w:val="0"/>
          <w:bCs w:val="0"/>
          <w:szCs w:val="28"/>
        </w:rPr>
        <w:t>工程质量竣工情况</w:t>
      </w:r>
      <w:bookmarkEnd w:id="251"/>
      <w:bookmarkEnd w:id="252"/>
      <w:bookmarkEnd w:id="253"/>
      <w:bookmarkEnd w:id="254"/>
      <w:bookmarkEnd w:id="255"/>
      <w:bookmarkEnd w:id="256"/>
    </w:p>
    <w:p w:rsidR="000E2E3A" w:rsidRPr="00286717" w:rsidRDefault="00066891" w:rsidP="008B3AD2">
      <w:pPr>
        <w:spacing w:line="360" w:lineRule="auto"/>
        <w:ind w:firstLineChars="200" w:firstLine="560"/>
        <w:rPr>
          <w:rFonts w:ascii="宋体" w:hAnsi="宋体" w:cs="宋体"/>
          <w:b w:val="0"/>
          <w:bCs/>
          <w:sz w:val="28"/>
          <w:szCs w:val="28"/>
        </w:rPr>
      </w:pPr>
      <w:r w:rsidRPr="00286717">
        <w:rPr>
          <w:rFonts w:ascii="宋体" w:hAnsi="宋体" w:cs="宋体" w:hint="eastAsia"/>
          <w:b w:val="0"/>
          <w:bCs/>
          <w:sz w:val="28"/>
          <w:szCs w:val="28"/>
        </w:rPr>
        <w:t>浏阳市中祥烟花制造有限公司</w:t>
      </w:r>
      <w:r w:rsidR="008B3AD2" w:rsidRPr="00286717">
        <w:rPr>
          <w:rFonts w:ascii="宋体" w:hAnsi="宋体" w:cs="宋体" w:hint="eastAsia"/>
          <w:b w:val="0"/>
          <w:bCs/>
          <w:sz w:val="28"/>
          <w:szCs w:val="28"/>
        </w:rPr>
        <w:t>改建项目建设工程于202</w:t>
      </w:r>
      <w:r w:rsidR="00F62CB9" w:rsidRPr="00286717">
        <w:rPr>
          <w:rFonts w:ascii="宋体" w:hAnsi="宋体" w:cs="宋体"/>
          <w:b w:val="0"/>
          <w:bCs/>
          <w:sz w:val="28"/>
          <w:szCs w:val="28"/>
        </w:rPr>
        <w:t>5</w:t>
      </w:r>
      <w:r w:rsidR="008B3AD2" w:rsidRPr="00286717">
        <w:rPr>
          <w:rFonts w:ascii="宋体" w:hAnsi="宋体" w:cs="宋体" w:hint="eastAsia"/>
          <w:b w:val="0"/>
          <w:bCs/>
          <w:sz w:val="28"/>
          <w:szCs w:val="28"/>
        </w:rPr>
        <w:t>年</w:t>
      </w:r>
      <w:r w:rsidR="00F62CB9" w:rsidRPr="00286717">
        <w:rPr>
          <w:rFonts w:ascii="宋体" w:hAnsi="宋体" w:cs="宋体" w:hint="eastAsia"/>
          <w:b w:val="0"/>
          <w:bCs/>
          <w:sz w:val="28"/>
          <w:szCs w:val="28"/>
        </w:rPr>
        <w:t>7</w:t>
      </w:r>
      <w:r w:rsidR="001D4298" w:rsidRPr="00286717">
        <w:rPr>
          <w:rFonts w:ascii="宋体" w:hAnsi="宋体" w:cs="宋体" w:hint="eastAsia"/>
          <w:b w:val="0"/>
          <w:bCs/>
          <w:sz w:val="28"/>
          <w:szCs w:val="28"/>
        </w:rPr>
        <w:t>月</w:t>
      </w:r>
      <w:r w:rsidR="008B3AD2" w:rsidRPr="00286717">
        <w:rPr>
          <w:rFonts w:ascii="宋体" w:hAnsi="宋体" w:cs="宋体" w:hint="eastAsia"/>
          <w:b w:val="0"/>
          <w:bCs/>
          <w:sz w:val="28"/>
          <w:szCs w:val="28"/>
        </w:rPr>
        <w:t>竣工，</w:t>
      </w:r>
      <w:r w:rsidR="00535EE9" w:rsidRPr="00286717">
        <w:rPr>
          <w:rFonts w:ascii="宋体" w:hAnsi="宋体" w:cs="宋体" w:hint="eastAsia"/>
          <w:b w:val="0"/>
          <w:bCs/>
          <w:sz w:val="28"/>
          <w:szCs w:val="28"/>
        </w:rPr>
        <w:t>由</w:t>
      </w:r>
      <w:r w:rsidR="008B3AD2" w:rsidRPr="00286717">
        <w:rPr>
          <w:rFonts w:ascii="宋体" w:hAnsi="宋体" w:cs="宋体" w:hint="eastAsia"/>
          <w:b w:val="0"/>
          <w:bCs/>
          <w:sz w:val="28"/>
          <w:szCs w:val="28"/>
        </w:rPr>
        <w:t>施工单位</w:t>
      </w:r>
      <w:r w:rsidR="005C388D" w:rsidRPr="00286717">
        <w:rPr>
          <w:rFonts w:ascii="宋体" w:hAnsi="宋体" w:cs="宋体" w:hint="eastAsia"/>
          <w:b w:val="0"/>
          <w:bCs/>
          <w:sz w:val="28"/>
          <w:szCs w:val="28"/>
        </w:rPr>
        <w:t>长沙市帝兆建设有限公司</w:t>
      </w:r>
      <w:r w:rsidR="00C7243C" w:rsidRPr="00286717">
        <w:rPr>
          <w:rFonts w:ascii="宋体" w:hAnsi="宋体" w:cs="宋体" w:hint="eastAsia"/>
          <w:b w:val="0"/>
          <w:bCs/>
          <w:sz w:val="28"/>
          <w:szCs w:val="28"/>
        </w:rPr>
        <w:t>与建设方</w:t>
      </w:r>
      <w:r w:rsidRPr="00286717">
        <w:rPr>
          <w:rFonts w:ascii="宋体" w:hAnsi="宋体" w:cs="宋体" w:hint="eastAsia"/>
          <w:b w:val="0"/>
          <w:bCs/>
          <w:sz w:val="28"/>
          <w:szCs w:val="28"/>
        </w:rPr>
        <w:t>浏阳市中祥烟花制造有限公司</w:t>
      </w:r>
      <w:r w:rsidR="00C7243C" w:rsidRPr="00286717">
        <w:rPr>
          <w:rFonts w:ascii="宋体" w:hAnsi="宋体" w:cs="宋体" w:hint="eastAsia"/>
          <w:b w:val="0"/>
          <w:bCs/>
          <w:sz w:val="28"/>
          <w:szCs w:val="28"/>
        </w:rPr>
        <w:t>共同</w:t>
      </w:r>
      <w:r w:rsidR="008B3AD2" w:rsidRPr="00286717">
        <w:rPr>
          <w:rFonts w:ascii="宋体" w:hAnsi="宋体" w:cs="宋体" w:hint="eastAsia"/>
          <w:b w:val="0"/>
          <w:bCs/>
          <w:sz w:val="28"/>
          <w:szCs w:val="28"/>
        </w:rPr>
        <w:t>出具</w:t>
      </w:r>
      <w:r w:rsidR="00535EE9" w:rsidRPr="00286717">
        <w:rPr>
          <w:rFonts w:ascii="宋体" w:hAnsi="宋体" w:cs="宋体" w:hint="eastAsia"/>
          <w:b w:val="0"/>
          <w:bCs/>
          <w:sz w:val="28"/>
          <w:szCs w:val="28"/>
        </w:rPr>
        <w:t>了</w:t>
      </w:r>
      <w:r w:rsidR="00D541A0" w:rsidRPr="00D541A0">
        <w:rPr>
          <w:rFonts w:ascii="宋体" w:hAnsi="宋体" w:cs="宋体" w:hint="eastAsia"/>
          <w:b w:val="0"/>
          <w:bCs/>
          <w:sz w:val="28"/>
          <w:szCs w:val="28"/>
        </w:rPr>
        <w:t>《施工单位工程质量竣工报告》</w:t>
      </w:r>
      <w:r w:rsidR="008B3AD2" w:rsidRPr="00D541A0">
        <w:rPr>
          <w:rFonts w:ascii="宋体" w:hAnsi="宋体" w:cs="宋体" w:hint="eastAsia"/>
          <w:b w:val="0"/>
          <w:bCs/>
          <w:sz w:val="28"/>
          <w:szCs w:val="28"/>
        </w:rPr>
        <w:t>，</w:t>
      </w:r>
      <w:r w:rsidR="0098022A" w:rsidRPr="00286717">
        <w:rPr>
          <w:rFonts w:ascii="宋体" w:hAnsi="宋体" w:cs="宋体" w:hint="eastAsia"/>
          <w:b w:val="0"/>
          <w:bCs/>
          <w:sz w:val="28"/>
          <w:szCs w:val="28"/>
        </w:rPr>
        <w:t>建设方</w:t>
      </w:r>
      <w:r w:rsidRPr="00286717">
        <w:rPr>
          <w:rFonts w:ascii="宋体" w:hAnsi="宋体" w:cs="宋体" w:hint="eastAsia"/>
          <w:b w:val="0"/>
          <w:bCs/>
          <w:sz w:val="28"/>
          <w:szCs w:val="28"/>
        </w:rPr>
        <w:t>浏阳市中祥烟花制造有限公司</w:t>
      </w:r>
      <w:r w:rsidR="0098022A" w:rsidRPr="00286717">
        <w:rPr>
          <w:rFonts w:ascii="宋体" w:hAnsi="宋体" w:cs="宋体" w:hint="eastAsia"/>
          <w:b w:val="0"/>
          <w:bCs/>
          <w:sz w:val="28"/>
          <w:szCs w:val="28"/>
        </w:rPr>
        <w:t>认为工程质量同意</w:t>
      </w:r>
      <w:r w:rsidR="0095731D" w:rsidRPr="00286717">
        <w:rPr>
          <w:rFonts w:ascii="宋体" w:hAnsi="宋体" w:cs="宋体" w:hint="eastAsia"/>
          <w:b w:val="0"/>
          <w:bCs/>
          <w:sz w:val="28"/>
          <w:szCs w:val="28"/>
        </w:rPr>
        <w:t>竣工</w:t>
      </w:r>
      <w:r w:rsidR="008B3AD2" w:rsidRPr="00286717">
        <w:rPr>
          <w:rFonts w:ascii="宋体" w:hAnsi="宋体" w:cs="宋体" w:hint="eastAsia"/>
          <w:b w:val="0"/>
          <w:bCs/>
          <w:sz w:val="28"/>
          <w:szCs w:val="28"/>
        </w:rPr>
        <w:t>，详见附件</w:t>
      </w:r>
      <w:r w:rsidR="0098022A" w:rsidRPr="00286717">
        <w:rPr>
          <w:rFonts w:ascii="宋体" w:hAnsi="宋体" w:cs="宋体" w:hint="eastAsia"/>
          <w:b w:val="0"/>
          <w:bCs/>
          <w:sz w:val="28"/>
          <w:szCs w:val="28"/>
        </w:rPr>
        <w:t>。</w:t>
      </w:r>
    </w:p>
    <w:p w:rsidR="00467DBC" w:rsidRPr="00195CED" w:rsidRDefault="00467DBC" w:rsidP="00467DBC">
      <w:pPr>
        <w:pStyle w:val="21"/>
        <w:spacing w:beforeLines="50" w:before="120"/>
        <w:rPr>
          <w:rFonts w:ascii="黑体" w:eastAsia="黑体" w:hAnsi="宋体"/>
          <w:b w:val="0"/>
          <w:snapToGrid w:val="0"/>
          <w:szCs w:val="30"/>
        </w:rPr>
      </w:pPr>
      <w:bookmarkStart w:id="257" w:name="_Toc203917336"/>
      <w:r w:rsidRPr="00195CED">
        <w:rPr>
          <w:rFonts w:ascii="黑体" w:eastAsia="黑体" w:hAnsi="宋体" w:hint="eastAsia"/>
          <w:b w:val="0"/>
          <w:snapToGrid w:val="0"/>
          <w:szCs w:val="30"/>
        </w:rPr>
        <w:t>2.3建设项目生产工艺流程</w:t>
      </w:r>
      <w:bookmarkEnd w:id="257"/>
    </w:p>
    <w:p w:rsidR="00BD1A27" w:rsidRDefault="009938B0" w:rsidP="00CC59AB">
      <w:pPr>
        <w:spacing w:line="360" w:lineRule="auto"/>
        <w:ind w:firstLineChars="200" w:firstLine="560"/>
        <w:rPr>
          <w:rFonts w:ascii="宋体" w:hAnsi="宋体"/>
          <w:b w:val="0"/>
          <w:bCs/>
          <w:noProof/>
          <w:sz w:val="28"/>
          <w:szCs w:val="28"/>
        </w:rPr>
      </w:pPr>
      <w:r w:rsidRPr="00195CED">
        <w:rPr>
          <w:rFonts w:ascii="宋体" w:hAnsi="宋体" w:cs="宋体" w:hint="eastAsia"/>
          <w:b w:val="0"/>
          <w:bCs/>
          <w:sz w:val="28"/>
          <w:szCs w:val="28"/>
        </w:rPr>
        <w:t>该</w:t>
      </w:r>
      <w:r w:rsidR="00353B77" w:rsidRPr="00195CED">
        <w:rPr>
          <w:rFonts w:ascii="宋体" w:hAnsi="宋体" w:cs="宋体" w:hint="eastAsia"/>
          <w:b w:val="0"/>
          <w:bCs/>
          <w:sz w:val="28"/>
          <w:szCs w:val="28"/>
        </w:rPr>
        <w:t>企业申请</w:t>
      </w:r>
      <w:r w:rsidR="00BD1A27" w:rsidRPr="00195CED">
        <w:rPr>
          <w:rFonts w:ascii="宋体" w:hAnsi="宋体" w:cs="宋体" w:hint="eastAsia"/>
          <w:b w:val="0"/>
          <w:bCs/>
          <w:sz w:val="28"/>
          <w:szCs w:val="28"/>
        </w:rPr>
        <w:t>生产</w:t>
      </w:r>
      <w:r w:rsidR="00773EBC">
        <w:rPr>
          <w:rFonts w:ascii="宋体" w:hAnsi="宋体" w:cs="宋体" w:hint="eastAsia"/>
          <w:b w:val="0"/>
          <w:bCs/>
          <w:sz w:val="28"/>
          <w:szCs w:val="28"/>
        </w:rPr>
        <w:t>烟花类：喷花类（C、D级）、吐珠类（C级）、组合烟花类（仅限吐珠、喷花组合，C、D级）</w:t>
      </w:r>
      <w:r w:rsidR="00BD1A27" w:rsidRPr="00195CED">
        <w:rPr>
          <w:rFonts w:ascii="宋体" w:hAnsi="宋体" w:cs="宋体" w:hint="eastAsia"/>
          <w:b w:val="0"/>
          <w:bCs/>
          <w:sz w:val="28"/>
          <w:szCs w:val="28"/>
        </w:rPr>
        <w:t>产品，生产工艺流程简单示意图如</w:t>
      </w:r>
      <w:r w:rsidR="00BD1A27" w:rsidRPr="00C64E59">
        <w:rPr>
          <w:rFonts w:ascii="宋体" w:hAnsi="宋体" w:cs="宋体" w:hint="eastAsia"/>
          <w:b w:val="0"/>
          <w:bCs/>
          <w:sz w:val="28"/>
          <w:szCs w:val="28"/>
        </w:rPr>
        <w:t>图2.3-1至图2.3-</w:t>
      </w:r>
      <w:r w:rsidR="00CC59AB">
        <w:rPr>
          <w:rFonts w:ascii="宋体" w:hAnsi="宋体" w:cs="宋体"/>
          <w:b w:val="0"/>
          <w:bCs/>
          <w:sz w:val="28"/>
          <w:szCs w:val="28"/>
        </w:rPr>
        <w:t>3</w:t>
      </w:r>
      <w:r w:rsidR="00BD1A27" w:rsidRPr="00C64E59">
        <w:rPr>
          <w:rFonts w:ascii="宋体" w:hAnsi="宋体" w:cs="宋体" w:hint="eastAsia"/>
          <w:b w:val="0"/>
          <w:bCs/>
          <w:sz w:val="28"/>
          <w:szCs w:val="28"/>
        </w:rPr>
        <w:t>：</w:t>
      </w:r>
    </w:p>
    <w:p w:rsidR="00CC59AB" w:rsidRDefault="00CC59AB" w:rsidP="00CC59AB">
      <w:pPr>
        <w:pStyle w:val="20"/>
        <w:ind w:firstLineChars="0" w:firstLine="0"/>
      </w:pPr>
      <w:r>
        <w:rPr>
          <w:noProof/>
        </w:rPr>
        <w:lastRenderedPageBreak/>
        <mc:AlternateContent>
          <mc:Choice Requires="wpc">
            <w:drawing>
              <wp:inline distT="0" distB="0" distL="0" distR="0">
                <wp:extent cx="5759450" cy="6693676"/>
                <wp:effectExtent l="0" t="0" r="0" b="0"/>
                <wp:docPr id="586" name="画布 5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Text Box 5"/>
                        <wps:cNvSpPr txBox="1">
                          <a:spLocks noChangeArrowheads="1"/>
                        </wps:cNvSpPr>
                        <wps:spPr bwMode="auto">
                          <a:xfrm>
                            <a:off x="1427480" y="320181"/>
                            <a:ext cx="1228090" cy="278130"/>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sidRPr="00BD0EA9">
                                <w:rPr>
                                  <w:rFonts w:ascii="宋体" w:hAnsi="宋体" w:hint="eastAsia"/>
                                  <w:b w:val="0"/>
                                  <w:bCs/>
                                </w:rPr>
                                <w:t>化工原材料准备</w:t>
                              </w:r>
                            </w:p>
                          </w:txbxContent>
                        </wps:txbx>
                        <wps:bodyPr rot="0" vert="horz" wrap="square" lIns="91440" tIns="45720" rIns="91440" bIns="45720" anchor="t" anchorCtr="0" upright="1">
                          <a:noAutofit/>
                        </wps:bodyPr>
                      </wps:wsp>
                      <wps:wsp>
                        <wps:cNvPr id="512" name="Text Box 6"/>
                        <wps:cNvSpPr txBox="1">
                          <a:spLocks noChangeArrowheads="1"/>
                        </wps:cNvSpPr>
                        <wps:spPr bwMode="auto">
                          <a:xfrm>
                            <a:off x="1427480" y="94057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粉碎</w:t>
                              </w:r>
                            </w:p>
                          </w:txbxContent>
                        </wps:txbx>
                        <wps:bodyPr rot="0" vert="horz" wrap="square" lIns="91440" tIns="45720" rIns="91440" bIns="45720" anchor="t" anchorCtr="0" upright="1">
                          <a:noAutofit/>
                        </wps:bodyPr>
                      </wps:wsp>
                      <wps:wsp>
                        <wps:cNvPr id="513" name="AutoShape 7"/>
                        <wps:cNvCnPr>
                          <a:cxnSpLocks noChangeShapeType="1"/>
                        </wps:cNvCnPr>
                        <wps:spPr bwMode="auto">
                          <a:xfrm>
                            <a:off x="2042160" y="121934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4" name="AutoShape 8"/>
                        <wps:cNvCnPr>
                          <a:cxnSpLocks noChangeShapeType="1"/>
                        </wps:cNvCnPr>
                        <wps:spPr bwMode="auto">
                          <a:xfrm>
                            <a:off x="2003425" y="59831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 name="Text Box 9"/>
                        <wps:cNvSpPr txBox="1">
                          <a:spLocks noChangeArrowheads="1"/>
                        </wps:cNvSpPr>
                        <wps:spPr bwMode="auto">
                          <a:xfrm>
                            <a:off x="1427480" y="153366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称料</w:t>
                              </w:r>
                            </w:p>
                          </w:txbxContent>
                        </wps:txbx>
                        <wps:bodyPr rot="0" vert="horz" wrap="square" lIns="91440" tIns="45720" rIns="91440" bIns="45720" anchor="t" anchorCtr="0" upright="1">
                          <a:noAutofit/>
                        </wps:bodyPr>
                      </wps:wsp>
                      <wps:wsp>
                        <wps:cNvPr id="516" name="AutoShape 10"/>
                        <wps:cNvCnPr>
                          <a:cxnSpLocks noChangeShapeType="1"/>
                        </wps:cNvCnPr>
                        <wps:spPr bwMode="auto">
                          <a:xfrm>
                            <a:off x="2042160" y="181243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 name="Text Box 11"/>
                        <wps:cNvSpPr txBox="1">
                          <a:spLocks noChangeArrowheads="1"/>
                        </wps:cNvSpPr>
                        <wps:spPr bwMode="auto">
                          <a:xfrm>
                            <a:off x="1426845" y="212675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机械药混合</w:t>
                              </w:r>
                            </w:p>
                          </w:txbxContent>
                        </wps:txbx>
                        <wps:bodyPr rot="0" vert="horz" wrap="square" lIns="91440" tIns="45720" rIns="91440" bIns="45720" anchor="t" anchorCtr="0" upright="1">
                          <a:noAutofit/>
                        </wps:bodyPr>
                      </wps:wsp>
                      <wps:wsp>
                        <wps:cNvPr id="543" name="AutoShape 12"/>
                        <wps:cNvCnPr>
                          <a:cxnSpLocks noChangeShapeType="1"/>
                        </wps:cNvCnPr>
                        <wps:spPr bwMode="auto">
                          <a:xfrm>
                            <a:off x="2041525" y="240552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4" name="Text Box 13"/>
                        <wps:cNvSpPr txBox="1">
                          <a:spLocks noChangeArrowheads="1"/>
                        </wps:cNvSpPr>
                        <wps:spPr bwMode="auto">
                          <a:xfrm>
                            <a:off x="1427480" y="271984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药物中转</w:t>
                              </w:r>
                            </w:p>
                          </w:txbxContent>
                        </wps:txbx>
                        <wps:bodyPr rot="0" vert="horz" wrap="square" lIns="91440" tIns="45720" rIns="91440" bIns="45720" anchor="t" anchorCtr="0" upright="1">
                          <a:noAutofit/>
                        </wps:bodyPr>
                      </wps:wsp>
                      <wps:wsp>
                        <wps:cNvPr id="545" name="AutoShape 14"/>
                        <wps:cNvCnPr>
                          <a:cxnSpLocks noChangeShapeType="1"/>
                        </wps:cNvCnPr>
                        <wps:spPr bwMode="auto">
                          <a:xfrm>
                            <a:off x="2042160" y="299861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 name="Text Box 15"/>
                        <wps:cNvSpPr txBox="1">
                          <a:spLocks noChangeArrowheads="1"/>
                        </wps:cNvSpPr>
                        <wps:spPr bwMode="auto">
                          <a:xfrm>
                            <a:off x="1426845" y="331293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造粒/</w:t>
                              </w:r>
                              <w:r>
                                <w:rPr>
                                  <w:rFonts w:ascii="宋体" w:hAnsi="宋体" w:hint="eastAsia"/>
                                  <w:b w:val="0"/>
                                  <w:bCs/>
                                </w:rPr>
                                <w:t>裹药</w:t>
                              </w:r>
                            </w:p>
                          </w:txbxContent>
                        </wps:txbx>
                        <wps:bodyPr rot="0" vert="horz" wrap="square" lIns="91440" tIns="45720" rIns="91440" bIns="45720" anchor="t" anchorCtr="0" upright="1">
                          <a:noAutofit/>
                        </wps:bodyPr>
                      </wps:wsp>
                      <wps:wsp>
                        <wps:cNvPr id="547" name="AutoShape 16"/>
                        <wps:cNvCnPr>
                          <a:cxnSpLocks noChangeShapeType="1"/>
                        </wps:cNvCnPr>
                        <wps:spPr bwMode="auto">
                          <a:xfrm>
                            <a:off x="2041525" y="359170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 name="Text Box 17"/>
                        <wps:cNvSpPr txBox="1">
                          <a:spLocks noChangeArrowheads="1"/>
                        </wps:cNvSpPr>
                        <wps:spPr bwMode="auto">
                          <a:xfrm>
                            <a:off x="1426845" y="390602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造粒中转</w:t>
                              </w:r>
                            </w:p>
                          </w:txbxContent>
                        </wps:txbx>
                        <wps:bodyPr rot="0" vert="horz" wrap="square" lIns="91440" tIns="45720" rIns="91440" bIns="45720" anchor="t" anchorCtr="0" upright="1">
                          <a:noAutofit/>
                        </wps:bodyPr>
                      </wps:wsp>
                      <wps:wsp>
                        <wps:cNvPr id="567" name="AutoShape 18"/>
                        <wps:cNvCnPr>
                          <a:cxnSpLocks noChangeShapeType="1"/>
                        </wps:cNvCnPr>
                        <wps:spPr bwMode="auto">
                          <a:xfrm>
                            <a:off x="2041525" y="418479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Text Box 19"/>
                        <wps:cNvSpPr txBox="1">
                          <a:spLocks noChangeArrowheads="1"/>
                        </wps:cNvSpPr>
                        <wps:spPr bwMode="auto">
                          <a:xfrm>
                            <a:off x="1427480" y="449911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筛选/摊晾</w:t>
                              </w:r>
                            </w:p>
                          </w:txbxContent>
                        </wps:txbx>
                        <wps:bodyPr rot="0" vert="horz" wrap="square" lIns="91440" tIns="45720" rIns="91440" bIns="45720" anchor="t" anchorCtr="0" upright="1">
                          <a:noAutofit/>
                        </wps:bodyPr>
                      </wps:wsp>
                      <wps:wsp>
                        <wps:cNvPr id="569" name="AutoShape 20"/>
                        <wps:cNvCnPr>
                          <a:cxnSpLocks noChangeShapeType="1"/>
                        </wps:cNvCnPr>
                        <wps:spPr bwMode="auto">
                          <a:xfrm>
                            <a:off x="2042160" y="477788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0" name="Text Box 21"/>
                        <wps:cNvSpPr txBox="1">
                          <a:spLocks noChangeArrowheads="1"/>
                        </wps:cNvSpPr>
                        <wps:spPr bwMode="auto">
                          <a:xfrm>
                            <a:off x="1427480" y="509220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干燥/</w:t>
                              </w:r>
                              <w:r>
                                <w:rPr>
                                  <w:rFonts w:ascii="宋体" w:hAnsi="宋体" w:hint="eastAsia"/>
                                  <w:b w:val="0"/>
                                  <w:bCs/>
                                </w:rPr>
                                <w:t>散热</w:t>
                              </w:r>
                            </w:p>
                          </w:txbxContent>
                        </wps:txbx>
                        <wps:bodyPr rot="0" vert="horz" wrap="square" lIns="91440" tIns="45720" rIns="91440" bIns="45720" anchor="t" anchorCtr="0" upright="1">
                          <a:noAutofit/>
                        </wps:bodyPr>
                      </wps:wsp>
                      <wps:wsp>
                        <wps:cNvPr id="571" name="AutoShape 22"/>
                        <wps:cNvCnPr>
                          <a:cxnSpLocks noChangeShapeType="1"/>
                        </wps:cNvCnPr>
                        <wps:spPr bwMode="auto">
                          <a:xfrm>
                            <a:off x="2042160" y="537097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2" name="Text Box 23"/>
                        <wps:cNvSpPr txBox="1">
                          <a:spLocks noChangeArrowheads="1"/>
                        </wps:cNvSpPr>
                        <wps:spPr bwMode="auto">
                          <a:xfrm>
                            <a:off x="1427480" y="568529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包装</w:t>
                              </w:r>
                            </w:p>
                          </w:txbxContent>
                        </wps:txbx>
                        <wps:bodyPr rot="0" vert="horz" wrap="square" lIns="91440" tIns="45720" rIns="91440" bIns="45720" anchor="t" anchorCtr="0" upright="1">
                          <a:noAutofit/>
                        </wps:bodyPr>
                      </wps:wsp>
                      <wps:wsp>
                        <wps:cNvPr id="573" name="AutoShape 24"/>
                        <wps:cNvCnPr>
                          <a:cxnSpLocks noChangeShapeType="1"/>
                        </wps:cNvCnPr>
                        <wps:spPr bwMode="auto">
                          <a:xfrm>
                            <a:off x="2042160" y="596406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4" name="Text Box 25"/>
                        <wps:cNvSpPr txBox="1">
                          <a:spLocks noChangeArrowheads="1"/>
                        </wps:cNvSpPr>
                        <wps:spPr bwMode="auto">
                          <a:xfrm>
                            <a:off x="1932940" y="6278386"/>
                            <a:ext cx="212534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储存</w:t>
                              </w:r>
                            </w:p>
                          </w:txbxContent>
                        </wps:txbx>
                        <wps:bodyPr rot="0" vert="horz" wrap="square" lIns="91440" tIns="45720" rIns="91440" bIns="45720" anchor="t" anchorCtr="0" upright="1">
                          <a:noAutofit/>
                        </wps:bodyPr>
                      </wps:wsp>
                      <wps:wsp>
                        <wps:cNvPr id="575" name="Text Box 26"/>
                        <wps:cNvSpPr txBox="1">
                          <a:spLocks noChangeArrowheads="1"/>
                        </wps:cNvSpPr>
                        <wps:spPr bwMode="auto">
                          <a:xfrm>
                            <a:off x="3357245" y="331293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调湿药</w:t>
                              </w:r>
                            </w:p>
                          </w:txbxContent>
                        </wps:txbx>
                        <wps:bodyPr rot="0" vert="horz" wrap="square" lIns="91440" tIns="45720" rIns="91440" bIns="45720" anchor="t" anchorCtr="0" upright="1">
                          <a:noAutofit/>
                        </wps:bodyPr>
                      </wps:wsp>
                      <wps:wsp>
                        <wps:cNvPr id="576" name="Text Box 27"/>
                        <wps:cNvSpPr txBox="1">
                          <a:spLocks noChangeArrowheads="1"/>
                        </wps:cNvSpPr>
                        <wps:spPr bwMode="auto">
                          <a:xfrm>
                            <a:off x="3357245" y="390602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压药柱</w:t>
                              </w:r>
                            </w:p>
                          </w:txbxContent>
                        </wps:txbx>
                        <wps:bodyPr rot="0" vert="horz" wrap="square" lIns="91440" tIns="45720" rIns="91440" bIns="45720" anchor="t" anchorCtr="0" upright="1">
                          <a:noAutofit/>
                        </wps:bodyPr>
                      </wps:wsp>
                      <wps:wsp>
                        <wps:cNvPr id="577" name="Text Box 28"/>
                        <wps:cNvSpPr txBox="1">
                          <a:spLocks noChangeArrowheads="1"/>
                        </wps:cNvSpPr>
                        <wps:spPr bwMode="auto">
                          <a:xfrm>
                            <a:off x="3357245" y="449911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药柱裹药/</w:t>
                              </w:r>
                              <w:r>
                                <w:rPr>
                                  <w:rFonts w:ascii="宋体" w:hAnsi="宋体" w:hint="eastAsia"/>
                                  <w:b w:val="0"/>
                                  <w:bCs/>
                                </w:rPr>
                                <w:t>摊晾</w:t>
                              </w:r>
                            </w:p>
                          </w:txbxContent>
                        </wps:txbx>
                        <wps:bodyPr rot="0" vert="horz" wrap="square" lIns="91440" tIns="45720" rIns="91440" bIns="45720" anchor="t" anchorCtr="0" upright="1">
                          <a:noAutofit/>
                        </wps:bodyPr>
                      </wps:wsp>
                      <wps:wsp>
                        <wps:cNvPr id="578" name="Text Box 29"/>
                        <wps:cNvSpPr txBox="1">
                          <a:spLocks noChangeArrowheads="1"/>
                        </wps:cNvSpPr>
                        <wps:spPr bwMode="auto">
                          <a:xfrm>
                            <a:off x="3357245" y="5092206"/>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干燥/</w:t>
                              </w:r>
                              <w:r>
                                <w:rPr>
                                  <w:rFonts w:ascii="宋体" w:hAnsi="宋体" w:hint="eastAsia"/>
                                  <w:b w:val="0"/>
                                  <w:bCs/>
                                </w:rPr>
                                <w:t>散热</w:t>
                              </w:r>
                            </w:p>
                          </w:txbxContent>
                        </wps:txbx>
                        <wps:bodyPr rot="0" vert="horz" wrap="square" lIns="91440" tIns="45720" rIns="91440" bIns="45720" anchor="t" anchorCtr="0" upright="1">
                          <a:noAutofit/>
                        </wps:bodyPr>
                      </wps:wsp>
                      <wps:wsp>
                        <wps:cNvPr id="579" name="Text Box 30"/>
                        <wps:cNvSpPr txBox="1">
                          <a:spLocks noChangeArrowheads="1"/>
                        </wps:cNvSpPr>
                        <wps:spPr bwMode="auto">
                          <a:xfrm>
                            <a:off x="3357245" y="5680851"/>
                            <a:ext cx="1228725" cy="278765"/>
                          </a:xfrm>
                          <a:prstGeom prst="rect">
                            <a:avLst/>
                          </a:prstGeom>
                          <a:solidFill>
                            <a:srgbClr val="FFFFFF"/>
                          </a:solidFill>
                          <a:ln w="9525">
                            <a:solidFill>
                              <a:srgbClr val="000000"/>
                            </a:solidFill>
                            <a:miter lim="800000"/>
                            <a:headEnd/>
                            <a:tailEnd/>
                          </a:ln>
                        </wps:spPr>
                        <wps:txbx>
                          <w:txbxContent>
                            <w:p w:rsidR="008043F7" w:rsidRPr="00BD0EA9" w:rsidRDefault="008043F7" w:rsidP="00CC59AB">
                              <w:pPr>
                                <w:jc w:val="center"/>
                                <w:rPr>
                                  <w:rFonts w:ascii="宋体" w:hAnsi="宋体"/>
                                  <w:b w:val="0"/>
                                  <w:bCs/>
                                </w:rPr>
                              </w:pPr>
                              <w:r>
                                <w:rPr>
                                  <w:rFonts w:ascii="宋体" w:hAnsi="宋体" w:hint="eastAsia"/>
                                  <w:b w:val="0"/>
                                  <w:bCs/>
                                </w:rPr>
                                <w:t>包装</w:t>
                              </w:r>
                            </w:p>
                          </w:txbxContent>
                        </wps:txbx>
                        <wps:bodyPr rot="0" vert="horz" wrap="square" lIns="91440" tIns="45720" rIns="91440" bIns="45720" anchor="t" anchorCtr="0" upright="1">
                          <a:noAutofit/>
                        </wps:bodyPr>
                      </wps:wsp>
                      <wps:wsp>
                        <wps:cNvPr id="580" name="AutoShape 31"/>
                        <wps:cNvCnPr>
                          <a:cxnSpLocks noChangeShapeType="1"/>
                          <a:stCxn id="544" idx="3"/>
                          <a:endCxn id="575" idx="0"/>
                        </wps:cNvCnPr>
                        <wps:spPr bwMode="auto">
                          <a:xfrm>
                            <a:off x="2656205" y="2859546"/>
                            <a:ext cx="1315720" cy="45339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1" name="AutoShape 32"/>
                        <wps:cNvCnPr>
                          <a:cxnSpLocks noChangeShapeType="1"/>
                        </wps:cNvCnPr>
                        <wps:spPr bwMode="auto">
                          <a:xfrm>
                            <a:off x="3971925" y="359170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AutoShape 33"/>
                        <wps:cNvCnPr>
                          <a:cxnSpLocks noChangeShapeType="1"/>
                        </wps:cNvCnPr>
                        <wps:spPr bwMode="auto">
                          <a:xfrm>
                            <a:off x="3967480" y="418479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AutoShape 34"/>
                        <wps:cNvCnPr>
                          <a:cxnSpLocks noChangeShapeType="1"/>
                        </wps:cNvCnPr>
                        <wps:spPr bwMode="auto">
                          <a:xfrm>
                            <a:off x="3972560" y="477788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AutoShape 35"/>
                        <wps:cNvCnPr>
                          <a:cxnSpLocks noChangeShapeType="1"/>
                        </wps:cNvCnPr>
                        <wps:spPr bwMode="auto">
                          <a:xfrm>
                            <a:off x="3973195" y="537097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AutoShape 36"/>
                        <wps:cNvCnPr>
                          <a:cxnSpLocks noChangeShapeType="1"/>
                        </wps:cNvCnPr>
                        <wps:spPr bwMode="auto">
                          <a:xfrm>
                            <a:off x="3950335" y="5964061"/>
                            <a:ext cx="63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画布 586" o:spid="_x0000_s1026" editas="canvas" style="width:453.5pt;height:527.05pt;mso-position-horizontal-relative:char;mso-position-vertical-relative:line" coordsize="57594,6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66935;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14274;top:3201;width:12281;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8043F7" w:rsidRPr="00BD0EA9" w:rsidRDefault="008043F7" w:rsidP="00CC59AB">
                        <w:pPr>
                          <w:jc w:val="center"/>
                          <w:rPr>
                            <w:rFonts w:ascii="宋体" w:hAnsi="宋体"/>
                            <w:b w:val="0"/>
                            <w:bCs/>
                          </w:rPr>
                        </w:pPr>
                        <w:r w:rsidRPr="00BD0EA9">
                          <w:rPr>
                            <w:rFonts w:ascii="宋体" w:hAnsi="宋体" w:hint="eastAsia"/>
                            <w:b w:val="0"/>
                            <w:bCs/>
                          </w:rPr>
                          <w:t>化工原材料准备</w:t>
                        </w:r>
                      </w:p>
                    </w:txbxContent>
                  </v:textbox>
                </v:shape>
                <v:shape id="Text Box 6" o:spid="_x0000_s1029" type="#_x0000_t202" style="position:absolute;left:14274;top:9405;width:12288;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粉碎</w:t>
                        </w:r>
                      </w:p>
                    </w:txbxContent>
                  </v:textbox>
                </v:shape>
                <v:shapetype id="_x0000_t32" coordsize="21600,21600" o:spt="32" o:oned="t" path="m,l21600,21600e" filled="f">
                  <v:path arrowok="t" fillok="f" o:connecttype="none"/>
                  <o:lock v:ext="edit" shapetype="t"/>
                </v:shapetype>
                <v:shape id="AutoShape 7" o:spid="_x0000_s1030" type="#_x0000_t32" style="position:absolute;left:20421;top:12193;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">
                  <v:stroke endarrow="block"/>
                </v:shape>
                <v:shape id="AutoShape 8" o:spid="_x0000_s1031" type="#_x0000_t32" style="position:absolute;left:20034;top:5983;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">
                  <v:stroke endarrow="block"/>
                </v:shape>
                <v:shape id="Text Box 9" o:spid="_x0000_s1032" type="#_x0000_t202" style="position:absolute;left:14274;top:15336;width:12288;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称料</w:t>
                        </w:r>
                      </w:p>
                    </w:txbxContent>
                  </v:textbox>
                </v:shape>
                <v:shape id="AutoShape 10" o:spid="_x0000_s1033" type="#_x0000_t32" style="position:absolute;left:20421;top:18124;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">
                  <v:stroke endarrow="block"/>
                </v:shape>
                <v:shape id="Text Box 11" o:spid="_x0000_s1034" type="#_x0000_t202" style="position:absolute;left:14268;top:21267;width:1228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">
                  <v:textbox>
                    <w:txbxContent>
                      <w:p w:rsidR="008043F7" w:rsidRPr="00BD0EA9" w:rsidRDefault="008043F7" w:rsidP="00CC59AB">
                        <w:pPr>
                          <w:jc w:val="center"/>
                          <w:rPr>
                            <w:rFonts w:ascii="宋体" w:hAnsi="宋体"/>
                            <w:b w:val="0"/>
                            <w:bCs/>
                          </w:rPr>
                        </w:pPr>
                        <w:r>
                          <w:rPr>
                            <w:rFonts w:ascii="宋体" w:hAnsi="宋体" w:hint="eastAsia"/>
                            <w:b w:val="0"/>
                            <w:bCs/>
                          </w:rPr>
                          <w:t>机械药混合</w:t>
                        </w:r>
                      </w:p>
                    </w:txbxContent>
                  </v:textbox>
                </v:shape>
                <v:shape id="AutoShape 12" o:spid="_x0000_s1035" type="#_x0000_t32" style="position:absolute;left:20415;top:24055;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">
                  <v:stroke endarrow="block"/>
                </v:shape>
                <v:shape id="Text Box 13" o:spid="_x0000_s1036" type="#_x0000_t202" style="position:absolute;left:14274;top:27198;width:12288;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药物中转</w:t>
                        </w:r>
                      </w:p>
                    </w:txbxContent>
                  </v:textbox>
                </v:shape>
                <v:shape id="AutoShape 14" o:spid="_x0000_s1037" type="#_x0000_t32" style="position:absolute;left:20421;top:29986;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">
                  <v:stroke endarrow="block"/>
                </v:shape>
                <v:shape id="Text Box 15" o:spid="_x0000_s1038" type="#_x0000_t202" style="position:absolute;left:14268;top:33129;width:1228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造粒/</w:t>
                        </w:r>
                        <w:r>
                          <w:rPr>
                            <w:rFonts w:ascii="宋体" w:hAnsi="宋体" w:hint="eastAsia"/>
                            <w:b w:val="0"/>
                            <w:bCs/>
                          </w:rPr>
                          <w:t>裹药</w:t>
                        </w:r>
                      </w:p>
                    </w:txbxContent>
                  </v:textbox>
                </v:shape>
                <v:shape id="AutoShape 16" o:spid="_x0000_s1039" type="#_x0000_t32" style="position:absolute;left:20415;top:35917;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">
                  <v:stroke endarrow="block"/>
                </v:shape>
                <v:shape id="Text Box 17" o:spid="_x0000_s1040" type="#_x0000_t202" style="position:absolute;left:14268;top:39060;width:1228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">
                  <v:textbox>
                    <w:txbxContent>
                      <w:p w:rsidR="008043F7" w:rsidRPr="00BD0EA9" w:rsidRDefault="008043F7" w:rsidP="00CC59AB">
                        <w:pPr>
                          <w:jc w:val="center"/>
                          <w:rPr>
                            <w:rFonts w:ascii="宋体" w:hAnsi="宋体"/>
                            <w:b w:val="0"/>
                            <w:bCs/>
                          </w:rPr>
                        </w:pPr>
                        <w:r>
                          <w:rPr>
                            <w:rFonts w:ascii="宋体" w:hAnsi="宋体" w:hint="eastAsia"/>
                            <w:b w:val="0"/>
                            <w:bCs/>
                          </w:rPr>
                          <w:t>造粒中转</w:t>
                        </w:r>
                      </w:p>
                    </w:txbxContent>
                  </v:textbox>
                </v:shape>
                <v:shape id="AutoShape 18" o:spid="_x0000_s1041" type="#_x0000_t32" style="position:absolute;left:20415;top:41847;width:6;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">
                  <v:stroke endarrow="block"/>
                </v:shape>
                <v:shape id="Text Box 19" o:spid="_x0000_s1042" type="#_x0000_t202" style="position:absolute;left:14274;top:44991;width:12288;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">
                  <v:textbox>
                    <w:txbxContent>
                      <w:p w:rsidR="008043F7" w:rsidRPr="00BD0EA9" w:rsidRDefault="008043F7" w:rsidP="00CC59AB">
                        <w:pPr>
                          <w:jc w:val="center"/>
                          <w:rPr>
                            <w:rFonts w:ascii="宋体" w:hAnsi="宋体"/>
                            <w:b w:val="0"/>
                            <w:bCs/>
                          </w:rPr>
                        </w:pPr>
                        <w:r>
                          <w:rPr>
                            <w:rFonts w:ascii="宋体" w:hAnsi="宋体" w:hint="eastAsia"/>
                            <w:b w:val="0"/>
                            <w:bCs/>
                          </w:rPr>
                          <w:t>筛选/摊晾</w:t>
                        </w:r>
                      </w:p>
                    </w:txbxContent>
                  </v:textbox>
                </v:shape>
                <v:shape id="AutoShape 20" o:spid="_x0000_s1043" type="#_x0000_t32" style="position:absolute;left:20421;top:47778;width:6;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">
                  <v:stroke endarrow="block"/>
                </v:shape>
                <v:shape id="Text Box 21" o:spid="_x0000_s1044" type="#_x0000_t202" style="position:absolute;left:14274;top:50922;width:12288;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">
                  <v:textbox>
                    <w:txbxContent>
                      <w:p w:rsidR="008043F7" w:rsidRPr="00BD0EA9" w:rsidRDefault="008043F7" w:rsidP="00CC59AB">
                        <w:pPr>
                          <w:jc w:val="center"/>
                          <w:rPr>
                            <w:rFonts w:ascii="宋体" w:hAnsi="宋体"/>
                            <w:b w:val="0"/>
                            <w:bCs/>
                          </w:rPr>
                        </w:pPr>
                        <w:r>
                          <w:rPr>
                            <w:rFonts w:ascii="宋体" w:hAnsi="宋体" w:hint="eastAsia"/>
                            <w:b w:val="0"/>
                            <w:bCs/>
                          </w:rPr>
                          <w:t>干燥/</w:t>
                        </w:r>
                        <w:r>
                          <w:rPr>
                            <w:rFonts w:ascii="宋体" w:hAnsi="宋体" w:hint="eastAsia"/>
                            <w:b w:val="0"/>
                            <w:bCs/>
                          </w:rPr>
                          <w:t>散热</w:t>
                        </w:r>
                      </w:p>
                    </w:txbxContent>
                  </v:textbox>
                </v:shape>
                <v:shape id="AutoShape 22" o:spid="_x0000_s1045" type="#_x0000_t32" style="position:absolute;left:20421;top:53709;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">
                  <v:stroke endarrow="block"/>
                </v:shape>
                <v:shape id="Text Box 23" o:spid="_x0000_s1046" type="#_x0000_t202" style="position:absolute;left:14274;top:56852;width:12288;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包装</w:t>
                        </w:r>
                      </w:p>
                    </w:txbxContent>
                  </v:textbox>
                </v:shape>
                <v:shape id="AutoShape 24" o:spid="_x0000_s1047" type="#_x0000_t32" style="position:absolute;left:20421;top:59640;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">
                  <v:stroke endarrow="block"/>
                </v:shape>
                <v:shape id="Text Box 25" o:spid="_x0000_s1048" type="#_x0000_t202" style="position:absolute;left:19329;top:62783;width:21253;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储存</w:t>
                        </w:r>
                      </w:p>
                    </w:txbxContent>
                  </v:textbox>
                </v:shape>
                <v:shape id="Text Box 26" o:spid="_x0000_s1049" type="#_x0000_t202" style="position:absolute;left:33572;top:33129;width:1228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调湿药</w:t>
                        </w:r>
                      </w:p>
                    </w:txbxContent>
                  </v:textbox>
                </v:shape>
                <v:shape id="Text Box 27" o:spid="_x0000_s1050" type="#_x0000_t202" style="position:absolute;left:33572;top:39060;width:1228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压药柱</w:t>
                        </w:r>
                      </w:p>
                    </w:txbxContent>
                  </v:textbox>
                </v:shape>
                <v:shape id="Text Box 28" o:spid="_x0000_s1051" type="#_x0000_t202" style="position:absolute;left:33572;top:44991;width:1228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药柱裹药/</w:t>
                        </w:r>
                        <w:r>
                          <w:rPr>
                            <w:rFonts w:ascii="宋体" w:hAnsi="宋体" w:hint="eastAsia"/>
                            <w:b w:val="0"/>
                            <w:bCs/>
                          </w:rPr>
                          <w:t>摊晾</w:t>
                        </w:r>
                      </w:p>
                    </w:txbxContent>
                  </v:textbox>
                </v:shape>
                <v:shape id="Text Box 29" o:spid="_x0000_s1052" type="#_x0000_t202" style="position:absolute;left:33572;top:50922;width:1228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">
                  <v:textbox>
                    <w:txbxContent>
                      <w:p w:rsidR="008043F7" w:rsidRPr="00BD0EA9" w:rsidRDefault="008043F7" w:rsidP="00CC59AB">
                        <w:pPr>
                          <w:jc w:val="center"/>
                          <w:rPr>
                            <w:rFonts w:ascii="宋体" w:hAnsi="宋体"/>
                            <w:b w:val="0"/>
                            <w:bCs/>
                          </w:rPr>
                        </w:pPr>
                        <w:r>
                          <w:rPr>
                            <w:rFonts w:ascii="宋体" w:hAnsi="宋体" w:hint="eastAsia"/>
                            <w:b w:val="0"/>
                            <w:bCs/>
                          </w:rPr>
                          <w:t>干燥/</w:t>
                        </w:r>
                        <w:r>
                          <w:rPr>
                            <w:rFonts w:ascii="宋体" w:hAnsi="宋体" w:hint="eastAsia"/>
                            <w:b w:val="0"/>
                            <w:bCs/>
                          </w:rPr>
                          <w:t>散热</w:t>
                        </w:r>
                      </w:p>
                    </w:txbxContent>
                  </v:textbox>
                </v:shape>
                <v:shape id="Text Box 30" o:spid="_x0000_s1053" type="#_x0000_t202" style="position:absolute;left:33572;top:56808;width:1228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">
                  <v:textbox>
                    <w:txbxContent>
                      <w:p w:rsidR="008043F7" w:rsidRPr="00BD0EA9" w:rsidRDefault="008043F7" w:rsidP="00CC59AB">
                        <w:pPr>
                          <w:jc w:val="center"/>
                          <w:rPr>
                            <w:rFonts w:ascii="宋体" w:hAnsi="宋体"/>
                            <w:b w:val="0"/>
                            <w:bCs/>
                          </w:rPr>
                        </w:pPr>
                        <w:r>
                          <w:rPr>
                            <w:rFonts w:ascii="宋体" w:hAnsi="宋体" w:hint="eastAsia"/>
                            <w:b w:val="0"/>
                            <w:bCs/>
                          </w:rPr>
                          <w:t>包装</w:t>
                        </w:r>
                      </w:p>
                    </w:txbxContent>
                  </v:textbox>
                </v:shape>
                <v:shapetype id="_x0000_t33" coordsize="21600,21600" o:spt="33" o:oned="t" path="m,l21600,r,21600e" filled="f">
                  <v:stroke joinstyle="miter"/>
                  <v:path arrowok="t" fillok="f" o:connecttype="none"/>
                  <o:lock v:ext="edit" shapetype="t"/>
                </v:shapetype>
                <v:shape id="AutoShape 31" o:spid="_x0000_s1054" type="#_x0000_t33" style="position:absolute;left:26562;top:28595;width:13157;height:45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">
                  <v:stroke endarrow="block"/>
                </v:shape>
                <v:shape id="AutoShape 32" o:spid="_x0000_s1055" type="#_x0000_t32" style="position:absolute;left:39719;top:35917;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">
                  <v:stroke endarrow="block"/>
                </v:shape>
                <v:shape id="AutoShape 33" o:spid="_x0000_s1056" type="#_x0000_t32" style="position:absolute;left:39674;top:41847;width:7;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">
                  <v:stroke endarrow="block"/>
                </v:shape>
                <v:shape id="AutoShape 34" o:spid="_x0000_s1057" type="#_x0000_t32" style="position:absolute;left:39725;top:47778;width:6;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">
                  <v:stroke endarrow="block"/>
                </v:shape>
                <v:shape id="AutoShape 35" o:spid="_x0000_s1058" type="#_x0000_t32" style="position:absolute;left:39731;top:53709;width:7;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">
                  <v:stroke endarrow="block"/>
                </v:shape>
                <v:shape id="AutoShape 36" o:spid="_x0000_s1059" type="#_x0000_t32" style="position:absolute;left:39503;top:59640;width:6;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JPxgAAANwAAAAPAAAAZHJzL2Rvd25yZXYueG1sRI9Ba8JA&#10;FITvhf6H5RW81Y0Fi8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kZQiT8YAAADcAAAA&#10;DwAAAAAAAAAAAAAAAAAHAgAAZHJzL2Rvd25yZXYueG1sUEsFBgAAAAADAAMAtwAAAPoCAAAAAA==&#10;">
                  <v:stroke endarrow="block"/>
                </v:shape>
                <w10:anchorlock/>
              </v:group>
            </w:pict>
          </mc:Fallback>
        </mc:AlternateContent>
      </w:r>
    </w:p>
    <w:p w:rsidR="00CC59AB" w:rsidRPr="00C13BB2" w:rsidRDefault="00CC59AB" w:rsidP="00CC59AB">
      <w:pPr>
        <w:jc w:val="center"/>
        <w:rPr>
          <w:rFonts w:ascii="黑体" w:eastAsia="黑体" w:hAnsi="宋体"/>
          <w:b w:val="0"/>
          <w:sz w:val="24"/>
        </w:rPr>
      </w:pPr>
      <w:r w:rsidRPr="00C13BB2">
        <w:rPr>
          <w:rFonts w:ascii="黑体" w:eastAsia="黑体" w:hAnsi="宋体" w:hint="eastAsia"/>
          <w:b w:val="0"/>
          <w:sz w:val="24"/>
        </w:rPr>
        <w:t>图</w:t>
      </w:r>
      <w:r w:rsidRPr="00C13BB2">
        <w:rPr>
          <w:rFonts w:ascii="黑体" w:eastAsia="黑体" w:hAnsi="宋体"/>
          <w:b w:val="0"/>
          <w:sz w:val="24"/>
        </w:rPr>
        <w:t>2.</w:t>
      </w:r>
      <w:r>
        <w:rPr>
          <w:rFonts w:ascii="黑体" w:eastAsia="黑体" w:hAnsi="宋体"/>
          <w:b w:val="0"/>
          <w:sz w:val="24"/>
        </w:rPr>
        <w:t>3</w:t>
      </w:r>
      <w:r w:rsidRPr="00C13BB2">
        <w:rPr>
          <w:rFonts w:ascii="黑体" w:eastAsia="黑体" w:hAnsi="宋体"/>
          <w:b w:val="0"/>
          <w:sz w:val="24"/>
        </w:rPr>
        <w:t xml:space="preserve">-1 </w:t>
      </w:r>
      <w:r>
        <w:rPr>
          <w:rFonts w:ascii="黑体" w:eastAsia="黑体" w:hAnsi="宋体" w:hint="eastAsia"/>
          <w:b w:val="0"/>
          <w:sz w:val="24"/>
        </w:rPr>
        <w:t>亮珠、药柱</w:t>
      </w:r>
      <w:r w:rsidRPr="00C13BB2">
        <w:rPr>
          <w:rFonts w:ascii="黑体" w:eastAsia="黑体" w:hAnsi="宋体" w:hint="eastAsia"/>
          <w:b w:val="0"/>
          <w:sz w:val="24"/>
        </w:rPr>
        <w:t>生产</w:t>
      </w:r>
      <w:r>
        <w:rPr>
          <w:rFonts w:ascii="黑体" w:eastAsia="黑体" w:hAnsi="宋体" w:hint="eastAsia"/>
          <w:b w:val="0"/>
          <w:sz w:val="24"/>
        </w:rPr>
        <w:t>工艺</w:t>
      </w:r>
      <w:r w:rsidRPr="00C13BB2">
        <w:rPr>
          <w:rFonts w:ascii="黑体" w:eastAsia="黑体" w:hAnsi="宋体" w:hint="eastAsia"/>
          <w:b w:val="0"/>
          <w:sz w:val="24"/>
        </w:rPr>
        <w:t>流程图</w:t>
      </w:r>
    </w:p>
    <w:p w:rsidR="00CC59AB" w:rsidRDefault="00D9417F" w:rsidP="00CC59AB">
      <w:pPr>
        <w:pStyle w:val="20"/>
        <w:ind w:firstLineChars="0" w:firstLine="0"/>
      </w:pPr>
      <w:r>
        <w:rPr>
          <w:rFonts w:ascii="黑体" w:eastAsia="黑体" w:hAnsi="宋体"/>
          <w:b w:val="0"/>
          <w:noProof/>
          <w:sz w:val="24"/>
        </w:rPr>
        <w:lastRenderedPageBreak/>
        <mc:AlternateContent>
          <mc:Choice Requires="wpc">
            <w:drawing>
              <wp:inline distT="0" distB="0" distL="0" distR="0">
                <wp:extent cx="5645150" cy="7093585"/>
                <wp:effectExtent l="0" t="0" r="3175" b="2540"/>
                <wp:docPr id="34" name="画布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5"/>
                        <wps:cNvSpPr txBox="1">
                          <a:spLocks noChangeArrowheads="1"/>
                        </wps:cNvSpPr>
                        <wps:spPr bwMode="auto">
                          <a:xfrm>
                            <a:off x="2176145" y="73025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原材料准备</w:t>
                              </w:r>
                            </w:p>
                          </w:txbxContent>
                        </wps:txbx>
                        <wps:bodyPr rot="0" vert="horz" wrap="square" lIns="91440" tIns="45720" rIns="91440" bIns="45720" anchor="t" anchorCtr="0" upright="1">
                          <a:noAutofit/>
                        </wps:bodyPr>
                      </wps:wsp>
                      <wps:wsp>
                        <wps:cNvPr id="2" name="AutoShape 6"/>
                        <wps:cNvCnPr>
                          <a:cxnSpLocks noChangeShapeType="1"/>
                        </wps:cNvCnPr>
                        <wps:spPr bwMode="auto">
                          <a:xfrm>
                            <a:off x="2743200" y="1059815"/>
                            <a:ext cx="127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7"/>
                        <wps:cNvSpPr txBox="1">
                          <a:spLocks noChangeArrowheads="1"/>
                        </wps:cNvSpPr>
                        <wps:spPr bwMode="auto">
                          <a:xfrm>
                            <a:off x="2176145" y="137414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称料</w:t>
                              </w:r>
                            </w:p>
                          </w:txbxContent>
                        </wps:txbx>
                        <wps:bodyPr rot="0" vert="horz" wrap="square" lIns="91440" tIns="45720" rIns="91440" bIns="45720" anchor="t" anchorCtr="0" upright="1">
                          <a:noAutofit/>
                        </wps:bodyPr>
                      </wps:wsp>
                      <wps:wsp>
                        <wps:cNvPr id="5" name="AutoShape 8"/>
                        <wps:cNvCnPr>
                          <a:cxnSpLocks noChangeShapeType="1"/>
                        </wps:cNvCnPr>
                        <wps:spPr bwMode="auto">
                          <a:xfrm>
                            <a:off x="2751455" y="1703705"/>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2184400" y="2018665"/>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机械药混合</w:t>
                              </w:r>
                            </w:p>
                          </w:txbxContent>
                        </wps:txbx>
                        <wps:bodyPr rot="0" vert="horz" wrap="square" lIns="91440" tIns="45720" rIns="91440" bIns="45720" anchor="t" anchorCtr="0" upright="1">
                          <a:noAutofit/>
                        </wps:bodyPr>
                      </wps:wsp>
                      <wps:wsp>
                        <wps:cNvPr id="7" name="AutoShape 10"/>
                        <wps:cNvCnPr>
                          <a:cxnSpLocks noChangeShapeType="1"/>
                        </wps:cNvCnPr>
                        <wps:spPr bwMode="auto">
                          <a:xfrm>
                            <a:off x="2759710" y="234823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2192655" y="266319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药物中转</w:t>
                              </w:r>
                            </w:p>
                          </w:txbxContent>
                        </wps:txbx>
                        <wps:bodyPr rot="0" vert="horz" wrap="square" lIns="91440" tIns="45720" rIns="91440" bIns="45720" anchor="t" anchorCtr="0" upright="1">
                          <a:noAutofit/>
                        </wps:bodyPr>
                      </wps:wsp>
                      <wps:wsp>
                        <wps:cNvPr id="9" name="AutoShape 12"/>
                        <wps:cNvCnPr>
                          <a:cxnSpLocks noChangeShapeType="1"/>
                        </wps:cNvCnPr>
                        <wps:spPr bwMode="auto">
                          <a:xfrm>
                            <a:off x="2759710" y="2992755"/>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3"/>
                        <wps:cNvSpPr txBox="1">
                          <a:spLocks noChangeArrowheads="1"/>
                        </wps:cNvSpPr>
                        <wps:spPr bwMode="auto">
                          <a:xfrm>
                            <a:off x="2192655" y="3307715"/>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装/压药</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628650" y="136779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亮珠、黑火药</w:t>
                              </w:r>
                            </w:p>
                          </w:txbxContent>
                        </wps:txbx>
                        <wps:bodyPr rot="0" vert="horz" wrap="square" lIns="91440" tIns="45720" rIns="91440" bIns="45720" anchor="t" anchorCtr="0" upright="1">
                          <a:noAutofit/>
                        </wps:bodyPr>
                      </wps:wsp>
                      <wps:wsp>
                        <wps:cNvPr id="12" name="AutoShape 15"/>
                        <wps:cNvCnPr>
                          <a:cxnSpLocks noChangeShapeType="1"/>
                          <a:endCxn id="4" idx="1"/>
                        </wps:cNvCnPr>
                        <wps:spPr bwMode="auto">
                          <a:xfrm>
                            <a:off x="1754505" y="1532890"/>
                            <a:ext cx="42164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6"/>
                        <wps:cNvSpPr txBox="1">
                          <a:spLocks noChangeArrowheads="1"/>
                        </wps:cNvSpPr>
                        <wps:spPr bwMode="auto">
                          <a:xfrm>
                            <a:off x="3780155" y="136779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中转</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3802380" y="266319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干燥/</w:t>
                              </w:r>
                              <w:r>
                                <w:rPr>
                                  <w:rFonts w:ascii="宋体" w:hAnsi="宋体" w:hint="eastAsia"/>
                                  <w:b w:val="0"/>
                                  <w:bCs/>
                                </w:rPr>
                                <w:t>晾晒</w:t>
                              </w: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3802380" y="331089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单基火药（</w:t>
                              </w:r>
                              <w:r>
                                <w:rPr>
                                  <w:rFonts w:ascii="宋体" w:hAnsi="宋体" w:hint="eastAsia"/>
                                  <w:b w:val="0"/>
                                  <w:bCs/>
                                </w:rPr>
                                <w:t>湿）</w:t>
                              </w:r>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2199640" y="3961765"/>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药饼中转</w:t>
                              </w:r>
                            </w:p>
                          </w:txbxContent>
                        </wps:txbx>
                        <wps:bodyPr rot="0" vert="horz" wrap="square" lIns="91440" tIns="45720" rIns="91440" bIns="45720" anchor="t" anchorCtr="0" upright="1">
                          <a:noAutofit/>
                        </wps:bodyPr>
                      </wps:wsp>
                      <wps:wsp>
                        <wps:cNvPr id="17" name="AutoShape 20"/>
                        <wps:cNvCnPr>
                          <a:cxnSpLocks noChangeShapeType="1"/>
                        </wps:cNvCnPr>
                        <wps:spPr bwMode="auto">
                          <a:xfrm>
                            <a:off x="2760980" y="363728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21"/>
                        <wps:cNvSpPr txBox="1">
                          <a:spLocks noChangeArrowheads="1"/>
                        </wps:cNvSpPr>
                        <wps:spPr bwMode="auto">
                          <a:xfrm>
                            <a:off x="2221230" y="4614545"/>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钻孔/安引</w:t>
                              </w:r>
                            </w:p>
                          </w:txbxContent>
                        </wps:txbx>
                        <wps:bodyPr rot="0" vert="horz" wrap="square" lIns="91440" tIns="45720" rIns="91440" bIns="45720" anchor="t" anchorCtr="0" upright="1">
                          <a:noAutofit/>
                        </wps:bodyPr>
                      </wps:wsp>
                      <wps:wsp>
                        <wps:cNvPr id="19" name="AutoShape 22"/>
                        <wps:cNvCnPr>
                          <a:cxnSpLocks noChangeShapeType="1"/>
                        </wps:cNvCnPr>
                        <wps:spPr bwMode="auto">
                          <a:xfrm>
                            <a:off x="2782570" y="429006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23"/>
                        <wps:cNvSpPr txBox="1">
                          <a:spLocks noChangeArrowheads="1"/>
                        </wps:cNvSpPr>
                        <wps:spPr bwMode="auto">
                          <a:xfrm>
                            <a:off x="673735" y="4614545"/>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引火线</w:t>
                              </w:r>
                            </w:p>
                          </w:txbxContent>
                        </wps:txbx>
                        <wps:bodyPr rot="0" vert="horz" wrap="square" lIns="91440" tIns="45720" rIns="91440" bIns="45720" anchor="t" anchorCtr="0" upright="1">
                          <a:noAutofit/>
                        </wps:bodyPr>
                      </wps:wsp>
                      <wps:wsp>
                        <wps:cNvPr id="21" name="AutoShape 24"/>
                        <wps:cNvCnPr>
                          <a:cxnSpLocks noChangeShapeType="1"/>
                        </wps:cNvCnPr>
                        <wps:spPr bwMode="auto">
                          <a:xfrm>
                            <a:off x="1799590" y="4779645"/>
                            <a:ext cx="42164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25"/>
                        <wps:cNvSpPr txBox="1">
                          <a:spLocks noChangeArrowheads="1"/>
                        </wps:cNvSpPr>
                        <wps:spPr bwMode="auto">
                          <a:xfrm>
                            <a:off x="2211070" y="526796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半成品中转</w:t>
                              </w:r>
                            </w:p>
                          </w:txbxContent>
                        </wps:txbx>
                        <wps:bodyPr rot="0" vert="horz" wrap="square" lIns="91440" tIns="45720" rIns="91440" bIns="45720" anchor="t" anchorCtr="0" upright="1">
                          <a:noAutofit/>
                        </wps:bodyPr>
                      </wps:wsp>
                      <wps:wsp>
                        <wps:cNvPr id="23" name="AutoShape 26"/>
                        <wps:cNvCnPr>
                          <a:cxnSpLocks noChangeShapeType="1"/>
                        </wps:cNvCnPr>
                        <wps:spPr bwMode="auto">
                          <a:xfrm>
                            <a:off x="2772410" y="4943475"/>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27"/>
                        <wps:cNvSpPr txBox="1">
                          <a:spLocks noChangeArrowheads="1"/>
                        </wps:cNvSpPr>
                        <wps:spPr bwMode="auto">
                          <a:xfrm>
                            <a:off x="2211070" y="5917565"/>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组装/</w:t>
                              </w:r>
                              <w:r>
                                <w:rPr>
                                  <w:rFonts w:ascii="宋体" w:hAnsi="宋体" w:hint="eastAsia"/>
                                  <w:b w:val="0"/>
                                  <w:bCs/>
                                </w:rPr>
                                <w:t>包装</w:t>
                              </w:r>
                            </w:p>
                          </w:txbxContent>
                        </wps:txbx>
                        <wps:bodyPr rot="0" vert="horz" wrap="square" lIns="91440" tIns="45720" rIns="91440" bIns="45720" anchor="t" anchorCtr="0" upright="1">
                          <a:noAutofit/>
                        </wps:bodyPr>
                      </wps:wsp>
                      <wps:wsp>
                        <wps:cNvPr id="25" name="AutoShape 28"/>
                        <wps:cNvCnPr>
                          <a:cxnSpLocks noChangeShapeType="1"/>
                        </wps:cNvCnPr>
                        <wps:spPr bwMode="auto">
                          <a:xfrm>
                            <a:off x="2772410" y="559308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9"/>
                        <wps:cNvSpPr txBox="1">
                          <a:spLocks noChangeArrowheads="1"/>
                        </wps:cNvSpPr>
                        <wps:spPr bwMode="auto">
                          <a:xfrm>
                            <a:off x="2216150" y="656717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储存</w:t>
                              </w:r>
                            </w:p>
                          </w:txbxContent>
                        </wps:txbx>
                        <wps:bodyPr rot="0" vert="horz" wrap="square" lIns="91440" tIns="45720" rIns="91440" bIns="45720" anchor="t" anchorCtr="0" upright="1">
                          <a:noAutofit/>
                        </wps:bodyPr>
                      </wps:wsp>
                      <wps:wsp>
                        <wps:cNvPr id="27" name="AutoShape 30"/>
                        <wps:cNvCnPr>
                          <a:cxnSpLocks noChangeShapeType="1"/>
                        </wps:cNvCnPr>
                        <wps:spPr bwMode="auto">
                          <a:xfrm>
                            <a:off x="2777490" y="6242685"/>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31"/>
                        <wps:cNvCnPr>
                          <a:cxnSpLocks noChangeShapeType="1"/>
                        </wps:cNvCnPr>
                        <wps:spPr bwMode="auto">
                          <a:xfrm flipV="1">
                            <a:off x="4332605" y="1695450"/>
                            <a:ext cx="635" cy="321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2"/>
                        <wps:cNvCnPr>
                          <a:cxnSpLocks noChangeShapeType="1"/>
                          <a:endCxn id="4" idx="3"/>
                        </wps:cNvCnPr>
                        <wps:spPr bwMode="auto">
                          <a:xfrm flipH="1">
                            <a:off x="3284855" y="1532890"/>
                            <a:ext cx="48387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3"/>
                        <wps:cNvSpPr txBox="1">
                          <a:spLocks noChangeArrowheads="1"/>
                        </wps:cNvSpPr>
                        <wps:spPr bwMode="auto">
                          <a:xfrm>
                            <a:off x="3790315" y="2016760"/>
                            <a:ext cx="1108710" cy="329565"/>
                          </a:xfrm>
                          <a:prstGeom prst="rect">
                            <a:avLst/>
                          </a:prstGeom>
                          <a:solidFill>
                            <a:srgbClr val="FFFFFF"/>
                          </a:solidFill>
                          <a:ln w="9525">
                            <a:solidFill>
                              <a:srgbClr val="000000"/>
                            </a:solidFill>
                            <a:miter lim="800000"/>
                            <a:headEnd/>
                            <a:tailEnd/>
                          </a:ln>
                        </wps:spPr>
                        <wps:txbx>
                          <w:txbxContent>
                            <w:p w:rsidR="008043F7" w:rsidRPr="00DD2BE5" w:rsidRDefault="008043F7" w:rsidP="00D9417F">
                              <w:pPr>
                                <w:jc w:val="center"/>
                                <w:rPr>
                                  <w:rFonts w:ascii="宋体" w:hAnsi="宋体"/>
                                  <w:b w:val="0"/>
                                  <w:bCs/>
                                </w:rPr>
                              </w:pPr>
                              <w:r>
                                <w:rPr>
                                  <w:rFonts w:ascii="宋体" w:hAnsi="宋体" w:hint="eastAsia"/>
                                  <w:b w:val="0"/>
                                  <w:bCs/>
                                </w:rPr>
                                <w:t>包装</w:t>
                              </w:r>
                            </w:p>
                          </w:txbxContent>
                        </wps:txbx>
                        <wps:bodyPr rot="0" vert="horz" wrap="square" lIns="91440" tIns="45720" rIns="91440" bIns="45720" anchor="t" anchorCtr="0" upright="1">
                          <a:noAutofit/>
                        </wps:bodyPr>
                      </wps:wsp>
                      <wps:wsp>
                        <wps:cNvPr id="31" name="AutoShape 34"/>
                        <wps:cNvCnPr>
                          <a:cxnSpLocks noChangeShapeType="1"/>
                        </wps:cNvCnPr>
                        <wps:spPr bwMode="auto">
                          <a:xfrm flipV="1">
                            <a:off x="4331970" y="2341880"/>
                            <a:ext cx="635" cy="321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5"/>
                        <wps:cNvCnPr>
                          <a:cxnSpLocks noChangeShapeType="1"/>
                        </wps:cNvCnPr>
                        <wps:spPr bwMode="auto">
                          <a:xfrm flipV="1">
                            <a:off x="4331970" y="2986405"/>
                            <a:ext cx="635" cy="321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画布 34" o:spid="_x0000_s1060" editas="canvas" style="width:444.5pt;height:558.55pt;mso-position-horizontal-relative:char;mso-position-vertical-relative:line" coordsize="56451,70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">
                <v:shape id="_x0000_s1061" type="#_x0000_t75" style="position:absolute;width:56451;height:70935;visibility:visible;mso-wrap-style:square">
                  <v:fill o:detectmouseclick="t"/>
                  <v:path o:connecttype="none"/>
                </v:shape>
                <v:shape id="Text Box 5" o:spid="_x0000_s1062" type="#_x0000_t202" style="position:absolute;left:21761;top:7302;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8043F7" w:rsidRPr="00DD2BE5" w:rsidRDefault="008043F7" w:rsidP="00D9417F">
                        <w:pPr>
                          <w:jc w:val="center"/>
                          <w:rPr>
                            <w:rFonts w:ascii="宋体" w:hAnsi="宋体"/>
                            <w:b w:val="0"/>
                            <w:bCs/>
                          </w:rPr>
                        </w:pPr>
                        <w:r>
                          <w:rPr>
                            <w:rFonts w:ascii="宋体" w:hAnsi="宋体" w:hint="eastAsia"/>
                            <w:b w:val="0"/>
                            <w:bCs/>
                          </w:rPr>
                          <w:t>原材料准备</w:t>
                        </w:r>
                      </w:p>
                    </w:txbxContent>
                  </v:textbox>
                </v:shape>
                <v:shape id="AutoShape 6" o:spid="_x0000_s1063" type="#_x0000_t32" style="position:absolute;left:27432;top:10598;width:12;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shape id="Text Box 7" o:spid="_x0000_s1064" type="#_x0000_t202" style="position:absolute;left:21761;top:13741;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8043F7" w:rsidRPr="00DD2BE5" w:rsidRDefault="008043F7" w:rsidP="00D9417F">
                        <w:pPr>
                          <w:jc w:val="center"/>
                          <w:rPr>
                            <w:rFonts w:ascii="宋体" w:hAnsi="宋体"/>
                            <w:b w:val="0"/>
                            <w:bCs/>
                          </w:rPr>
                        </w:pPr>
                        <w:r>
                          <w:rPr>
                            <w:rFonts w:ascii="宋体" w:hAnsi="宋体" w:hint="eastAsia"/>
                            <w:b w:val="0"/>
                            <w:bCs/>
                          </w:rPr>
                          <w:t>称料</w:t>
                        </w:r>
                      </w:p>
                    </w:txbxContent>
                  </v:textbox>
                </v:shape>
                <v:shape id="AutoShape 8" o:spid="_x0000_s1065" type="#_x0000_t32" style="position:absolute;left:27514;top:17037;width:13;height:3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shape id="Text Box 9" o:spid="_x0000_s1066" type="#_x0000_t202" style="position:absolute;left:21844;top:20186;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8043F7" w:rsidRPr="00DD2BE5" w:rsidRDefault="008043F7" w:rsidP="00D9417F">
                        <w:pPr>
                          <w:jc w:val="center"/>
                          <w:rPr>
                            <w:rFonts w:ascii="宋体" w:hAnsi="宋体"/>
                            <w:b w:val="0"/>
                            <w:bCs/>
                          </w:rPr>
                        </w:pPr>
                        <w:r>
                          <w:rPr>
                            <w:rFonts w:ascii="宋体" w:hAnsi="宋体" w:hint="eastAsia"/>
                            <w:b w:val="0"/>
                            <w:bCs/>
                          </w:rPr>
                          <w:t>机械药混合</w:t>
                        </w:r>
                      </w:p>
                    </w:txbxContent>
                  </v:textbox>
                </v:shape>
                <v:shape id="AutoShape 10" o:spid="_x0000_s1067" type="#_x0000_t32" style="position:absolute;left:27597;top:23482;width:12;height:3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Text Box 11" o:spid="_x0000_s1068" type="#_x0000_t202" style="position:absolute;left:21926;top:26631;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8043F7" w:rsidRPr="00DD2BE5" w:rsidRDefault="008043F7" w:rsidP="00D9417F">
                        <w:pPr>
                          <w:jc w:val="center"/>
                          <w:rPr>
                            <w:rFonts w:ascii="宋体" w:hAnsi="宋体"/>
                            <w:b w:val="0"/>
                            <w:bCs/>
                          </w:rPr>
                        </w:pPr>
                        <w:r>
                          <w:rPr>
                            <w:rFonts w:ascii="宋体" w:hAnsi="宋体" w:hint="eastAsia"/>
                            <w:b w:val="0"/>
                            <w:bCs/>
                          </w:rPr>
                          <w:t>药物中转</w:t>
                        </w:r>
                      </w:p>
                    </w:txbxContent>
                  </v:textbox>
                </v:shape>
                <v:shape id="AutoShape 12" o:spid="_x0000_s1069" type="#_x0000_t32" style="position:absolute;left:27597;top:29927;width:12;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Text Box 13" o:spid="_x0000_s1070" type="#_x0000_t202" style="position:absolute;left:21926;top:33077;width:11087;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8043F7" w:rsidRPr="00DD2BE5" w:rsidRDefault="008043F7" w:rsidP="00D9417F">
                        <w:pPr>
                          <w:jc w:val="center"/>
                          <w:rPr>
                            <w:rFonts w:ascii="宋体" w:hAnsi="宋体"/>
                            <w:b w:val="0"/>
                            <w:bCs/>
                          </w:rPr>
                        </w:pPr>
                        <w:r>
                          <w:rPr>
                            <w:rFonts w:ascii="宋体" w:hAnsi="宋体" w:hint="eastAsia"/>
                            <w:b w:val="0"/>
                            <w:bCs/>
                          </w:rPr>
                          <w:t>装/压药</w:t>
                        </w:r>
                      </w:p>
                    </w:txbxContent>
                  </v:textbox>
                </v:shape>
                <v:shape id="Text Box 14" o:spid="_x0000_s1071" type="#_x0000_t202" style="position:absolute;left:6286;top:13677;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8043F7" w:rsidRPr="00DD2BE5" w:rsidRDefault="008043F7" w:rsidP="00D9417F">
                        <w:pPr>
                          <w:jc w:val="center"/>
                          <w:rPr>
                            <w:rFonts w:ascii="宋体" w:hAnsi="宋体"/>
                            <w:b w:val="0"/>
                            <w:bCs/>
                          </w:rPr>
                        </w:pPr>
                        <w:r>
                          <w:rPr>
                            <w:rFonts w:ascii="宋体" w:hAnsi="宋体" w:hint="eastAsia"/>
                            <w:b w:val="0"/>
                            <w:bCs/>
                          </w:rPr>
                          <w:t>亮珠、黑火药</w:t>
                        </w:r>
                      </w:p>
                    </w:txbxContent>
                  </v:textbox>
                </v:shape>
                <v:shape id="AutoShape 15" o:spid="_x0000_s1072" type="#_x0000_t32" style="position:absolute;left:17545;top:15328;width:4216;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Text Box 16" o:spid="_x0000_s1073" type="#_x0000_t202" style="position:absolute;left:37801;top:13677;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8043F7" w:rsidRPr="00DD2BE5" w:rsidRDefault="008043F7" w:rsidP="00D9417F">
                        <w:pPr>
                          <w:jc w:val="center"/>
                          <w:rPr>
                            <w:rFonts w:ascii="宋体" w:hAnsi="宋体"/>
                            <w:b w:val="0"/>
                            <w:bCs/>
                          </w:rPr>
                        </w:pPr>
                        <w:r>
                          <w:rPr>
                            <w:rFonts w:ascii="宋体" w:hAnsi="宋体" w:hint="eastAsia"/>
                            <w:b w:val="0"/>
                            <w:bCs/>
                          </w:rPr>
                          <w:t>中转</w:t>
                        </w:r>
                      </w:p>
                    </w:txbxContent>
                  </v:textbox>
                </v:shape>
                <v:shape id="Text Box 17" o:spid="_x0000_s1074" type="#_x0000_t202" style="position:absolute;left:38023;top:26631;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8043F7" w:rsidRPr="00DD2BE5" w:rsidRDefault="008043F7" w:rsidP="00D9417F">
                        <w:pPr>
                          <w:jc w:val="center"/>
                          <w:rPr>
                            <w:rFonts w:ascii="宋体" w:hAnsi="宋体"/>
                            <w:b w:val="0"/>
                            <w:bCs/>
                          </w:rPr>
                        </w:pPr>
                        <w:r>
                          <w:rPr>
                            <w:rFonts w:ascii="宋体" w:hAnsi="宋体" w:hint="eastAsia"/>
                            <w:b w:val="0"/>
                            <w:bCs/>
                          </w:rPr>
                          <w:t>干燥/</w:t>
                        </w:r>
                        <w:r>
                          <w:rPr>
                            <w:rFonts w:ascii="宋体" w:hAnsi="宋体" w:hint="eastAsia"/>
                            <w:b w:val="0"/>
                            <w:bCs/>
                          </w:rPr>
                          <w:t>晾晒</w:t>
                        </w:r>
                      </w:p>
                    </w:txbxContent>
                  </v:textbox>
                </v:shape>
                <v:shape id="Text Box 18" o:spid="_x0000_s1075" type="#_x0000_t202" style="position:absolute;left:38023;top:33108;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8043F7" w:rsidRPr="00DD2BE5" w:rsidRDefault="008043F7" w:rsidP="00D9417F">
                        <w:pPr>
                          <w:jc w:val="center"/>
                          <w:rPr>
                            <w:rFonts w:ascii="宋体" w:hAnsi="宋体"/>
                            <w:b w:val="0"/>
                            <w:bCs/>
                          </w:rPr>
                        </w:pPr>
                        <w:r>
                          <w:rPr>
                            <w:rFonts w:ascii="宋体" w:hAnsi="宋体" w:hint="eastAsia"/>
                            <w:b w:val="0"/>
                            <w:bCs/>
                          </w:rPr>
                          <w:t>单基火药（</w:t>
                        </w:r>
                        <w:r>
                          <w:rPr>
                            <w:rFonts w:ascii="宋体" w:hAnsi="宋体" w:hint="eastAsia"/>
                            <w:b w:val="0"/>
                            <w:bCs/>
                          </w:rPr>
                          <w:t>湿）</w:t>
                        </w:r>
                      </w:p>
                    </w:txbxContent>
                  </v:textbox>
                </v:shape>
                <v:shape id="Text Box 19" o:spid="_x0000_s1076" type="#_x0000_t202" style="position:absolute;left:21996;top:39617;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8043F7" w:rsidRPr="00DD2BE5" w:rsidRDefault="008043F7" w:rsidP="00D9417F">
                        <w:pPr>
                          <w:jc w:val="center"/>
                          <w:rPr>
                            <w:rFonts w:ascii="宋体" w:hAnsi="宋体"/>
                            <w:b w:val="0"/>
                            <w:bCs/>
                          </w:rPr>
                        </w:pPr>
                        <w:r>
                          <w:rPr>
                            <w:rFonts w:ascii="宋体" w:hAnsi="宋体" w:hint="eastAsia"/>
                            <w:b w:val="0"/>
                            <w:bCs/>
                          </w:rPr>
                          <w:t>药饼中转</w:t>
                        </w:r>
                      </w:p>
                    </w:txbxContent>
                  </v:textbox>
                </v:shape>
                <v:shape id="AutoShape 20" o:spid="_x0000_s1077" type="#_x0000_t32" style="position:absolute;left:27609;top:36372;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Text Box 21" o:spid="_x0000_s1078" type="#_x0000_t202" style="position:absolute;left:22212;top:46145;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8043F7" w:rsidRPr="00DD2BE5" w:rsidRDefault="008043F7" w:rsidP="00D9417F">
                        <w:pPr>
                          <w:jc w:val="center"/>
                          <w:rPr>
                            <w:rFonts w:ascii="宋体" w:hAnsi="宋体"/>
                            <w:b w:val="0"/>
                            <w:bCs/>
                          </w:rPr>
                        </w:pPr>
                        <w:r>
                          <w:rPr>
                            <w:rFonts w:ascii="宋体" w:hAnsi="宋体" w:hint="eastAsia"/>
                            <w:b w:val="0"/>
                            <w:bCs/>
                          </w:rPr>
                          <w:t>钻孔/安引</w:t>
                        </w:r>
                      </w:p>
                    </w:txbxContent>
                  </v:textbox>
                </v:shape>
                <v:shape id="AutoShape 22" o:spid="_x0000_s1079" type="#_x0000_t32" style="position:absolute;left:27825;top:42900;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Text Box 23" o:spid="_x0000_s1080" type="#_x0000_t202" style="position:absolute;left:6737;top:46145;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8043F7" w:rsidRPr="00DD2BE5" w:rsidRDefault="008043F7" w:rsidP="00D9417F">
                        <w:pPr>
                          <w:jc w:val="center"/>
                          <w:rPr>
                            <w:rFonts w:ascii="宋体" w:hAnsi="宋体"/>
                            <w:b w:val="0"/>
                            <w:bCs/>
                          </w:rPr>
                        </w:pPr>
                        <w:r>
                          <w:rPr>
                            <w:rFonts w:ascii="宋体" w:hAnsi="宋体" w:hint="eastAsia"/>
                            <w:b w:val="0"/>
                            <w:bCs/>
                          </w:rPr>
                          <w:t>引火线</w:t>
                        </w:r>
                      </w:p>
                    </w:txbxContent>
                  </v:textbox>
                </v:shape>
                <v:shape id="AutoShape 24" o:spid="_x0000_s1081" type="#_x0000_t32" style="position:absolute;left:17995;top:47796;width:4217;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Text Box 25" o:spid="_x0000_s1082" type="#_x0000_t202" style="position:absolute;left:22110;top:52679;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8043F7" w:rsidRPr="00DD2BE5" w:rsidRDefault="008043F7" w:rsidP="00D9417F">
                        <w:pPr>
                          <w:jc w:val="center"/>
                          <w:rPr>
                            <w:rFonts w:ascii="宋体" w:hAnsi="宋体"/>
                            <w:b w:val="0"/>
                            <w:bCs/>
                          </w:rPr>
                        </w:pPr>
                        <w:r>
                          <w:rPr>
                            <w:rFonts w:ascii="宋体" w:hAnsi="宋体" w:hint="eastAsia"/>
                            <w:b w:val="0"/>
                            <w:bCs/>
                          </w:rPr>
                          <w:t>半成品中转</w:t>
                        </w:r>
                      </w:p>
                    </w:txbxContent>
                  </v:textbox>
                </v:shape>
                <v:shape id="AutoShape 26" o:spid="_x0000_s1083" type="#_x0000_t32" style="position:absolute;left:27724;top:49434;width:12;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Text Box 27" o:spid="_x0000_s1084" type="#_x0000_t202" style="position:absolute;left:22110;top:59175;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8043F7" w:rsidRPr="00DD2BE5" w:rsidRDefault="008043F7" w:rsidP="00D9417F">
                        <w:pPr>
                          <w:jc w:val="center"/>
                          <w:rPr>
                            <w:rFonts w:ascii="宋体" w:hAnsi="宋体"/>
                            <w:b w:val="0"/>
                            <w:bCs/>
                          </w:rPr>
                        </w:pPr>
                        <w:r>
                          <w:rPr>
                            <w:rFonts w:ascii="宋体" w:hAnsi="宋体" w:hint="eastAsia"/>
                            <w:b w:val="0"/>
                            <w:bCs/>
                          </w:rPr>
                          <w:t>组装/</w:t>
                        </w:r>
                        <w:r>
                          <w:rPr>
                            <w:rFonts w:ascii="宋体" w:hAnsi="宋体" w:hint="eastAsia"/>
                            <w:b w:val="0"/>
                            <w:bCs/>
                          </w:rPr>
                          <w:t>包装</w:t>
                        </w:r>
                      </w:p>
                    </w:txbxContent>
                  </v:textbox>
                </v:shape>
                <v:shape id="AutoShape 28" o:spid="_x0000_s1085" type="#_x0000_t32" style="position:absolute;left:27724;top:55930;width:12;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Text Box 29" o:spid="_x0000_s1086" type="#_x0000_t202" style="position:absolute;left:22161;top:65671;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8043F7" w:rsidRPr="00DD2BE5" w:rsidRDefault="008043F7" w:rsidP="00D9417F">
                        <w:pPr>
                          <w:jc w:val="center"/>
                          <w:rPr>
                            <w:rFonts w:ascii="宋体" w:hAnsi="宋体"/>
                            <w:b w:val="0"/>
                            <w:bCs/>
                          </w:rPr>
                        </w:pPr>
                        <w:r>
                          <w:rPr>
                            <w:rFonts w:ascii="宋体" w:hAnsi="宋体" w:hint="eastAsia"/>
                            <w:b w:val="0"/>
                            <w:bCs/>
                          </w:rPr>
                          <w:t>储存</w:t>
                        </w:r>
                      </w:p>
                    </w:txbxContent>
                  </v:textbox>
                </v:shape>
                <v:shape id="AutoShape 30" o:spid="_x0000_s1087" type="#_x0000_t32" style="position:absolute;left:27774;top:62426;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AutoShape 31" o:spid="_x0000_s1088" type="#_x0000_t32" style="position:absolute;left:43326;top:16954;width:6;height:3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">
                  <v:stroke endarrow="block"/>
                </v:shape>
                <v:shape id="AutoShape 32" o:spid="_x0000_s1089" type="#_x0000_t32" style="position:absolute;left:32848;top:15328;width:4839;height: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Text Box 33" o:spid="_x0000_s1090" type="#_x0000_t202" style="position:absolute;left:37903;top:20167;width:1108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8043F7" w:rsidRPr="00DD2BE5" w:rsidRDefault="008043F7" w:rsidP="00D9417F">
                        <w:pPr>
                          <w:jc w:val="center"/>
                          <w:rPr>
                            <w:rFonts w:ascii="宋体" w:hAnsi="宋体"/>
                            <w:b w:val="0"/>
                            <w:bCs/>
                          </w:rPr>
                        </w:pPr>
                        <w:r>
                          <w:rPr>
                            <w:rFonts w:ascii="宋体" w:hAnsi="宋体" w:hint="eastAsia"/>
                            <w:b w:val="0"/>
                            <w:bCs/>
                          </w:rPr>
                          <w:t>包装</w:t>
                        </w:r>
                      </w:p>
                    </w:txbxContent>
                  </v:textbox>
                </v:shape>
                <v:shape id="AutoShape 34" o:spid="_x0000_s1091" type="#_x0000_t32" style="position:absolute;left:43319;top:23418;width:7;height:3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shape id="AutoShape 35" o:spid="_x0000_s1092" type="#_x0000_t32" style="position:absolute;left:43319;top:29864;width:7;height:3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w10:anchorlock/>
              </v:group>
            </w:pict>
          </mc:Fallback>
        </mc:AlternateContent>
      </w:r>
    </w:p>
    <w:p w:rsidR="00CC59AB" w:rsidRDefault="00CC59AB" w:rsidP="00CC59AB">
      <w:pPr>
        <w:spacing w:after="100" w:afterAutospacing="1"/>
        <w:jc w:val="center"/>
        <w:rPr>
          <w:rFonts w:ascii="黑体" w:eastAsia="黑体" w:hAnsi="宋体"/>
          <w:b w:val="0"/>
          <w:sz w:val="24"/>
        </w:rPr>
      </w:pPr>
      <w:r>
        <w:rPr>
          <w:rFonts w:ascii="黑体" w:eastAsia="黑体" w:hAnsi="宋体" w:hint="eastAsia"/>
          <w:b w:val="0"/>
          <w:sz w:val="24"/>
        </w:rPr>
        <w:t>图</w:t>
      </w:r>
      <w:r>
        <w:rPr>
          <w:rFonts w:ascii="黑体" w:eastAsia="黑体" w:hAnsi="宋体"/>
          <w:b w:val="0"/>
          <w:sz w:val="24"/>
        </w:rPr>
        <w:t xml:space="preserve">2.3-2  </w:t>
      </w:r>
      <w:r>
        <w:rPr>
          <w:rFonts w:ascii="黑体" w:eastAsia="黑体" w:hAnsi="宋体" w:hint="eastAsia"/>
          <w:b w:val="0"/>
          <w:sz w:val="24"/>
        </w:rPr>
        <w:t>喷花类</w:t>
      </w:r>
      <w:r w:rsidR="00D9417F">
        <w:rPr>
          <w:rFonts w:ascii="黑体" w:eastAsia="黑体" w:hAnsi="宋体" w:hint="eastAsia"/>
          <w:b w:val="0"/>
          <w:sz w:val="24"/>
        </w:rPr>
        <w:t>（喷花组合）产品</w:t>
      </w:r>
      <w:r>
        <w:rPr>
          <w:rFonts w:ascii="黑体" w:eastAsia="黑体" w:hAnsi="宋体" w:hint="eastAsia"/>
          <w:b w:val="0"/>
          <w:sz w:val="24"/>
        </w:rPr>
        <w:t>生产工艺流程图</w:t>
      </w:r>
    </w:p>
    <w:p w:rsidR="00CC59AB" w:rsidRPr="00D9417F" w:rsidRDefault="00D9417F" w:rsidP="00CC59AB">
      <w:pPr>
        <w:pStyle w:val="20"/>
        <w:ind w:firstLineChars="0" w:firstLine="0"/>
      </w:pPr>
      <w:r>
        <w:rPr>
          <w:noProof/>
        </w:rPr>
        <w:lastRenderedPageBreak/>
        <mc:AlternateContent>
          <mc:Choice Requires="wpc">
            <w:drawing>
              <wp:inline distT="0" distB="0" distL="0" distR="0">
                <wp:extent cx="5759450" cy="6937375"/>
                <wp:effectExtent l="0" t="0" r="3175" b="0"/>
                <wp:docPr id="61" name="画布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Text Box 38"/>
                        <wps:cNvSpPr txBox="1">
                          <a:spLocks noChangeArrowheads="1"/>
                        </wps:cNvSpPr>
                        <wps:spPr bwMode="auto">
                          <a:xfrm>
                            <a:off x="2292985" y="105537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无药部件制作</w:t>
                              </w:r>
                            </w:p>
                          </w:txbxContent>
                        </wps:txbx>
                        <wps:bodyPr rot="0" vert="horz" wrap="square" lIns="91440" tIns="45720" rIns="91440" bIns="45720" anchor="t" anchorCtr="0" upright="1">
                          <a:noAutofit/>
                        </wps:bodyPr>
                      </wps:wsp>
                      <wps:wsp>
                        <wps:cNvPr id="36" name="AutoShape 39"/>
                        <wps:cNvCnPr>
                          <a:cxnSpLocks noChangeShapeType="1"/>
                        </wps:cNvCnPr>
                        <wps:spPr bwMode="auto">
                          <a:xfrm>
                            <a:off x="2915920" y="137160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40"/>
                        <wps:cNvSpPr txBox="1">
                          <a:spLocks noChangeArrowheads="1"/>
                        </wps:cNvSpPr>
                        <wps:spPr bwMode="auto">
                          <a:xfrm>
                            <a:off x="2300605" y="168656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空筒插引</w:t>
                              </w:r>
                            </w:p>
                          </w:txbxContent>
                        </wps:txbx>
                        <wps:bodyPr rot="0" vert="horz" wrap="square" lIns="91440" tIns="45720" rIns="91440" bIns="45720" anchor="t" anchorCtr="0" upright="1">
                          <a:noAutofit/>
                        </wps:bodyPr>
                      </wps:wsp>
                      <wps:wsp>
                        <wps:cNvPr id="38" name="AutoShape 41"/>
                        <wps:cNvCnPr>
                          <a:cxnSpLocks noChangeShapeType="1"/>
                        </wps:cNvCnPr>
                        <wps:spPr bwMode="auto">
                          <a:xfrm>
                            <a:off x="2936875" y="2012315"/>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Text Box 42"/>
                        <wps:cNvSpPr txBox="1">
                          <a:spLocks noChangeArrowheads="1"/>
                        </wps:cNvSpPr>
                        <wps:spPr bwMode="auto">
                          <a:xfrm>
                            <a:off x="2310130" y="2948305"/>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机械筑吐珠</w:t>
                              </w:r>
                            </w:p>
                          </w:txbxContent>
                        </wps:txbx>
                        <wps:bodyPr rot="0" vert="horz" wrap="square" lIns="91440" tIns="45720" rIns="91440" bIns="45720" anchor="t" anchorCtr="0" upright="1">
                          <a:noAutofit/>
                        </wps:bodyPr>
                      </wps:wsp>
                      <wps:wsp>
                        <wps:cNvPr id="40" name="AutoShape 43"/>
                        <wps:cNvCnPr>
                          <a:cxnSpLocks noChangeShapeType="1"/>
                        </wps:cNvCnPr>
                        <wps:spPr bwMode="auto">
                          <a:xfrm>
                            <a:off x="2649220" y="327406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Text Box 44"/>
                        <wps:cNvSpPr txBox="1">
                          <a:spLocks noChangeArrowheads="1"/>
                        </wps:cNvSpPr>
                        <wps:spPr bwMode="auto">
                          <a:xfrm>
                            <a:off x="2319655" y="358902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筑隔火层</w:t>
                              </w:r>
                            </w:p>
                          </w:txbxContent>
                        </wps:txbx>
                        <wps:bodyPr rot="0" vert="horz" wrap="square" lIns="91440" tIns="45720" rIns="91440" bIns="45720" anchor="t" anchorCtr="0" upright="1">
                          <a:noAutofit/>
                        </wps:bodyPr>
                      </wps:wsp>
                      <wps:wsp>
                        <wps:cNvPr id="42" name="AutoShape 45"/>
                        <wps:cNvCnPr>
                          <a:cxnSpLocks noChangeShapeType="1"/>
                        </wps:cNvCnPr>
                        <wps:spPr bwMode="auto">
                          <a:xfrm>
                            <a:off x="3019425" y="580517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46"/>
                        <wps:cNvSpPr txBox="1">
                          <a:spLocks noChangeArrowheads="1"/>
                        </wps:cNvSpPr>
                        <wps:spPr bwMode="auto">
                          <a:xfrm>
                            <a:off x="2385060" y="612013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储存</w:t>
                              </w:r>
                            </w:p>
                          </w:txbxContent>
                        </wps:txbx>
                        <wps:bodyPr rot="0" vert="horz" wrap="square" lIns="91440" tIns="45720" rIns="91440" bIns="45720" anchor="t" anchorCtr="0" upright="1">
                          <a:noAutofit/>
                        </wps:bodyPr>
                      </wps:wsp>
                      <wps:wsp>
                        <wps:cNvPr id="44" name="Text Box 47"/>
                        <wps:cNvSpPr txBox="1">
                          <a:spLocks noChangeArrowheads="1"/>
                        </wps:cNvSpPr>
                        <wps:spPr bwMode="auto">
                          <a:xfrm>
                            <a:off x="434975" y="168656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引火线</w:t>
                              </w:r>
                            </w:p>
                          </w:txbxContent>
                        </wps:txbx>
                        <wps:bodyPr rot="0" vert="horz" wrap="square" lIns="91440" tIns="45720" rIns="91440" bIns="45720" anchor="t" anchorCtr="0" upright="1">
                          <a:noAutofit/>
                        </wps:bodyPr>
                      </wps:wsp>
                      <wps:wsp>
                        <wps:cNvPr id="45" name="Text Box 48"/>
                        <wps:cNvSpPr txBox="1">
                          <a:spLocks noChangeArrowheads="1"/>
                        </wps:cNvSpPr>
                        <wps:spPr bwMode="auto">
                          <a:xfrm>
                            <a:off x="4215130" y="2948305"/>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黑火药、亮珠/</w:t>
                              </w:r>
                              <w:r>
                                <w:rPr>
                                  <w:rFonts w:ascii="宋体" w:hAnsi="宋体" w:hint="eastAsia"/>
                                  <w:b w:val="0"/>
                                  <w:bCs/>
                                </w:rPr>
                                <w:t>药柱</w:t>
                              </w:r>
                            </w:p>
                          </w:txbxContent>
                        </wps:txbx>
                        <wps:bodyPr rot="0" vert="horz" wrap="square" lIns="91440" tIns="45720" rIns="91440" bIns="45720" anchor="t" anchorCtr="0" upright="1">
                          <a:noAutofit/>
                        </wps:bodyPr>
                      </wps:wsp>
                      <wps:wsp>
                        <wps:cNvPr id="46" name="Text Box 49"/>
                        <wps:cNvSpPr txBox="1">
                          <a:spLocks noChangeArrowheads="1"/>
                        </wps:cNvSpPr>
                        <wps:spPr bwMode="auto">
                          <a:xfrm>
                            <a:off x="454025" y="358902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隔火材料</w:t>
                              </w:r>
                            </w:p>
                          </w:txbxContent>
                        </wps:txbx>
                        <wps:bodyPr rot="0" vert="horz" wrap="square" lIns="91440" tIns="45720" rIns="91440" bIns="45720" anchor="t" anchorCtr="0" upright="1">
                          <a:noAutofit/>
                        </wps:bodyPr>
                      </wps:wsp>
                      <wps:wsp>
                        <wps:cNvPr id="47" name="AutoShape 50"/>
                        <wps:cNvCnPr>
                          <a:cxnSpLocks noChangeShapeType="1"/>
                          <a:stCxn id="44" idx="3"/>
                          <a:endCxn id="37" idx="1"/>
                        </wps:cNvCnPr>
                        <wps:spPr bwMode="auto">
                          <a:xfrm>
                            <a:off x="1724025" y="1844675"/>
                            <a:ext cx="5765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51"/>
                        <wps:cNvCnPr>
                          <a:cxnSpLocks noChangeShapeType="1"/>
                          <a:stCxn id="46" idx="3"/>
                          <a:endCxn id="41" idx="1"/>
                        </wps:cNvCnPr>
                        <wps:spPr bwMode="auto">
                          <a:xfrm>
                            <a:off x="1743075" y="3747135"/>
                            <a:ext cx="5765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52"/>
                        <wps:cNvCnPr>
                          <a:cxnSpLocks noChangeShapeType="1"/>
                          <a:stCxn id="45" idx="1"/>
                          <a:endCxn id="39" idx="3"/>
                        </wps:cNvCnPr>
                        <wps:spPr bwMode="auto">
                          <a:xfrm flipH="1">
                            <a:off x="3599180" y="3106420"/>
                            <a:ext cx="6159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53"/>
                        <wps:cNvSpPr txBox="1">
                          <a:spLocks noChangeArrowheads="1"/>
                        </wps:cNvSpPr>
                        <wps:spPr bwMode="auto">
                          <a:xfrm>
                            <a:off x="2304415" y="2323465"/>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安引中转</w:t>
                              </w:r>
                            </w:p>
                          </w:txbxContent>
                        </wps:txbx>
                        <wps:bodyPr rot="0" vert="horz" wrap="square" lIns="91440" tIns="45720" rIns="91440" bIns="45720" anchor="t" anchorCtr="0" upright="1">
                          <a:noAutofit/>
                        </wps:bodyPr>
                      </wps:wsp>
                      <wps:wsp>
                        <wps:cNvPr id="51" name="AutoShape 54"/>
                        <wps:cNvCnPr>
                          <a:cxnSpLocks noChangeShapeType="1"/>
                        </wps:cNvCnPr>
                        <wps:spPr bwMode="auto">
                          <a:xfrm>
                            <a:off x="2954655" y="2639695"/>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55"/>
                        <wps:cNvCnPr>
                          <a:cxnSpLocks noChangeShapeType="1"/>
                        </wps:cNvCnPr>
                        <wps:spPr bwMode="auto">
                          <a:xfrm flipV="1">
                            <a:off x="3265170" y="3264535"/>
                            <a:ext cx="635" cy="324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56"/>
                        <wps:cNvCnPr>
                          <a:cxnSpLocks noChangeShapeType="1"/>
                        </wps:cNvCnPr>
                        <wps:spPr bwMode="auto">
                          <a:xfrm>
                            <a:off x="2987675" y="390525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57"/>
                        <wps:cNvSpPr txBox="1">
                          <a:spLocks noChangeArrowheads="1"/>
                        </wps:cNvSpPr>
                        <wps:spPr bwMode="auto">
                          <a:xfrm>
                            <a:off x="2353310" y="422021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半成品中转</w:t>
                              </w:r>
                            </w:p>
                          </w:txbxContent>
                        </wps:txbx>
                        <wps:bodyPr rot="0" vert="horz" wrap="square" lIns="91440" tIns="45720" rIns="91440" bIns="45720" anchor="t" anchorCtr="0" upright="1">
                          <a:noAutofit/>
                        </wps:bodyPr>
                      </wps:wsp>
                      <wps:wsp>
                        <wps:cNvPr id="55" name="AutoShape 58"/>
                        <wps:cNvCnPr>
                          <a:cxnSpLocks noChangeShapeType="1"/>
                        </wps:cNvCnPr>
                        <wps:spPr bwMode="auto">
                          <a:xfrm>
                            <a:off x="3008630" y="453644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59"/>
                        <wps:cNvSpPr txBox="1">
                          <a:spLocks noChangeArrowheads="1"/>
                        </wps:cNvSpPr>
                        <wps:spPr bwMode="auto">
                          <a:xfrm>
                            <a:off x="2374265" y="485140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修引泥头</w:t>
                              </w:r>
                            </w:p>
                          </w:txbxContent>
                        </wps:txbx>
                        <wps:bodyPr rot="0" vert="horz" wrap="square" lIns="91440" tIns="45720" rIns="91440" bIns="45720" anchor="t" anchorCtr="0" upright="1">
                          <a:noAutofit/>
                        </wps:bodyPr>
                      </wps:wsp>
                      <wps:wsp>
                        <wps:cNvPr id="57" name="AutoShape 60"/>
                        <wps:cNvCnPr>
                          <a:cxnSpLocks noChangeShapeType="1"/>
                        </wps:cNvCnPr>
                        <wps:spPr bwMode="auto">
                          <a:xfrm>
                            <a:off x="3014345" y="5173980"/>
                            <a:ext cx="127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61"/>
                        <wps:cNvSpPr txBox="1">
                          <a:spLocks noChangeArrowheads="1"/>
                        </wps:cNvSpPr>
                        <wps:spPr bwMode="auto">
                          <a:xfrm>
                            <a:off x="2379980" y="548894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组装/</w:t>
                              </w:r>
                              <w:r>
                                <w:rPr>
                                  <w:rFonts w:ascii="宋体" w:hAnsi="宋体" w:hint="eastAsia"/>
                                  <w:b w:val="0"/>
                                  <w:bCs/>
                                </w:rPr>
                                <w:t>包装</w:t>
                              </w:r>
                            </w:p>
                          </w:txbxContent>
                        </wps:txbx>
                        <wps:bodyPr rot="0" vert="horz" wrap="square" lIns="91440" tIns="45720" rIns="91440" bIns="45720" anchor="t" anchorCtr="0" upright="1">
                          <a:noAutofit/>
                        </wps:bodyPr>
                      </wps:wsp>
                      <wps:wsp>
                        <wps:cNvPr id="59" name="Text Box 62"/>
                        <wps:cNvSpPr txBox="1">
                          <a:spLocks noChangeArrowheads="1"/>
                        </wps:cNvSpPr>
                        <wps:spPr bwMode="auto">
                          <a:xfrm>
                            <a:off x="501650" y="5488940"/>
                            <a:ext cx="1289050" cy="316230"/>
                          </a:xfrm>
                          <a:prstGeom prst="rect">
                            <a:avLst/>
                          </a:prstGeom>
                          <a:solidFill>
                            <a:srgbClr val="FFFFFF"/>
                          </a:solidFill>
                          <a:ln w="9525">
                            <a:solidFill>
                              <a:srgbClr val="000000"/>
                            </a:solidFill>
                            <a:miter lim="800000"/>
                            <a:headEnd/>
                            <a:tailEnd/>
                          </a:ln>
                        </wps:spPr>
                        <wps:txbx>
                          <w:txbxContent>
                            <w:p w:rsidR="008043F7" w:rsidRPr="00173DF9" w:rsidRDefault="008043F7" w:rsidP="00D9417F">
                              <w:pPr>
                                <w:jc w:val="center"/>
                                <w:rPr>
                                  <w:rFonts w:ascii="宋体" w:hAnsi="宋体"/>
                                  <w:b w:val="0"/>
                                  <w:bCs/>
                                </w:rPr>
                              </w:pPr>
                              <w:r>
                                <w:rPr>
                                  <w:rFonts w:ascii="宋体" w:hAnsi="宋体" w:hint="eastAsia"/>
                                  <w:b w:val="0"/>
                                  <w:bCs/>
                                </w:rPr>
                                <w:t>引火线</w:t>
                              </w:r>
                            </w:p>
                          </w:txbxContent>
                        </wps:txbx>
                        <wps:bodyPr rot="0" vert="horz" wrap="square" lIns="91440" tIns="45720" rIns="91440" bIns="45720" anchor="t" anchorCtr="0" upright="1">
                          <a:noAutofit/>
                        </wps:bodyPr>
                      </wps:wsp>
                      <wps:wsp>
                        <wps:cNvPr id="60" name="AutoShape 63"/>
                        <wps:cNvCnPr>
                          <a:cxnSpLocks noChangeShapeType="1"/>
                        </wps:cNvCnPr>
                        <wps:spPr bwMode="auto">
                          <a:xfrm>
                            <a:off x="1790700" y="5647055"/>
                            <a:ext cx="5765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画布 61" o:spid="_x0000_s1093" editas="canvas" style="width:453.5pt;height:546.25pt;mso-position-horizontal-relative:char;mso-position-vertical-relative:line" coordsize="57594,69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">
                <v:shape id="_x0000_s1094" type="#_x0000_t75" style="position:absolute;width:57594;height:69373;visibility:visible;mso-wrap-style:square">
                  <v:fill o:detectmouseclick="t"/>
                  <v:path o:connecttype="none"/>
                </v:shape>
                <v:shape id="Text Box 38" o:spid="_x0000_s1095" type="#_x0000_t202" style="position:absolute;left:22929;top:10553;width:12891;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无药部件制作</w:t>
                        </w:r>
                      </w:p>
                    </w:txbxContent>
                  </v:textbox>
                </v:shape>
                <v:shape id="AutoShape 39" o:spid="_x0000_s1096" type="#_x0000_t32" style="position:absolute;left:29159;top:13716;width:12;height:3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Text Box 40" o:spid="_x0000_s1097" type="#_x0000_t202" style="position:absolute;left:23006;top:16865;width:1289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空筒插引</w:t>
                        </w:r>
                      </w:p>
                    </w:txbxContent>
                  </v:textbox>
                </v:shape>
                <v:shape id="AutoShape 41" o:spid="_x0000_s1098" type="#_x0000_t32" style="position:absolute;left:29368;top:20123;width:13;height:3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v:shape id="Text Box 42" o:spid="_x0000_s1099" type="#_x0000_t202" style="position:absolute;left:23101;top:29483;width:1289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8043F7" w:rsidRPr="00173DF9" w:rsidRDefault="008043F7" w:rsidP="00D9417F">
                        <w:pPr>
                          <w:jc w:val="center"/>
                          <w:rPr>
                            <w:rFonts w:ascii="宋体" w:hAnsi="宋体"/>
                            <w:b w:val="0"/>
                            <w:bCs/>
                          </w:rPr>
                        </w:pPr>
                        <w:r>
                          <w:rPr>
                            <w:rFonts w:ascii="宋体" w:hAnsi="宋体" w:hint="eastAsia"/>
                            <w:b w:val="0"/>
                            <w:bCs/>
                          </w:rPr>
                          <w:t>机械筑吐珠</w:t>
                        </w:r>
                      </w:p>
                    </w:txbxContent>
                  </v:textbox>
                </v:shape>
                <v:shape id="AutoShape 43" o:spid="_x0000_s1100" type="#_x0000_t32" style="position:absolute;left:26492;top:32740;width:12;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Text Box 44" o:spid="_x0000_s1101" type="#_x0000_t202" style="position:absolute;left:23196;top:35890;width:12891;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筑隔火层</w:t>
                        </w:r>
                      </w:p>
                    </w:txbxContent>
                  </v:textbox>
                </v:shape>
                <v:shape id="AutoShape 45" o:spid="_x0000_s1102" type="#_x0000_t32" style="position:absolute;left:30194;top:58051;width:12;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Text Box 46" o:spid="_x0000_s1103" type="#_x0000_t202" style="position:absolute;left:23850;top:61201;width:12891;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储存</w:t>
                        </w:r>
                      </w:p>
                    </w:txbxContent>
                  </v:textbox>
                </v:shape>
                <v:shape id="Text Box 47" o:spid="_x0000_s1104" type="#_x0000_t202" style="position:absolute;left:4349;top:16865;width:12891;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引火线</w:t>
                        </w:r>
                      </w:p>
                    </w:txbxContent>
                  </v:textbox>
                </v:shape>
                <v:shape id="Text Box 48" o:spid="_x0000_s1105" type="#_x0000_t202" style="position:absolute;left:42151;top:29483;width:1289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8043F7" w:rsidRPr="00173DF9" w:rsidRDefault="008043F7" w:rsidP="00D9417F">
                        <w:pPr>
                          <w:jc w:val="center"/>
                          <w:rPr>
                            <w:rFonts w:ascii="宋体" w:hAnsi="宋体"/>
                            <w:b w:val="0"/>
                            <w:bCs/>
                          </w:rPr>
                        </w:pPr>
                        <w:r>
                          <w:rPr>
                            <w:rFonts w:ascii="宋体" w:hAnsi="宋体" w:hint="eastAsia"/>
                            <w:b w:val="0"/>
                            <w:bCs/>
                          </w:rPr>
                          <w:t>黑火药、亮珠/</w:t>
                        </w:r>
                        <w:r>
                          <w:rPr>
                            <w:rFonts w:ascii="宋体" w:hAnsi="宋体" w:hint="eastAsia"/>
                            <w:b w:val="0"/>
                            <w:bCs/>
                          </w:rPr>
                          <w:t>药柱</w:t>
                        </w:r>
                      </w:p>
                    </w:txbxContent>
                  </v:textbox>
                </v:shape>
                <v:shape id="Text Box 49" o:spid="_x0000_s1106" type="#_x0000_t202" style="position:absolute;left:4540;top:35890;width:1289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隔火材料</w:t>
                        </w:r>
                      </w:p>
                    </w:txbxContent>
                  </v:textbox>
                </v:shape>
                <v:shape id="AutoShape 50" o:spid="_x0000_s1107" type="#_x0000_t32" style="position:absolute;left:17240;top:18446;width:576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51" o:spid="_x0000_s1108" type="#_x0000_t32" style="position:absolute;left:17430;top:37471;width:576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52" o:spid="_x0000_s1109" type="#_x0000_t32" style="position:absolute;left:35991;top:31064;width:616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 id="Text Box 53" o:spid="_x0000_s1110" type="#_x0000_t202" style="position:absolute;left:23044;top:23234;width:1289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rsidR="008043F7" w:rsidRPr="00173DF9" w:rsidRDefault="008043F7" w:rsidP="00D9417F">
                        <w:pPr>
                          <w:jc w:val="center"/>
                          <w:rPr>
                            <w:rFonts w:ascii="宋体" w:hAnsi="宋体"/>
                            <w:b w:val="0"/>
                            <w:bCs/>
                          </w:rPr>
                        </w:pPr>
                        <w:r>
                          <w:rPr>
                            <w:rFonts w:ascii="宋体" w:hAnsi="宋体" w:hint="eastAsia"/>
                            <w:b w:val="0"/>
                            <w:bCs/>
                          </w:rPr>
                          <w:t>安引中转</w:t>
                        </w:r>
                      </w:p>
                    </w:txbxContent>
                  </v:textbox>
                </v:shape>
                <v:shape id="AutoShape 54" o:spid="_x0000_s1111" type="#_x0000_t32" style="position:absolute;left:29546;top:26396;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xAAAANsAAAAPAAAAZHJzL2Rvd25yZXYueG1sRI9Ba8JA&#10;FITvQv/D8gq96SZCi0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CYn9CLEAAAA2wAAAA8A&#10;AAAAAAAAAAAAAAAABwIAAGRycy9kb3ducmV2LnhtbFBLBQYAAAAAAwADALcAAAD4AgAAAAA=&#10;">
                  <v:stroke endarrow="block"/>
                </v:shape>
                <v:shape id="AutoShape 55" o:spid="_x0000_s1112" type="#_x0000_t32" style="position:absolute;left:32651;top:32645;width:7;height:3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56" o:spid="_x0000_s1113" type="#_x0000_t32" style="position:absolute;left:29876;top:39052;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Text Box 57" o:spid="_x0000_s1114" type="#_x0000_t202" style="position:absolute;left:23533;top:42202;width:1289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rsidR="008043F7" w:rsidRPr="00173DF9" w:rsidRDefault="008043F7" w:rsidP="00D9417F">
                        <w:pPr>
                          <w:jc w:val="center"/>
                          <w:rPr>
                            <w:rFonts w:ascii="宋体" w:hAnsi="宋体"/>
                            <w:b w:val="0"/>
                            <w:bCs/>
                          </w:rPr>
                        </w:pPr>
                        <w:r>
                          <w:rPr>
                            <w:rFonts w:ascii="宋体" w:hAnsi="宋体" w:hint="eastAsia"/>
                            <w:b w:val="0"/>
                            <w:bCs/>
                          </w:rPr>
                          <w:t>半成品中转</w:t>
                        </w:r>
                      </w:p>
                    </w:txbxContent>
                  </v:textbox>
                </v:shape>
                <v:shape id="AutoShape 58" o:spid="_x0000_s1115" type="#_x0000_t32" style="position:absolute;left:30086;top:45364;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Text Box 59" o:spid="_x0000_s1116" type="#_x0000_t202" style="position:absolute;left:23742;top:48514;width:12891;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修引泥头</w:t>
                        </w:r>
                      </w:p>
                    </w:txbxContent>
                  </v:textbox>
                </v:shape>
                <v:shape id="AutoShape 60" o:spid="_x0000_s1117" type="#_x0000_t32" style="position:absolute;left:30143;top:51739;width:13;height:3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Text Box 61" o:spid="_x0000_s1118" type="#_x0000_t202" style="position:absolute;left:23799;top:54889;width:12891;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8043F7" w:rsidRPr="00173DF9" w:rsidRDefault="008043F7" w:rsidP="00D9417F">
                        <w:pPr>
                          <w:jc w:val="center"/>
                          <w:rPr>
                            <w:rFonts w:ascii="宋体" w:hAnsi="宋体"/>
                            <w:b w:val="0"/>
                            <w:bCs/>
                          </w:rPr>
                        </w:pPr>
                        <w:r>
                          <w:rPr>
                            <w:rFonts w:ascii="宋体" w:hAnsi="宋体" w:hint="eastAsia"/>
                            <w:b w:val="0"/>
                            <w:bCs/>
                          </w:rPr>
                          <w:t>组装/</w:t>
                        </w:r>
                        <w:r>
                          <w:rPr>
                            <w:rFonts w:ascii="宋体" w:hAnsi="宋体" w:hint="eastAsia"/>
                            <w:b w:val="0"/>
                            <w:bCs/>
                          </w:rPr>
                          <w:t>包装</w:t>
                        </w:r>
                      </w:p>
                    </w:txbxContent>
                  </v:textbox>
                </v:shape>
                <v:shape id="Text Box 62" o:spid="_x0000_s1119" type="#_x0000_t202" style="position:absolute;left:5016;top:54889;width:12891;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8043F7" w:rsidRPr="00173DF9" w:rsidRDefault="008043F7" w:rsidP="00D9417F">
                        <w:pPr>
                          <w:jc w:val="center"/>
                          <w:rPr>
                            <w:rFonts w:ascii="宋体" w:hAnsi="宋体"/>
                            <w:b w:val="0"/>
                            <w:bCs/>
                          </w:rPr>
                        </w:pPr>
                        <w:r>
                          <w:rPr>
                            <w:rFonts w:ascii="宋体" w:hAnsi="宋体" w:hint="eastAsia"/>
                            <w:b w:val="0"/>
                            <w:bCs/>
                          </w:rPr>
                          <w:t>引火线</w:t>
                        </w:r>
                      </w:p>
                    </w:txbxContent>
                  </v:textbox>
                </v:shape>
                <v:shape id="AutoShape 63" o:spid="_x0000_s1120" type="#_x0000_t32" style="position:absolute;left:17907;top:56470;width:576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w10:anchorlock/>
              </v:group>
            </w:pict>
          </mc:Fallback>
        </mc:AlternateContent>
      </w:r>
    </w:p>
    <w:p w:rsidR="00CC59AB" w:rsidRDefault="00CC59AB" w:rsidP="00CC59AB">
      <w:pPr>
        <w:spacing w:after="100" w:afterAutospacing="1"/>
        <w:jc w:val="center"/>
        <w:rPr>
          <w:rFonts w:ascii="黑体" w:eastAsia="黑体" w:hAnsi="宋体"/>
          <w:b w:val="0"/>
          <w:sz w:val="24"/>
        </w:rPr>
      </w:pPr>
      <w:r>
        <w:rPr>
          <w:rFonts w:ascii="黑体" w:eastAsia="黑体" w:hAnsi="宋体" w:hint="eastAsia"/>
          <w:b w:val="0"/>
          <w:sz w:val="24"/>
        </w:rPr>
        <w:t>图</w:t>
      </w:r>
      <w:r>
        <w:rPr>
          <w:rFonts w:ascii="黑体" w:eastAsia="黑体" w:hAnsi="宋体"/>
          <w:b w:val="0"/>
          <w:sz w:val="24"/>
        </w:rPr>
        <w:t xml:space="preserve">2.3-3  </w:t>
      </w:r>
      <w:r>
        <w:rPr>
          <w:rFonts w:ascii="黑体" w:eastAsia="黑体" w:hAnsi="宋体" w:hint="eastAsia"/>
          <w:b w:val="0"/>
          <w:sz w:val="24"/>
        </w:rPr>
        <w:t>吐珠类</w:t>
      </w:r>
      <w:r w:rsidR="008F38B8">
        <w:rPr>
          <w:rFonts w:ascii="黑体" w:eastAsia="黑体" w:hAnsi="宋体" w:hint="eastAsia"/>
          <w:b w:val="0"/>
          <w:sz w:val="24"/>
        </w:rPr>
        <w:t>（吐珠组合）产品</w:t>
      </w:r>
      <w:r>
        <w:rPr>
          <w:rFonts w:ascii="黑体" w:eastAsia="黑体" w:hAnsi="宋体" w:hint="eastAsia"/>
          <w:b w:val="0"/>
          <w:sz w:val="24"/>
        </w:rPr>
        <w:t>生产工艺流程图</w:t>
      </w:r>
    </w:p>
    <w:p w:rsidR="000E2E3A" w:rsidRPr="00195CED" w:rsidRDefault="001F1C21" w:rsidP="00D748B0">
      <w:pPr>
        <w:pStyle w:val="21"/>
        <w:spacing w:beforeLines="50" w:before="120"/>
        <w:rPr>
          <w:rFonts w:ascii="黑体" w:eastAsia="黑体" w:hAnsi="宋体"/>
          <w:b w:val="0"/>
          <w:snapToGrid w:val="0"/>
          <w:szCs w:val="30"/>
        </w:rPr>
      </w:pPr>
      <w:bookmarkStart w:id="258" w:name="_Toc23883"/>
      <w:bookmarkStart w:id="259" w:name="_Toc4844"/>
      <w:bookmarkStart w:id="260" w:name="_Toc203917337"/>
      <w:r w:rsidRPr="00195CED">
        <w:rPr>
          <w:rFonts w:ascii="黑体" w:eastAsia="黑体" w:hAnsi="宋体" w:hint="eastAsia"/>
          <w:b w:val="0"/>
          <w:snapToGrid w:val="0"/>
          <w:szCs w:val="30"/>
        </w:rPr>
        <w:t>2.</w:t>
      </w:r>
      <w:r w:rsidR="005A2592" w:rsidRPr="00195CED">
        <w:rPr>
          <w:rFonts w:ascii="黑体" w:eastAsia="黑体" w:hAnsi="宋体" w:hint="eastAsia"/>
          <w:b w:val="0"/>
          <w:snapToGrid w:val="0"/>
          <w:szCs w:val="30"/>
        </w:rPr>
        <w:t>4</w:t>
      </w:r>
      <w:bookmarkEnd w:id="195"/>
      <w:bookmarkEnd w:id="196"/>
      <w:bookmarkEnd w:id="197"/>
      <w:r w:rsidRPr="00195CED">
        <w:rPr>
          <w:rFonts w:ascii="黑体" w:eastAsia="黑体" w:hAnsi="宋体" w:hint="eastAsia"/>
          <w:b w:val="0"/>
          <w:snapToGrid w:val="0"/>
          <w:szCs w:val="30"/>
        </w:rPr>
        <w:t>气象</w:t>
      </w:r>
      <w:r w:rsidR="0089371B" w:rsidRPr="00195CED">
        <w:rPr>
          <w:rFonts w:ascii="黑体" w:eastAsia="黑体" w:hAnsi="宋体" w:hint="eastAsia"/>
          <w:b w:val="0"/>
          <w:snapToGrid w:val="0"/>
          <w:szCs w:val="30"/>
        </w:rPr>
        <w:t>、水文、地质</w:t>
      </w:r>
      <w:r w:rsidRPr="00195CED">
        <w:rPr>
          <w:rFonts w:ascii="黑体" w:eastAsia="黑体" w:hAnsi="宋体" w:hint="eastAsia"/>
          <w:b w:val="0"/>
          <w:snapToGrid w:val="0"/>
          <w:szCs w:val="30"/>
        </w:rPr>
        <w:t>情况</w:t>
      </w:r>
      <w:bookmarkEnd w:id="258"/>
      <w:bookmarkEnd w:id="259"/>
      <w:bookmarkEnd w:id="260"/>
    </w:p>
    <w:p w:rsidR="0089371B" w:rsidRPr="00195CED" w:rsidRDefault="0089371B" w:rsidP="0089371B">
      <w:pPr>
        <w:spacing w:line="600" w:lineRule="exact"/>
        <w:ind w:firstLineChars="200" w:firstLine="560"/>
        <w:rPr>
          <w:rFonts w:ascii="宋体" w:hAnsi="宋体"/>
          <w:b w:val="0"/>
          <w:sz w:val="28"/>
          <w:szCs w:val="28"/>
        </w:rPr>
      </w:pPr>
      <w:bookmarkStart w:id="261" w:name="_Toc143679833"/>
      <w:bookmarkStart w:id="262" w:name="_Toc171258243"/>
      <w:bookmarkStart w:id="263" w:name="_Toc146689569"/>
      <w:bookmarkStart w:id="264" w:name="_Toc237765966"/>
      <w:bookmarkStart w:id="265" w:name="_Toc138472734"/>
      <w:bookmarkStart w:id="266" w:name="_Toc144870901"/>
      <w:bookmarkStart w:id="267" w:name="_Toc167545133"/>
      <w:bookmarkStart w:id="268" w:name="_Toc32357"/>
      <w:bookmarkStart w:id="269" w:name="_Toc144812333"/>
      <w:bookmarkStart w:id="270" w:name="_Toc156552764"/>
      <w:bookmarkStart w:id="271" w:name="_Toc168227495"/>
      <w:bookmarkStart w:id="272" w:name="_Toc158115514"/>
      <w:bookmarkStart w:id="273" w:name="_Toc134464715"/>
      <w:bookmarkStart w:id="274" w:name="_Toc4777"/>
      <w:r w:rsidRPr="00195CED">
        <w:rPr>
          <w:rFonts w:ascii="宋体" w:hAnsi="宋体" w:hint="eastAsia"/>
          <w:b w:val="0"/>
          <w:sz w:val="28"/>
          <w:szCs w:val="28"/>
        </w:rPr>
        <w:t xml:space="preserve">（1）气象条件                                                                                                                                                                                                                                                                                                                                                                                                                                                                                                                                                                                                                                                                                                                                                                                                                                                                                                                                                                                                                                                                                                                                                                          </w:t>
      </w:r>
    </w:p>
    <w:p w:rsidR="0089371B" w:rsidRPr="00195CED" w:rsidRDefault="0089371B" w:rsidP="0089371B">
      <w:pPr>
        <w:spacing w:line="600" w:lineRule="exact"/>
        <w:ind w:firstLineChars="200" w:firstLine="560"/>
        <w:rPr>
          <w:rFonts w:ascii="宋体" w:hAnsi="宋体"/>
          <w:b w:val="0"/>
          <w:sz w:val="28"/>
          <w:szCs w:val="28"/>
        </w:rPr>
      </w:pPr>
      <w:r w:rsidRPr="00195CED">
        <w:rPr>
          <w:rFonts w:ascii="宋体" w:hAnsi="宋体" w:hint="eastAsia"/>
          <w:b w:val="0"/>
          <w:sz w:val="28"/>
          <w:szCs w:val="28"/>
        </w:rPr>
        <w:t>湖南浏阳市属中亚热带季风湿润气候，其特点是热量充足，降水丰沛，</w:t>
      </w:r>
      <w:r w:rsidRPr="00195CED">
        <w:rPr>
          <w:rFonts w:ascii="宋体" w:hAnsi="宋体" w:hint="eastAsia"/>
          <w:b w:val="0"/>
          <w:sz w:val="28"/>
          <w:szCs w:val="28"/>
        </w:rPr>
        <w:lastRenderedPageBreak/>
        <w:t>光照较足，气候变化随山地垂直差异明显，全年主导风向：西北风、次风向为南风。春季温和，暮春初夏雨多，盛夏晴热高温，秋季凉而不寒，冬季寒冷，但严寒期短。多年平均气温17.5℃，1月平均气温5.4℃，7月平均气温28.7℃。境内主要气象灾害有暴雨洪涝、龙卷风、干旱、雷雨大风、寒潮、低温冷害、高温热害、强雷暴、冰雹等。</w:t>
      </w:r>
    </w:p>
    <w:p w:rsidR="0089371B" w:rsidRPr="00195CED" w:rsidRDefault="0089371B" w:rsidP="0089371B">
      <w:pPr>
        <w:spacing w:line="600" w:lineRule="exact"/>
        <w:ind w:firstLineChars="200" w:firstLine="560"/>
        <w:rPr>
          <w:rFonts w:ascii="宋体" w:hAnsi="宋体"/>
          <w:b w:val="0"/>
          <w:sz w:val="28"/>
          <w:szCs w:val="28"/>
        </w:rPr>
      </w:pPr>
      <w:r w:rsidRPr="00195CED">
        <w:rPr>
          <w:rFonts w:ascii="宋体" w:hAnsi="宋体" w:hint="eastAsia"/>
          <w:b w:val="0"/>
          <w:sz w:val="28"/>
          <w:szCs w:val="28"/>
        </w:rPr>
        <w:t>（2）水文地质条件</w:t>
      </w:r>
    </w:p>
    <w:p w:rsidR="0089371B" w:rsidRPr="00195CED" w:rsidRDefault="0089371B" w:rsidP="0089371B">
      <w:pPr>
        <w:spacing w:line="600" w:lineRule="exact"/>
        <w:ind w:firstLineChars="200" w:firstLine="560"/>
        <w:rPr>
          <w:rFonts w:ascii="宋体" w:hAnsi="宋体"/>
          <w:b w:val="0"/>
          <w:sz w:val="28"/>
          <w:szCs w:val="28"/>
        </w:rPr>
      </w:pPr>
      <w:r w:rsidRPr="00195CED">
        <w:rPr>
          <w:rFonts w:ascii="宋体" w:hAnsi="宋体" w:hint="eastAsia"/>
          <w:b w:val="0"/>
          <w:sz w:val="28"/>
          <w:szCs w:val="28"/>
        </w:rPr>
        <w:t xml:space="preserve"> 浏阳境内河道属长江流域，流域面积4979.8平方千米。主要河道有一级河浏阳河、南川河、捞刀河等3条，总长325千米；二级河27条，总长771.1千米；三级河6条，总长128千米。河流总长度1224.1千米，径流总量44.6亿立方米。</w:t>
      </w:r>
    </w:p>
    <w:p w:rsidR="000E2E3A" w:rsidRPr="00195CED" w:rsidRDefault="0089371B" w:rsidP="0089371B">
      <w:pPr>
        <w:spacing w:line="600" w:lineRule="exact"/>
        <w:ind w:firstLineChars="200" w:firstLine="560"/>
        <w:rPr>
          <w:rFonts w:ascii="宋体" w:hAnsi="宋体"/>
          <w:b w:val="0"/>
          <w:sz w:val="28"/>
          <w:szCs w:val="28"/>
        </w:rPr>
      </w:pPr>
      <w:r w:rsidRPr="00195CED">
        <w:rPr>
          <w:rFonts w:ascii="宋体" w:hAnsi="宋体" w:hint="eastAsia"/>
          <w:b w:val="0"/>
          <w:sz w:val="28"/>
          <w:szCs w:val="28"/>
        </w:rPr>
        <w:t>该企业生产场地地质自上而下为黄土、岩石基础。根据《中国地震动参数区划图》GB18306-2001查到：浏阳地震基本烈度小于Ⅵ度，属弱震区。区内地震以轻弱有感震为主，地震烈度在Ⅳ级以下。另根据“浏阳县志”记载，浏阳从明代至今，只发生过轻微地震，没有造成危害，地质结构相对稳定，适宜进行烟花生产</w:t>
      </w:r>
      <w:r w:rsidR="00467DBC" w:rsidRPr="00195CED">
        <w:rPr>
          <w:rFonts w:ascii="宋体" w:hAnsi="宋体" w:hint="eastAsia"/>
          <w:b w:val="0"/>
          <w:sz w:val="28"/>
          <w:szCs w:val="28"/>
        </w:rPr>
        <w:t>。</w:t>
      </w:r>
    </w:p>
    <w:p w:rsidR="000E2E3A" w:rsidRPr="00195CED" w:rsidRDefault="001F1C21" w:rsidP="00597A3B">
      <w:pPr>
        <w:pStyle w:val="21"/>
        <w:spacing w:beforeLines="50" w:before="120"/>
        <w:rPr>
          <w:rFonts w:ascii="黑体" w:eastAsia="黑体" w:hAnsi="宋体"/>
          <w:b w:val="0"/>
          <w:snapToGrid w:val="0"/>
          <w:szCs w:val="30"/>
        </w:rPr>
      </w:pPr>
      <w:bookmarkStart w:id="275" w:name="_Toc18370"/>
      <w:bookmarkStart w:id="276" w:name="_Toc271898735"/>
      <w:bookmarkStart w:id="277" w:name="_Toc294247797"/>
      <w:bookmarkStart w:id="278" w:name="_Toc335902385"/>
      <w:bookmarkStart w:id="279" w:name="_Toc6021"/>
      <w:bookmarkStart w:id="280" w:name="_Toc203917338"/>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195CED">
        <w:rPr>
          <w:rFonts w:ascii="黑体" w:eastAsia="黑体" w:hAnsi="宋体" w:hint="eastAsia"/>
          <w:b w:val="0"/>
          <w:snapToGrid w:val="0"/>
          <w:szCs w:val="30"/>
        </w:rPr>
        <w:t>2.</w:t>
      </w:r>
      <w:r w:rsidR="005A2592" w:rsidRPr="00195CED">
        <w:rPr>
          <w:rFonts w:ascii="黑体" w:eastAsia="黑体" w:hAnsi="宋体" w:hint="eastAsia"/>
          <w:b w:val="0"/>
          <w:snapToGrid w:val="0"/>
          <w:szCs w:val="30"/>
        </w:rPr>
        <w:t>5</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主要生产设施设备</w:t>
      </w:r>
      <w:bookmarkEnd w:id="275"/>
      <w:bookmarkEnd w:id="276"/>
      <w:bookmarkEnd w:id="277"/>
      <w:bookmarkEnd w:id="278"/>
      <w:bookmarkEnd w:id="279"/>
      <w:bookmarkEnd w:id="280"/>
    </w:p>
    <w:p w:rsidR="000E2E3A" w:rsidRPr="00195CED" w:rsidRDefault="001F1C21" w:rsidP="007638F8">
      <w:pPr>
        <w:pStyle w:val="3"/>
        <w:keepNext w:val="0"/>
        <w:keepLines w:val="0"/>
        <w:spacing w:beforeLines="50" w:before="120" w:afterLines="50" w:after="120" w:line="240" w:lineRule="auto"/>
        <w:rPr>
          <w:rFonts w:ascii="黑体" w:eastAsia="黑体"/>
          <w:b w:val="0"/>
          <w:bCs w:val="0"/>
          <w:szCs w:val="28"/>
        </w:rPr>
      </w:pPr>
      <w:bookmarkStart w:id="281" w:name="_Toc335902386"/>
      <w:bookmarkStart w:id="282" w:name="_Toc282777531"/>
      <w:bookmarkStart w:id="283" w:name="_Toc29385"/>
      <w:bookmarkStart w:id="284" w:name="_Toc20433"/>
      <w:bookmarkStart w:id="285" w:name="_Toc29476"/>
      <w:bookmarkStart w:id="286" w:name="_Toc294247641"/>
      <w:bookmarkStart w:id="287" w:name="_Toc294247798"/>
      <w:bookmarkStart w:id="288" w:name="_Toc271898736"/>
      <w:bookmarkStart w:id="289" w:name="_Toc82505748"/>
      <w:bookmarkStart w:id="290" w:name="_Toc82506015"/>
      <w:bookmarkStart w:id="291" w:name="_Toc83666194"/>
      <w:bookmarkStart w:id="292" w:name="_Toc85202468"/>
      <w:bookmarkStart w:id="293" w:name="_Toc90914264"/>
      <w:bookmarkStart w:id="294" w:name="_Toc102739192"/>
      <w:bookmarkStart w:id="295" w:name="_Toc116155680"/>
      <w:bookmarkStart w:id="296" w:name="_Toc116156508"/>
      <w:bookmarkStart w:id="297" w:name="_Toc116289754"/>
      <w:bookmarkStart w:id="298" w:name="_Toc128301691"/>
      <w:bookmarkStart w:id="299" w:name="_Toc163313409"/>
      <w:bookmarkStart w:id="300" w:name="_Toc181194045"/>
      <w:r w:rsidRPr="00195CED">
        <w:rPr>
          <w:rFonts w:ascii="黑体" w:eastAsia="黑体" w:hint="eastAsia"/>
          <w:b w:val="0"/>
          <w:bCs w:val="0"/>
          <w:szCs w:val="28"/>
        </w:rPr>
        <w:t>2.</w:t>
      </w:r>
      <w:r w:rsidR="005A2592" w:rsidRPr="00195CED">
        <w:rPr>
          <w:rFonts w:ascii="黑体" w:eastAsia="黑体" w:hint="eastAsia"/>
          <w:b w:val="0"/>
          <w:bCs w:val="0"/>
          <w:szCs w:val="28"/>
        </w:rPr>
        <w:t>5</w:t>
      </w:r>
      <w:r w:rsidRPr="00195CED">
        <w:rPr>
          <w:rFonts w:ascii="黑体" w:eastAsia="黑体" w:hint="eastAsia"/>
          <w:b w:val="0"/>
          <w:bCs w:val="0"/>
          <w:szCs w:val="28"/>
        </w:rPr>
        <w:t>.1</w:t>
      </w:r>
      <w:r w:rsidRPr="00195CED">
        <w:rPr>
          <w:rFonts w:ascii="黑体" w:eastAsia="黑体"/>
          <w:b w:val="0"/>
          <w:bCs w:val="0"/>
          <w:szCs w:val="28"/>
        </w:rPr>
        <w:t xml:space="preserve"> </w:t>
      </w:r>
      <w:r w:rsidRPr="00195CED">
        <w:rPr>
          <w:rFonts w:ascii="黑体" w:eastAsia="黑体" w:hint="eastAsia"/>
          <w:b w:val="0"/>
          <w:bCs w:val="0"/>
          <w:szCs w:val="28"/>
        </w:rPr>
        <w:t>验收工、库房</w:t>
      </w:r>
      <w:r w:rsidR="00670479" w:rsidRPr="00195CED">
        <w:rPr>
          <w:rFonts w:ascii="黑体" w:eastAsia="黑体" w:hint="eastAsia"/>
          <w:b w:val="0"/>
          <w:bCs w:val="0"/>
          <w:szCs w:val="28"/>
        </w:rPr>
        <w:t>建筑结构</w:t>
      </w:r>
      <w:r w:rsidRPr="00195CED">
        <w:rPr>
          <w:rFonts w:ascii="黑体" w:eastAsia="黑体" w:hint="eastAsia"/>
          <w:b w:val="0"/>
          <w:bCs w:val="0"/>
          <w:szCs w:val="28"/>
        </w:rPr>
        <w:t>情况</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D2086C" w:rsidRDefault="001F1C21" w:rsidP="00D2086C">
      <w:pPr>
        <w:widowControl/>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项目建设内容；</w:t>
      </w:r>
      <w:r w:rsidR="00066891">
        <w:rPr>
          <w:rFonts w:ascii="宋体" w:hAnsi="宋体" w:cs="宋体" w:hint="eastAsia"/>
          <w:b w:val="0"/>
          <w:sz w:val="28"/>
          <w:szCs w:val="28"/>
        </w:rPr>
        <w:t>浏阳市中祥烟花制造有限公司</w:t>
      </w:r>
      <w:r w:rsidR="00C0301F" w:rsidRPr="00195CED">
        <w:rPr>
          <w:rFonts w:ascii="宋体" w:hAnsi="宋体" w:cs="宋体" w:hint="eastAsia"/>
          <w:b w:val="0"/>
          <w:bCs/>
          <w:sz w:val="28"/>
          <w:szCs w:val="28"/>
        </w:rPr>
        <w:t>在原厂区内</w:t>
      </w:r>
      <w:r w:rsidR="003010CD">
        <w:rPr>
          <w:rFonts w:ascii="宋体" w:hAnsi="宋体" w:cs="宋体" w:hint="eastAsia"/>
          <w:b w:val="0"/>
          <w:bCs/>
          <w:sz w:val="28"/>
          <w:szCs w:val="28"/>
        </w:rPr>
        <w:t>新建93栋、改建110栋</w:t>
      </w:r>
      <w:r w:rsidR="00136AD3" w:rsidRPr="00195CED">
        <w:rPr>
          <w:rFonts w:ascii="宋体" w:hAnsi="宋体" w:cs="宋体" w:hint="eastAsia"/>
          <w:b w:val="0"/>
          <w:bCs/>
          <w:sz w:val="28"/>
          <w:szCs w:val="28"/>
        </w:rPr>
        <w:t>工库</w:t>
      </w:r>
      <w:r w:rsidR="007C071F">
        <w:rPr>
          <w:rFonts w:ascii="宋体" w:hAnsi="宋体" w:cs="宋体" w:hint="eastAsia"/>
          <w:b w:val="0"/>
          <w:bCs/>
          <w:sz w:val="28"/>
          <w:szCs w:val="28"/>
        </w:rPr>
        <w:t>房</w:t>
      </w:r>
      <w:r w:rsidR="00042E28" w:rsidRPr="00195CED">
        <w:rPr>
          <w:rFonts w:ascii="宋体" w:hAnsi="宋体" w:cs="宋体" w:hint="eastAsia"/>
          <w:b w:val="0"/>
          <w:sz w:val="28"/>
          <w:szCs w:val="28"/>
        </w:rPr>
        <w:t>，改建项目建</w:t>
      </w:r>
      <w:r w:rsidR="00D2086C">
        <w:rPr>
          <w:rFonts w:ascii="宋体" w:hAnsi="宋体" w:cs="宋体" w:hint="eastAsia"/>
          <w:b w:val="0"/>
          <w:sz w:val="28"/>
          <w:szCs w:val="28"/>
        </w:rPr>
        <w:t>（</w:t>
      </w:r>
      <w:r w:rsidR="00D2086C" w:rsidRPr="00195CED">
        <w:rPr>
          <w:rFonts w:ascii="宋体" w:hAnsi="宋体" w:cs="宋体" w:hint="eastAsia"/>
          <w:b w:val="0"/>
          <w:sz w:val="28"/>
          <w:szCs w:val="28"/>
        </w:rPr>
        <w:t>构</w:t>
      </w:r>
      <w:r w:rsidR="00D2086C">
        <w:rPr>
          <w:rFonts w:ascii="宋体" w:hAnsi="宋体" w:cs="宋体" w:hint="eastAsia"/>
          <w:b w:val="0"/>
          <w:sz w:val="28"/>
          <w:szCs w:val="28"/>
        </w:rPr>
        <w:t>）筑</w:t>
      </w:r>
      <w:r w:rsidR="00042E28" w:rsidRPr="00195CED">
        <w:rPr>
          <w:rFonts w:ascii="宋体" w:hAnsi="宋体" w:cs="宋体" w:hint="eastAsia"/>
          <w:b w:val="0"/>
          <w:sz w:val="28"/>
          <w:szCs w:val="28"/>
        </w:rPr>
        <w:t>物</w:t>
      </w:r>
      <w:r w:rsidR="007C071F">
        <w:rPr>
          <w:rFonts w:ascii="宋体" w:hAnsi="宋体" w:cs="宋体" w:hint="eastAsia"/>
          <w:b w:val="0"/>
          <w:sz w:val="28"/>
          <w:szCs w:val="28"/>
        </w:rPr>
        <w:t>1</w:t>
      </w:r>
      <w:r w:rsidR="007C071F">
        <w:rPr>
          <w:rFonts w:ascii="宋体" w:hAnsi="宋体" w:cs="宋体"/>
          <w:b w:val="0"/>
          <w:sz w:val="28"/>
          <w:szCs w:val="28"/>
        </w:rPr>
        <w:t>.1</w:t>
      </w:r>
      <w:r w:rsidR="007C071F">
        <w:rPr>
          <w:rFonts w:ascii="宋体" w:hAnsi="宋体" w:cs="宋体" w:hint="eastAsia"/>
          <w:b w:val="0"/>
          <w:sz w:val="28"/>
          <w:szCs w:val="28"/>
        </w:rPr>
        <w:t>级、1</w:t>
      </w:r>
      <w:r w:rsidR="007C071F">
        <w:rPr>
          <w:rFonts w:ascii="宋体" w:hAnsi="宋体" w:cs="宋体"/>
          <w:b w:val="0"/>
          <w:sz w:val="28"/>
          <w:szCs w:val="28"/>
        </w:rPr>
        <w:t>.3</w:t>
      </w:r>
      <w:r w:rsidR="007C071F">
        <w:rPr>
          <w:rFonts w:ascii="宋体" w:hAnsi="宋体" w:cs="宋体" w:hint="eastAsia"/>
          <w:b w:val="0"/>
          <w:sz w:val="28"/>
          <w:szCs w:val="28"/>
        </w:rPr>
        <w:t>级</w:t>
      </w:r>
      <w:r w:rsidR="00670479" w:rsidRPr="00195CED">
        <w:rPr>
          <w:rFonts w:ascii="宋体" w:hAnsi="宋体" w:cs="宋体" w:hint="eastAsia"/>
          <w:b w:val="0"/>
          <w:sz w:val="28"/>
          <w:szCs w:val="28"/>
        </w:rPr>
        <w:t>建筑结构</w:t>
      </w:r>
      <w:r w:rsidR="00042E28" w:rsidRPr="00195CED">
        <w:rPr>
          <w:rFonts w:ascii="宋体" w:hAnsi="宋体" w:cs="宋体" w:hint="eastAsia"/>
          <w:b w:val="0"/>
          <w:sz w:val="28"/>
          <w:szCs w:val="28"/>
        </w:rPr>
        <w:t>情况见表2.</w:t>
      </w:r>
      <w:r w:rsidR="005A2592" w:rsidRPr="00195CED">
        <w:rPr>
          <w:rFonts w:ascii="宋体" w:hAnsi="宋体" w:cs="宋体" w:hint="eastAsia"/>
          <w:b w:val="0"/>
          <w:sz w:val="28"/>
          <w:szCs w:val="28"/>
        </w:rPr>
        <w:t>5</w:t>
      </w:r>
      <w:r w:rsidR="00042E28" w:rsidRPr="00195CED">
        <w:rPr>
          <w:rFonts w:ascii="宋体" w:hAnsi="宋体" w:cs="宋体" w:hint="eastAsia"/>
          <w:b w:val="0"/>
          <w:sz w:val="28"/>
          <w:szCs w:val="28"/>
        </w:rPr>
        <w:t>-1。</w:t>
      </w:r>
    </w:p>
    <w:p w:rsidR="000E2E3A" w:rsidRPr="00195CED" w:rsidRDefault="00852B82" w:rsidP="00D2086C">
      <w:pPr>
        <w:widowControl/>
        <w:spacing w:line="360" w:lineRule="auto"/>
        <w:ind w:firstLineChars="200" w:firstLine="480"/>
        <w:jc w:val="center"/>
        <w:rPr>
          <w:rFonts w:ascii="宋体" w:hAnsi="宋体" w:cs="宋体"/>
          <w:b w:val="0"/>
          <w:szCs w:val="28"/>
        </w:rPr>
        <w:sectPr w:rsidR="000E2E3A" w:rsidRPr="00195CED" w:rsidSect="00707327">
          <w:footerReference w:type="default" r:id="rId21"/>
          <w:pgSz w:w="11906" w:h="16838"/>
          <w:pgMar w:top="1418" w:right="1274" w:bottom="1418" w:left="1474" w:header="907" w:footer="727" w:gutter="0"/>
          <w:pgNumType w:start="1"/>
          <w:cols w:space="720"/>
          <w:docGrid w:linePitch="312"/>
        </w:sectPr>
      </w:pPr>
      <w:r w:rsidRPr="00195CED">
        <w:rPr>
          <w:rFonts w:ascii="黑体" w:eastAsia="黑体" w:hAnsi="黑体" w:cs="宋体" w:hint="eastAsia"/>
          <w:b w:val="0"/>
          <w:sz w:val="24"/>
        </w:rPr>
        <w:t>表2.</w:t>
      </w:r>
      <w:r w:rsidR="005A2592" w:rsidRPr="00195CED">
        <w:rPr>
          <w:rFonts w:ascii="黑体" w:eastAsia="黑体" w:hAnsi="黑体" w:cs="宋体" w:hint="eastAsia"/>
          <w:b w:val="0"/>
          <w:sz w:val="24"/>
        </w:rPr>
        <w:t>5</w:t>
      </w:r>
      <w:r w:rsidRPr="00195CED">
        <w:rPr>
          <w:rFonts w:ascii="黑体" w:eastAsia="黑体" w:hAnsi="黑体" w:cs="宋体" w:hint="eastAsia"/>
          <w:b w:val="0"/>
          <w:sz w:val="24"/>
        </w:rPr>
        <w:t>-1    改建项目</w:t>
      </w:r>
      <w:r w:rsidR="00CB23C2">
        <w:rPr>
          <w:rFonts w:ascii="黑体" w:eastAsia="黑体" w:hAnsi="黑体" w:cs="宋体" w:hint="eastAsia"/>
          <w:b w:val="0"/>
          <w:sz w:val="24"/>
        </w:rPr>
        <w:t>1</w:t>
      </w:r>
      <w:r w:rsidR="00CB23C2">
        <w:rPr>
          <w:rFonts w:ascii="黑体" w:eastAsia="黑体" w:hAnsi="黑体" w:cs="宋体"/>
          <w:b w:val="0"/>
          <w:sz w:val="24"/>
        </w:rPr>
        <w:t>.1</w:t>
      </w:r>
      <w:r w:rsidR="00CB23C2">
        <w:rPr>
          <w:rFonts w:ascii="黑体" w:eastAsia="黑体" w:hAnsi="黑体" w:cs="宋体" w:hint="eastAsia"/>
          <w:b w:val="0"/>
          <w:sz w:val="24"/>
        </w:rPr>
        <w:t>级、1</w:t>
      </w:r>
      <w:r w:rsidR="00CB23C2">
        <w:rPr>
          <w:rFonts w:ascii="黑体" w:eastAsia="黑体" w:hAnsi="黑体" w:cs="宋体"/>
          <w:b w:val="0"/>
          <w:sz w:val="24"/>
        </w:rPr>
        <w:t>.3</w:t>
      </w:r>
      <w:r w:rsidR="00CB23C2">
        <w:rPr>
          <w:rFonts w:ascii="黑体" w:eastAsia="黑体" w:hAnsi="黑体" w:cs="宋体" w:hint="eastAsia"/>
          <w:b w:val="0"/>
          <w:sz w:val="24"/>
        </w:rPr>
        <w:t>级</w:t>
      </w:r>
      <w:r w:rsidRPr="00195CED">
        <w:rPr>
          <w:rFonts w:ascii="黑体" w:eastAsia="黑体" w:hAnsi="黑体" w:cs="宋体" w:hint="eastAsia"/>
          <w:b w:val="0"/>
          <w:sz w:val="24"/>
        </w:rPr>
        <w:t>建构物情况一览表（接下页）</w:t>
      </w:r>
      <w:r w:rsidR="001F1C21" w:rsidRPr="00195CED">
        <w:rPr>
          <w:rFonts w:ascii="宋体" w:hAnsi="宋体" w:cs="宋体" w:hint="eastAsia"/>
          <w:b w:val="0"/>
          <w:szCs w:val="28"/>
        </w:rPr>
        <w:br w:type="page"/>
      </w:r>
    </w:p>
    <w:tbl>
      <w:tblPr>
        <w:tblW w:w="47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76"/>
        <w:gridCol w:w="2550"/>
        <w:gridCol w:w="853"/>
        <w:gridCol w:w="712"/>
        <w:gridCol w:w="1134"/>
        <w:gridCol w:w="853"/>
        <w:gridCol w:w="2831"/>
        <w:gridCol w:w="2268"/>
        <w:gridCol w:w="698"/>
        <w:gridCol w:w="858"/>
      </w:tblGrid>
      <w:tr w:rsidR="00D2086C" w:rsidRPr="00D2086C" w:rsidTr="008F38B8">
        <w:trPr>
          <w:trHeight w:val="454"/>
          <w:tblHeader/>
          <w:jc w:val="center"/>
        </w:trPr>
        <w:tc>
          <w:tcPr>
            <w:tcW w:w="287" w:type="pct"/>
            <w:vAlign w:val="center"/>
          </w:tcPr>
          <w:p w:rsidR="00560310" w:rsidRPr="00D2086C" w:rsidRDefault="00560310" w:rsidP="00E61E94">
            <w:pPr>
              <w:tabs>
                <w:tab w:val="left" w:pos="3135"/>
              </w:tabs>
              <w:spacing w:line="300" w:lineRule="exact"/>
              <w:jc w:val="center"/>
              <w:rPr>
                <w:rFonts w:ascii="宋体" w:hAnsi="宋体"/>
                <w:bCs/>
                <w:szCs w:val="21"/>
              </w:rPr>
            </w:pPr>
            <w:r w:rsidRPr="00D2086C">
              <w:rPr>
                <w:rFonts w:ascii="宋体" w:hAnsi="宋体" w:hint="eastAsia"/>
                <w:bCs/>
                <w:szCs w:val="21"/>
              </w:rPr>
              <w:lastRenderedPageBreak/>
              <w:t>序号</w:t>
            </w:r>
          </w:p>
        </w:tc>
        <w:tc>
          <w:tcPr>
            <w:tcW w:w="942" w:type="pct"/>
            <w:vAlign w:val="center"/>
          </w:tcPr>
          <w:p w:rsidR="00560310" w:rsidRPr="00D2086C" w:rsidRDefault="00560310">
            <w:pPr>
              <w:pStyle w:val="af9"/>
              <w:spacing w:line="300" w:lineRule="exact"/>
              <w:jc w:val="center"/>
              <w:rPr>
                <w:rFonts w:hAnsi="宋体" w:cs="宋体"/>
                <w:b/>
                <w:bCs/>
              </w:rPr>
            </w:pPr>
            <w:r w:rsidRPr="00D2086C">
              <w:rPr>
                <w:rFonts w:hAnsi="宋体" w:cs="宋体" w:hint="eastAsia"/>
                <w:b/>
                <w:bCs/>
              </w:rPr>
              <w:t>建筑物名称</w:t>
            </w:r>
          </w:p>
          <w:p w:rsidR="00560310" w:rsidRPr="00D2086C" w:rsidRDefault="00560310">
            <w:pPr>
              <w:pStyle w:val="af9"/>
              <w:spacing w:line="300" w:lineRule="exact"/>
              <w:jc w:val="center"/>
              <w:rPr>
                <w:rFonts w:hAnsi="宋体" w:cs="宋体"/>
                <w:b/>
                <w:bCs/>
              </w:rPr>
            </w:pPr>
            <w:r w:rsidRPr="00D2086C">
              <w:rPr>
                <w:rFonts w:hAnsi="宋体" w:cs="宋体" w:hint="eastAsia"/>
                <w:b/>
                <w:bCs/>
              </w:rPr>
              <w:t>（用途）</w:t>
            </w:r>
          </w:p>
        </w:tc>
        <w:tc>
          <w:tcPr>
            <w:tcW w:w="315" w:type="pct"/>
            <w:vAlign w:val="center"/>
          </w:tcPr>
          <w:p w:rsidR="00560310" w:rsidRPr="00D2086C" w:rsidRDefault="00560310">
            <w:pPr>
              <w:pStyle w:val="af9"/>
              <w:spacing w:line="300" w:lineRule="exact"/>
              <w:jc w:val="center"/>
              <w:rPr>
                <w:rFonts w:hAnsi="宋体" w:cs="宋体"/>
                <w:b/>
                <w:bCs/>
              </w:rPr>
            </w:pPr>
            <w:r w:rsidRPr="00D2086C">
              <w:rPr>
                <w:rFonts w:hAnsi="宋体" w:cs="宋体" w:hint="eastAsia"/>
                <w:b/>
                <w:bCs/>
              </w:rPr>
              <w:t>建筑面积（m</w:t>
            </w:r>
            <w:r w:rsidRPr="00D2086C">
              <w:rPr>
                <w:rFonts w:hAnsi="宋体" w:cs="宋体" w:hint="eastAsia"/>
                <w:b/>
                <w:bCs/>
                <w:vertAlign w:val="superscript"/>
              </w:rPr>
              <w:t>2</w:t>
            </w:r>
            <w:r w:rsidRPr="00D2086C">
              <w:rPr>
                <w:rFonts w:hAnsi="宋体" w:cs="宋体" w:hint="eastAsia"/>
                <w:b/>
                <w:bCs/>
              </w:rPr>
              <w:t>）</w:t>
            </w:r>
          </w:p>
        </w:tc>
        <w:tc>
          <w:tcPr>
            <w:tcW w:w="263" w:type="pct"/>
            <w:vAlign w:val="center"/>
          </w:tcPr>
          <w:p w:rsidR="00D2086C" w:rsidRPr="00D2086C" w:rsidRDefault="00560310" w:rsidP="004B7169">
            <w:pPr>
              <w:pStyle w:val="af9"/>
              <w:spacing w:line="300" w:lineRule="exact"/>
              <w:jc w:val="center"/>
              <w:rPr>
                <w:rFonts w:hAnsi="宋体" w:cs="宋体"/>
                <w:b/>
                <w:bCs/>
              </w:rPr>
            </w:pPr>
            <w:r w:rsidRPr="00D2086C">
              <w:rPr>
                <w:rFonts w:hAnsi="宋体" w:cs="宋体" w:hint="eastAsia"/>
                <w:b/>
                <w:bCs/>
              </w:rPr>
              <w:t>危险</w:t>
            </w:r>
          </w:p>
          <w:p w:rsidR="00560310" w:rsidRPr="00D2086C" w:rsidRDefault="00560310" w:rsidP="004B7169">
            <w:pPr>
              <w:pStyle w:val="af9"/>
              <w:spacing w:line="300" w:lineRule="exact"/>
              <w:jc w:val="center"/>
              <w:rPr>
                <w:rFonts w:hAnsi="宋体" w:cs="宋体"/>
                <w:b/>
                <w:bCs/>
              </w:rPr>
            </w:pPr>
            <w:r w:rsidRPr="00D2086C">
              <w:rPr>
                <w:rFonts w:hAnsi="宋体" w:cs="宋体" w:hint="eastAsia"/>
                <w:b/>
                <w:bCs/>
              </w:rPr>
              <w:t>等级</w:t>
            </w:r>
          </w:p>
        </w:tc>
        <w:tc>
          <w:tcPr>
            <w:tcW w:w="419" w:type="pct"/>
            <w:vAlign w:val="center"/>
          </w:tcPr>
          <w:p w:rsidR="00560310" w:rsidRPr="00D2086C" w:rsidRDefault="00D2086C">
            <w:pPr>
              <w:pStyle w:val="af9"/>
              <w:spacing w:line="300" w:lineRule="exact"/>
              <w:jc w:val="center"/>
              <w:rPr>
                <w:rFonts w:hAnsi="宋体" w:cs="宋体"/>
                <w:b/>
                <w:bCs/>
              </w:rPr>
            </w:pPr>
            <w:r w:rsidRPr="00D2086C">
              <w:rPr>
                <w:rFonts w:hAnsi="宋体" w:cs="宋体" w:hint="eastAsia"/>
                <w:b/>
                <w:bCs/>
              </w:rPr>
              <w:t>计算药</w:t>
            </w:r>
            <w:r w:rsidR="00560310" w:rsidRPr="00D2086C">
              <w:rPr>
                <w:rFonts w:hAnsi="宋体" w:cs="宋体" w:hint="eastAsia"/>
                <w:b/>
                <w:bCs/>
              </w:rPr>
              <w:t>量</w:t>
            </w:r>
          </w:p>
          <w:p w:rsidR="00560310" w:rsidRPr="00D2086C" w:rsidRDefault="00560310">
            <w:pPr>
              <w:pStyle w:val="af9"/>
              <w:spacing w:line="300" w:lineRule="exact"/>
              <w:jc w:val="center"/>
              <w:rPr>
                <w:rFonts w:hAnsi="宋体" w:cs="宋体"/>
                <w:b/>
                <w:bCs/>
              </w:rPr>
            </w:pPr>
            <w:r w:rsidRPr="00D2086C">
              <w:rPr>
                <w:rFonts w:hAnsi="宋体" w:cs="宋体" w:hint="eastAsia"/>
                <w:b/>
                <w:bCs/>
              </w:rPr>
              <w:t>（kg/栋）</w:t>
            </w:r>
          </w:p>
        </w:tc>
        <w:tc>
          <w:tcPr>
            <w:tcW w:w="315" w:type="pct"/>
            <w:vAlign w:val="center"/>
          </w:tcPr>
          <w:p w:rsidR="00560310" w:rsidRPr="00D2086C" w:rsidRDefault="00560310">
            <w:pPr>
              <w:pStyle w:val="af9"/>
              <w:spacing w:line="300" w:lineRule="exact"/>
              <w:jc w:val="center"/>
              <w:rPr>
                <w:rFonts w:hAnsi="宋体" w:cs="宋体"/>
                <w:b/>
                <w:bCs/>
              </w:rPr>
            </w:pPr>
            <w:r w:rsidRPr="00D2086C">
              <w:rPr>
                <w:rFonts w:hAnsi="宋体" w:cs="宋体" w:hint="eastAsia"/>
                <w:b/>
                <w:bCs/>
              </w:rPr>
              <w:t>定员</w:t>
            </w:r>
          </w:p>
          <w:p w:rsidR="00560310" w:rsidRPr="00D2086C" w:rsidRDefault="00560310" w:rsidP="00B260AF">
            <w:pPr>
              <w:pStyle w:val="af9"/>
              <w:spacing w:line="300" w:lineRule="exact"/>
              <w:jc w:val="center"/>
              <w:rPr>
                <w:rFonts w:hAnsi="宋体" w:cs="宋体"/>
                <w:b/>
                <w:bCs/>
              </w:rPr>
            </w:pPr>
            <w:r w:rsidRPr="00D2086C">
              <w:rPr>
                <w:rFonts w:hAnsi="宋体" w:cs="宋体" w:hint="eastAsia"/>
                <w:b/>
                <w:bCs/>
              </w:rPr>
              <w:t>（人）</w:t>
            </w:r>
          </w:p>
        </w:tc>
        <w:tc>
          <w:tcPr>
            <w:tcW w:w="1046" w:type="pct"/>
            <w:vAlign w:val="center"/>
          </w:tcPr>
          <w:p w:rsidR="00560310" w:rsidRPr="00D2086C" w:rsidRDefault="00560310" w:rsidP="00CB61A6">
            <w:pPr>
              <w:widowControl/>
              <w:adjustRightInd w:val="0"/>
              <w:snapToGrid w:val="0"/>
              <w:ind w:left="-57" w:right="-57"/>
              <w:jc w:val="center"/>
              <w:textAlignment w:val="center"/>
              <w:rPr>
                <w:rFonts w:ascii="宋体" w:hAnsi="宋体" w:cs="宋体"/>
                <w:kern w:val="0"/>
                <w:szCs w:val="21"/>
                <w:lang w:bidi="ar"/>
              </w:rPr>
            </w:pPr>
            <w:r w:rsidRPr="00D2086C">
              <w:rPr>
                <w:rFonts w:ascii="宋体" w:hAnsi="宋体" w:cs="宋体" w:hint="eastAsia"/>
                <w:kern w:val="0"/>
                <w:szCs w:val="21"/>
                <w:lang w:bidi="ar"/>
              </w:rPr>
              <w:t>墙体结构</w:t>
            </w:r>
          </w:p>
        </w:tc>
        <w:tc>
          <w:tcPr>
            <w:tcW w:w="838" w:type="pct"/>
            <w:vAlign w:val="center"/>
          </w:tcPr>
          <w:p w:rsidR="00560310" w:rsidRPr="00D2086C" w:rsidRDefault="00560310" w:rsidP="00CB61A6">
            <w:pPr>
              <w:widowControl/>
              <w:adjustRightInd w:val="0"/>
              <w:snapToGrid w:val="0"/>
              <w:ind w:left="-57" w:right="-57"/>
              <w:jc w:val="center"/>
              <w:textAlignment w:val="center"/>
              <w:rPr>
                <w:rFonts w:ascii="宋体" w:hAnsi="宋体" w:cs="宋体"/>
                <w:kern w:val="0"/>
                <w:szCs w:val="21"/>
                <w:lang w:bidi="ar"/>
              </w:rPr>
            </w:pPr>
            <w:r w:rsidRPr="00D2086C">
              <w:rPr>
                <w:rFonts w:ascii="宋体" w:hAnsi="宋体" w:cs="宋体" w:hint="eastAsia"/>
                <w:kern w:val="0"/>
                <w:szCs w:val="21"/>
                <w:lang w:bidi="ar"/>
              </w:rPr>
              <w:t>屋盖</w:t>
            </w:r>
          </w:p>
          <w:p w:rsidR="00560310" w:rsidRPr="00D2086C" w:rsidRDefault="00560310" w:rsidP="00CB61A6">
            <w:pPr>
              <w:widowControl/>
              <w:adjustRightInd w:val="0"/>
              <w:snapToGrid w:val="0"/>
              <w:ind w:left="-57" w:right="-57"/>
              <w:jc w:val="center"/>
              <w:textAlignment w:val="center"/>
              <w:rPr>
                <w:rFonts w:ascii="宋体" w:hAnsi="宋体" w:cs="宋体"/>
                <w:kern w:val="0"/>
                <w:szCs w:val="21"/>
                <w:lang w:bidi="ar"/>
              </w:rPr>
            </w:pPr>
            <w:r w:rsidRPr="00D2086C">
              <w:rPr>
                <w:rFonts w:ascii="宋体" w:hAnsi="宋体" w:cs="宋体" w:hint="eastAsia"/>
                <w:kern w:val="0"/>
                <w:szCs w:val="21"/>
                <w:lang w:bidi="ar"/>
              </w:rPr>
              <w:t>结构</w:t>
            </w:r>
          </w:p>
        </w:tc>
        <w:tc>
          <w:tcPr>
            <w:tcW w:w="258" w:type="pct"/>
            <w:vAlign w:val="center"/>
          </w:tcPr>
          <w:p w:rsidR="00560310" w:rsidRPr="00D2086C" w:rsidRDefault="00560310" w:rsidP="00CB61A6">
            <w:pPr>
              <w:widowControl/>
              <w:adjustRightInd w:val="0"/>
              <w:snapToGrid w:val="0"/>
              <w:ind w:left="-57" w:right="-57"/>
              <w:jc w:val="center"/>
              <w:textAlignment w:val="center"/>
              <w:rPr>
                <w:rFonts w:ascii="宋体" w:hAnsi="宋体" w:cs="宋体"/>
                <w:kern w:val="0"/>
                <w:szCs w:val="21"/>
                <w:lang w:bidi="ar"/>
              </w:rPr>
            </w:pPr>
            <w:r w:rsidRPr="00D2086C">
              <w:rPr>
                <w:rFonts w:ascii="宋体" w:hAnsi="宋体" w:cs="宋体" w:hint="eastAsia"/>
                <w:kern w:val="0"/>
                <w:szCs w:val="21"/>
                <w:lang w:bidi="ar"/>
              </w:rPr>
              <w:t>耐火等级</w:t>
            </w:r>
          </w:p>
        </w:tc>
        <w:tc>
          <w:tcPr>
            <w:tcW w:w="317" w:type="pct"/>
            <w:vAlign w:val="center"/>
          </w:tcPr>
          <w:p w:rsidR="00560310" w:rsidRPr="00D2086C" w:rsidRDefault="00560310" w:rsidP="00E61E94">
            <w:pPr>
              <w:pStyle w:val="af9"/>
              <w:spacing w:line="300" w:lineRule="exact"/>
              <w:jc w:val="center"/>
              <w:rPr>
                <w:rFonts w:hAnsi="宋体" w:cs="宋体"/>
                <w:b/>
                <w:bCs/>
              </w:rPr>
            </w:pPr>
            <w:r w:rsidRPr="00D2086C">
              <w:rPr>
                <w:rFonts w:hAnsi="宋体" w:cs="宋体" w:hint="eastAsia"/>
                <w:b/>
                <w:bCs/>
              </w:rPr>
              <w:t>备注</w:t>
            </w:r>
          </w:p>
        </w:tc>
      </w:tr>
      <w:tr w:rsidR="00B3018D" w:rsidRPr="00D2086C" w:rsidTr="008F38B8">
        <w:trPr>
          <w:trHeight w:val="605"/>
          <w:jc w:val="center"/>
        </w:trPr>
        <w:tc>
          <w:tcPr>
            <w:tcW w:w="287" w:type="pct"/>
            <w:vAlign w:val="center"/>
          </w:tcPr>
          <w:p w:rsidR="00B3018D" w:rsidRPr="00D2086C" w:rsidRDefault="00B3018D" w:rsidP="00B3018D">
            <w:pPr>
              <w:jc w:val="center"/>
              <w:rPr>
                <w:rFonts w:ascii="宋体" w:hAnsi="宋体"/>
                <w:b w:val="0"/>
                <w:szCs w:val="21"/>
              </w:rPr>
            </w:pPr>
            <w:r w:rsidRPr="00D2086C">
              <w:rPr>
                <w:rFonts w:ascii="宋体" w:hAnsi="宋体" w:hint="eastAsia"/>
                <w:b w:val="0"/>
                <w:szCs w:val="21"/>
              </w:rPr>
              <w:t>1</w:t>
            </w:r>
          </w:p>
        </w:tc>
        <w:tc>
          <w:tcPr>
            <w:tcW w:w="942" w:type="pct"/>
            <w:vAlign w:val="center"/>
          </w:tcPr>
          <w:p w:rsidR="00B3018D" w:rsidRPr="00BB782F" w:rsidRDefault="00B3018D" w:rsidP="00B3018D">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4#</w:t>
            </w:r>
            <w:r>
              <w:rPr>
                <w:rFonts w:ascii="宋体" w:hAnsi="宋体" w:cs="宋体" w:hint="eastAsia"/>
                <w:b w:val="0"/>
                <w:color w:val="000000"/>
                <w:szCs w:val="21"/>
              </w:rPr>
              <w:t>半成品中转（吐珠）</w:t>
            </w:r>
          </w:p>
        </w:tc>
        <w:tc>
          <w:tcPr>
            <w:tcW w:w="315" w:type="pct"/>
            <w:vAlign w:val="center"/>
          </w:tcPr>
          <w:p w:rsidR="00B3018D" w:rsidRPr="00BB782F" w:rsidRDefault="00B3018D" w:rsidP="00B3018D">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0</w:t>
            </w:r>
          </w:p>
        </w:tc>
        <w:tc>
          <w:tcPr>
            <w:tcW w:w="263" w:type="pct"/>
            <w:vAlign w:val="center"/>
          </w:tcPr>
          <w:p w:rsidR="00B3018D" w:rsidRPr="00BB782F" w:rsidRDefault="00B3018D" w:rsidP="00B3018D">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.3</w:t>
            </w:r>
          </w:p>
        </w:tc>
        <w:tc>
          <w:tcPr>
            <w:tcW w:w="419" w:type="pct"/>
            <w:vAlign w:val="center"/>
          </w:tcPr>
          <w:p w:rsidR="00B3018D" w:rsidRPr="00D2086C" w:rsidRDefault="00B3018D" w:rsidP="00B3018D">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315" w:type="pct"/>
            <w:vAlign w:val="center"/>
          </w:tcPr>
          <w:p w:rsidR="00B3018D" w:rsidRPr="00D2086C" w:rsidRDefault="00B3018D" w:rsidP="00B3018D">
            <w:pPr>
              <w:jc w:val="center"/>
              <w:rPr>
                <w:rFonts w:ascii="宋体" w:hAnsi="宋体" w:cs="宋体"/>
                <w:b w:val="0"/>
                <w:bCs/>
                <w:szCs w:val="21"/>
              </w:rPr>
            </w:pPr>
            <w:r>
              <w:rPr>
                <w:rFonts w:ascii="宋体" w:hAnsi="宋体" w:cs="宋体" w:hint="eastAsia"/>
                <w:b w:val="0"/>
                <w:bCs/>
                <w:szCs w:val="21"/>
              </w:rPr>
              <w:t>2</w:t>
            </w:r>
          </w:p>
        </w:tc>
        <w:tc>
          <w:tcPr>
            <w:tcW w:w="1046" w:type="pct"/>
            <w:vAlign w:val="center"/>
          </w:tcPr>
          <w:p w:rsidR="00B3018D" w:rsidRPr="00BB782F" w:rsidRDefault="0099639F" w:rsidP="00B3018D">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B3018D" w:rsidRPr="00B04D59" w:rsidRDefault="00B3018D" w:rsidP="00B3018D">
            <w:pPr>
              <w:rPr>
                <w:rFonts w:ascii="宋体" w:hAnsi="宋体" w:cs="宋体"/>
                <w:b w:val="0"/>
                <w:szCs w:val="21"/>
              </w:rPr>
            </w:pPr>
            <w:r w:rsidRPr="00BB782F">
              <w:rPr>
                <w:rFonts w:ascii="宋体" w:hAnsi="宋体" w:cs="宋体" w:hint="eastAsia"/>
                <w:b w:val="0"/>
                <w:szCs w:val="21"/>
                <w:lang w:val="en-GB"/>
              </w:rPr>
              <w:t>轻质泄压屋盖（彩色复合压型钢板）</w:t>
            </w:r>
          </w:p>
        </w:tc>
        <w:tc>
          <w:tcPr>
            <w:tcW w:w="258" w:type="pct"/>
            <w:vAlign w:val="center"/>
          </w:tcPr>
          <w:p w:rsidR="00B3018D" w:rsidRPr="00D2086C" w:rsidRDefault="00B3018D" w:rsidP="00B3018D">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B3018D" w:rsidRPr="00D2086C" w:rsidRDefault="00B3018D" w:rsidP="00B3018D">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B3018D" w:rsidRPr="00D2086C" w:rsidTr="008F38B8">
        <w:trPr>
          <w:trHeight w:val="605"/>
          <w:jc w:val="center"/>
        </w:trPr>
        <w:tc>
          <w:tcPr>
            <w:tcW w:w="287" w:type="pct"/>
            <w:vAlign w:val="center"/>
          </w:tcPr>
          <w:p w:rsidR="00B3018D" w:rsidRPr="00D2086C" w:rsidRDefault="00B3018D" w:rsidP="00B3018D">
            <w:pPr>
              <w:jc w:val="center"/>
              <w:rPr>
                <w:rFonts w:ascii="宋体" w:hAnsi="宋体"/>
                <w:b w:val="0"/>
                <w:szCs w:val="21"/>
              </w:rPr>
            </w:pPr>
            <w:r w:rsidRPr="00D2086C">
              <w:rPr>
                <w:rFonts w:ascii="宋体" w:hAnsi="宋体" w:hint="eastAsia"/>
                <w:b w:val="0"/>
                <w:szCs w:val="21"/>
              </w:rPr>
              <w:t>2</w:t>
            </w:r>
          </w:p>
        </w:tc>
        <w:tc>
          <w:tcPr>
            <w:tcW w:w="942" w:type="pct"/>
            <w:vAlign w:val="center"/>
          </w:tcPr>
          <w:p w:rsidR="00B3018D" w:rsidRPr="00BB782F" w:rsidRDefault="00B3018D" w:rsidP="00B3018D">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5#</w:t>
            </w:r>
            <w:r>
              <w:rPr>
                <w:rFonts w:ascii="宋体" w:hAnsi="宋体" w:cs="宋体" w:hint="eastAsia"/>
                <w:b w:val="0"/>
                <w:color w:val="000000"/>
                <w:szCs w:val="21"/>
              </w:rPr>
              <w:t>组装/包装（吐珠）</w:t>
            </w:r>
          </w:p>
        </w:tc>
        <w:tc>
          <w:tcPr>
            <w:tcW w:w="315" w:type="pct"/>
            <w:vAlign w:val="center"/>
          </w:tcPr>
          <w:p w:rsidR="00B3018D" w:rsidRPr="00BB782F" w:rsidRDefault="00B3018D" w:rsidP="00B3018D">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40</w:t>
            </w:r>
          </w:p>
        </w:tc>
        <w:tc>
          <w:tcPr>
            <w:tcW w:w="263" w:type="pct"/>
            <w:vAlign w:val="center"/>
          </w:tcPr>
          <w:p w:rsidR="00B3018D" w:rsidRPr="00BB782F" w:rsidRDefault="00B3018D" w:rsidP="00B3018D">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.3</w:t>
            </w:r>
          </w:p>
        </w:tc>
        <w:tc>
          <w:tcPr>
            <w:tcW w:w="419" w:type="pct"/>
            <w:vAlign w:val="center"/>
          </w:tcPr>
          <w:p w:rsidR="00B3018D" w:rsidRPr="00D2086C" w:rsidRDefault="00B3018D" w:rsidP="00B3018D">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315" w:type="pct"/>
            <w:vAlign w:val="center"/>
          </w:tcPr>
          <w:p w:rsidR="00B3018D" w:rsidRPr="00D2086C" w:rsidRDefault="00B3018D" w:rsidP="00B3018D">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046" w:type="pct"/>
            <w:vAlign w:val="center"/>
          </w:tcPr>
          <w:p w:rsidR="00B3018D" w:rsidRPr="00BB782F" w:rsidRDefault="0099639F" w:rsidP="00B3018D">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B3018D" w:rsidRPr="00B04D59" w:rsidRDefault="00B3018D" w:rsidP="00B3018D">
            <w:pPr>
              <w:rPr>
                <w:rFonts w:ascii="宋体" w:hAnsi="宋体" w:cs="宋体"/>
                <w:b w:val="0"/>
                <w:szCs w:val="21"/>
              </w:rPr>
            </w:pPr>
            <w:r w:rsidRPr="00BB782F">
              <w:rPr>
                <w:rFonts w:ascii="宋体" w:hAnsi="宋体" w:cs="宋体" w:hint="eastAsia"/>
                <w:b w:val="0"/>
                <w:szCs w:val="21"/>
                <w:lang w:val="en-GB"/>
              </w:rPr>
              <w:t>轻质泄压屋盖（彩色复合压型钢板）</w:t>
            </w:r>
          </w:p>
        </w:tc>
        <w:tc>
          <w:tcPr>
            <w:tcW w:w="258" w:type="pct"/>
            <w:vAlign w:val="center"/>
          </w:tcPr>
          <w:p w:rsidR="00B3018D" w:rsidRPr="00D2086C" w:rsidRDefault="00B3018D" w:rsidP="00B3018D">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B3018D" w:rsidRPr="00D2086C" w:rsidRDefault="00B3018D" w:rsidP="00B3018D">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B621AD" w:rsidRPr="00D2086C" w:rsidTr="008F38B8">
        <w:trPr>
          <w:trHeight w:val="605"/>
          <w:jc w:val="center"/>
        </w:trPr>
        <w:tc>
          <w:tcPr>
            <w:tcW w:w="287" w:type="pct"/>
            <w:vAlign w:val="center"/>
          </w:tcPr>
          <w:p w:rsidR="00B621AD" w:rsidRPr="00D2086C" w:rsidRDefault="00B621AD" w:rsidP="00B621AD">
            <w:pPr>
              <w:jc w:val="center"/>
              <w:rPr>
                <w:rFonts w:ascii="宋体" w:hAnsi="宋体"/>
                <w:b w:val="0"/>
                <w:szCs w:val="21"/>
              </w:rPr>
            </w:pPr>
            <w:r w:rsidRPr="00D2086C">
              <w:rPr>
                <w:rFonts w:ascii="宋体" w:hAnsi="宋体" w:hint="eastAsia"/>
                <w:b w:val="0"/>
                <w:szCs w:val="21"/>
              </w:rPr>
              <w:t>3</w:t>
            </w:r>
          </w:p>
        </w:tc>
        <w:tc>
          <w:tcPr>
            <w:tcW w:w="942" w:type="pct"/>
            <w:vAlign w:val="center"/>
          </w:tcPr>
          <w:p w:rsidR="00B621AD" w:rsidRPr="00BB782F" w:rsidRDefault="00B621AD" w:rsidP="00B621AD">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0#</w:t>
            </w:r>
            <w:r>
              <w:rPr>
                <w:rFonts w:ascii="宋体" w:hAnsi="宋体" w:cs="宋体" w:hint="eastAsia"/>
                <w:b w:val="0"/>
                <w:color w:val="000000"/>
                <w:szCs w:val="21"/>
              </w:rPr>
              <w:t>半成品中转</w:t>
            </w:r>
          </w:p>
        </w:tc>
        <w:tc>
          <w:tcPr>
            <w:tcW w:w="315" w:type="pct"/>
            <w:vAlign w:val="center"/>
          </w:tcPr>
          <w:p w:rsidR="00B621AD" w:rsidRPr="00BB782F" w:rsidRDefault="00B621AD" w:rsidP="00B621AD">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4</w:t>
            </w:r>
          </w:p>
        </w:tc>
        <w:tc>
          <w:tcPr>
            <w:tcW w:w="263" w:type="pct"/>
            <w:vAlign w:val="center"/>
          </w:tcPr>
          <w:p w:rsidR="00B621AD" w:rsidRPr="00BB782F" w:rsidRDefault="00B621AD" w:rsidP="00B621AD">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.3</w:t>
            </w:r>
          </w:p>
        </w:tc>
        <w:tc>
          <w:tcPr>
            <w:tcW w:w="419" w:type="pct"/>
            <w:vAlign w:val="center"/>
          </w:tcPr>
          <w:p w:rsidR="00B621AD" w:rsidRPr="00D2086C" w:rsidRDefault="00B621AD" w:rsidP="00B621AD">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315" w:type="pct"/>
            <w:vAlign w:val="center"/>
          </w:tcPr>
          <w:p w:rsidR="00B621AD" w:rsidRPr="00D2086C" w:rsidRDefault="00B621AD" w:rsidP="00B621AD">
            <w:pPr>
              <w:jc w:val="center"/>
              <w:rPr>
                <w:rFonts w:ascii="宋体" w:hAnsi="宋体" w:cs="宋体"/>
                <w:b w:val="0"/>
                <w:bCs/>
                <w:szCs w:val="21"/>
              </w:rPr>
            </w:pPr>
            <w:r>
              <w:rPr>
                <w:rFonts w:ascii="宋体" w:hAnsi="宋体" w:cs="宋体" w:hint="eastAsia"/>
                <w:b w:val="0"/>
                <w:bCs/>
                <w:szCs w:val="21"/>
              </w:rPr>
              <w:t>2</w:t>
            </w:r>
          </w:p>
        </w:tc>
        <w:tc>
          <w:tcPr>
            <w:tcW w:w="1046" w:type="pct"/>
            <w:vAlign w:val="center"/>
          </w:tcPr>
          <w:p w:rsidR="00B621AD" w:rsidRPr="00BB782F" w:rsidRDefault="0099639F" w:rsidP="00B621AD">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B621AD" w:rsidRPr="00B04D59" w:rsidRDefault="00B621AD" w:rsidP="00B621AD">
            <w:pPr>
              <w:rPr>
                <w:rFonts w:ascii="宋体" w:hAnsi="宋体" w:cs="宋体"/>
                <w:b w:val="0"/>
                <w:szCs w:val="21"/>
              </w:rPr>
            </w:pPr>
            <w:r w:rsidRPr="00BB782F">
              <w:rPr>
                <w:rFonts w:ascii="宋体" w:hAnsi="宋体" w:cs="宋体" w:hint="eastAsia"/>
                <w:b w:val="0"/>
                <w:szCs w:val="21"/>
                <w:lang w:val="en-GB"/>
              </w:rPr>
              <w:t>轻质泄压屋盖（彩色复合压型钢板）</w:t>
            </w:r>
          </w:p>
        </w:tc>
        <w:tc>
          <w:tcPr>
            <w:tcW w:w="258" w:type="pct"/>
            <w:vAlign w:val="center"/>
          </w:tcPr>
          <w:p w:rsidR="00B621AD" w:rsidRPr="00D2086C" w:rsidRDefault="00B621AD" w:rsidP="00B621AD">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B621AD" w:rsidRPr="00D2086C" w:rsidRDefault="00B621AD" w:rsidP="00B621AD">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8E7428" w:rsidRPr="00D2086C" w:rsidTr="008F38B8">
        <w:trPr>
          <w:trHeight w:val="605"/>
          <w:jc w:val="center"/>
        </w:trPr>
        <w:tc>
          <w:tcPr>
            <w:tcW w:w="287" w:type="pct"/>
            <w:vAlign w:val="center"/>
          </w:tcPr>
          <w:p w:rsidR="008E7428" w:rsidRPr="00D2086C" w:rsidRDefault="008E7428" w:rsidP="008E7428">
            <w:pPr>
              <w:jc w:val="center"/>
              <w:rPr>
                <w:rFonts w:ascii="宋体" w:hAnsi="宋体"/>
                <w:b w:val="0"/>
                <w:szCs w:val="21"/>
              </w:rPr>
            </w:pPr>
            <w:r w:rsidRPr="00D2086C">
              <w:rPr>
                <w:rFonts w:ascii="宋体" w:hAnsi="宋体" w:hint="eastAsia"/>
                <w:b w:val="0"/>
                <w:szCs w:val="21"/>
              </w:rPr>
              <w:t>4</w:t>
            </w:r>
          </w:p>
        </w:tc>
        <w:tc>
          <w:tcPr>
            <w:tcW w:w="942" w:type="pct"/>
            <w:vAlign w:val="center"/>
          </w:tcPr>
          <w:p w:rsidR="008E7428" w:rsidRPr="00BB782F" w:rsidRDefault="008E7428" w:rsidP="008E7428">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6#</w:t>
            </w:r>
            <w:r>
              <w:rPr>
                <w:rFonts w:ascii="宋体" w:hAnsi="宋体" w:cs="宋体" w:hint="eastAsia"/>
                <w:b w:val="0"/>
                <w:color w:val="000000"/>
                <w:szCs w:val="21"/>
              </w:rPr>
              <w:t>半成品中转（吐珠）</w:t>
            </w:r>
          </w:p>
        </w:tc>
        <w:tc>
          <w:tcPr>
            <w:tcW w:w="315" w:type="pct"/>
            <w:vAlign w:val="center"/>
          </w:tcPr>
          <w:p w:rsidR="008E7428" w:rsidRPr="00BB782F" w:rsidRDefault="008E7428" w:rsidP="008E7428">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0</w:t>
            </w:r>
          </w:p>
        </w:tc>
        <w:tc>
          <w:tcPr>
            <w:tcW w:w="263" w:type="pct"/>
            <w:vAlign w:val="center"/>
          </w:tcPr>
          <w:p w:rsidR="008E7428" w:rsidRPr="00BB782F" w:rsidRDefault="008E7428" w:rsidP="008E7428">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.3</w:t>
            </w:r>
          </w:p>
        </w:tc>
        <w:tc>
          <w:tcPr>
            <w:tcW w:w="419" w:type="pct"/>
            <w:vAlign w:val="center"/>
          </w:tcPr>
          <w:p w:rsidR="008E7428" w:rsidRPr="00D2086C" w:rsidRDefault="008E7428" w:rsidP="008E7428">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00</w:t>
            </w:r>
          </w:p>
        </w:tc>
        <w:tc>
          <w:tcPr>
            <w:tcW w:w="315" w:type="pct"/>
            <w:vAlign w:val="center"/>
          </w:tcPr>
          <w:p w:rsidR="008E7428" w:rsidRPr="00D2086C" w:rsidRDefault="008E7428" w:rsidP="008E7428">
            <w:pPr>
              <w:widowControl/>
              <w:jc w:val="center"/>
              <w:textAlignment w:val="center"/>
              <w:rPr>
                <w:rFonts w:ascii="宋体" w:hAnsi="宋体" w:cs="宋体"/>
                <w:b w:val="0"/>
                <w:bCs/>
                <w:szCs w:val="21"/>
              </w:rPr>
            </w:pPr>
            <w:r>
              <w:rPr>
                <w:rFonts w:ascii="宋体" w:hAnsi="宋体" w:cs="宋体" w:hint="eastAsia"/>
                <w:b w:val="0"/>
                <w:bCs/>
                <w:szCs w:val="21"/>
              </w:rPr>
              <w:t>2</w:t>
            </w:r>
          </w:p>
        </w:tc>
        <w:tc>
          <w:tcPr>
            <w:tcW w:w="1046" w:type="pct"/>
            <w:vAlign w:val="center"/>
          </w:tcPr>
          <w:p w:rsidR="008E7428" w:rsidRPr="00BB782F" w:rsidRDefault="008E7428" w:rsidP="008E7428">
            <w:pPr>
              <w:widowControl/>
              <w:rPr>
                <w:rFonts w:ascii="宋体" w:hAnsi="宋体" w:cs="宋体"/>
                <w:b w:val="0"/>
                <w:kern w:val="0"/>
                <w:szCs w:val="21"/>
              </w:rPr>
            </w:pPr>
            <w:r w:rsidRPr="00BB782F">
              <w:rPr>
                <w:rFonts w:ascii="宋体" w:hAnsi="宋体" w:cs="宋体" w:hint="eastAsia"/>
                <w:b w:val="0"/>
                <w:kern w:val="0"/>
                <w:szCs w:val="21"/>
                <w:lang w:val="en-GB"/>
              </w:rPr>
              <w:t>现浇</w:t>
            </w:r>
            <w:r w:rsidRPr="00BB782F">
              <w:rPr>
                <w:rFonts w:ascii="宋体" w:hAnsi="宋体" w:cs="宋体" w:hint="eastAsia"/>
                <w:b w:val="0"/>
                <w:kern w:val="0"/>
                <w:szCs w:val="21"/>
              </w:rPr>
              <w:t>钢筋混凝土框架</w:t>
            </w:r>
            <w:r w:rsidRPr="00BB782F">
              <w:rPr>
                <w:rFonts w:ascii="宋体" w:hAnsi="宋体" w:cs="宋体" w:hint="eastAsia"/>
                <w:b w:val="0"/>
                <w:kern w:val="0"/>
                <w:szCs w:val="21"/>
                <w:lang w:val="en-GB"/>
              </w:rPr>
              <w:t>结构，</w:t>
            </w:r>
            <w:r w:rsidRPr="00E77D93">
              <w:rPr>
                <w:rFonts w:ascii="宋体" w:hAnsi="宋体" w:cs="宋体" w:hint="eastAsia"/>
                <w:b w:val="0"/>
                <w:kern w:val="0"/>
                <w:szCs w:val="21"/>
              </w:rPr>
              <w:t>密砌实体墙厚240mm</w:t>
            </w:r>
          </w:p>
        </w:tc>
        <w:tc>
          <w:tcPr>
            <w:tcW w:w="838" w:type="pct"/>
            <w:vAlign w:val="center"/>
          </w:tcPr>
          <w:p w:rsidR="008E7428" w:rsidRPr="00B04D59" w:rsidRDefault="008E7428" w:rsidP="008E7428">
            <w:pPr>
              <w:rPr>
                <w:rFonts w:ascii="宋体" w:hAnsi="宋体" w:cs="宋体"/>
                <w:b w:val="0"/>
                <w:szCs w:val="21"/>
              </w:rPr>
            </w:pPr>
            <w:r w:rsidRPr="00BB782F">
              <w:rPr>
                <w:rFonts w:ascii="宋体" w:hAnsi="宋体" w:cs="宋体" w:hint="eastAsia"/>
                <w:b w:val="0"/>
                <w:szCs w:val="21"/>
                <w:lang w:val="en-GB"/>
              </w:rPr>
              <w:t>轻质泄压屋盖（彩色复合压型钢板）</w:t>
            </w:r>
          </w:p>
        </w:tc>
        <w:tc>
          <w:tcPr>
            <w:tcW w:w="258" w:type="pct"/>
            <w:vAlign w:val="center"/>
          </w:tcPr>
          <w:p w:rsidR="008E7428" w:rsidRPr="00D2086C" w:rsidRDefault="008E7428" w:rsidP="008E7428">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8E7428" w:rsidRPr="00D2086C" w:rsidRDefault="008E7428" w:rsidP="008E7428">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1D362C" w:rsidRPr="00D2086C" w:rsidTr="008F38B8">
        <w:trPr>
          <w:trHeight w:val="605"/>
          <w:jc w:val="center"/>
        </w:trPr>
        <w:tc>
          <w:tcPr>
            <w:tcW w:w="287" w:type="pct"/>
            <w:vAlign w:val="center"/>
          </w:tcPr>
          <w:p w:rsidR="001D362C" w:rsidRPr="00D2086C" w:rsidRDefault="001D362C" w:rsidP="001D362C">
            <w:pPr>
              <w:jc w:val="center"/>
              <w:rPr>
                <w:rFonts w:ascii="宋体" w:hAnsi="宋体"/>
                <w:b w:val="0"/>
                <w:szCs w:val="21"/>
              </w:rPr>
            </w:pPr>
            <w:r w:rsidRPr="00D2086C">
              <w:rPr>
                <w:rFonts w:ascii="宋体" w:hAnsi="宋体" w:hint="eastAsia"/>
                <w:b w:val="0"/>
                <w:szCs w:val="21"/>
              </w:rPr>
              <w:t>5</w:t>
            </w:r>
          </w:p>
        </w:tc>
        <w:tc>
          <w:tcPr>
            <w:tcW w:w="942" w:type="pct"/>
            <w:vAlign w:val="center"/>
          </w:tcPr>
          <w:p w:rsidR="001D362C" w:rsidRPr="00D2086C" w:rsidRDefault="001D362C" w:rsidP="001D362C">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7#</w:t>
            </w:r>
            <w:r>
              <w:rPr>
                <w:rFonts w:ascii="宋体" w:hAnsi="宋体" w:cs="宋体" w:hint="eastAsia"/>
                <w:b w:val="0"/>
                <w:color w:val="000000"/>
                <w:szCs w:val="21"/>
              </w:rPr>
              <w:t>半成品中转（吐珠）</w:t>
            </w:r>
          </w:p>
        </w:tc>
        <w:tc>
          <w:tcPr>
            <w:tcW w:w="315" w:type="pct"/>
            <w:vAlign w:val="center"/>
          </w:tcPr>
          <w:p w:rsidR="001D362C" w:rsidRPr="00BB782F" w:rsidRDefault="001D362C" w:rsidP="001D362C">
            <w:pPr>
              <w:widowControl/>
              <w:jc w:val="center"/>
              <w:rPr>
                <w:rFonts w:ascii="宋体" w:hAnsi="宋体" w:cs="宋体"/>
                <w:b w:val="0"/>
                <w:color w:val="000000"/>
                <w:szCs w:val="21"/>
              </w:rPr>
            </w:pPr>
            <w:r>
              <w:rPr>
                <w:rFonts w:ascii="宋体" w:hAnsi="宋体" w:cs="宋体" w:hint="eastAsia"/>
                <w:b w:val="0"/>
                <w:color w:val="000000"/>
                <w:szCs w:val="21"/>
              </w:rPr>
              <w:t>2</w:t>
            </w:r>
            <w:r>
              <w:rPr>
                <w:rFonts w:ascii="宋体" w:hAnsi="宋体" w:cs="宋体"/>
                <w:b w:val="0"/>
                <w:color w:val="000000"/>
                <w:szCs w:val="21"/>
              </w:rPr>
              <w:t>0</w:t>
            </w:r>
          </w:p>
        </w:tc>
        <w:tc>
          <w:tcPr>
            <w:tcW w:w="263" w:type="pct"/>
            <w:vAlign w:val="center"/>
          </w:tcPr>
          <w:p w:rsidR="001D362C" w:rsidRPr="00BB782F" w:rsidRDefault="001D362C" w:rsidP="001D362C">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.3</w:t>
            </w:r>
          </w:p>
        </w:tc>
        <w:tc>
          <w:tcPr>
            <w:tcW w:w="419" w:type="pct"/>
            <w:vAlign w:val="center"/>
          </w:tcPr>
          <w:p w:rsidR="001D362C" w:rsidRPr="0060624A" w:rsidRDefault="001D362C" w:rsidP="001D362C">
            <w:pPr>
              <w:widowControl/>
              <w:jc w:val="center"/>
              <w:textAlignment w:val="center"/>
              <w:rPr>
                <w:rFonts w:ascii="宋体" w:hAnsi="宋体" w:cs="宋体"/>
                <w:b w:val="0"/>
                <w:bCs/>
                <w:szCs w:val="21"/>
              </w:rPr>
            </w:pPr>
            <w:r w:rsidRPr="0060624A">
              <w:rPr>
                <w:rFonts w:ascii="宋体" w:hAnsi="宋体" w:cs="宋体" w:hint="eastAsia"/>
                <w:b w:val="0"/>
                <w:bCs/>
                <w:szCs w:val="21"/>
              </w:rPr>
              <w:t>500</w:t>
            </w:r>
          </w:p>
        </w:tc>
        <w:tc>
          <w:tcPr>
            <w:tcW w:w="315" w:type="pct"/>
            <w:vAlign w:val="center"/>
          </w:tcPr>
          <w:p w:rsidR="001D362C" w:rsidRPr="0060624A" w:rsidRDefault="001D362C" w:rsidP="001D362C">
            <w:pPr>
              <w:widowControl/>
              <w:jc w:val="center"/>
              <w:textAlignment w:val="center"/>
              <w:rPr>
                <w:rFonts w:ascii="宋体" w:hAnsi="宋体" w:cs="宋体"/>
                <w:b w:val="0"/>
                <w:bCs/>
                <w:szCs w:val="21"/>
              </w:rPr>
            </w:pPr>
            <w:r w:rsidRPr="0060624A">
              <w:rPr>
                <w:rFonts w:ascii="宋体" w:hAnsi="宋体" w:cs="宋体" w:hint="eastAsia"/>
                <w:b w:val="0"/>
                <w:bCs/>
                <w:szCs w:val="21"/>
              </w:rPr>
              <w:t>2</w:t>
            </w:r>
          </w:p>
        </w:tc>
        <w:tc>
          <w:tcPr>
            <w:tcW w:w="1046" w:type="pct"/>
            <w:vAlign w:val="center"/>
          </w:tcPr>
          <w:p w:rsidR="001D362C" w:rsidRPr="00BB782F" w:rsidRDefault="001D362C" w:rsidP="001D362C">
            <w:pPr>
              <w:widowControl/>
              <w:rPr>
                <w:rFonts w:ascii="宋体" w:hAnsi="宋体" w:cs="宋体"/>
                <w:b w:val="0"/>
                <w:kern w:val="0"/>
                <w:szCs w:val="21"/>
              </w:rPr>
            </w:pPr>
            <w:r w:rsidRPr="00BB782F">
              <w:rPr>
                <w:rFonts w:ascii="宋体" w:hAnsi="宋体" w:cs="宋体" w:hint="eastAsia"/>
                <w:b w:val="0"/>
                <w:kern w:val="0"/>
                <w:szCs w:val="21"/>
                <w:lang w:val="en-GB"/>
              </w:rPr>
              <w:t>现浇</w:t>
            </w:r>
            <w:r w:rsidRPr="00BB782F">
              <w:rPr>
                <w:rFonts w:ascii="宋体" w:hAnsi="宋体" w:cs="宋体" w:hint="eastAsia"/>
                <w:b w:val="0"/>
                <w:kern w:val="0"/>
                <w:szCs w:val="21"/>
              </w:rPr>
              <w:t>钢筋混凝土框架</w:t>
            </w:r>
            <w:r w:rsidRPr="00BB782F">
              <w:rPr>
                <w:rFonts w:ascii="宋体" w:hAnsi="宋体" w:cs="宋体" w:hint="eastAsia"/>
                <w:b w:val="0"/>
                <w:kern w:val="0"/>
                <w:szCs w:val="21"/>
                <w:lang w:val="en-GB"/>
              </w:rPr>
              <w:t>结构，</w:t>
            </w:r>
            <w:r w:rsidRPr="00E77D93">
              <w:rPr>
                <w:rFonts w:ascii="宋体" w:hAnsi="宋体" w:cs="宋体" w:hint="eastAsia"/>
                <w:b w:val="0"/>
                <w:kern w:val="0"/>
                <w:szCs w:val="21"/>
              </w:rPr>
              <w:t>密砌实体墙厚240mm</w:t>
            </w:r>
          </w:p>
        </w:tc>
        <w:tc>
          <w:tcPr>
            <w:tcW w:w="838" w:type="pct"/>
            <w:vAlign w:val="center"/>
          </w:tcPr>
          <w:p w:rsidR="001D362C" w:rsidRPr="00B04D59" w:rsidRDefault="001D362C" w:rsidP="001D362C">
            <w:pPr>
              <w:rPr>
                <w:rFonts w:ascii="宋体" w:hAnsi="宋体" w:cs="宋体"/>
                <w:b w:val="0"/>
                <w:szCs w:val="21"/>
              </w:rPr>
            </w:pPr>
            <w:r w:rsidRPr="00BB782F">
              <w:rPr>
                <w:rFonts w:ascii="宋体" w:hAnsi="宋体" w:cs="宋体" w:hint="eastAsia"/>
                <w:b w:val="0"/>
                <w:szCs w:val="21"/>
                <w:lang w:val="en-GB"/>
              </w:rPr>
              <w:t>轻质泄压屋盖（彩色复合压型钢板）</w:t>
            </w:r>
          </w:p>
        </w:tc>
        <w:tc>
          <w:tcPr>
            <w:tcW w:w="258" w:type="pct"/>
            <w:vAlign w:val="center"/>
          </w:tcPr>
          <w:p w:rsidR="001D362C" w:rsidRPr="00D2086C" w:rsidRDefault="001D362C" w:rsidP="001D362C">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1D362C" w:rsidRPr="00D2086C" w:rsidRDefault="001D362C" w:rsidP="001D362C">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1D362C" w:rsidRPr="00D2086C" w:rsidTr="008F38B8">
        <w:trPr>
          <w:trHeight w:val="454"/>
          <w:jc w:val="center"/>
        </w:trPr>
        <w:tc>
          <w:tcPr>
            <w:tcW w:w="287" w:type="pct"/>
            <w:vAlign w:val="center"/>
          </w:tcPr>
          <w:p w:rsidR="001D362C" w:rsidRPr="00D2086C" w:rsidRDefault="001D362C" w:rsidP="001D362C">
            <w:pPr>
              <w:jc w:val="center"/>
              <w:rPr>
                <w:rFonts w:ascii="宋体" w:hAnsi="宋体"/>
                <w:b w:val="0"/>
                <w:szCs w:val="21"/>
              </w:rPr>
            </w:pPr>
            <w:r w:rsidRPr="00D2086C">
              <w:rPr>
                <w:rFonts w:ascii="宋体" w:hAnsi="宋体" w:hint="eastAsia"/>
                <w:b w:val="0"/>
                <w:szCs w:val="21"/>
              </w:rPr>
              <w:t>6</w:t>
            </w:r>
          </w:p>
        </w:tc>
        <w:tc>
          <w:tcPr>
            <w:tcW w:w="942" w:type="pct"/>
            <w:vAlign w:val="center"/>
          </w:tcPr>
          <w:p w:rsidR="001D362C" w:rsidRPr="00D2086C" w:rsidRDefault="001D362C" w:rsidP="001D362C">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8#</w:t>
            </w:r>
            <w:r>
              <w:rPr>
                <w:rFonts w:ascii="宋体" w:hAnsi="宋体" w:cs="宋体" w:hint="eastAsia"/>
                <w:b w:val="0"/>
                <w:color w:val="000000"/>
                <w:szCs w:val="21"/>
              </w:rPr>
              <w:t>半成品中转</w:t>
            </w:r>
          </w:p>
        </w:tc>
        <w:tc>
          <w:tcPr>
            <w:tcW w:w="315" w:type="pct"/>
            <w:vAlign w:val="center"/>
          </w:tcPr>
          <w:p w:rsidR="001D362C" w:rsidRPr="00BB782F" w:rsidRDefault="001D362C" w:rsidP="001D362C">
            <w:pPr>
              <w:widowControl/>
              <w:jc w:val="center"/>
              <w:rPr>
                <w:rFonts w:ascii="宋体" w:hAnsi="宋体" w:cs="宋体"/>
                <w:b w:val="0"/>
                <w:color w:val="000000"/>
                <w:szCs w:val="21"/>
              </w:rPr>
            </w:pPr>
            <w:r>
              <w:rPr>
                <w:rFonts w:ascii="宋体" w:hAnsi="宋体" w:cs="宋体" w:hint="eastAsia"/>
                <w:b w:val="0"/>
                <w:color w:val="000000"/>
                <w:szCs w:val="21"/>
              </w:rPr>
              <w:t>9</w:t>
            </w:r>
          </w:p>
        </w:tc>
        <w:tc>
          <w:tcPr>
            <w:tcW w:w="263" w:type="pct"/>
            <w:vAlign w:val="center"/>
          </w:tcPr>
          <w:p w:rsidR="001D362C" w:rsidRPr="00BB782F" w:rsidRDefault="001D362C" w:rsidP="001D362C">
            <w:pPr>
              <w:widowControl/>
              <w:jc w:val="center"/>
              <w:rPr>
                <w:rFonts w:ascii="宋体" w:hAnsi="宋体" w:cs="宋体"/>
                <w:b w:val="0"/>
                <w:color w:val="000000"/>
                <w:szCs w:val="21"/>
              </w:rPr>
            </w:pPr>
            <w:r>
              <w:rPr>
                <w:rFonts w:ascii="宋体" w:hAnsi="宋体" w:cs="宋体" w:hint="eastAsia"/>
                <w:b w:val="0"/>
                <w:color w:val="000000"/>
                <w:szCs w:val="21"/>
              </w:rPr>
              <w:t>1</w:t>
            </w:r>
            <w:r>
              <w:rPr>
                <w:rFonts w:ascii="宋体" w:hAnsi="宋体" w:cs="宋体"/>
                <w:b w:val="0"/>
                <w:color w:val="000000"/>
                <w:szCs w:val="21"/>
              </w:rPr>
              <w:t>.3</w:t>
            </w:r>
          </w:p>
        </w:tc>
        <w:tc>
          <w:tcPr>
            <w:tcW w:w="419" w:type="pct"/>
            <w:vAlign w:val="center"/>
          </w:tcPr>
          <w:p w:rsidR="001D362C" w:rsidRPr="0060624A" w:rsidRDefault="001D362C" w:rsidP="001D362C">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1D362C" w:rsidRPr="0060624A" w:rsidRDefault="001D362C" w:rsidP="001D362C">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1D362C" w:rsidRPr="00BB782F" w:rsidRDefault="0099639F" w:rsidP="001D362C">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1D362C" w:rsidRPr="00B04D59" w:rsidRDefault="0099639F" w:rsidP="001D362C">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1D362C" w:rsidRPr="00D2086C" w:rsidRDefault="001D362C" w:rsidP="001D362C">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1D362C" w:rsidRPr="00D2086C" w:rsidRDefault="001D362C" w:rsidP="001D362C">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5C3120" w:rsidRPr="00D2086C" w:rsidTr="008F38B8">
        <w:trPr>
          <w:trHeight w:val="623"/>
          <w:jc w:val="center"/>
        </w:trPr>
        <w:tc>
          <w:tcPr>
            <w:tcW w:w="287" w:type="pct"/>
            <w:vAlign w:val="center"/>
          </w:tcPr>
          <w:p w:rsidR="005C3120" w:rsidRPr="00D2086C" w:rsidRDefault="005C3120" w:rsidP="005C3120">
            <w:pPr>
              <w:jc w:val="center"/>
              <w:rPr>
                <w:rFonts w:ascii="宋体" w:hAnsi="宋体"/>
                <w:b w:val="0"/>
                <w:szCs w:val="21"/>
              </w:rPr>
            </w:pPr>
            <w:r w:rsidRPr="00D2086C">
              <w:rPr>
                <w:rFonts w:ascii="宋体" w:hAnsi="宋体" w:hint="eastAsia"/>
                <w:b w:val="0"/>
                <w:szCs w:val="21"/>
              </w:rPr>
              <w:t>7</w:t>
            </w:r>
          </w:p>
        </w:tc>
        <w:tc>
          <w:tcPr>
            <w:tcW w:w="942" w:type="pct"/>
            <w:vAlign w:val="center"/>
          </w:tcPr>
          <w:p w:rsidR="005C3120" w:rsidRPr="0060624A"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9#</w:t>
            </w:r>
            <w:r w:rsidRPr="0060624A">
              <w:rPr>
                <w:rFonts w:ascii="宋体" w:hAnsi="宋体" w:cs="宋体" w:hint="eastAsia"/>
                <w:b w:val="0"/>
                <w:bCs/>
                <w:szCs w:val="21"/>
              </w:rPr>
              <w:t>存药洞</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5C3120" w:rsidRPr="0060624A" w:rsidRDefault="005C3120" w:rsidP="005C3120">
            <w:pPr>
              <w:widowControl/>
              <w:jc w:val="center"/>
              <w:textAlignment w:val="center"/>
              <w:rPr>
                <w:rFonts w:ascii="宋体" w:hAnsi="宋体" w:cs="Microsoft Yi Baiti"/>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419"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5C3120" w:rsidRPr="00BB782F" w:rsidRDefault="005C3120" w:rsidP="005C3120">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5C3120" w:rsidRPr="00BB782F" w:rsidRDefault="005C3120" w:rsidP="005C3120">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5C3120" w:rsidRPr="00D2086C" w:rsidRDefault="005C3120" w:rsidP="005C3120">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5C3120" w:rsidRPr="00D2086C"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99639F" w:rsidRPr="00D2086C" w:rsidTr="008F38B8">
        <w:trPr>
          <w:trHeight w:val="623"/>
          <w:jc w:val="center"/>
        </w:trPr>
        <w:tc>
          <w:tcPr>
            <w:tcW w:w="287" w:type="pct"/>
            <w:vAlign w:val="center"/>
          </w:tcPr>
          <w:p w:rsidR="0099639F" w:rsidRPr="00D2086C" w:rsidRDefault="0099639F" w:rsidP="0099639F">
            <w:pPr>
              <w:jc w:val="center"/>
              <w:rPr>
                <w:rFonts w:ascii="宋体" w:hAnsi="宋体"/>
                <w:b w:val="0"/>
                <w:szCs w:val="21"/>
              </w:rPr>
            </w:pPr>
            <w:r w:rsidRPr="00D2086C">
              <w:rPr>
                <w:rFonts w:ascii="宋体" w:hAnsi="宋体" w:hint="eastAsia"/>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0#</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Pr="00D2086C" w:rsidRDefault="0099639F" w:rsidP="0099639F">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5C3120" w:rsidRPr="00D2086C" w:rsidTr="008F38B8">
        <w:trPr>
          <w:trHeight w:val="623"/>
          <w:jc w:val="center"/>
        </w:trPr>
        <w:tc>
          <w:tcPr>
            <w:tcW w:w="287" w:type="pct"/>
            <w:vAlign w:val="center"/>
          </w:tcPr>
          <w:p w:rsidR="005C3120" w:rsidRPr="00D2086C" w:rsidRDefault="005C3120" w:rsidP="005C3120">
            <w:pPr>
              <w:jc w:val="center"/>
              <w:rPr>
                <w:rFonts w:ascii="宋体" w:hAnsi="宋体"/>
                <w:b w:val="0"/>
                <w:szCs w:val="21"/>
              </w:rPr>
            </w:pPr>
            <w:r w:rsidRPr="00D2086C">
              <w:rPr>
                <w:rFonts w:ascii="宋体" w:hAnsi="宋体" w:hint="eastAsia"/>
                <w:b w:val="0"/>
                <w:szCs w:val="21"/>
              </w:rPr>
              <w:t>9</w:t>
            </w:r>
          </w:p>
        </w:tc>
        <w:tc>
          <w:tcPr>
            <w:tcW w:w="942" w:type="pct"/>
            <w:vAlign w:val="center"/>
          </w:tcPr>
          <w:p w:rsidR="005C3120" w:rsidRPr="0060624A"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1#</w:t>
            </w:r>
            <w:r w:rsidRPr="0060624A">
              <w:rPr>
                <w:rFonts w:ascii="宋体" w:hAnsi="宋体" w:cs="宋体" w:hint="eastAsia"/>
                <w:b w:val="0"/>
                <w:bCs/>
                <w:szCs w:val="21"/>
              </w:rPr>
              <w:t>存药洞</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5C3120" w:rsidRPr="00BB782F" w:rsidRDefault="005C3120" w:rsidP="005C3120">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5C3120" w:rsidRPr="00BB782F" w:rsidRDefault="005C3120" w:rsidP="005C3120">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5C3120" w:rsidRPr="00D2086C" w:rsidRDefault="005C3120" w:rsidP="005C3120">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5C3120" w:rsidRPr="00D2086C"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99639F" w:rsidRPr="00D2086C" w:rsidTr="008F38B8">
        <w:trPr>
          <w:trHeight w:val="623"/>
          <w:jc w:val="center"/>
        </w:trPr>
        <w:tc>
          <w:tcPr>
            <w:tcW w:w="287" w:type="pct"/>
            <w:vAlign w:val="center"/>
          </w:tcPr>
          <w:p w:rsidR="0099639F" w:rsidRPr="00D2086C" w:rsidRDefault="0099639F" w:rsidP="0099639F">
            <w:pPr>
              <w:jc w:val="center"/>
              <w:rPr>
                <w:rFonts w:ascii="宋体" w:hAnsi="宋体"/>
                <w:b w:val="0"/>
                <w:szCs w:val="21"/>
              </w:rPr>
            </w:pPr>
            <w:r w:rsidRPr="00D2086C">
              <w:rPr>
                <w:rFonts w:ascii="宋体" w:hAnsi="宋体" w:hint="eastAsia"/>
                <w:b w:val="0"/>
                <w:szCs w:val="21"/>
              </w:rPr>
              <w:t>10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2#</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Pr="00D2086C" w:rsidRDefault="0099639F" w:rsidP="0099639F">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5C3120" w:rsidRPr="00D2086C" w:rsidTr="008F38B8">
        <w:trPr>
          <w:trHeight w:val="623"/>
          <w:jc w:val="center"/>
        </w:trPr>
        <w:tc>
          <w:tcPr>
            <w:tcW w:w="287" w:type="pct"/>
            <w:vAlign w:val="center"/>
          </w:tcPr>
          <w:p w:rsidR="005C3120" w:rsidRPr="00D2086C" w:rsidRDefault="005C3120" w:rsidP="005C3120">
            <w:pPr>
              <w:jc w:val="center"/>
              <w:rPr>
                <w:rFonts w:ascii="宋体" w:hAnsi="宋体"/>
                <w:b w:val="0"/>
                <w:szCs w:val="21"/>
              </w:rPr>
            </w:pPr>
            <w:r w:rsidRPr="00D2086C">
              <w:rPr>
                <w:rFonts w:ascii="宋体" w:hAnsi="宋体" w:hint="eastAsia"/>
                <w:b w:val="0"/>
                <w:szCs w:val="21"/>
              </w:rPr>
              <w:t>11</w:t>
            </w:r>
          </w:p>
        </w:tc>
        <w:tc>
          <w:tcPr>
            <w:tcW w:w="942" w:type="pct"/>
            <w:vAlign w:val="center"/>
          </w:tcPr>
          <w:p w:rsidR="005C3120" w:rsidRPr="0060624A"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3#</w:t>
            </w:r>
            <w:r w:rsidRPr="0060624A">
              <w:rPr>
                <w:rFonts w:ascii="宋体" w:hAnsi="宋体" w:cs="宋体" w:hint="eastAsia"/>
                <w:b w:val="0"/>
                <w:bCs/>
                <w:szCs w:val="21"/>
              </w:rPr>
              <w:t>存药洞</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5C3120" w:rsidRPr="00BB782F" w:rsidRDefault="005C3120" w:rsidP="005C3120">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5C3120" w:rsidRPr="00BB782F" w:rsidRDefault="005C3120" w:rsidP="005C3120">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5C3120" w:rsidRPr="00D2086C" w:rsidRDefault="005C3120" w:rsidP="005C3120">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5C3120" w:rsidRPr="00D2086C"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5C3120" w:rsidRPr="00D2086C" w:rsidTr="008F38B8">
        <w:trPr>
          <w:trHeight w:val="623"/>
          <w:jc w:val="center"/>
        </w:trPr>
        <w:tc>
          <w:tcPr>
            <w:tcW w:w="287" w:type="pct"/>
            <w:vAlign w:val="center"/>
          </w:tcPr>
          <w:p w:rsidR="005C3120" w:rsidRPr="00D2086C" w:rsidRDefault="005C3120" w:rsidP="005C3120">
            <w:pPr>
              <w:jc w:val="center"/>
              <w:rPr>
                <w:rFonts w:ascii="宋体" w:hAnsi="宋体"/>
                <w:b w:val="0"/>
                <w:szCs w:val="21"/>
              </w:rPr>
            </w:pPr>
            <w:r w:rsidRPr="00D2086C">
              <w:rPr>
                <w:rFonts w:ascii="宋体" w:hAnsi="宋体" w:hint="eastAsia"/>
                <w:b w:val="0"/>
                <w:szCs w:val="21"/>
              </w:rPr>
              <w:t>12</w:t>
            </w:r>
          </w:p>
        </w:tc>
        <w:tc>
          <w:tcPr>
            <w:tcW w:w="942" w:type="pct"/>
            <w:vAlign w:val="center"/>
          </w:tcPr>
          <w:p w:rsidR="005C3120" w:rsidRPr="0060624A"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4#</w:t>
            </w:r>
            <w:r w:rsidRPr="0060624A">
              <w:rPr>
                <w:rFonts w:ascii="宋体" w:hAnsi="宋体" w:cs="宋体" w:hint="eastAsia"/>
                <w:b w:val="0"/>
                <w:bCs/>
                <w:szCs w:val="21"/>
              </w:rPr>
              <w:t>吐珠机械筑药</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5C3120" w:rsidRPr="0060624A" w:rsidRDefault="005C3120" w:rsidP="005C3120">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5C3120" w:rsidRPr="0060624A" w:rsidRDefault="005C3120" w:rsidP="005C3120">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5C3120" w:rsidRPr="0060624A" w:rsidRDefault="005C3120" w:rsidP="005C3120">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5C3120" w:rsidRPr="00430C68" w:rsidRDefault="005C3120" w:rsidP="005C3120">
            <w:pPr>
              <w:rPr>
                <w:rFonts w:ascii="宋体" w:hAnsi="宋体" w:cs="宋体"/>
                <w:b w:val="0"/>
                <w:kern w:val="0"/>
                <w:szCs w:val="21"/>
              </w:rPr>
            </w:pPr>
            <w:r w:rsidRPr="00430C68">
              <w:rPr>
                <w:rFonts w:ascii="宋体" w:hAnsi="宋体" w:cs="宋体" w:hint="eastAsia"/>
                <w:b w:val="0"/>
                <w:kern w:val="0"/>
                <w:szCs w:val="21"/>
              </w:rPr>
              <w:t>整体现浇钢筋混凝土抗爆间室结构、墙体厚度为250mm</w:t>
            </w:r>
          </w:p>
        </w:tc>
        <w:tc>
          <w:tcPr>
            <w:tcW w:w="838" w:type="pct"/>
            <w:vAlign w:val="center"/>
          </w:tcPr>
          <w:p w:rsidR="005C3120" w:rsidRPr="00BB782F" w:rsidRDefault="005C3120" w:rsidP="005C3120">
            <w:pPr>
              <w:rPr>
                <w:rFonts w:ascii="宋体" w:hAnsi="宋体" w:cs="宋体"/>
                <w:b w:val="0"/>
                <w:szCs w:val="21"/>
              </w:rPr>
            </w:pPr>
            <w:r w:rsidRPr="004A5C9A">
              <w:rPr>
                <w:rFonts w:ascii="宋体" w:hAnsi="宋体" w:cs="宋体" w:hint="eastAsia"/>
                <w:b w:val="0"/>
                <w:kern w:val="0"/>
                <w:szCs w:val="21"/>
              </w:rPr>
              <w:t>现浇钢筋混凝土屋盖与框架连成整体</w:t>
            </w:r>
          </w:p>
        </w:tc>
        <w:tc>
          <w:tcPr>
            <w:tcW w:w="258" w:type="pct"/>
            <w:vAlign w:val="center"/>
          </w:tcPr>
          <w:p w:rsidR="005C3120" w:rsidRPr="00D2086C" w:rsidRDefault="005C3120" w:rsidP="005C3120">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5C3120" w:rsidRPr="00D2086C"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5C3120" w:rsidRPr="00D2086C" w:rsidTr="008F38B8">
        <w:trPr>
          <w:trHeight w:val="623"/>
          <w:jc w:val="center"/>
        </w:trPr>
        <w:tc>
          <w:tcPr>
            <w:tcW w:w="287" w:type="pct"/>
            <w:vAlign w:val="center"/>
          </w:tcPr>
          <w:p w:rsidR="005C3120" w:rsidRPr="00D2086C" w:rsidRDefault="005C3120" w:rsidP="005C3120">
            <w:pPr>
              <w:jc w:val="center"/>
              <w:rPr>
                <w:rFonts w:ascii="宋体" w:hAnsi="宋体"/>
                <w:b w:val="0"/>
                <w:szCs w:val="21"/>
              </w:rPr>
            </w:pPr>
            <w:r w:rsidRPr="00D2086C">
              <w:rPr>
                <w:rFonts w:ascii="宋体" w:hAnsi="宋体" w:hint="eastAsia"/>
                <w:b w:val="0"/>
                <w:szCs w:val="21"/>
              </w:rPr>
              <w:t>13</w:t>
            </w:r>
          </w:p>
        </w:tc>
        <w:tc>
          <w:tcPr>
            <w:tcW w:w="942" w:type="pct"/>
            <w:vAlign w:val="center"/>
          </w:tcPr>
          <w:p w:rsidR="005C3120" w:rsidRPr="0060624A"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r w:rsidRPr="0060624A">
              <w:rPr>
                <w:rFonts w:ascii="宋体" w:hAnsi="宋体" w:cs="宋体" w:hint="eastAsia"/>
                <w:b w:val="0"/>
                <w:bCs/>
                <w:szCs w:val="21"/>
              </w:rPr>
              <w:t>存药洞</w:t>
            </w:r>
          </w:p>
        </w:tc>
        <w:tc>
          <w:tcPr>
            <w:tcW w:w="315" w:type="pct"/>
            <w:vAlign w:val="center"/>
          </w:tcPr>
          <w:p w:rsidR="005C3120" w:rsidRPr="0060624A" w:rsidRDefault="005C3120" w:rsidP="005C3120">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5C3120" w:rsidRPr="0060624A" w:rsidRDefault="005C3120" w:rsidP="005C3120">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5C3120" w:rsidRPr="0060624A" w:rsidRDefault="005C3120" w:rsidP="005C3120">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5C3120" w:rsidRPr="0060624A" w:rsidRDefault="005C3120" w:rsidP="005C3120">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5C3120" w:rsidRPr="00BB782F" w:rsidRDefault="005C3120" w:rsidP="005C3120">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5C3120" w:rsidRPr="00BB782F" w:rsidRDefault="005C3120" w:rsidP="005C3120">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5C3120" w:rsidRPr="00D2086C" w:rsidRDefault="005C3120" w:rsidP="005C3120">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5C3120" w:rsidRPr="00D2086C" w:rsidRDefault="005C3120" w:rsidP="005C3120">
            <w:pPr>
              <w:widowControl/>
              <w:jc w:val="center"/>
              <w:textAlignment w:val="center"/>
              <w:rPr>
                <w:rFonts w:ascii="宋体" w:hAnsi="宋体" w:cs="宋体"/>
                <w:b w:val="0"/>
                <w:bCs/>
                <w:szCs w:val="21"/>
              </w:rPr>
            </w:pPr>
            <w:r>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Pr="00D2086C" w:rsidRDefault="0099639F" w:rsidP="0099639F">
            <w:pPr>
              <w:jc w:val="center"/>
              <w:rPr>
                <w:rFonts w:ascii="宋体" w:hAnsi="宋体"/>
                <w:b w:val="0"/>
                <w:szCs w:val="21"/>
              </w:rPr>
            </w:pPr>
            <w:r w:rsidRPr="00D2086C">
              <w:rPr>
                <w:rFonts w:ascii="宋体" w:hAnsi="宋体" w:hint="eastAsia"/>
                <w:b w:val="0"/>
                <w:szCs w:val="21"/>
              </w:rPr>
              <w:lastRenderedPageBreak/>
              <w:t>14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6#</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02AB6">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Pr="00D2086C" w:rsidRDefault="00C13582" w:rsidP="00C13582">
            <w:pPr>
              <w:jc w:val="center"/>
              <w:rPr>
                <w:rFonts w:ascii="宋体" w:hAnsi="宋体"/>
                <w:b w:val="0"/>
                <w:szCs w:val="21"/>
              </w:rPr>
            </w:pPr>
            <w:r w:rsidRPr="00D2086C">
              <w:rPr>
                <w:rFonts w:ascii="宋体" w:hAnsi="宋体" w:hint="eastAsia"/>
                <w:b w:val="0"/>
                <w:szCs w:val="21"/>
              </w:rPr>
              <w:t>15</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7#</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jc w:val="left"/>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jc w:val="left"/>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202AB6">
              <w:rPr>
                <w:rFonts w:ascii="宋体" w:hAnsi="宋体" w:cs="宋体" w:hint="eastAsia"/>
                <w:b w:val="0"/>
                <w:kern w:val="0"/>
                <w:szCs w:val="21"/>
                <w:lang w:bidi="ar"/>
              </w:rPr>
              <w:t>二级</w:t>
            </w:r>
          </w:p>
        </w:tc>
        <w:tc>
          <w:tcPr>
            <w:tcW w:w="317"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Pr="00D2086C" w:rsidRDefault="0099639F" w:rsidP="0099639F">
            <w:pPr>
              <w:jc w:val="center"/>
              <w:rPr>
                <w:rFonts w:ascii="宋体" w:hAnsi="宋体"/>
                <w:b w:val="0"/>
                <w:szCs w:val="21"/>
              </w:rPr>
            </w:pPr>
            <w:r w:rsidRPr="00D2086C">
              <w:rPr>
                <w:rFonts w:ascii="宋体" w:hAnsi="宋体" w:hint="eastAsia"/>
                <w:b w:val="0"/>
                <w:szCs w:val="21"/>
              </w:rPr>
              <w:t>16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8#</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02AB6">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Pr="00D2086C" w:rsidRDefault="00C13582" w:rsidP="00C13582">
            <w:pPr>
              <w:jc w:val="center"/>
              <w:rPr>
                <w:rFonts w:ascii="宋体" w:hAnsi="宋体"/>
                <w:b w:val="0"/>
                <w:szCs w:val="21"/>
              </w:rPr>
            </w:pPr>
            <w:r>
              <w:rPr>
                <w:rFonts w:ascii="宋体" w:hAnsi="宋体" w:hint="eastAsia"/>
                <w:b w:val="0"/>
                <w:szCs w:val="21"/>
              </w:rPr>
              <w:t>1</w:t>
            </w:r>
            <w:r>
              <w:rPr>
                <w:rFonts w:ascii="宋体" w:hAnsi="宋体"/>
                <w:b w:val="0"/>
                <w:szCs w:val="21"/>
              </w:rPr>
              <w:t>7</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9#</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jc w:val="left"/>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jc w:val="left"/>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202AB6">
              <w:rPr>
                <w:rFonts w:ascii="宋体" w:hAnsi="宋体" w:cs="宋体" w:hint="eastAsia"/>
                <w:b w:val="0"/>
                <w:kern w:val="0"/>
                <w:szCs w:val="21"/>
                <w:lang w:bidi="ar"/>
              </w:rPr>
              <w:t>二级</w:t>
            </w:r>
          </w:p>
        </w:tc>
        <w:tc>
          <w:tcPr>
            <w:tcW w:w="317"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0#</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02AB6">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C13582" w:rsidP="00C13582">
            <w:pPr>
              <w:jc w:val="center"/>
              <w:rPr>
                <w:rFonts w:ascii="宋体" w:hAnsi="宋体"/>
                <w:b w:val="0"/>
                <w:szCs w:val="21"/>
              </w:rPr>
            </w:pPr>
            <w:r>
              <w:rPr>
                <w:rFonts w:ascii="宋体" w:hAnsi="宋体" w:hint="eastAsia"/>
                <w:b w:val="0"/>
                <w:szCs w:val="21"/>
              </w:rPr>
              <w:t>1</w:t>
            </w:r>
            <w:r>
              <w:rPr>
                <w:rFonts w:ascii="宋体" w:hAnsi="宋体"/>
                <w:b w:val="0"/>
                <w:szCs w:val="21"/>
              </w:rPr>
              <w:t>9</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1#</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jc w:val="left"/>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jc w:val="left"/>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202AB6">
              <w:rPr>
                <w:rFonts w:ascii="宋体" w:hAnsi="宋体" w:cs="宋体" w:hint="eastAsia"/>
                <w:b w:val="0"/>
                <w:kern w:val="0"/>
                <w:szCs w:val="21"/>
                <w:lang w:bidi="ar"/>
              </w:rPr>
              <w:t>二级</w:t>
            </w:r>
          </w:p>
        </w:tc>
        <w:tc>
          <w:tcPr>
            <w:tcW w:w="317"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2#</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02AB6">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C13582" w:rsidP="00C13582">
            <w:pPr>
              <w:jc w:val="center"/>
              <w:rPr>
                <w:rFonts w:ascii="宋体" w:hAnsi="宋体"/>
                <w:b w:val="0"/>
                <w:szCs w:val="21"/>
              </w:rPr>
            </w:pPr>
            <w:r>
              <w:rPr>
                <w:rFonts w:ascii="宋体" w:hAnsi="宋体" w:hint="eastAsia"/>
                <w:b w:val="0"/>
                <w:szCs w:val="21"/>
              </w:rPr>
              <w:t>2</w:t>
            </w:r>
            <w:r>
              <w:rPr>
                <w:rFonts w:ascii="宋体" w:hAnsi="宋体"/>
                <w:b w:val="0"/>
                <w:szCs w:val="21"/>
              </w:rPr>
              <w:t>1</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3#</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202AB6">
              <w:rPr>
                <w:rFonts w:ascii="宋体" w:hAnsi="宋体" w:cs="宋体" w:hint="eastAsia"/>
                <w:b w:val="0"/>
                <w:kern w:val="0"/>
                <w:szCs w:val="21"/>
                <w:lang w:bidi="ar"/>
              </w:rPr>
              <w:t>二级</w:t>
            </w:r>
          </w:p>
        </w:tc>
        <w:tc>
          <w:tcPr>
            <w:tcW w:w="317"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2</w:t>
            </w:r>
            <w:r>
              <w:rPr>
                <w:rFonts w:ascii="宋体" w:hAnsi="宋体"/>
                <w:b w:val="0"/>
                <w:szCs w:val="21"/>
              </w:rPr>
              <w:t>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4#</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02AB6">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C13582" w:rsidP="00C13582">
            <w:pPr>
              <w:jc w:val="center"/>
              <w:rPr>
                <w:rFonts w:ascii="宋体" w:hAnsi="宋体"/>
                <w:b w:val="0"/>
                <w:szCs w:val="21"/>
              </w:rPr>
            </w:pPr>
            <w:r>
              <w:rPr>
                <w:rFonts w:ascii="宋体" w:hAnsi="宋体" w:hint="eastAsia"/>
                <w:b w:val="0"/>
                <w:szCs w:val="21"/>
              </w:rPr>
              <w:t>2</w:t>
            </w:r>
            <w:r>
              <w:rPr>
                <w:rFonts w:ascii="宋体" w:hAnsi="宋体"/>
                <w:b w:val="0"/>
                <w:szCs w:val="21"/>
              </w:rPr>
              <w:t>3</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5#</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202AB6">
              <w:rPr>
                <w:rFonts w:ascii="宋体" w:hAnsi="宋体" w:cs="宋体" w:hint="eastAsia"/>
                <w:b w:val="0"/>
                <w:kern w:val="0"/>
                <w:szCs w:val="21"/>
                <w:lang w:bidi="ar"/>
              </w:rPr>
              <w:t>二级</w:t>
            </w:r>
          </w:p>
        </w:tc>
        <w:tc>
          <w:tcPr>
            <w:tcW w:w="317"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2</w:t>
            </w:r>
            <w:r>
              <w:rPr>
                <w:rFonts w:ascii="宋体" w:hAnsi="宋体"/>
                <w:b w:val="0"/>
                <w:szCs w:val="21"/>
              </w:rPr>
              <w:t>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6#</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02AB6">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C13582" w:rsidP="00C13582">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7#</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202AB6">
              <w:rPr>
                <w:rFonts w:ascii="宋体" w:hAnsi="宋体" w:cs="宋体" w:hint="eastAsia"/>
                <w:b w:val="0"/>
                <w:kern w:val="0"/>
                <w:szCs w:val="21"/>
                <w:lang w:bidi="ar"/>
              </w:rPr>
              <w:t>二级</w:t>
            </w:r>
          </w:p>
        </w:tc>
        <w:tc>
          <w:tcPr>
            <w:tcW w:w="317"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lastRenderedPageBreak/>
              <w:t>2</w:t>
            </w:r>
            <w:r>
              <w:rPr>
                <w:rFonts w:ascii="宋体" w:hAnsi="宋体"/>
                <w:b w:val="0"/>
                <w:szCs w:val="21"/>
              </w:rPr>
              <w:t>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9#</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B07408">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F14F16">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A80F61" w:rsidP="00C13582">
            <w:pPr>
              <w:jc w:val="center"/>
              <w:rPr>
                <w:rFonts w:ascii="宋体" w:hAnsi="宋体"/>
                <w:b w:val="0"/>
                <w:szCs w:val="21"/>
              </w:rPr>
            </w:pPr>
            <w:r>
              <w:rPr>
                <w:rFonts w:ascii="宋体" w:hAnsi="宋体" w:hint="eastAsia"/>
                <w:b w:val="0"/>
                <w:szCs w:val="21"/>
              </w:rPr>
              <w:t>2</w:t>
            </w:r>
            <w:r>
              <w:rPr>
                <w:rFonts w:ascii="宋体" w:hAnsi="宋体"/>
                <w:b w:val="0"/>
                <w:szCs w:val="21"/>
              </w:rPr>
              <w:t>7</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B07408">
              <w:rPr>
                <w:rFonts w:ascii="宋体" w:hAnsi="宋体" w:cs="宋体" w:hint="eastAsia"/>
                <w:b w:val="0"/>
                <w:kern w:val="0"/>
                <w:szCs w:val="21"/>
                <w:lang w:bidi="ar"/>
              </w:rPr>
              <w:t>二级</w:t>
            </w:r>
          </w:p>
        </w:tc>
        <w:tc>
          <w:tcPr>
            <w:tcW w:w="317" w:type="pct"/>
            <w:vAlign w:val="center"/>
          </w:tcPr>
          <w:p w:rsidR="00C13582" w:rsidRDefault="00C13582" w:rsidP="008F38B8">
            <w:pPr>
              <w:jc w:val="center"/>
            </w:pPr>
            <w:r w:rsidRPr="00F14F16">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2</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1#</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B07408">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F14F16">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A80F61" w:rsidP="00C13582">
            <w:pPr>
              <w:jc w:val="center"/>
              <w:rPr>
                <w:rFonts w:ascii="宋体" w:hAnsi="宋体"/>
                <w:b w:val="0"/>
                <w:szCs w:val="21"/>
              </w:rPr>
            </w:pPr>
            <w:r>
              <w:rPr>
                <w:rFonts w:ascii="宋体" w:hAnsi="宋体" w:hint="eastAsia"/>
                <w:b w:val="0"/>
                <w:szCs w:val="21"/>
              </w:rPr>
              <w:t>2</w:t>
            </w:r>
            <w:r>
              <w:rPr>
                <w:rFonts w:ascii="宋体" w:hAnsi="宋体"/>
                <w:b w:val="0"/>
                <w:szCs w:val="21"/>
              </w:rPr>
              <w:t>9</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2#</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B07408">
              <w:rPr>
                <w:rFonts w:ascii="宋体" w:hAnsi="宋体" w:cs="宋体" w:hint="eastAsia"/>
                <w:b w:val="0"/>
                <w:kern w:val="0"/>
                <w:szCs w:val="21"/>
                <w:lang w:bidi="ar"/>
              </w:rPr>
              <w:t>二级</w:t>
            </w:r>
          </w:p>
        </w:tc>
        <w:tc>
          <w:tcPr>
            <w:tcW w:w="317" w:type="pct"/>
            <w:vAlign w:val="center"/>
          </w:tcPr>
          <w:p w:rsidR="00C13582" w:rsidRDefault="00C13582" w:rsidP="008F38B8">
            <w:pPr>
              <w:jc w:val="center"/>
            </w:pPr>
            <w:r w:rsidRPr="00F14F16">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3#</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B07408">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F14F16">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A80F61" w:rsidP="00C13582">
            <w:pPr>
              <w:jc w:val="center"/>
              <w:rPr>
                <w:rFonts w:ascii="宋体" w:hAnsi="宋体"/>
                <w:b w:val="0"/>
                <w:szCs w:val="21"/>
              </w:rPr>
            </w:pPr>
            <w:r>
              <w:rPr>
                <w:rFonts w:ascii="宋体" w:hAnsi="宋体" w:hint="eastAsia"/>
                <w:b w:val="0"/>
                <w:szCs w:val="21"/>
              </w:rPr>
              <w:t>3</w:t>
            </w:r>
            <w:r>
              <w:rPr>
                <w:rFonts w:ascii="宋体" w:hAnsi="宋体"/>
                <w:b w:val="0"/>
                <w:szCs w:val="21"/>
              </w:rPr>
              <w:t>1</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4#</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B07408">
              <w:rPr>
                <w:rFonts w:ascii="宋体" w:hAnsi="宋体" w:cs="宋体" w:hint="eastAsia"/>
                <w:b w:val="0"/>
                <w:kern w:val="0"/>
                <w:szCs w:val="21"/>
                <w:lang w:bidi="ar"/>
              </w:rPr>
              <w:t>二级</w:t>
            </w:r>
          </w:p>
        </w:tc>
        <w:tc>
          <w:tcPr>
            <w:tcW w:w="317" w:type="pct"/>
            <w:vAlign w:val="center"/>
          </w:tcPr>
          <w:p w:rsidR="00C13582" w:rsidRDefault="00C13582" w:rsidP="008F38B8">
            <w:pPr>
              <w:jc w:val="center"/>
            </w:pPr>
            <w:r w:rsidRPr="00F14F16">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3</w:t>
            </w:r>
            <w:r>
              <w:rPr>
                <w:rFonts w:ascii="宋体" w:hAnsi="宋体"/>
                <w:b w:val="0"/>
                <w:szCs w:val="21"/>
              </w:rPr>
              <w:t>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5#</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B07408">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F14F16">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A80F61" w:rsidP="00C13582">
            <w:pPr>
              <w:jc w:val="center"/>
              <w:rPr>
                <w:rFonts w:ascii="宋体" w:hAnsi="宋体"/>
                <w:b w:val="0"/>
                <w:szCs w:val="21"/>
              </w:rPr>
            </w:pPr>
            <w:r>
              <w:rPr>
                <w:rFonts w:ascii="宋体" w:hAnsi="宋体" w:hint="eastAsia"/>
                <w:b w:val="0"/>
                <w:szCs w:val="21"/>
              </w:rPr>
              <w:t>3</w:t>
            </w:r>
            <w:r>
              <w:rPr>
                <w:rFonts w:ascii="宋体" w:hAnsi="宋体"/>
                <w:b w:val="0"/>
                <w:szCs w:val="21"/>
              </w:rPr>
              <w:t>3</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6#</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B07408">
              <w:rPr>
                <w:rFonts w:ascii="宋体" w:hAnsi="宋体" w:cs="宋体" w:hint="eastAsia"/>
                <w:b w:val="0"/>
                <w:kern w:val="0"/>
                <w:szCs w:val="21"/>
                <w:lang w:bidi="ar"/>
              </w:rPr>
              <w:t>二级</w:t>
            </w:r>
          </w:p>
        </w:tc>
        <w:tc>
          <w:tcPr>
            <w:tcW w:w="317" w:type="pct"/>
            <w:vAlign w:val="center"/>
          </w:tcPr>
          <w:p w:rsidR="00C13582" w:rsidRDefault="00C13582" w:rsidP="008F38B8">
            <w:pPr>
              <w:jc w:val="center"/>
            </w:pPr>
            <w:r w:rsidRPr="00F14F16">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3</w:t>
            </w:r>
            <w:r>
              <w:rPr>
                <w:rFonts w:ascii="宋体" w:hAnsi="宋体"/>
                <w:b w:val="0"/>
                <w:szCs w:val="21"/>
              </w:rPr>
              <w:t>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7#</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B07408">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F14F16">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A80F61" w:rsidP="00C13582">
            <w:pPr>
              <w:jc w:val="center"/>
              <w:rPr>
                <w:rFonts w:ascii="宋体" w:hAnsi="宋体"/>
                <w:b w:val="0"/>
                <w:szCs w:val="21"/>
              </w:rPr>
            </w:pPr>
            <w:r>
              <w:rPr>
                <w:rFonts w:ascii="宋体" w:hAnsi="宋体" w:hint="eastAsia"/>
                <w:b w:val="0"/>
                <w:szCs w:val="21"/>
              </w:rPr>
              <w:t>3</w:t>
            </w:r>
            <w:r>
              <w:rPr>
                <w:rFonts w:ascii="宋体" w:hAnsi="宋体"/>
                <w:b w:val="0"/>
                <w:szCs w:val="21"/>
              </w:rPr>
              <w:t>5</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8#</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B07408">
              <w:rPr>
                <w:rFonts w:ascii="宋体" w:hAnsi="宋体" w:cs="宋体" w:hint="eastAsia"/>
                <w:b w:val="0"/>
                <w:kern w:val="0"/>
                <w:szCs w:val="21"/>
                <w:lang w:bidi="ar"/>
              </w:rPr>
              <w:t>二级</w:t>
            </w:r>
          </w:p>
        </w:tc>
        <w:tc>
          <w:tcPr>
            <w:tcW w:w="317" w:type="pct"/>
            <w:vAlign w:val="center"/>
          </w:tcPr>
          <w:p w:rsidR="00C13582" w:rsidRDefault="00C13582" w:rsidP="008F38B8">
            <w:pPr>
              <w:jc w:val="center"/>
            </w:pPr>
            <w:r w:rsidRPr="00F14F16">
              <w:rPr>
                <w:rFonts w:ascii="宋体" w:hAnsi="宋体" w:cs="宋体" w:hint="eastAsia"/>
                <w:b w:val="0"/>
                <w:bCs/>
                <w:szCs w:val="21"/>
              </w:rPr>
              <w:t>改建</w:t>
            </w:r>
          </w:p>
        </w:tc>
      </w:tr>
      <w:tr w:rsidR="00C13582" w:rsidRPr="00D2086C" w:rsidTr="008F38B8">
        <w:trPr>
          <w:trHeight w:val="636"/>
          <w:jc w:val="center"/>
        </w:trPr>
        <w:tc>
          <w:tcPr>
            <w:tcW w:w="287" w:type="pct"/>
            <w:vAlign w:val="center"/>
          </w:tcPr>
          <w:p w:rsidR="00C13582" w:rsidRDefault="00A80F61" w:rsidP="00C13582">
            <w:pPr>
              <w:jc w:val="center"/>
              <w:rPr>
                <w:rFonts w:ascii="宋体" w:hAnsi="宋体"/>
                <w:b w:val="0"/>
                <w:szCs w:val="21"/>
              </w:rPr>
            </w:pPr>
            <w:r>
              <w:rPr>
                <w:rFonts w:ascii="宋体" w:hAnsi="宋体" w:hint="eastAsia"/>
                <w:b w:val="0"/>
                <w:szCs w:val="21"/>
              </w:rPr>
              <w:t>3</w:t>
            </w:r>
            <w:r>
              <w:rPr>
                <w:rFonts w:ascii="宋体" w:hAnsi="宋体"/>
                <w:b w:val="0"/>
                <w:szCs w:val="21"/>
              </w:rPr>
              <w:t>6</w:t>
            </w:r>
          </w:p>
        </w:tc>
        <w:tc>
          <w:tcPr>
            <w:tcW w:w="942" w:type="pct"/>
            <w:vAlign w:val="center"/>
          </w:tcPr>
          <w:p w:rsidR="00C13582" w:rsidRPr="0060624A" w:rsidRDefault="00C13582" w:rsidP="00C13582">
            <w:pPr>
              <w:widowControl/>
              <w:jc w:val="center"/>
              <w:textAlignment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9#</w:t>
            </w:r>
            <w:r w:rsidRPr="0060624A">
              <w:rPr>
                <w:rFonts w:ascii="宋体" w:hAnsi="宋体" w:cs="宋体" w:hint="eastAsia"/>
                <w:b w:val="0"/>
                <w:bCs/>
                <w:szCs w:val="21"/>
              </w:rPr>
              <w:t>存药洞</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419"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C13582" w:rsidRPr="0060624A" w:rsidRDefault="00C13582" w:rsidP="00C13582">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C13582" w:rsidRPr="00BB782F" w:rsidRDefault="00C13582" w:rsidP="00C13582">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C13582" w:rsidRPr="00BB782F" w:rsidRDefault="00C13582" w:rsidP="00C13582">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C13582" w:rsidRDefault="00C13582" w:rsidP="00C13582">
            <w:r w:rsidRPr="00B07408">
              <w:rPr>
                <w:rFonts w:ascii="宋体" w:hAnsi="宋体" w:cs="宋体" w:hint="eastAsia"/>
                <w:b w:val="0"/>
                <w:kern w:val="0"/>
                <w:szCs w:val="21"/>
                <w:lang w:bidi="ar"/>
              </w:rPr>
              <w:t>二级</w:t>
            </w:r>
          </w:p>
        </w:tc>
        <w:tc>
          <w:tcPr>
            <w:tcW w:w="317" w:type="pct"/>
            <w:vAlign w:val="center"/>
          </w:tcPr>
          <w:p w:rsidR="00C13582" w:rsidRDefault="00C13582" w:rsidP="008F38B8">
            <w:pPr>
              <w:jc w:val="center"/>
            </w:pPr>
            <w:r w:rsidRPr="00F14F16">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3</w:t>
            </w:r>
            <w:r>
              <w:rPr>
                <w:rFonts w:ascii="宋体" w:hAnsi="宋体"/>
                <w:b w:val="0"/>
                <w:szCs w:val="21"/>
              </w:rPr>
              <w:t>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0#</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lastRenderedPageBreak/>
              <w:t>3</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1#</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3</w:t>
            </w:r>
            <w:r>
              <w:rPr>
                <w:rFonts w:ascii="宋体" w:hAnsi="宋体"/>
                <w:b w:val="0"/>
                <w:szCs w:val="21"/>
              </w:rPr>
              <w:t>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2#</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3#</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4#</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5#</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6#</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7#</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5</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8#</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9#</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4</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1#</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CA32AA">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b w:val="0"/>
                <w:szCs w:val="21"/>
              </w:rPr>
              <w:t>49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2#</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lastRenderedPageBreak/>
              <w:t>5</w:t>
            </w:r>
            <w:r>
              <w:rPr>
                <w:rFonts w:ascii="宋体" w:hAnsi="宋体"/>
                <w:b w:val="0"/>
                <w:szCs w:val="21"/>
              </w:rPr>
              <w:t>0</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3#</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AB71AF">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4#</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5#</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6#</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7#</w:t>
            </w:r>
            <w:r w:rsidRPr="0060624A">
              <w:rPr>
                <w:rFonts w:ascii="宋体" w:hAnsi="宋体" w:cs="宋体" w:hint="eastAsia"/>
                <w:b w:val="0"/>
                <w:bCs/>
                <w:szCs w:val="21"/>
              </w:rPr>
              <w:t>存药洞</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rPr>
              <w:t>钢筋混凝土墙体、</w:t>
            </w:r>
            <w:r w:rsidRPr="0000284A">
              <w:rPr>
                <w:rFonts w:ascii="宋体" w:hAnsi="宋体" w:cs="宋体" w:hint="eastAsia"/>
                <w:b w:val="0"/>
                <w:kern w:val="0"/>
                <w:szCs w:val="21"/>
                <w:lang w:val="en-GB"/>
              </w:rPr>
              <w:t>嵌入山体</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顶部覆土≥</w:t>
            </w:r>
            <w:r w:rsidRPr="0000284A">
              <w:rPr>
                <w:rFonts w:ascii="宋体" w:hAnsi="宋体" w:cs="宋体"/>
                <w:b w:val="0"/>
                <w:szCs w:val="21"/>
                <w:lang w:val="en-GB"/>
              </w:rPr>
              <w:t>500mm</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5</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4#</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6#</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5</w:t>
            </w:r>
            <w:r>
              <w:rPr>
                <w:rFonts w:ascii="宋体" w:hAnsi="宋体"/>
                <w:b w:val="0"/>
                <w:szCs w:val="21"/>
              </w:rPr>
              <w:t>8</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7#</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AB71AF">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5</w:t>
            </w:r>
            <w:r>
              <w:rPr>
                <w:rFonts w:ascii="宋体" w:hAnsi="宋体"/>
                <w:b w:val="0"/>
                <w:szCs w:val="21"/>
              </w:rPr>
              <w:t>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8#</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AB71AF">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6</w:t>
            </w:r>
            <w:r>
              <w:rPr>
                <w:rFonts w:ascii="宋体" w:hAnsi="宋体"/>
                <w:b w:val="0"/>
                <w:szCs w:val="21"/>
              </w:rPr>
              <w:t>0</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9#</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AB71AF">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6</w:t>
            </w:r>
            <w:r>
              <w:rPr>
                <w:rFonts w:ascii="宋体" w:hAnsi="宋体"/>
                <w:b w:val="0"/>
                <w:szCs w:val="21"/>
              </w:rPr>
              <w:t>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0#</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65308D">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lastRenderedPageBreak/>
              <w:t>6</w:t>
            </w:r>
            <w:r>
              <w:rPr>
                <w:rFonts w:ascii="宋体" w:hAnsi="宋体"/>
                <w:b w:val="0"/>
                <w:szCs w:val="21"/>
              </w:rPr>
              <w:t>2</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1#</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65308D">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6</w:t>
            </w:r>
            <w:r>
              <w:rPr>
                <w:rFonts w:ascii="宋体" w:hAnsi="宋体"/>
                <w:b w:val="0"/>
                <w:szCs w:val="21"/>
              </w:rPr>
              <w:t>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2#</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65308D">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6</w:t>
            </w:r>
            <w:r>
              <w:rPr>
                <w:rFonts w:ascii="宋体" w:hAnsi="宋体"/>
                <w:b w:val="0"/>
                <w:szCs w:val="21"/>
              </w:rPr>
              <w:t>4</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3#</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65308D">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6</w:t>
            </w:r>
            <w:r>
              <w:rPr>
                <w:rFonts w:ascii="宋体" w:hAnsi="宋体"/>
                <w:b w:val="0"/>
                <w:szCs w:val="21"/>
              </w:rPr>
              <w:t>5</w:t>
            </w:r>
          </w:p>
        </w:tc>
        <w:tc>
          <w:tcPr>
            <w:tcW w:w="942" w:type="pct"/>
            <w:vAlign w:val="center"/>
          </w:tcPr>
          <w:p w:rsidR="0099639F" w:rsidRPr="0060624A" w:rsidRDefault="0099639F" w:rsidP="0099639F">
            <w:pPr>
              <w:widowControl/>
              <w:jc w:val="center"/>
              <w:textAlignment w:val="center"/>
              <w:rPr>
                <w:rFonts w:ascii="宋体" w:hAnsi="宋体" w:cs="宋体"/>
                <w:b w:val="0"/>
                <w:bCs/>
                <w:color w:val="FF0000"/>
                <w:szCs w:val="21"/>
              </w:rPr>
            </w:pPr>
            <w:r>
              <w:rPr>
                <w:rFonts w:ascii="宋体" w:hAnsi="宋体" w:cs="宋体" w:hint="eastAsia"/>
                <w:b w:val="0"/>
                <w:bCs/>
                <w:szCs w:val="21"/>
              </w:rPr>
              <w:t>9</w:t>
            </w:r>
            <w:r>
              <w:rPr>
                <w:rFonts w:ascii="宋体" w:hAnsi="宋体" w:cs="宋体"/>
                <w:b w:val="0"/>
                <w:bCs/>
                <w:szCs w:val="21"/>
              </w:rPr>
              <w:t>4#</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65308D">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6</w:t>
            </w:r>
            <w:r>
              <w:rPr>
                <w:rFonts w:ascii="宋体" w:hAnsi="宋体"/>
                <w:b w:val="0"/>
                <w:szCs w:val="21"/>
              </w:rPr>
              <w:t>6</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5#</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65308D">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6</w:t>
            </w:r>
            <w:r>
              <w:rPr>
                <w:rFonts w:ascii="宋体" w:hAnsi="宋体"/>
                <w:b w:val="0"/>
                <w:szCs w:val="21"/>
              </w:rPr>
              <w:t>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6#</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65308D">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6</w:t>
            </w:r>
            <w:r>
              <w:rPr>
                <w:rFonts w:ascii="宋体" w:hAnsi="宋体"/>
                <w:b w:val="0"/>
                <w:szCs w:val="21"/>
              </w:rPr>
              <w:t>8</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7#</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65308D">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6</w:t>
            </w:r>
            <w:r>
              <w:rPr>
                <w:rFonts w:ascii="宋体" w:hAnsi="宋体"/>
                <w:b w:val="0"/>
                <w:szCs w:val="21"/>
              </w:rPr>
              <w:t>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8#</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65308D">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7</w:t>
            </w:r>
            <w:r>
              <w:rPr>
                <w:rFonts w:ascii="宋体" w:hAnsi="宋体"/>
                <w:b w:val="0"/>
                <w:szCs w:val="21"/>
              </w:rPr>
              <w:t>0</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9#</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65308D">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7</w:t>
            </w:r>
            <w:r>
              <w:rPr>
                <w:rFonts w:ascii="宋体" w:hAnsi="宋体"/>
                <w:b w:val="0"/>
                <w:szCs w:val="21"/>
              </w:rPr>
              <w:t>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65308D">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7</w:t>
            </w:r>
            <w:r>
              <w:rPr>
                <w:rFonts w:ascii="宋体" w:hAnsi="宋体"/>
                <w:b w:val="0"/>
                <w:szCs w:val="21"/>
              </w:rPr>
              <w:t>2</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01#</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65308D">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7</w:t>
            </w:r>
            <w:r>
              <w:rPr>
                <w:rFonts w:ascii="宋体" w:hAnsi="宋体"/>
                <w:b w:val="0"/>
                <w:szCs w:val="21"/>
              </w:rPr>
              <w:t>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02#</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8</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lang w:val="en-GB"/>
              </w:rPr>
              <w:t>，</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71243">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lastRenderedPageBreak/>
              <w:t>7</w:t>
            </w:r>
            <w:r>
              <w:rPr>
                <w:rFonts w:ascii="宋体" w:hAnsi="宋体"/>
                <w:b w:val="0"/>
                <w:szCs w:val="21"/>
              </w:rPr>
              <w:t>4</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03#</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C71243">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7</w:t>
            </w:r>
            <w:r>
              <w:rPr>
                <w:rFonts w:ascii="宋体" w:hAnsi="宋体"/>
                <w:b w:val="0"/>
                <w:szCs w:val="21"/>
              </w:rPr>
              <w:t>5</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04#</w:t>
            </w:r>
            <w:r w:rsidRPr="0060624A">
              <w:rPr>
                <w:rFonts w:ascii="宋体" w:hAnsi="宋体" w:cs="宋体" w:hint="eastAsia"/>
                <w:b w:val="0"/>
                <w:bCs/>
                <w:szCs w:val="21"/>
              </w:rPr>
              <w:t>存药洞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C71243">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7</w:t>
            </w:r>
            <w:r>
              <w:rPr>
                <w:rFonts w:ascii="宋体" w:hAnsi="宋体"/>
                <w:b w:val="0"/>
                <w:szCs w:val="21"/>
              </w:rPr>
              <w:t>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05#</w:t>
            </w:r>
            <w:r w:rsidRPr="0060624A">
              <w:rPr>
                <w:rFonts w:ascii="宋体" w:hAnsi="宋体" w:cs="宋体" w:hint="eastAsia"/>
                <w:b w:val="0"/>
                <w:bCs/>
                <w:szCs w:val="21"/>
              </w:rPr>
              <w:t>吐珠机械筑药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C71243">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7</w:t>
            </w:r>
            <w:r>
              <w:rPr>
                <w:rFonts w:ascii="宋体" w:hAnsi="宋体"/>
                <w:b w:val="0"/>
                <w:szCs w:val="21"/>
              </w:rPr>
              <w:t>7</w:t>
            </w:r>
          </w:p>
        </w:tc>
        <w:tc>
          <w:tcPr>
            <w:tcW w:w="942" w:type="pct"/>
            <w:vAlign w:val="center"/>
          </w:tcPr>
          <w:p w:rsidR="00924C8F" w:rsidRPr="0060624A" w:rsidRDefault="00924C8F" w:rsidP="00924C8F">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1</w:t>
            </w:r>
            <w:r>
              <w:rPr>
                <w:rFonts w:ascii="宋体" w:hAnsi="宋体" w:cs="宋体"/>
                <w:b w:val="0"/>
                <w:kern w:val="0"/>
                <w:szCs w:val="21"/>
                <w:lang w:bidi="ar"/>
              </w:rPr>
              <w:t>09#</w:t>
            </w:r>
            <w:r w:rsidRPr="0060624A">
              <w:rPr>
                <w:rFonts w:ascii="宋体" w:hAnsi="宋体" w:cs="宋体" w:hint="eastAsia"/>
                <w:b w:val="0"/>
                <w:kern w:val="0"/>
                <w:szCs w:val="21"/>
                <w:lang w:bidi="ar"/>
              </w:rPr>
              <w:t>存引洞</w:t>
            </w:r>
          </w:p>
        </w:tc>
        <w:tc>
          <w:tcPr>
            <w:tcW w:w="315" w:type="pct"/>
            <w:vAlign w:val="center"/>
          </w:tcPr>
          <w:p w:rsidR="00924C8F" w:rsidRPr="0060624A" w:rsidRDefault="00924C8F" w:rsidP="00924C8F">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p>
        </w:tc>
        <w:tc>
          <w:tcPr>
            <w:tcW w:w="263" w:type="pct"/>
            <w:vAlign w:val="center"/>
          </w:tcPr>
          <w:p w:rsidR="00924C8F" w:rsidRPr="0060624A" w:rsidRDefault="00924C8F" w:rsidP="00924C8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jc w:val="center"/>
              <w:rPr>
                <w:rFonts w:ascii="宋体" w:hAnsi="宋体" w:cs="宋体"/>
                <w:b w:val="0"/>
                <w:bCs/>
                <w:szCs w:val="21"/>
              </w:rPr>
            </w:pPr>
            <w:r w:rsidRPr="0060624A">
              <w:rPr>
                <w:rFonts w:ascii="宋体" w:hAnsi="宋体" w:cs="宋体"/>
                <w:b w:val="0"/>
                <w:bCs/>
                <w:szCs w:val="21"/>
              </w:rPr>
              <w:t>10</w:t>
            </w:r>
          </w:p>
        </w:tc>
        <w:tc>
          <w:tcPr>
            <w:tcW w:w="315" w:type="pct"/>
            <w:vAlign w:val="center"/>
          </w:tcPr>
          <w:p w:rsidR="00924C8F" w:rsidRPr="0060624A" w:rsidRDefault="00924C8F" w:rsidP="00924C8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jc w:val="left"/>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jc w:val="left"/>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C71243">
              <w:rPr>
                <w:rFonts w:ascii="宋体" w:hAnsi="宋体" w:cs="宋体" w:hint="eastAsia"/>
                <w:b w:val="0"/>
                <w:kern w:val="0"/>
                <w:szCs w:val="21"/>
                <w:lang w:bidi="ar"/>
              </w:rPr>
              <w:t>二级</w:t>
            </w:r>
          </w:p>
        </w:tc>
        <w:tc>
          <w:tcPr>
            <w:tcW w:w="317" w:type="pct"/>
            <w:vAlign w:val="center"/>
          </w:tcPr>
          <w:p w:rsidR="00924C8F" w:rsidRPr="00D2086C"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7</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11#</w:t>
            </w:r>
            <w:r w:rsidRPr="0060624A">
              <w:rPr>
                <w:rFonts w:ascii="宋体" w:hAnsi="宋体" w:cs="宋体" w:hint="eastAsia"/>
                <w:b w:val="0"/>
                <w:bCs/>
                <w:szCs w:val="21"/>
              </w:rPr>
              <w:t>引线中转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300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现浇</w:t>
            </w:r>
            <w:r w:rsidRPr="0000284A">
              <w:rPr>
                <w:rFonts w:ascii="宋体" w:hAnsi="宋体" w:cs="宋体" w:hint="eastAsia"/>
                <w:b w:val="0"/>
                <w:kern w:val="0"/>
                <w:szCs w:val="21"/>
              </w:rPr>
              <w:t>钢筋混凝土框架</w:t>
            </w:r>
            <w:r w:rsidRPr="0000284A">
              <w:rPr>
                <w:rFonts w:ascii="宋体" w:hAnsi="宋体" w:cs="宋体" w:hint="eastAsia"/>
                <w:b w:val="0"/>
                <w:kern w:val="0"/>
                <w:szCs w:val="21"/>
                <w:lang w:val="en-GB"/>
              </w:rPr>
              <w:t>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F8262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7</w:t>
            </w:r>
            <w:r>
              <w:rPr>
                <w:rFonts w:ascii="宋体" w:hAnsi="宋体"/>
                <w:b w:val="0"/>
                <w:szCs w:val="21"/>
              </w:rPr>
              <w:t>9</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12#</w:t>
            </w:r>
            <w:r w:rsidRPr="0060624A">
              <w:rPr>
                <w:rFonts w:ascii="宋体" w:hAnsi="宋体" w:cs="宋体" w:hint="eastAsia"/>
                <w:b w:val="0"/>
                <w:bCs/>
                <w:szCs w:val="21"/>
              </w:rPr>
              <w:t>黑火药中转</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50</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sidRPr="00BB782F">
              <w:rPr>
                <w:rFonts w:ascii="宋体" w:hAnsi="宋体" w:cs="宋体" w:hint="eastAsia"/>
                <w:b w:val="0"/>
                <w:kern w:val="0"/>
                <w:szCs w:val="21"/>
                <w:lang w:val="en-GB"/>
              </w:rPr>
              <w:t>现浇</w:t>
            </w:r>
            <w:r w:rsidRPr="00BB782F">
              <w:rPr>
                <w:rFonts w:ascii="宋体" w:hAnsi="宋体" w:cs="宋体" w:hint="eastAsia"/>
                <w:b w:val="0"/>
                <w:kern w:val="0"/>
                <w:szCs w:val="21"/>
              </w:rPr>
              <w:t>钢筋混凝土框架</w:t>
            </w:r>
            <w:r w:rsidRPr="00BB782F">
              <w:rPr>
                <w:rFonts w:ascii="宋体" w:hAnsi="宋体" w:cs="宋体" w:hint="eastAsia"/>
                <w:b w:val="0"/>
                <w:kern w:val="0"/>
                <w:szCs w:val="21"/>
                <w:lang w:val="en-GB"/>
              </w:rPr>
              <w:t>结构，</w:t>
            </w:r>
            <w:r w:rsidRPr="00E77D93">
              <w:rPr>
                <w:rFonts w:ascii="宋体" w:hAnsi="宋体" w:cs="宋体" w:hint="eastAsia"/>
                <w:b w:val="0"/>
                <w:kern w:val="0"/>
                <w:szCs w:val="21"/>
              </w:rPr>
              <w:t>密砌实体墙厚240mm</w:t>
            </w:r>
          </w:p>
        </w:tc>
        <w:tc>
          <w:tcPr>
            <w:tcW w:w="838" w:type="pct"/>
            <w:vAlign w:val="center"/>
          </w:tcPr>
          <w:p w:rsidR="00924C8F" w:rsidRPr="00BB782F" w:rsidRDefault="00924C8F" w:rsidP="00924C8F">
            <w:pPr>
              <w:rPr>
                <w:rFonts w:ascii="宋体" w:hAnsi="宋体" w:cs="宋体"/>
                <w:b w:val="0"/>
                <w:szCs w:val="21"/>
              </w:rPr>
            </w:pPr>
            <w:r w:rsidRPr="004A5C9A">
              <w:rPr>
                <w:rFonts w:ascii="宋体" w:hAnsi="宋体" w:cs="宋体" w:hint="eastAsia"/>
                <w:b w:val="0"/>
                <w:kern w:val="0"/>
                <w:szCs w:val="21"/>
              </w:rPr>
              <w:t>现浇钢筋混凝土屋盖与框架连成整体</w:t>
            </w:r>
          </w:p>
        </w:tc>
        <w:tc>
          <w:tcPr>
            <w:tcW w:w="258" w:type="pct"/>
            <w:vAlign w:val="center"/>
          </w:tcPr>
          <w:p w:rsidR="00924C8F" w:rsidRDefault="00924C8F" w:rsidP="00924C8F">
            <w:r w:rsidRPr="00F8262C">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24C8F" w:rsidRPr="00D2086C" w:rsidTr="008F38B8">
        <w:trPr>
          <w:trHeight w:val="636"/>
          <w:jc w:val="center"/>
        </w:trPr>
        <w:tc>
          <w:tcPr>
            <w:tcW w:w="287" w:type="pct"/>
            <w:vAlign w:val="center"/>
          </w:tcPr>
          <w:p w:rsidR="00924C8F" w:rsidRDefault="00A80F61" w:rsidP="00924C8F">
            <w:pPr>
              <w:jc w:val="center"/>
              <w:rPr>
                <w:rFonts w:ascii="宋体" w:hAnsi="宋体"/>
                <w:b w:val="0"/>
                <w:szCs w:val="21"/>
              </w:rPr>
            </w:pPr>
            <w:r>
              <w:rPr>
                <w:rFonts w:ascii="宋体" w:hAnsi="宋体" w:hint="eastAsia"/>
                <w:b w:val="0"/>
                <w:szCs w:val="21"/>
              </w:rPr>
              <w:t>8</w:t>
            </w:r>
            <w:r>
              <w:rPr>
                <w:rFonts w:ascii="宋体" w:hAnsi="宋体"/>
                <w:b w:val="0"/>
                <w:szCs w:val="21"/>
              </w:rPr>
              <w:t>0</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13#</w:t>
            </w:r>
            <w:r w:rsidRPr="0060624A">
              <w:rPr>
                <w:rFonts w:ascii="宋体" w:hAnsi="宋体" w:cs="宋体" w:hint="eastAsia"/>
                <w:b w:val="0"/>
                <w:bCs/>
                <w:szCs w:val="21"/>
              </w:rPr>
              <w:t>亮珠中转</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50</w:t>
            </w:r>
            <w:r w:rsidRPr="0060624A">
              <w:rPr>
                <w:rFonts w:ascii="宋体" w:hAnsi="宋体" w:cs="宋体"/>
                <w:b w:val="0"/>
                <w:bCs/>
                <w:szCs w:val="21"/>
              </w:rPr>
              <w:t>0</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rPr>
                <w:rFonts w:ascii="宋体" w:hAnsi="宋体" w:cs="宋体"/>
                <w:b w:val="0"/>
                <w:kern w:val="0"/>
                <w:szCs w:val="21"/>
              </w:rPr>
            </w:pPr>
            <w:r w:rsidRPr="00BB782F">
              <w:rPr>
                <w:rFonts w:ascii="宋体" w:hAnsi="宋体" w:cs="宋体" w:hint="eastAsia"/>
                <w:b w:val="0"/>
                <w:kern w:val="0"/>
                <w:szCs w:val="21"/>
                <w:lang w:val="en-GB"/>
              </w:rPr>
              <w:t>现浇</w:t>
            </w:r>
            <w:r w:rsidRPr="00BB782F">
              <w:rPr>
                <w:rFonts w:ascii="宋体" w:hAnsi="宋体" w:cs="宋体" w:hint="eastAsia"/>
                <w:b w:val="0"/>
                <w:kern w:val="0"/>
                <w:szCs w:val="21"/>
              </w:rPr>
              <w:t>钢筋混凝土框架</w:t>
            </w:r>
            <w:r w:rsidRPr="00BB782F">
              <w:rPr>
                <w:rFonts w:ascii="宋体" w:hAnsi="宋体" w:cs="宋体" w:hint="eastAsia"/>
                <w:b w:val="0"/>
                <w:kern w:val="0"/>
                <w:szCs w:val="21"/>
                <w:lang w:val="en-GB"/>
              </w:rPr>
              <w:t>结构，</w:t>
            </w:r>
            <w:r w:rsidRPr="00E77D93">
              <w:rPr>
                <w:rFonts w:ascii="宋体" w:hAnsi="宋体" w:cs="宋体" w:hint="eastAsia"/>
                <w:b w:val="0"/>
                <w:kern w:val="0"/>
                <w:szCs w:val="21"/>
              </w:rPr>
              <w:t>密砌实体墙厚240mm</w:t>
            </w:r>
          </w:p>
        </w:tc>
        <w:tc>
          <w:tcPr>
            <w:tcW w:w="838" w:type="pct"/>
            <w:vAlign w:val="center"/>
          </w:tcPr>
          <w:p w:rsidR="00924C8F" w:rsidRPr="00BB782F" w:rsidRDefault="00924C8F" w:rsidP="00924C8F">
            <w:pPr>
              <w:rPr>
                <w:rFonts w:ascii="宋体" w:hAnsi="宋体" w:cs="宋体"/>
                <w:b w:val="0"/>
                <w:szCs w:val="21"/>
              </w:rPr>
            </w:pPr>
            <w:r w:rsidRPr="004A5C9A">
              <w:rPr>
                <w:rFonts w:ascii="宋体" w:hAnsi="宋体" w:cs="宋体" w:hint="eastAsia"/>
                <w:b w:val="0"/>
                <w:kern w:val="0"/>
                <w:szCs w:val="21"/>
              </w:rPr>
              <w:t>现浇钢筋混凝土屋盖与框架连成整体</w:t>
            </w:r>
          </w:p>
        </w:tc>
        <w:tc>
          <w:tcPr>
            <w:tcW w:w="258" w:type="pct"/>
            <w:vAlign w:val="center"/>
          </w:tcPr>
          <w:p w:rsidR="00924C8F" w:rsidRDefault="00924C8F" w:rsidP="00924C8F">
            <w:r w:rsidRPr="00F8262C">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14#</w:t>
            </w:r>
            <w:r w:rsidRPr="0060624A">
              <w:rPr>
                <w:rFonts w:ascii="宋体" w:hAnsi="宋体" w:cs="宋体" w:hint="eastAsia"/>
                <w:b w:val="0"/>
                <w:bCs/>
                <w:szCs w:val="21"/>
              </w:rPr>
              <w:t>半成品中转（吐珠）</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72</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F8262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21#</w:t>
            </w:r>
            <w:r w:rsidRPr="0060624A">
              <w:rPr>
                <w:rFonts w:ascii="宋体" w:hAnsi="宋体" w:cs="宋体" w:hint="eastAsia"/>
                <w:b w:val="0"/>
                <w:bCs/>
                <w:szCs w:val="21"/>
              </w:rPr>
              <w:t>组装/包装（喷花）</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160</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b w:val="0"/>
                <w:bCs/>
                <w:szCs w:val="21"/>
              </w:rPr>
              <w:t>200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现浇</w:t>
            </w:r>
            <w:r w:rsidRPr="0000284A">
              <w:rPr>
                <w:rFonts w:ascii="宋体" w:hAnsi="宋体" w:cs="宋体" w:hint="eastAsia"/>
                <w:b w:val="0"/>
                <w:kern w:val="0"/>
                <w:szCs w:val="21"/>
              </w:rPr>
              <w:t>钢筋混凝土框架</w:t>
            </w:r>
            <w:r w:rsidRPr="0000284A">
              <w:rPr>
                <w:rFonts w:ascii="宋体" w:hAnsi="宋体" w:cs="宋体" w:hint="eastAsia"/>
                <w:b w:val="0"/>
                <w:kern w:val="0"/>
                <w:szCs w:val="21"/>
                <w:lang w:val="en-GB"/>
              </w:rPr>
              <w:t>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F8262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DF5E0B">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3</w:t>
            </w:r>
          </w:p>
        </w:tc>
        <w:tc>
          <w:tcPr>
            <w:tcW w:w="942" w:type="pct"/>
            <w:vAlign w:val="center"/>
          </w:tcPr>
          <w:p w:rsidR="0099639F" w:rsidRPr="0060624A" w:rsidRDefault="0099639F" w:rsidP="0099639F">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1</w:t>
            </w:r>
            <w:r>
              <w:rPr>
                <w:rFonts w:ascii="宋体" w:hAnsi="宋体" w:cs="宋体"/>
                <w:b w:val="0"/>
                <w:kern w:val="0"/>
                <w:szCs w:val="21"/>
                <w:lang w:bidi="ar"/>
              </w:rPr>
              <w:t>22#</w:t>
            </w:r>
            <w:r w:rsidRPr="0060624A">
              <w:rPr>
                <w:rFonts w:ascii="宋体" w:hAnsi="宋体" w:cs="宋体" w:hint="eastAsia"/>
                <w:b w:val="0"/>
                <w:kern w:val="0"/>
                <w:szCs w:val="21"/>
                <w:lang w:bidi="ar"/>
              </w:rPr>
              <w:t>半成品中转（喷花）</w:t>
            </w:r>
          </w:p>
        </w:tc>
        <w:tc>
          <w:tcPr>
            <w:tcW w:w="315" w:type="pct"/>
            <w:vAlign w:val="center"/>
          </w:tcPr>
          <w:p w:rsidR="0099639F" w:rsidRPr="0060624A" w:rsidRDefault="0099639F" w:rsidP="0099639F">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16</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F8262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DF5E0B">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kern w:val="0"/>
                <w:szCs w:val="21"/>
                <w:lang w:bidi="ar"/>
              </w:rPr>
              <w:t>1</w:t>
            </w:r>
            <w:r>
              <w:rPr>
                <w:rFonts w:ascii="宋体" w:hAnsi="宋体" w:cs="宋体"/>
                <w:b w:val="0"/>
                <w:kern w:val="0"/>
                <w:szCs w:val="21"/>
                <w:lang w:bidi="ar"/>
              </w:rPr>
              <w:t>23#</w:t>
            </w:r>
            <w:r w:rsidRPr="0060624A">
              <w:rPr>
                <w:rFonts w:ascii="宋体" w:hAnsi="宋体" w:cs="宋体" w:hint="eastAsia"/>
                <w:b w:val="0"/>
                <w:kern w:val="0"/>
                <w:szCs w:val="21"/>
                <w:lang w:bidi="ar"/>
              </w:rPr>
              <w:t>半成品中转（喷花）</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263" w:type="pct"/>
            <w:vAlign w:val="center"/>
          </w:tcPr>
          <w:p w:rsidR="0099639F" w:rsidRPr="0060624A" w:rsidRDefault="0099639F" w:rsidP="0099639F">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1</w:t>
            </w:r>
            <w:r w:rsidRPr="0060624A">
              <w:rPr>
                <w:rFonts w:ascii="宋体" w:hAnsi="宋体" w:cs="宋体"/>
                <w:b w:val="0"/>
                <w:kern w:val="0"/>
                <w:szCs w:val="21"/>
                <w:lang w:bidi="ar"/>
              </w:rPr>
              <w:t>.</w:t>
            </w:r>
            <w:r w:rsidRPr="0060624A">
              <w:rPr>
                <w:rFonts w:ascii="宋体" w:hAnsi="宋体" w:cs="宋体" w:hint="eastAsia"/>
                <w:b w:val="0"/>
                <w:kern w:val="0"/>
                <w:szCs w:val="21"/>
                <w:lang w:bidi="ar"/>
              </w:rPr>
              <w:t>3</w:t>
            </w:r>
          </w:p>
        </w:tc>
        <w:tc>
          <w:tcPr>
            <w:tcW w:w="419" w:type="pct"/>
            <w:vAlign w:val="center"/>
          </w:tcPr>
          <w:p w:rsidR="0099639F" w:rsidRPr="0060624A" w:rsidRDefault="0099639F" w:rsidP="0099639F">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200</w:t>
            </w:r>
          </w:p>
        </w:tc>
        <w:tc>
          <w:tcPr>
            <w:tcW w:w="315" w:type="pct"/>
            <w:vAlign w:val="center"/>
          </w:tcPr>
          <w:p w:rsidR="0099639F" w:rsidRPr="0060624A" w:rsidRDefault="0099639F" w:rsidP="0099639F">
            <w:pPr>
              <w:widowControl/>
              <w:jc w:val="center"/>
              <w:textAlignment w:val="center"/>
              <w:rPr>
                <w:rFonts w:ascii="宋体" w:hAnsi="宋体" w:cs="宋体"/>
                <w:b w:val="0"/>
                <w:kern w:val="0"/>
                <w:szCs w:val="21"/>
                <w:lang w:bidi="ar"/>
              </w:rPr>
            </w:pPr>
            <w:r w:rsidRPr="0060624A">
              <w:rPr>
                <w:rFonts w:ascii="宋体" w:hAnsi="宋体" w:cs="宋体" w:hint="eastAsia"/>
                <w:b w:val="0"/>
                <w:kern w:val="0"/>
                <w:szCs w:val="21"/>
                <w:lang w:bidi="ar"/>
              </w:rPr>
              <w:t>2</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F8262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DF5E0B">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5</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24#</w:t>
            </w:r>
            <w:r w:rsidRPr="0060624A">
              <w:rPr>
                <w:rFonts w:ascii="宋体" w:hAnsi="宋体" w:cs="宋体" w:hint="eastAsia"/>
                <w:b w:val="0"/>
                <w:bCs/>
                <w:szCs w:val="21"/>
              </w:rPr>
              <w:t>亮珠中转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00</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71724E">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lastRenderedPageBreak/>
              <w:t>8</w:t>
            </w:r>
            <w:r>
              <w:rPr>
                <w:rFonts w:ascii="宋体" w:hAnsi="宋体"/>
                <w:b w:val="0"/>
                <w:szCs w:val="21"/>
              </w:rPr>
              <w:t>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25#</w:t>
            </w:r>
            <w:r w:rsidRPr="0060624A">
              <w:rPr>
                <w:rFonts w:ascii="宋体" w:hAnsi="宋体" w:cs="宋体" w:hint="eastAsia"/>
                <w:b w:val="0"/>
                <w:bCs/>
                <w:szCs w:val="21"/>
              </w:rPr>
              <w:t>黑火药中转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300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71724E">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26#</w:t>
            </w:r>
            <w:r w:rsidRPr="0060624A">
              <w:rPr>
                <w:rFonts w:ascii="宋体" w:hAnsi="宋体" w:cs="宋体" w:hint="eastAsia"/>
                <w:b w:val="0"/>
                <w:bCs/>
                <w:szCs w:val="21"/>
              </w:rPr>
              <w:t>化工原材料中转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甲类</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200</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71724E">
              <w:rPr>
                <w:rFonts w:ascii="宋体" w:hAnsi="宋体" w:cs="宋体" w:hint="eastAsia"/>
                <w:b w:val="0"/>
                <w:kern w:val="0"/>
                <w:szCs w:val="21"/>
                <w:lang w:bidi="ar"/>
              </w:rPr>
              <w:t>二级</w:t>
            </w:r>
          </w:p>
        </w:tc>
        <w:tc>
          <w:tcPr>
            <w:tcW w:w="317" w:type="pct"/>
            <w:vAlign w:val="center"/>
          </w:tcPr>
          <w:p w:rsidR="0099639F" w:rsidRPr="00D2086C"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27#</w:t>
            </w:r>
            <w:r w:rsidRPr="0060624A">
              <w:rPr>
                <w:rFonts w:ascii="宋体" w:hAnsi="宋体" w:cs="宋体" w:hint="eastAsia"/>
                <w:b w:val="0"/>
                <w:bCs/>
                <w:szCs w:val="21"/>
              </w:rPr>
              <w:t>称料</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40/100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71724E">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8</w:t>
            </w:r>
            <w:r>
              <w:rPr>
                <w:rFonts w:ascii="宋体" w:hAnsi="宋体"/>
                <w:b w:val="0"/>
                <w:szCs w:val="21"/>
              </w:rPr>
              <w:t>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29#</w:t>
            </w:r>
            <w:r w:rsidRPr="0060624A">
              <w:rPr>
                <w:rFonts w:ascii="宋体" w:hAnsi="宋体" w:cs="宋体" w:hint="eastAsia"/>
                <w:b w:val="0"/>
                <w:bCs/>
                <w:szCs w:val="21"/>
              </w:rPr>
              <w:t>机械药混合</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30#</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31#</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32#</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33#</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34#</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5</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35#</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00334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36#</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9</w:t>
            </w:r>
            <w:r>
              <w:rPr>
                <w:rFonts w:ascii="宋体" w:hAnsi="宋体"/>
                <w:b w:val="0"/>
                <w:szCs w:val="21"/>
              </w:rPr>
              <w:t>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38#</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lastRenderedPageBreak/>
              <w:t>9</w:t>
            </w:r>
            <w:r>
              <w:rPr>
                <w:rFonts w:ascii="宋体" w:hAnsi="宋体"/>
                <w:b w:val="0"/>
                <w:szCs w:val="21"/>
              </w:rPr>
              <w:t>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39#</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24C8F" w:rsidRPr="00D2086C" w:rsidTr="008F38B8">
        <w:trPr>
          <w:trHeight w:val="636"/>
          <w:jc w:val="center"/>
        </w:trPr>
        <w:tc>
          <w:tcPr>
            <w:tcW w:w="287" w:type="pct"/>
            <w:vAlign w:val="center"/>
          </w:tcPr>
          <w:p w:rsidR="00924C8F" w:rsidRDefault="00994EB5" w:rsidP="00924C8F">
            <w:pPr>
              <w:jc w:val="center"/>
              <w:rPr>
                <w:rFonts w:ascii="宋体" w:hAnsi="宋体"/>
                <w:b w:val="0"/>
                <w:szCs w:val="21"/>
              </w:rPr>
            </w:pPr>
            <w:r>
              <w:rPr>
                <w:rFonts w:ascii="宋体" w:hAnsi="宋体" w:hint="eastAsia"/>
                <w:b w:val="0"/>
                <w:szCs w:val="21"/>
              </w:rPr>
              <w:t>9</w:t>
            </w:r>
            <w:r>
              <w:rPr>
                <w:rFonts w:ascii="宋体" w:hAnsi="宋体"/>
                <w:b w:val="0"/>
                <w:szCs w:val="21"/>
              </w:rPr>
              <w:t>9</w:t>
            </w:r>
          </w:p>
        </w:tc>
        <w:tc>
          <w:tcPr>
            <w:tcW w:w="942" w:type="pct"/>
            <w:vAlign w:val="center"/>
          </w:tcPr>
          <w:p w:rsidR="00924C8F" w:rsidRPr="0060624A" w:rsidRDefault="00924C8F" w:rsidP="00924C8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41#</w:t>
            </w:r>
            <w:r w:rsidRPr="0060624A">
              <w:rPr>
                <w:rFonts w:ascii="宋体" w:hAnsi="宋体" w:cs="宋体" w:hint="eastAsia"/>
                <w:b w:val="0"/>
                <w:bCs/>
                <w:szCs w:val="21"/>
              </w:rPr>
              <w:t>存引洞</w:t>
            </w:r>
          </w:p>
        </w:tc>
        <w:tc>
          <w:tcPr>
            <w:tcW w:w="315"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1</w:t>
            </w:r>
          </w:p>
        </w:tc>
        <w:tc>
          <w:tcPr>
            <w:tcW w:w="263" w:type="pct"/>
            <w:vAlign w:val="center"/>
          </w:tcPr>
          <w:p w:rsidR="00924C8F" w:rsidRPr="0060624A" w:rsidRDefault="00924C8F" w:rsidP="00924C8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24C8F" w:rsidRPr="0060624A" w:rsidRDefault="00924C8F" w:rsidP="00924C8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24C8F" w:rsidRPr="0060624A" w:rsidRDefault="00924C8F" w:rsidP="00924C8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24C8F" w:rsidRPr="00BB782F" w:rsidRDefault="00924C8F" w:rsidP="00924C8F">
            <w:pPr>
              <w:widowControl/>
              <w:jc w:val="left"/>
              <w:rPr>
                <w:rFonts w:ascii="宋体" w:hAnsi="宋体" w:cs="宋体"/>
                <w:b w:val="0"/>
                <w:kern w:val="0"/>
                <w:szCs w:val="21"/>
              </w:rPr>
            </w:pPr>
            <w:r>
              <w:rPr>
                <w:rFonts w:ascii="宋体" w:hAnsi="宋体" w:cs="宋体" w:hint="eastAsia"/>
                <w:b w:val="0"/>
                <w:kern w:val="0"/>
                <w:szCs w:val="21"/>
              </w:rPr>
              <w:t>钢筋混凝土墙体、</w:t>
            </w:r>
            <w:r w:rsidRPr="007306C9">
              <w:rPr>
                <w:rFonts w:ascii="宋体" w:hAnsi="宋体" w:cs="宋体" w:hint="eastAsia"/>
                <w:b w:val="0"/>
                <w:kern w:val="0"/>
                <w:szCs w:val="21"/>
                <w:lang w:val="en-GB"/>
              </w:rPr>
              <w:t>嵌入山体</w:t>
            </w:r>
          </w:p>
        </w:tc>
        <w:tc>
          <w:tcPr>
            <w:tcW w:w="838" w:type="pct"/>
            <w:vAlign w:val="center"/>
          </w:tcPr>
          <w:p w:rsidR="00924C8F" w:rsidRPr="00BB782F" w:rsidRDefault="00924C8F" w:rsidP="00924C8F">
            <w:pPr>
              <w:jc w:val="left"/>
              <w:rPr>
                <w:rFonts w:ascii="宋体" w:hAnsi="宋体" w:cs="宋体"/>
                <w:b w:val="0"/>
                <w:szCs w:val="21"/>
              </w:rPr>
            </w:pPr>
            <w:r w:rsidRPr="00BB782F">
              <w:rPr>
                <w:rFonts w:ascii="宋体" w:hAnsi="宋体" w:cs="宋体" w:hint="eastAsia"/>
                <w:b w:val="0"/>
                <w:szCs w:val="21"/>
                <w:lang w:val="en-GB"/>
              </w:rPr>
              <w:t>顶部覆土≥</w:t>
            </w:r>
            <w:r w:rsidRPr="00BB782F">
              <w:rPr>
                <w:rFonts w:ascii="宋体" w:hAnsi="宋体" w:cs="宋体"/>
                <w:b w:val="0"/>
                <w:szCs w:val="21"/>
                <w:lang w:val="en-GB"/>
              </w:rPr>
              <w:t>500mm</w:t>
            </w:r>
          </w:p>
        </w:tc>
        <w:tc>
          <w:tcPr>
            <w:tcW w:w="258" w:type="pct"/>
            <w:vAlign w:val="center"/>
          </w:tcPr>
          <w:p w:rsidR="00924C8F" w:rsidRDefault="00924C8F" w:rsidP="00924C8F">
            <w:r w:rsidRPr="00234677">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42#</w:t>
            </w:r>
            <w:r w:rsidRPr="0060624A">
              <w:rPr>
                <w:rFonts w:ascii="宋体" w:hAnsi="宋体" w:cs="宋体" w:hint="eastAsia"/>
                <w:b w:val="0"/>
                <w:bCs/>
                <w:szCs w:val="21"/>
              </w:rPr>
              <w:t>引中转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8</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43#</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r w:rsidRPr="0060624A">
              <w:rPr>
                <w:rFonts w:ascii="宋体" w:hAnsi="宋体" w:cs="宋体" w:hint="eastAsia"/>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44#</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r w:rsidRPr="0060624A">
              <w:rPr>
                <w:rFonts w:ascii="宋体" w:hAnsi="宋体" w:cs="宋体" w:hint="eastAsia"/>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45#</w:t>
            </w:r>
            <w:r w:rsidRPr="0060624A">
              <w:rPr>
                <w:rFonts w:ascii="宋体" w:hAnsi="宋体" w:cs="宋体" w:hint="eastAsia"/>
                <w:b w:val="0"/>
                <w:bCs/>
                <w:szCs w:val="21"/>
              </w:rPr>
              <w:t>钻孔/安引</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2</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46#</w:t>
            </w:r>
            <w:r w:rsidRPr="0060624A">
              <w:rPr>
                <w:rFonts w:ascii="宋体" w:hAnsi="宋体" w:cs="宋体" w:hint="eastAsia"/>
                <w:b w:val="0"/>
                <w:bCs/>
                <w:szCs w:val="21"/>
              </w:rPr>
              <w:t>钻孔/安引</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8</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2</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、墙厚240mm（临路墙厚300mm）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05</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47#</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lang w:val="en-GB"/>
              </w:rPr>
              <w:t>轻质泄压屋盖（彩色复合压型钢板）</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48#</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7017F8">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49#</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234677">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7017F8">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50#</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085AA4">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09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51#</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085AA4">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lastRenderedPageBreak/>
              <w:t>1</w:t>
            </w:r>
            <w:r>
              <w:rPr>
                <w:rFonts w:ascii="宋体" w:hAnsi="宋体"/>
                <w:b w:val="0"/>
                <w:szCs w:val="21"/>
              </w:rPr>
              <w:t>10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52#</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085AA4">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53#</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2</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Default="0099639F" w:rsidP="0099639F">
            <w:pPr>
              <w:jc w:val="center"/>
            </w:pPr>
            <w:r w:rsidRPr="00085AA4">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12</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54#</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2</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13</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55#</w:t>
            </w:r>
            <w:r w:rsidRPr="0060624A">
              <w:rPr>
                <w:rFonts w:ascii="宋体" w:hAnsi="宋体" w:cs="宋体" w:hint="eastAsia"/>
                <w:b w:val="0"/>
                <w:bCs/>
                <w:szCs w:val="21"/>
              </w:rPr>
              <w:t>半成品中转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2</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14</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56#</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15</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57#</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16</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58#</w:t>
            </w:r>
            <w:r w:rsidRPr="0060624A">
              <w:rPr>
                <w:rFonts w:ascii="宋体" w:hAnsi="宋体" w:cs="宋体" w:hint="eastAsia"/>
                <w:b w:val="0"/>
                <w:bCs/>
                <w:szCs w:val="21"/>
              </w:rPr>
              <w:t>装/压药</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17</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59#</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18</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60#</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19</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61#</w:t>
            </w:r>
            <w:r w:rsidRPr="0060624A">
              <w:rPr>
                <w:rFonts w:ascii="宋体" w:hAnsi="宋体" w:cs="宋体" w:hint="eastAsia"/>
                <w:b w:val="0"/>
                <w:bCs/>
                <w:szCs w:val="21"/>
              </w:rPr>
              <w:t>药物中转</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4</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DF13FC">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20</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62#</w:t>
            </w:r>
            <w:r w:rsidRPr="0060624A">
              <w:rPr>
                <w:rFonts w:ascii="宋体" w:hAnsi="宋体" w:cs="宋体" w:hint="eastAsia"/>
                <w:b w:val="0"/>
                <w:bCs/>
                <w:szCs w:val="21"/>
              </w:rPr>
              <w:t>机械药混合</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Pr="00D2086C" w:rsidRDefault="0099639F" w:rsidP="0099639F">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99639F" w:rsidRPr="00D2086C" w:rsidTr="008F38B8">
        <w:trPr>
          <w:trHeight w:val="636"/>
          <w:jc w:val="center"/>
        </w:trPr>
        <w:tc>
          <w:tcPr>
            <w:tcW w:w="287" w:type="pct"/>
            <w:vAlign w:val="center"/>
          </w:tcPr>
          <w:p w:rsidR="0099639F" w:rsidRDefault="0099639F" w:rsidP="0099639F">
            <w:pPr>
              <w:jc w:val="center"/>
              <w:rPr>
                <w:rFonts w:ascii="宋体" w:hAnsi="宋体"/>
                <w:b w:val="0"/>
                <w:szCs w:val="21"/>
              </w:rPr>
            </w:pPr>
            <w:r>
              <w:rPr>
                <w:rFonts w:ascii="宋体" w:hAnsi="宋体" w:hint="eastAsia"/>
                <w:b w:val="0"/>
                <w:szCs w:val="21"/>
              </w:rPr>
              <w:t>1</w:t>
            </w:r>
            <w:r>
              <w:rPr>
                <w:rFonts w:ascii="宋体" w:hAnsi="宋体"/>
                <w:b w:val="0"/>
                <w:szCs w:val="21"/>
              </w:rPr>
              <w:t>21</w:t>
            </w:r>
          </w:p>
        </w:tc>
        <w:tc>
          <w:tcPr>
            <w:tcW w:w="942" w:type="pct"/>
            <w:vAlign w:val="center"/>
          </w:tcPr>
          <w:p w:rsidR="0099639F" w:rsidRPr="0060624A" w:rsidRDefault="0099639F" w:rsidP="0099639F">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64#</w:t>
            </w:r>
            <w:r w:rsidRPr="0060624A">
              <w:rPr>
                <w:rFonts w:ascii="宋体" w:hAnsi="宋体" w:cs="宋体" w:hint="eastAsia"/>
                <w:b w:val="0"/>
                <w:bCs/>
                <w:szCs w:val="21"/>
              </w:rPr>
              <w:t>称料</w:t>
            </w:r>
          </w:p>
        </w:tc>
        <w:tc>
          <w:tcPr>
            <w:tcW w:w="315"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419"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40/100</w:t>
            </w:r>
          </w:p>
        </w:tc>
        <w:tc>
          <w:tcPr>
            <w:tcW w:w="315" w:type="pct"/>
            <w:vAlign w:val="center"/>
          </w:tcPr>
          <w:p w:rsidR="0099639F" w:rsidRPr="0060624A" w:rsidRDefault="0099639F" w:rsidP="0099639F">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99639F" w:rsidRPr="0000284A" w:rsidRDefault="0099639F" w:rsidP="0099639F">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99639F" w:rsidRPr="0000284A" w:rsidRDefault="0099639F" w:rsidP="0099639F">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99639F" w:rsidRDefault="0099639F" w:rsidP="0099639F">
            <w:r w:rsidRPr="009A20A9">
              <w:rPr>
                <w:rFonts w:ascii="宋体" w:hAnsi="宋体" w:cs="宋体" w:hint="eastAsia"/>
                <w:b w:val="0"/>
                <w:kern w:val="0"/>
                <w:szCs w:val="21"/>
                <w:lang w:bidi="ar"/>
              </w:rPr>
              <w:t>二级</w:t>
            </w:r>
          </w:p>
        </w:tc>
        <w:tc>
          <w:tcPr>
            <w:tcW w:w="317" w:type="pct"/>
            <w:vAlign w:val="center"/>
          </w:tcPr>
          <w:p w:rsidR="0099639F" w:rsidRPr="0060624A" w:rsidRDefault="0099639F" w:rsidP="0099639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lastRenderedPageBreak/>
              <w:t>1</w:t>
            </w:r>
            <w:r>
              <w:rPr>
                <w:rFonts w:ascii="宋体" w:hAnsi="宋体"/>
                <w:b w:val="0"/>
                <w:szCs w:val="21"/>
              </w:rPr>
              <w:t>22</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65#</w:t>
            </w:r>
            <w:r w:rsidRPr="0060624A">
              <w:rPr>
                <w:rFonts w:ascii="宋体" w:hAnsi="宋体" w:cs="宋体" w:hint="eastAsia"/>
                <w:b w:val="0"/>
                <w:bCs/>
                <w:szCs w:val="21"/>
              </w:rPr>
              <w:t>化工原材料中转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18</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甲类</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2000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4D69EA" w:rsidRPr="0000284A" w:rsidRDefault="004D69EA" w:rsidP="004D69EA">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4D69EA" w:rsidRDefault="004D69EA" w:rsidP="004D69EA">
            <w:r w:rsidRPr="009A20A9">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23</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66#</w:t>
            </w:r>
            <w:r w:rsidRPr="0060624A">
              <w:rPr>
                <w:rFonts w:ascii="宋体" w:hAnsi="宋体" w:cs="宋体" w:hint="eastAsia"/>
                <w:b w:val="0"/>
                <w:bCs/>
                <w:szCs w:val="21"/>
              </w:rPr>
              <w:t>单基火药中转(湿)</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A20A9">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textAlignment w:val="center"/>
              <w:rPr>
                <w:rFonts w:ascii="宋体" w:hAnsi="宋体" w:cs="宋体"/>
                <w:b w:val="0"/>
                <w:bCs/>
                <w:szCs w:val="21"/>
              </w:rPr>
            </w:pPr>
            <w:r w:rsidRPr="0060624A">
              <w:rPr>
                <w:rFonts w:ascii="宋体" w:hAnsi="宋体" w:cs="宋体" w:hint="eastAsia"/>
                <w:b w:val="0"/>
                <w:bCs/>
                <w:szCs w:val="21"/>
              </w:rPr>
              <w:t xml:space="preserve"> 改建</w:t>
            </w:r>
          </w:p>
        </w:tc>
      </w:tr>
      <w:tr w:rsidR="00924C8F" w:rsidRPr="00D2086C" w:rsidTr="008F38B8">
        <w:trPr>
          <w:trHeight w:val="636"/>
          <w:jc w:val="center"/>
        </w:trPr>
        <w:tc>
          <w:tcPr>
            <w:tcW w:w="287" w:type="pct"/>
            <w:vAlign w:val="center"/>
          </w:tcPr>
          <w:p w:rsidR="00924C8F" w:rsidRPr="007971B4" w:rsidRDefault="00994EB5" w:rsidP="00924C8F">
            <w:pPr>
              <w:jc w:val="center"/>
              <w:rPr>
                <w:rFonts w:ascii="宋体" w:hAnsi="宋体"/>
                <w:b w:val="0"/>
                <w:szCs w:val="21"/>
              </w:rPr>
            </w:pPr>
            <w:r>
              <w:rPr>
                <w:rFonts w:ascii="宋体" w:hAnsi="宋体" w:hint="eastAsia"/>
                <w:b w:val="0"/>
                <w:szCs w:val="21"/>
              </w:rPr>
              <w:t>1</w:t>
            </w:r>
            <w:r>
              <w:rPr>
                <w:rFonts w:ascii="宋体" w:hAnsi="宋体"/>
                <w:b w:val="0"/>
                <w:szCs w:val="21"/>
              </w:rPr>
              <w:t>24</w:t>
            </w:r>
          </w:p>
        </w:tc>
        <w:tc>
          <w:tcPr>
            <w:tcW w:w="942" w:type="pct"/>
            <w:vAlign w:val="center"/>
          </w:tcPr>
          <w:p w:rsidR="00924C8F" w:rsidRPr="00394F7C" w:rsidRDefault="00924C8F" w:rsidP="00924C8F">
            <w:pPr>
              <w:widowControl/>
              <w:jc w:val="center"/>
              <w:textAlignment w:val="center"/>
              <w:rPr>
                <w:rFonts w:ascii="宋体" w:hAnsi="宋体" w:cs="宋体"/>
                <w:b w:val="0"/>
                <w:bCs/>
                <w:szCs w:val="21"/>
              </w:rPr>
            </w:pPr>
            <w:r w:rsidRPr="00394F7C">
              <w:rPr>
                <w:rFonts w:ascii="宋体" w:hAnsi="宋体" w:cs="宋体" w:hint="eastAsia"/>
                <w:b w:val="0"/>
                <w:bCs/>
                <w:szCs w:val="21"/>
              </w:rPr>
              <w:t>1</w:t>
            </w:r>
            <w:r w:rsidRPr="00394F7C">
              <w:rPr>
                <w:rFonts w:ascii="宋体" w:hAnsi="宋体" w:cs="宋体"/>
                <w:b w:val="0"/>
                <w:bCs/>
                <w:szCs w:val="21"/>
              </w:rPr>
              <w:t>67#</w:t>
            </w:r>
            <w:r w:rsidRPr="00394F7C">
              <w:rPr>
                <w:rFonts w:ascii="宋体" w:hAnsi="宋体" w:cs="宋体" w:hint="eastAsia"/>
                <w:b w:val="0"/>
                <w:bCs/>
                <w:szCs w:val="21"/>
              </w:rPr>
              <w:t>单基火药晒坪/凉棚</w:t>
            </w:r>
          </w:p>
        </w:tc>
        <w:tc>
          <w:tcPr>
            <w:tcW w:w="315" w:type="pct"/>
            <w:vAlign w:val="center"/>
          </w:tcPr>
          <w:p w:rsidR="00924C8F" w:rsidRPr="00394F7C" w:rsidRDefault="00924C8F" w:rsidP="00924C8F">
            <w:pPr>
              <w:widowControl/>
              <w:jc w:val="center"/>
              <w:textAlignment w:val="center"/>
              <w:rPr>
                <w:rFonts w:ascii="宋体" w:hAnsi="宋体" w:cs="宋体"/>
                <w:b w:val="0"/>
                <w:bCs/>
                <w:szCs w:val="21"/>
              </w:rPr>
            </w:pPr>
            <w:r w:rsidRPr="00394F7C">
              <w:rPr>
                <w:rFonts w:ascii="宋体" w:hAnsi="宋体" w:cs="宋体" w:hint="eastAsia"/>
                <w:b w:val="0"/>
                <w:bCs/>
                <w:szCs w:val="21"/>
              </w:rPr>
              <w:t>35</w:t>
            </w:r>
          </w:p>
        </w:tc>
        <w:tc>
          <w:tcPr>
            <w:tcW w:w="263" w:type="pct"/>
            <w:vAlign w:val="center"/>
          </w:tcPr>
          <w:p w:rsidR="00924C8F" w:rsidRPr="00394F7C" w:rsidRDefault="00924C8F" w:rsidP="00924C8F">
            <w:pPr>
              <w:jc w:val="center"/>
              <w:rPr>
                <w:rFonts w:ascii="宋体" w:hAnsi="宋体" w:cs="宋体"/>
                <w:b w:val="0"/>
                <w:bCs/>
                <w:szCs w:val="21"/>
              </w:rPr>
            </w:pPr>
            <w:r w:rsidRPr="00394F7C">
              <w:rPr>
                <w:rFonts w:ascii="宋体" w:hAnsi="宋体" w:cs="宋体" w:hint="eastAsia"/>
                <w:b w:val="0"/>
                <w:bCs/>
                <w:szCs w:val="21"/>
              </w:rPr>
              <w:t>1</w:t>
            </w:r>
            <w:r w:rsidRPr="00394F7C">
              <w:rPr>
                <w:rFonts w:ascii="宋体" w:hAnsi="宋体" w:cs="宋体"/>
                <w:b w:val="0"/>
                <w:bCs/>
                <w:szCs w:val="21"/>
              </w:rPr>
              <w:t>.1</w:t>
            </w:r>
            <w:r w:rsidRPr="00394F7C">
              <w:rPr>
                <w:rFonts w:ascii="宋体" w:hAnsi="宋体" w:cs="宋体"/>
                <w:b w:val="0"/>
                <w:bCs/>
                <w:szCs w:val="21"/>
                <w:vertAlign w:val="superscript"/>
              </w:rPr>
              <w:t>-</w:t>
            </w:r>
            <w:r w:rsidRPr="00394F7C">
              <w:rPr>
                <w:rFonts w:ascii="宋体" w:hAnsi="宋体" w:cs="宋体" w:hint="eastAsia"/>
                <w:b w:val="0"/>
                <w:bCs/>
                <w:szCs w:val="21"/>
                <w:vertAlign w:val="superscript"/>
              </w:rPr>
              <w:t>2</w:t>
            </w:r>
          </w:p>
        </w:tc>
        <w:tc>
          <w:tcPr>
            <w:tcW w:w="419" w:type="pct"/>
            <w:vAlign w:val="center"/>
          </w:tcPr>
          <w:p w:rsidR="00924C8F" w:rsidRPr="00394F7C" w:rsidRDefault="00924C8F" w:rsidP="00924C8F">
            <w:pPr>
              <w:jc w:val="center"/>
              <w:rPr>
                <w:rFonts w:ascii="宋体" w:hAnsi="宋体" w:cs="宋体"/>
                <w:b w:val="0"/>
                <w:bCs/>
                <w:szCs w:val="21"/>
              </w:rPr>
            </w:pPr>
            <w:r w:rsidRPr="00394F7C">
              <w:rPr>
                <w:rFonts w:ascii="宋体" w:hAnsi="宋体" w:cs="宋体" w:hint="eastAsia"/>
                <w:b w:val="0"/>
                <w:bCs/>
                <w:szCs w:val="21"/>
              </w:rPr>
              <w:t>20</w:t>
            </w:r>
            <w:r w:rsidRPr="00394F7C">
              <w:rPr>
                <w:rFonts w:ascii="宋体" w:hAnsi="宋体" w:cs="宋体"/>
                <w:b w:val="0"/>
                <w:bCs/>
                <w:szCs w:val="21"/>
              </w:rPr>
              <w:t>0</w:t>
            </w:r>
          </w:p>
        </w:tc>
        <w:tc>
          <w:tcPr>
            <w:tcW w:w="315" w:type="pct"/>
            <w:vAlign w:val="center"/>
          </w:tcPr>
          <w:p w:rsidR="00924C8F" w:rsidRPr="00394F7C" w:rsidRDefault="00924C8F" w:rsidP="00924C8F">
            <w:pPr>
              <w:jc w:val="center"/>
              <w:rPr>
                <w:rFonts w:ascii="宋体" w:hAnsi="宋体" w:cs="宋体"/>
                <w:b w:val="0"/>
                <w:bCs/>
                <w:szCs w:val="21"/>
              </w:rPr>
            </w:pPr>
            <w:r w:rsidRPr="00394F7C">
              <w:rPr>
                <w:rFonts w:ascii="宋体" w:hAnsi="宋体" w:cs="宋体" w:hint="eastAsia"/>
                <w:b w:val="0"/>
                <w:bCs/>
                <w:szCs w:val="21"/>
              </w:rPr>
              <w:t>1</w:t>
            </w:r>
          </w:p>
        </w:tc>
        <w:tc>
          <w:tcPr>
            <w:tcW w:w="1884" w:type="pct"/>
            <w:gridSpan w:val="2"/>
            <w:vAlign w:val="center"/>
          </w:tcPr>
          <w:p w:rsidR="00924C8F" w:rsidRPr="007971B4" w:rsidRDefault="00394F7C" w:rsidP="00924C8F">
            <w:pPr>
              <w:rPr>
                <w:rFonts w:ascii="宋体" w:hAnsi="宋体" w:cs="宋体"/>
                <w:b w:val="0"/>
                <w:color w:val="FF0000"/>
                <w:szCs w:val="21"/>
              </w:rPr>
            </w:pPr>
            <w:r w:rsidRPr="00394F7C">
              <w:rPr>
                <w:rFonts w:ascii="宋体" w:hAnsi="宋体" w:cs="宋体" w:hint="eastAsia"/>
                <w:b w:val="0"/>
                <w:szCs w:val="21"/>
              </w:rPr>
              <w:t>钢架棚</w:t>
            </w:r>
          </w:p>
        </w:tc>
        <w:tc>
          <w:tcPr>
            <w:tcW w:w="258" w:type="pct"/>
            <w:vAlign w:val="center"/>
          </w:tcPr>
          <w:p w:rsidR="00924C8F" w:rsidRPr="00D2086C" w:rsidRDefault="007971B4" w:rsidP="00924C8F">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924C8F" w:rsidRPr="0060624A" w:rsidRDefault="00924C8F" w:rsidP="00924C8F">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25</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68#</w:t>
            </w:r>
            <w:r w:rsidRPr="0060624A">
              <w:rPr>
                <w:rFonts w:ascii="宋体" w:hAnsi="宋体" w:cs="宋体" w:hint="eastAsia"/>
                <w:b w:val="0"/>
                <w:bCs/>
                <w:szCs w:val="21"/>
              </w:rPr>
              <w:t>包装</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25</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w:t>
            </w:r>
            <w:r w:rsidRPr="0000284A">
              <w:rPr>
                <w:rFonts w:ascii="宋体" w:hAnsi="宋体" w:cs="宋体" w:hint="eastAsia"/>
                <w:b w:val="0"/>
                <w:kern w:val="0"/>
                <w:szCs w:val="21"/>
                <w:lang w:val="en-GB"/>
              </w:rPr>
              <w:t>柱</w:t>
            </w:r>
            <w:r w:rsidRPr="0000284A">
              <w:rPr>
                <w:rFonts w:ascii="宋体" w:hAnsi="宋体" w:cs="宋体" w:hint="eastAsia"/>
                <w:b w:val="0"/>
                <w:kern w:val="0"/>
                <w:szCs w:val="21"/>
              </w:rPr>
              <w:t>连成整体</w:t>
            </w:r>
          </w:p>
        </w:tc>
        <w:tc>
          <w:tcPr>
            <w:tcW w:w="258" w:type="pct"/>
            <w:vAlign w:val="center"/>
          </w:tcPr>
          <w:p w:rsidR="004D69EA" w:rsidRDefault="004D69EA" w:rsidP="004D69EA">
            <w:r w:rsidRPr="00BF4E73">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改建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26</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72#</w:t>
            </w:r>
            <w:r w:rsidRPr="0060624A">
              <w:rPr>
                <w:rFonts w:ascii="宋体" w:hAnsi="宋体" w:cs="宋体" w:hint="eastAsia"/>
                <w:b w:val="0"/>
                <w:bCs/>
                <w:szCs w:val="21"/>
              </w:rPr>
              <w:t>黑火药中转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BF4E73">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27</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73#</w:t>
            </w:r>
            <w:r w:rsidRPr="0060624A">
              <w:rPr>
                <w:rFonts w:ascii="宋体" w:hAnsi="宋体" w:cs="宋体" w:hint="eastAsia"/>
                <w:b w:val="0"/>
                <w:bCs/>
                <w:szCs w:val="21"/>
              </w:rPr>
              <w:t>化工原材料中转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甲类</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20</w:t>
            </w:r>
            <w:r w:rsidRPr="0060624A">
              <w:rPr>
                <w:rFonts w:ascii="宋体" w:hAnsi="宋体" w:cs="宋体"/>
                <w:b w:val="0"/>
                <w:bCs/>
                <w:szCs w:val="21"/>
              </w:rPr>
              <w:t>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4D69EA" w:rsidRPr="0000284A" w:rsidRDefault="004D69EA" w:rsidP="004D69EA">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4D69EA" w:rsidRDefault="004D69EA" w:rsidP="004D69EA">
            <w:r w:rsidRPr="00BF4E73">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28</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74#</w:t>
            </w:r>
            <w:r w:rsidRPr="0060624A">
              <w:rPr>
                <w:rFonts w:ascii="宋体" w:hAnsi="宋体" w:cs="宋体" w:hint="eastAsia"/>
                <w:b w:val="0"/>
                <w:bCs/>
                <w:szCs w:val="21"/>
              </w:rPr>
              <w:t>称料</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0</w:t>
            </w:r>
            <w:r w:rsidRPr="0060624A">
              <w:rPr>
                <w:rFonts w:ascii="宋体" w:hAnsi="宋体" w:cs="宋体" w:hint="eastAsia"/>
                <w:b w:val="0"/>
                <w:bCs/>
                <w:szCs w:val="21"/>
              </w:rPr>
              <w:t>/100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BF4E73">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29</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76#</w:t>
            </w:r>
            <w:r w:rsidRPr="0060624A">
              <w:rPr>
                <w:rFonts w:ascii="宋体" w:hAnsi="宋体" w:cs="宋体" w:hint="eastAsia"/>
                <w:b w:val="0"/>
                <w:bCs/>
                <w:szCs w:val="21"/>
              </w:rPr>
              <w:t>机械药混合</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Pr="00D2086C" w:rsidRDefault="004D69EA" w:rsidP="004D69EA">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30</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77#</w:t>
            </w:r>
            <w:r w:rsidRPr="0060624A">
              <w:rPr>
                <w:rFonts w:ascii="宋体" w:hAnsi="宋体" w:cs="宋体" w:hint="eastAsia"/>
                <w:b w:val="0"/>
                <w:bCs/>
                <w:szCs w:val="21"/>
              </w:rPr>
              <w:t>药物中转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3A3275">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31</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78#</w:t>
            </w:r>
            <w:r w:rsidRPr="0060624A">
              <w:rPr>
                <w:rFonts w:ascii="宋体" w:hAnsi="宋体" w:cs="宋体" w:hint="eastAsia"/>
                <w:b w:val="0"/>
                <w:bCs/>
                <w:szCs w:val="21"/>
              </w:rPr>
              <w:t>造粒</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3A3275">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32</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79#</w:t>
            </w:r>
            <w:r w:rsidRPr="0060624A">
              <w:rPr>
                <w:rFonts w:ascii="宋体" w:hAnsi="宋体" w:cs="宋体" w:hint="eastAsia"/>
                <w:b w:val="0"/>
                <w:bCs/>
                <w:szCs w:val="21"/>
              </w:rPr>
              <w:t>造粒中转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3A3275">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33</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80#</w:t>
            </w:r>
            <w:r w:rsidRPr="0060624A">
              <w:rPr>
                <w:rFonts w:ascii="宋体" w:hAnsi="宋体" w:cs="宋体" w:hint="eastAsia"/>
                <w:b w:val="0"/>
                <w:bCs/>
                <w:szCs w:val="21"/>
              </w:rPr>
              <w:t>机械筛选/摊盘</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3A3275">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lastRenderedPageBreak/>
              <w:t>1</w:t>
            </w:r>
            <w:r>
              <w:rPr>
                <w:rFonts w:ascii="宋体" w:hAnsi="宋体"/>
                <w:b w:val="0"/>
                <w:szCs w:val="21"/>
              </w:rPr>
              <w:t>34</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81#</w:t>
            </w:r>
            <w:r w:rsidRPr="0060624A">
              <w:rPr>
                <w:rFonts w:ascii="宋体" w:hAnsi="宋体" w:cs="宋体" w:hint="eastAsia"/>
                <w:b w:val="0"/>
                <w:bCs/>
                <w:szCs w:val="21"/>
              </w:rPr>
              <w:t>筛选中转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3A3275">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35</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83#</w:t>
            </w:r>
            <w:r w:rsidRPr="0060624A">
              <w:rPr>
                <w:rFonts w:ascii="宋体" w:hAnsi="宋体" w:cs="宋体" w:hint="eastAsia"/>
                <w:b w:val="0"/>
                <w:bCs/>
                <w:szCs w:val="21"/>
              </w:rPr>
              <w:t>电焙房/散热</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4D69EA" w:rsidRDefault="004D69EA" w:rsidP="004D69EA">
            <w:r w:rsidRPr="004A1B4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36</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84#</w:t>
            </w:r>
            <w:r w:rsidRPr="0060624A">
              <w:rPr>
                <w:rFonts w:ascii="宋体" w:hAnsi="宋体" w:cs="宋体" w:hint="eastAsia"/>
                <w:b w:val="0"/>
                <w:bCs/>
                <w:szCs w:val="21"/>
              </w:rPr>
              <w:t>包装</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25</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4A1B4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37</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85#</w:t>
            </w:r>
            <w:r w:rsidRPr="0060624A">
              <w:rPr>
                <w:rFonts w:ascii="宋体" w:hAnsi="宋体" w:cs="宋体" w:hint="eastAsia"/>
                <w:b w:val="0"/>
                <w:bCs/>
                <w:szCs w:val="21"/>
              </w:rPr>
              <w:t>包装中转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4A1B4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38</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86#</w:t>
            </w:r>
            <w:r w:rsidRPr="0060624A">
              <w:rPr>
                <w:rFonts w:ascii="宋体" w:hAnsi="宋体" w:cs="宋体" w:hint="eastAsia"/>
                <w:b w:val="0"/>
                <w:bCs/>
                <w:szCs w:val="21"/>
              </w:rPr>
              <w:t>包装中转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4A1B4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39</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87#</w:t>
            </w:r>
            <w:r w:rsidRPr="0060624A">
              <w:rPr>
                <w:rFonts w:ascii="宋体" w:hAnsi="宋体" w:cs="宋体" w:hint="eastAsia"/>
                <w:b w:val="0"/>
                <w:bCs/>
                <w:szCs w:val="21"/>
              </w:rPr>
              <w:t>包装</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25</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4A1B4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40</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89#</w:t>
            </w:r>
            <w:r w:rsidRPr="0060624A">
              <w:rPr>
                <w:rFonts w:ascii="宋体" w:hAnsi="宋体" w:cs="宋体" w:hint="eastAsia"/>
                <w:b w:val="0"/>
                <w:bCs/>
                <w:szCs w:val="21"/>
              </w:rPr>
              <w:t>电焙房/散热</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500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Pr="00D2086C" w:rsidRDefault="004D69EA" w:rsidP="004D69EA">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41</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90#</w:t>
            </w:r>
            <w:r w:rsidRPr="0060624A">
              <w:rPr>
                <w:rFonts w:ascii="宋体" w:hAnsi="宋体" w:cs="宋体" w:hint="eastAsia"/>
                <w:b w:val="0"/>
                <w:bCs/>
                <w:szCs w:val="21"/>
              </w:rPr>
              <w:t>电焙房/散热</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Pr="00D2086C" w:rsidRDefault="004D69EA" w:rsidP="004D69EA">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42</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92#</w:t>
            </w:r>
            <w:r w:rsidRPr="0060624A">
              <w:rPr>
                <w:rFonts w:ascii="宋体" w:hAnsi="宋体" w:cs="宋体" w:hint="eastAsia"/>
                <w:b w:val="0"/>
                <w:bCs/>
                <w:szCs w:val="21"/>
              </w:rPr>
              <w:t>筛选中转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315"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43</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93#</w:t>
            </w:r>
            <w:r w:rsidRPr="0060624A">
              <w:rPr>
                <w:rFonts w:ascii="宋体" w:hAnsi="宋体" w:cs="宋体" w:hint="eastAsia"/>
                <w:b w:val="0"/>
                <w:bCs/>
                <w:szCs w:val="21"/>
              </w:rPr>
              <w:t>机械筛选/摊盘</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44</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94#</w:t>
            </w:r>
            <w:r w:rsidRPr="0060624A">
              <w:rPr>
                <w:rFonts w:ascii="宋体" w:hAnsi="宋体" w:cs="宋体" w:hint="eastAsia"/>
                <w:b w:val="0"/>
                <w:bCs/>
                <w:szCs w:val="21"/>
              </w:rPr>
              <w:t>造粒中转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45</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95#</w:t>
            </w:r>
            <w:r w:rsidRPr="0060624A">
              <w:rPr>
                <w:rFonts w:ascii="宋体" w:hAnsi="宋体" w:cs="宋体" w:hint="eastAsia"/>
                <w:b w:val="0"/>
                <w:bCs/>
                <w:szCs w:val="21"/>
              </w:rPr>
              <w:t>造粒</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lastRenderedPageBreak/>
              <w:t>1</w:t>
            </w:r>
            <w:r>
              <w:rPr>
                <w:rFonts w:ascii="宋体" w:hAnsi="宋体"/>
                <w:b w:val="0"/>
                <w:szCs w:val="21"/>
              </w:rPr>
              <w:t>46</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96#</w:t>
            </w:r>
            <w:r w:rsidRPr="0060624A">
              <w:rPr>
                <w:rFonts w:ascii="宋体" w:hAnsi="宋体" w:cs="宋体" w:hint="eastAsia"/>
                <w:b w:val="0"/>
                <w:bCs/>
                <w:szCs w:val="21"/>
              </w:rPr>
              <w:t>药物中转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47</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97#</w:t>
            </w:r>
            <w:r w:rsidRPr="0060624A">
              <w:rPr>
                <w:rFonts w:ascii="宋体" w:hAnsi="宋体" w:cs="宋体" w:hint="eastAsia"/>
                <w:b w:val="0"/>
                <w:bCs/>
                <w:szCs w:val="21"/>
              </w:rPr>
              <w:t>筛选中转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w:t>
            </w:r>
            <w:r w:rsidRPr="0060624A">
              <w:rPr>
                <w:rFonts w:ascii="宋体" w:hAnsi="宋体" w:cs="宋体"/>
                <w:b w:val="0"/>
                <w:bCs/>
                <w:szCs w:val="21"/>
              </w:rPr>
              <w:t>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48</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98#</w:t>
            </w:r>
            <w:r w:rsidRPr="0060624A">
              <w:rPr>
                <w:rFonts w:ascii="宋体" w:hAnsi="宋体" w:cs="宋体" w:hint="eastAsia"/>
                <w:b w:val="0"/>
                <w:bCs/>
                <w:szCs w:val="21"/>
              </w:rPr>
              <w:t>机械筛选/摊盘</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49</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99#</w:t>
            </w:r>
            <w:r w:rsidRPr="0060624A">
              <w:rPr>
                <w:rFonts w:ascii="宋体" w:hAnsi="宋体" w:cs="宋体" w:hint="eastAsia"/>
                <w:b w:val="0"/>
                <w:bCs/>
                <w:szCs w:val="21"/>
              </w:rPr>
              <w:t>造粒中转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50</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00#</w:t>
            </w:r>
            <w:r w:rsidRPr="0060624A">
              <w:rPr>
                <w:rFonts w:ascii="宋体" w:hAnsi="宋体" w:cs="宋体" w:hint="eastAsia"/>
                <w:b w:val="0"/>
                <w:bCs/>
                <w:szCs w:val="21"/>
              </w:rPr>
              <w:t>造粒</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12</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2</w:t>
            </w:r>
            <w:r w:rsidRPr="0060624A">
              <w:rPr>
                <w:rFonts w:ascii="宋体" w:hAnsi="宋体" w:cs="宋体"/>
                <w:b w:val="0"/>
                <w:bCs/>
                <w:szCs w:val="21"/>
              </w:rPr>
              <w:t>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900A1E">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51</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01#</w:t>
            </w:r>
            <w:r w:rsidRPr="0060624A">
              <w:rPr>
                <w:rFonts w:ascii="宋体" w:hAnsi="宋体" w:cs="宋体" w:hint="eastAsia"/>
                <w:b w:val="0"/>
                <w:bCs/>
                <w:szCs w:val="21"/>
              </w:rPr>
              <w:t>药物中转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0D64B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52</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02#</w:t>
            </w:r>
            <w:r w:rsidRPr="0060624A">
              <w:rPr>
                <w:rFonts w:ascii="宋体" w:hAnsi="宋体" w:cs="宋体" w:hint="eastAsia"/>
                <w:b w:val="0"/>
                <w:bCs/>
                <w:szCs w:val="21"/>
              </w:rPr>
              <w:t>机械药混合</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0D64BD">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53</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04#</w:t>
            </w:r>
            <w:r w:rsidRPr="0060624A">
              <w:rPr>
                <w:rFonts w:ascii="宋体" w:hAnsi="宋体" w:cs="宋体" w:hint="eastAsia"/>
                <w:b w:val="0"/>
                <w:bCs/>
                <w:szCs w:val="21"/>
              </w:rPr>
              <w:t>称料</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30/100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7D58B1">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54</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05#</w:t>
            </w:r>
            <w:r w:rsidRPr="0060624A">
              <w:rPr>
                <w:rFonts w:ascii="宋体" w:hAnsi="宋体" w:cs="宋体" w:hint="eastAsia"/>
                <w:b w:val="0"/>
                <w:bCs/>
                <w:szCs w:val="21"/>
              </w:rPr>
              <w:t>黑火药中转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30</w:t>
            </w:r>
            <w:r w:rsidRPr="0060624A">
              <w:rPr>
                <w:rFonts w:ascii="宋体" w:hAnsi="宋体" w:cs="宋体"/>
                <w:b w:val="0"/>
                <w:bCs/>
                <w:szCs w:val="21"/>
              </w:rPr>
              <w:t>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7D58B1">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55</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06#</w:t>
            </w:r>
            <w:r w:rsidRPr="0060624A">
              <w:rPr>
                <w:rFonts w:ascii="宋体" w:hAnsi="宋体" w:cs="宋体" w:hint="eastAsia"/>
                <w:b w:val="0"/>
                <w:bCs/>
                <w:szCs w:val="21"/>
              </w:rPr>
              <w:t>化工原材料中转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45</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甲类</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5000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4D69EA" w:rsidRDefault="004D69EA" w:rsidP="004D69EA">
            <w:r w:rsidRPr="007D58B1">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56</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07#</w:t>
            </w:r>
            <w:r w:rsidRPr="0060624A">
              <w:rPr>
                <w:rFonts w:ascii="宋体" w:hAnsi="宋体" w:cs="宋体" w:hint="eastAsia"/>
                <w:b w:val="0"/>
                <w:bCs/>
                <w:szCs w:val="21"/>
              </w:rPr>
              <w:t>酒精中转</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甲类</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500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4D69EA" w:rsidRDefault="004D69EA" w:rsidP="004D69EA">
            <w:r w:rsidRPr="007D58B1">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4D69EA" w:rsidRPr="00D2086C" w:rsidTr="008F38B8">
        <w:trPr>
          <w:trHeight w:val="636"/>
          <w:jc w:val="center"/>
        </w:trPr>
        <w:tc>
          <w:tcPr>
            <w:tcW w:w="287" w:type="pct"/>
            <w:vAlign w:val="center"/>
          </w:tcPr>
          <w:p w:rsidR="004D69EA" w:rsidRDefault="004D69EA" w:rsidP="004D69EA">
            <w:pPr>
              <w:jc w:val="center"/>
              <w:rPr>
                <w:rFonts w:ascii="宋体" w:hAnsi="宋体"/>
                <w:b w:val="0"/>
                <w:szCs w:val="21"/>
              </w:rPr>
            </w:pPr>
            <w:r>
              <w:rPr>
                <w:rFonts w:ascii="宋体" w:hAnsi="宋体" w:hint="eastAsia"/>
                <w:b w:val="0"/>
                <w:szCs w:val="21"/>
              </w:rPr>
              <w:t>1</w:t>
            </w:r>
            <w:r>
              <w:rPr>
                <w:rFonts w:ascii="宋体" w:hAnsi="宋体"/>
                <w:b w:val="0"/>
                <w:szCs w:val="21"/>
              </w:rPr>
              <w:t>57</w:t>
            </w:r>
          </w:p>
        </w:tc>
        <w:tc>
          <w:tcPr>
            <w:tcW w:w="942" w:type="pct"/>
            <w:vAlign w:val="center"/>
          </w:tcPr>
          <w:p w:rsidR="004D69EA" w:rsidRPr="0060624A" w:rsidRDefault="004D69EA" w:rsidP="004D69EA">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08#</w:t>
            </w:r>
            <w:r w:rsidRPr="0060624A">
              <w:rPr>
                <w:rFonts w:ascii="宋体" w:hAnsi="宋体" w:cs="宋体" w:hint="eastAsia"/>
                <w:b w:val="0"/>
                <w:bCs/>
                <w:szCs w:val="21"/>
              </w:rPr>
              <w:t>称料</w:t>
            </w:r>
          </w:p>
        </w:tc>
        <w:tc>
          <w:tcPr>
            <w:tcW w:w="315"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4D69EA" w:rsidRPr="0060624A" w:rsidRDefault="004D69EA" w:rsidP="004D69EA">
            <w:pPr>
              <w:jc w:val="center"/>
              <w:rPr>
                <w:rFonts w:ascii="宋体" w:hAnsi="宋体" w:cs="宋体"/>
                <w:b w:val="0"/>
                <w:bCs/>
                <w:szCs w:val="21"/>
              </w:rPr>
            </w:pPr>
            <w:r w:rsidRPr="0060624A">
              <w:rPr>
                <w:rFonts w:ascii="宋体" w:hAnsi="宋体" w:cs="宋体" w:hint="eastAsia"/>
                <w:b w:val="0"/>
                <w:bCs/>
                <w:szCs w:val="21"/>
              </w:rPr>
              <w:t>40/100</w:t>
            </w:r>
          </w:p>
        </w:tc>
        <w:tc>
          <w:tcPr>
            <w:tcW w:w="315" w:type="pct"/>
            <w:vAlign w:val="center"/>
          </w:tcPr>
          <w:p w:rsidR="004D69EA" w:rsidRPr="00742FD5" w:rsidRDefault="004D69EA" w:rsidP="004D69EA">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4D69EA" w:rsidRPr="0000284A" w:rsidRDefault="004D69EA" w:rsidP="004D69EA">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4D69EA" w:rsidRPr="0000284A" w:rsidRDefault="004D69EA" w:rsidP="004D69EA">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4D69EA" w:rsidRDefault="004D69EA" w:rsidP="004D69EA">
            <w:r w:rsidRPr="007D58B1">
              <w:rPr>
                <w:rFonts w:ascii="宋体" w:hAnsi="宋体" w:cs="宋体" w:hint="eastAsia"/>
                <w:b w:val="0"/>
                <w:kern w:val="0"/>
                <w:szCs w:val="21"/>
                <w:lang w:bidi="ar"/>
              </w:rPr>
              <w:t>二级</w:t>
            </w:r>
          </w:p>
        </w:tc>
        <w:tc>
          <w:tcPr>
            <w:tcW w:w="317" w:type="pct"/>
            <w:vAlign w:val="center"/>
          </w:tcPr>
          <w:p w:rsidR="004D69EA" w:rsidRPr="0060624A" w:rsidRDefault="004D69EA" w:rsidP="004D69EA">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lastRenderedPageBreak/>
              <w:t>1</w:t>
            </w:r>
            <w:r>
              <w:rPr>
                <w:rFonts w:ascii="宋体" w:hAnsi="宋体"/>
                <w:b w:val="0"/>
                <w:szCs w:val="21"/>
              </w:rPr>
              <w:t>58</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10#</w:t>
            </w:r>
            <w:r w:rsidRPr="0060624A">
              <w:rPr>
                <w:rFonts w:ascii="宋体" w:hAnsi="宋体" w:cs="宋体" w:hint="eastAsia"/>
                <w:b w:val="0"/>
                <w:bCs/>
                <w:szCs w:val="21"/>
              </w:rPr>
              <w:t>机械药混合</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20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7A5468">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59</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11#</w:t>
            </w:r>
            <w:r w:rsidRPr="0060624A">
              <w:rPr>
                <w:rFonts w:ascii="宋体" w:hAnsi="宋体" w:cs="宋体" w:hint="eastAsia"/>
                <w:b w:val="0"/>
                <w:bCs/>
                <w:szCs w:val="21"/>
              </w:rPr>
              <w:t>药物中转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7A5468">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60</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12#</w:t>
            </w:r>
            <w:r w:rsidRPr="0060624A">
              <w:rPr>
                <w:rFonts w:ascii="宋体" w:hAnsi="宋体" w:cs="宋体" w:hint="eastAsia"/>
                <w:b w:val="0"/>
                <w:bCs/>
                <w:szCs w:val="21"/>
              </w:rPr>
              <w:t>亮珠中转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7A5468">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61</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13#</w:t>
            </w:r>
            <w:r w:rsidRPr="0060624A">
              <w:rPr>
                <w:rFonts w:ascii="宋体" w:hAnsi="宋体" w:cs="宋体" w:hint="eastAsia"/>
                <w:b w:val="0"/>
                <w:bCs/>
                <w:szCs w:val="21"/>
              </w:rPr>
              <w:t>调湿药</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3</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62</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14#</w:t>
            </w:r>
            <w:r w:rsidRPr="0060624A">
              <w:rPr>
                <w:rFonts w:ascii="宋体" w:hAnsi="宋体" w:cs="宋体" w:hint="eastAsia"/>
                <w:b w:val="0"/>
                <w:bCs/>
                <w:szCs w:val="21"/>
              </w:rPr>
              <w:t>湿药中转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-2</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w:t>
            </w:r>
            <w:r w:rsidRPr="0060624A">
              <w:rPr>
                <w:rFonts w:ascii="宋体" w:hAnsi="宋体" w:cs="宋体"/>
                <w:b w:val="0"/>
                <w:bCs/>
                <w:szCs w:val="21"/>
              </w:rPr>
              <w:t>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63</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15#</w:t>
            </w:r>
            <w:r w:rsidRPr="0060624A">
              <w:rPr>
                <w:rFonts w:ascii="宋体" w:hAnsi="宋体" w:cs="宋体" w:hint="eastAsia"/>
                <w:b w:val="0"/>
                <w:bCs/>
                <w:szCs w:val="21"/>
              </w:rPr>
              <w:t>机压药柱</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64</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16#</w:t>
            </w:r>
            <w:r w:rsidRPr="0060624A">
              <w:rPr>
                <w:rFonts w:ascii="宋体" w:hAnsi="宋体" w:cs="宋体" w:hint="eastAsia"/>
                <w:b w:val="0"/>
                <w:bCs/>
                <w:szCs w:val="21"/>
              </w:rPr>
              <w:t>药柱中转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200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65</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17#</w:t>
            </w:r>
            <w:r w:rsidRPr="0060624A">
              <w:rPr>
                <w:rFonts w:ascii="宋体" w:hAnsi="宋体" w:cs="宋体" w:hint="eastAsia"/>
                <w:b w:val="0"/>
                <w:bCs/>
                <w:szCs w:val="21"/>
              </w:rPr>
              <w:t>机压药柱</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66</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18#</w:t>
            </w:r>
            <w:r w:rsidRPr="0060624A">
              <w:rPr>
                <w:rFonts w:ascii="宋体" w:hAnsi="宋体" w:cs="宋体" w:hint="eastAsia"/>
                <w:b w:val="0"/>
                <w:bCs/>
                <w:szCs w:val="21"/>
              </w:rPr>
              <w:t>湿药中转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-2</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67</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19#</w:t>
            </w:r>
            <w:r w:rsidRPr="0060624A">
              <w:rPr>
                <w:rFonts w:ascii="宋体" w:hAnsi="宋体" w:cs="宋体" w:hint="eastAsia"/>
                <w:b w:val="0"/>
                <w:bCs/>
                <w:szCs w:val="21"/>
              </w:rPr>
              <w:t>机压药柱</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68</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20#</w:t>
            </w:r>
            <w:r w:rsidRPr="0060624A">
              <w:rPr>
                <w:rFonts w:ascii="宋体" w:hAnsi="宋体" w:cs="宋体" w:hint="eastAsia"/>
                <w:b w:val="0"/>
                <w:bCs/>
                <w:szCs w:val="21"/>
              </w:rPr>
              <w:t>药柱中转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69</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21#</w:t>
            </w:r>
            <w:r w:rsidRPr="0060624A">
              <w:rPr>
                <w:rFonts w:ascii="宋体" w:hAnsi="宋体" w:cs="宋体" w:hint="eastAsia"/>
                <w:b w:val="0"/>
                <w:bCs/>
                <w:szCs w:val="21"/>
              </w:rPr>
              <w:t>裹药/摊晾</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20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lastRenderedPageBreak/>
              <w:t>1</w:t>
            </w:r>
            <w:r>
              <w:rPr>
                <w:rFonts w:ascii="宋体" w:hAnsi="宋体"/>
                <w:b w:val="0"/>
                <w:szCs w:val="21"/>
              </w:rPr>
              <w:t>70</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22#</w:t>
            </w:r>
            <w:r w:rsidRPr="0060624A">
              <w:rPr>
                <w:rFonts w:ascii="宋体" w:hAnsi="宋体" w:cs="宋体" w:hint="eastAsia"/>
                <w:b w:val="0"/>
                <w:bCs/>
                <w:szCs w:val="21"/>
              </w:rPr>
              <w:t>药柱中转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591821">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71</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24#</w:t>
            </w:r>
            <w:r w:rsidRPr="0060624A">
              <w:rPr>
                <w:rFonts w:ascii="宋体" w:hAnsi="宋体" w:cs="宋体" w:hint="eastAsia"/>
                <w:b w:val="0"/>
                <w:bCs/>
                <w:szCs w:val="21"/>
              </w:rPr>
              <w:t>电焙房/散热</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40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Pr="00D2086C" w:rsidRDefault="00374B78" w:rsidP="00374B78">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72</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25#</w:t>
            </w:r>
            <w:r w:rsidRPr="0060624A">
              <w:rPr>
                <w:rFonts w:ascii="宋体" w:hAnsi="宋体" w:cs="宋体" w:hint="eastAsia"/>
                <w:b w:val="0"/>
                <w:bCs/>
                <w:szCs w:val="21"/>
              </w:rPr>
              <w:t>包装</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30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73</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26#</w:t>
            </w:r>
            <w:r w:rsidRPr="0060624A">
              <w:rPr>
                <w:rFonts w:ascii="宋体" w:hAnsi="宋体" w:cs="宋体" w:hint="eastAsia"/>
                <w:b w:val="0"/>
                <w:bCs/>
                <w:szCs w:val="21"/>
              </w:rPr>
              <w:t>包装中转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74</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27#</w:t>
            </w:r>
            <w:r w:rsidRPr="0060624A">
              <w:rPr>
                <w:rFonts w:ascii="宋体" w:hAnsi="宋体" w:cs="宋体" w:hint="eastAsia"/>
                <w:b w:val="0"/>
                <w:bCs/>
                <w:szCs w:val="21"/>
              </w:rPr>
              <w:t>粉碎</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75</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b w:val="0"/>
                <w:bCs/>
                <w:szCs w:val="21"/>
              </w:rPr>
              <w:t>228#</w:t>
            </w:r>
            <w:r w:rsidRPr="0060624A">
              <w:rPr>
                <w:rFonts w:ascii="宋体" w:hAnsi="宋体" w:cs="宋体" w:hint="eastAsia"/>
                <w:b w:val="0"/>
                <w:bCs/>
                <w:szCs w:val="21"/>
              </w:rPr>
              <w:t>粉碎</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15</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76</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29#</w:t>
            </w:r>
            <w:r w:rsidRPr="0060624A">
              <w:rPr>
                <w:rFonts w:ascii="宋体" w:hAnsi="宋体" w:cs="宋体" w:hint="eastAsia"/>
                <w:b w:val="0"/>
                <w:bCs/>
                <w:szCs w:val="21"/>
              </w:rPr>
              <w:t>化工原材料中转</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27</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甲类</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2000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78</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36#</w:t>
            </w:r>
            <w:r w:rsidRPr="0060624A">
              <w:rPr>
                <w:rFonts w:ascii="宋体" w:hAnsi="宋体" w:cs="宋体" w:hint="eastAsia"/>
                <w:b w:val="0"/>
                <w:bCs/>
                <w:szCs w:val="21"/>
              </w:rPr>
              <w:t>单基火药库（湿）</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79</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37#</w:t>
            </w:r>
            <w:r w:rsidRPr="0060624A">
              <w:rPr>
                <w:rFonts w:ascii="宋体" w:hAnsi="宋体" w:cs="宋体" w:hint="eastAsia"/>
                <w:b w:val="0"/>
                <w:bCs/>
                <w:szCs w:val="21"/>
              </w:rPr>
              <w:t>单基火药库（湿）</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2</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0</w:t>
            </w:r>
            <w:r w:rsidRPr="0060624A">
              <w:rPr>
                <w:rFonts w:ascii="宋体" w:hAnsi="宋体" w:cs="宋体" w:hint="eastAsia"/>
                <w:b w:val="0"/>
                <w:bCs/>
                <w:szCs w:val="21"/>
              </w:rPr>
              <w:t>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80</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38#</w:t>
            </w:r>
            <w:r w:rsidRPr="0060624A">
              <w:rPr>
                <w:rFonts w:ascii="宋体" w:hAnsi="宋体" w:cs="宋体" w:hint="eastAsia"/>
                <w:b w:val="0"/>
                <w:bCs/>
                <w:szCs w:val="21"/>
              </w:rPr>
              <w:t>亮珠库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16</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200</w:t>
            </w:r>
            <w:r w:rsidRPr="0060624A">
              <w:rPr>
                <w:rFonts w:ascii="宋体" w:hAnsi="宋体" w:cs="宋体"/>
                <w:b w:val="0"/>
                <w:bCs/>
                <w:szCs w:val="21"/>
              </w:rPr>
              <w:t>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81</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39#</w:t>
            </w:r>
            <w:r w:rsidRPr="0060624A">
              <w:rPr>
                <w:rFonts w:ascii="宋体" w:hAnsi="宋体" w:cs="宋体" w:hint="eastAsia"/>
                <w:b w:val="0"/>
                <w:bCs/>
                <w:szCs w:val="21"/>
              </w:rPr>
              <w:t>药柱库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24</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3000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82</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40#</w:t>
            </w:r>
            <w:r w:rsidRPr="0060624A">
              <w:rPr>
                <w:rFonts w:ascii="宋体" w:hAnsi="宋体" w:cs="宋体" w:hint="eastAsia"/>
                <w:b w:val="0"/>
                <w:bCs/>
                <w:szCs w:val="21"/>
              </w:rPr>
              <w:t>亮珠库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3</w:t>
            </w:r>
            <w:r w:rsidRPr="0060624A">
              <w:rPr>
                <w:rFonts w:ascii="宋体" w:hAnsi="宋体" w:cs="宋体"/>
                <w:b w:val="0"/>
                <w:bCs/>
                <w:szCs w:val="21"/>
              </w:rPr>
              <w:t>2</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5000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lastRenderedPageBreak/>
              <w:t>1</w:t>
            </w:r>
            <w:r>
              <w:rPr>
                <w:rFonts w:ascii="宋体" w:hAnsi="宋体"/>
                <w:b w:val="0"/>
                <w:szCs w:val="21"/>
              </w:rPr>
              <w:t>83</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41#</w:t>
            </w:r>
            <w:r w:rsidRPr="0060624A">
              <w:rPr>
                <w:rFonts w:ascii="宋体" w:hAnsi="宋体" w:cs="宋体" w:hint="eastAsia"/>
                <w:b w:val="0"/>
                <w:bCs/>
                <w:szCs w:val="21"/>
              </w:rPr>
              <w:t>亮珠库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5000</w:t>
            </w:r>
          </w:p>
        </w:tc>
        <w:tc>
          <w:tcPr>
            <w:tcW w:w="315" w:type="pct"/>
            <w:vAlign w:val="center"/>
          </w:tcPr>
          <w:p w:rsidR="00374B78" w:rsidRPr="00742FD5" w:rsidRDefault="00374B78" w:rsidP="00374B78">
            <w:pPr>
              <w:jc w:val="center"/>
              <w:rPr>
                <w:rFonts w:ascii="宋体" w:hAnsi="宋体" w:cs="宋体"/>
                <w:b w:val="0"/>
                <w:bCs/>
                <w:szCs w:val="21"/>
              </w:rPr>
            </w:pPr>
            <w:r w:rsidRPr="00742FD5">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84</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42#</w:t>
            </w:r>
            <w:r w:rsidRPr="0060624A">
              <w:rPr>
                <w:rFonts w:ascii="宋体" w:hAnsi="宋体" w:cs="宋体" w:hint="eastAsia"/>
                <w:b w:val="0"/>
                <w:bCs/>
                <w:szCs w:val="21"/>
              </w:rPr>
              <w:t>亮珠库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w:t>
            </w:r>
            <w:r w:rsidRPr="0060624A">
              <w:rPr>
                <w:rFonts w:ascii="宋体" w:hAnsi="宋体" w:cs="宋体" w:hint="eastAsia"/>
                <w:b w:val="0"/>
                <w:bCs/>
                <w:szCs w:val="21"/>
              </w:rPr>
              <w:t>1</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5000</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Default="00374B78" w:rsidP="00374B78">
            <w:r w:rsidRPr="008759DE">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85</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43#</w:t>
            </w:r>
            <w:r w:rsidRPr="0060624A">
              <w:rPr>
                <w:rFonts w:ascii="宋体" w:hAnsi="宋体" w:cs="宋体" w:hint="eastAsia"/>
                <w:b w:val="0"/>
                <w:bCs/>
                <w:szCs w:val="21"/>
              </w:rPr>
              <w:t>黑火药库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32</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.1</w:t>
            </w:r>
            <w:r w:rsidRPr="0060624A">
              <w:rPr>
                <w:rFonts w:ascii="宋体" w:hAnsi="宋体" w:cs="宋体" w:hint="eastAsia"/>
                <w:b w:val="0"/>
                <w:bCs/>
                <w:szCs w:val="21"/>
                <w:vertAlign w:val="superscript"/>
              </w:rPr>
              <w:t>-2</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5000</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2</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b w:val="0"/>
                <w:kern w:val="0"/>
                <w:szCs w:val="21"/>
              </w:rPr>
              <w:t>整体现浇钢筋混凝土结构</w:t>
            </w:r>
            <w:r w:rsidRPr="0000284A">
              <w:rPr>
                <w:rFonts w:ascii="宋体" w:hAnsi="宋体" w:cs="宋体" w:hint="eastAsia"/>
                <w:b w:val="0"/>
                <w:kern w:val="0"/>
                <w:szCs w:val="21"/>
              </w:rPr>
              <w:t>、墙厚240mm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现浇钢筋混凝土屋盖与墙体连成整体</w:t>
            </w:r>
          </w:p>
        </w:tc>
        <w:tc>
          <w:tcPr>
            <w:tcW w:w="258" w:type="pct"/>
            <w:vAlign w:val="center"/>
          </w:tcPr>
          <w:p w:rsidR="00374B78" w:rsidRPr="00D2086C" w:rsidRDefault="00374B78" w:rsidP="00374B78">
            <w:pPr>
              <w:widowControl/>
              <w:jc w:val="center"/>
              <w:textAlignment w:val="center"/>
              <w:rPr>
                <w:rFonts w:ascii="宋体" w:hAnsi="宋体" w:cs="宋体"/>
                <w:b w:val="0"/>
                <w:kern w:val="0"/>
                <w:szCs w:val="21"/>
                <w:lang w:bidi="ar"/>
              </w:rPr>
            </w:pPr>
            <w:r>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86</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47#</w:t>
            </w:r>
            <w:r w:rsidRPr="0060624A">
              <w:rPr>
                <w:rFonts w:ascii="宋体" w:hAnsi="宋体" w:cs="宋体" w:hint="eastAsia"/>
                <w:b w:val="0"/>
                <w:bCs/>
                <w:szCs w:val="21"/>
              </w:rPr>
              <w:t>成品库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10000/间</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8</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rPr>
              <w:t>现浇钢筋混凝土框架结构，密砌实体墙厚240mm</w:t>
            </w:r>
          </w:p>
        </w:tc>
        <w:tc>
          <w:tcPr>
            <w:tcW w:w="838" w:type="pct"/>
            <w:vAlign w:val="center"/>
          </w:tcPr>
          <w:p w:rsidR="00374B78" w:rsidRPr="0000284A" w:rsidRDefault="00374B78" w:rsidP="00374B78">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87</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48#</w:t>
            </w:r>
            <w:r w:rsidRPr="0060624A">
              <w:rPr>
                <w:rFonts w:ascii="宋体" w:hAnsi="宋体" w:cs="宋体" w:hint="eastAsia"/>
                <w:b w:val="0"/>
                <w:bCs/>
                <w:szCs w:val="21"/>
              </w:rPr>
              <w:t>成品库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10000/间</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8</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rPr>
              <w:t>现浇钢筋混凝土框架结构，密砌实体墙厚240mm</w:t>
            </w:r>
          </w:p>
        </w:tc>
        <w:tc>
          <w:tcPr>
            <w:tcW w:w="838" w:type="pct"/>
            <w:vAlign w:val="center"/>
          </w:tcPr>
          <w:p w:rsidR="00374B78" w:rsidRPr="0000284A" w:rsidRDefault="00374B78" w:rsidP="00374B78">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88</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49#</w:t>
            </w:r>
            <w:r w:rsidRPr="0060624A">
              <w:rPr>
                <w:rFonts w:ascii="宋体" w:hAnsi="宋体" w:cs="宋体" w:hint="eastAsia"/>
                <w:b w:val="0"/>
                <w:bCs/>
                <w:szCs w:val="21"/>
              </w:rPr>
              <w:t>成品库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10000/间</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8</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rPr>
              <w:t>现浇钢筋混凝土框架结构，密砌实体墙厚240mm</w:t>
            </w:r>
          </w:p>
        </w:tc>
        <w:tc>
          <w:tcPr>
            <w:tcW w:w="838" w:type="pct"/>
            <w:vAlign w:val="center"/>
          </w:tcPr>
          <w:p w:rsidR="00374B78" w:rsidRPr="0000284A" w:rsidRDefault="00374B78" w:rsidP="00374B78">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89</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50#</w:t>
            </w:r>
            <w:r w:rsidRPr="0060624A">
              <w:rPr>
                <w:rFonts w:ascii="宋体" w:hAnsi="宋体" w:cs="宋体" w:hint="eastAsia"/>
                <w:b w:val="0"/>
                <w:bCs/>
                <w:szCs w:val="21"/>
              </w:rPr>
              <w:t>成品库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10000/间</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8</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rPr>
              <w:t>现浇钢筋混凝土框架结构，密砌实体墙厚240mm</w:t>
            </w:r>
          </w:p>
        </w:tc>
        <w:tc>
          <w:tcPr>
            <w:tcW w:w="838" w:type="pct"/>
            <w:vAlign w:val="center"/>
          </w:tcPr>
          <w:p w:rsidR="00374B78" w:rsidRPr="0000284A" w:rsidRDefault="00374B78" w:rsidP="00374B78">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90</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51#</w:t>
            </w:r>
            <w:r w:rsidRPr="0060624A">
              <w:rPr>
                <w:rFonts w:ascii="宋体" w:hAnsi="宋体" w:cs="宋体" w:hint="eastAsia"/>
                <w:b w:val="0"/>
                <w:bCs/>
                <w:szCs w:val="21"/>
              </w:rPr>
              <w:t>成品库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10000/间</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8</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rPr>
              <w:t>现浇钢筋混凝土框架结构，密砌实体墙厚240mm</w:t>
            </w:r>
          </w:p>
        </w:tc>
        <w:tc>
          <w:tcPr>
            <w:tcW w:w="838" w:type="pct"/>
            <w:vAlign w:val="center"/>
          </w:tcPr>
          <w:p w:rsidR="00374B78" w:rsidRPr="0000284A" w:rsidRDefault="00374B78" w:rsidP="00374B78">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91</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52#</w:t>
            </w:r>
            <w:r w:rsidRPr="0060624A">
              <w:rPr>
                <w:rFonts w:ascii="宋体" w:hAnsi="宋体" w:cs="宋体" w:hint="eastAsia"/>
                <w:b w:val="0"/>
                <w:bCs/>
                <w:szCs w:val="21"/>
              </w:rPr>
              <w:t>成品库</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1000</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r w:rsidRPr="0060624A">
              <w:rPr>
                <w:rFonts w:ascii="宋体" w:hAnsi="宋体" w:cs="宋体"/>
                <w:b w:val="0"/>
                <w:bCs/>
                <w:szCs w:val="21"/>
              </w:rPr>
              <w:t>.3</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10000/间</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8</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rPr>
              <w:t>现浇钢筋混凝土框架结构，密砌实体墙厚240mm</w:t>
            </w:r>
          </w:p>
        </w:tc>
        <w:tc>
          <w:tcPr>
            <w:tcW w:w="838" w:type="pct"/>
            <w:vAlign w:val="center"/>
          </w:tcPr>
          <w:p w:rsidR="00374B78" w:rsidRPr="0000284A" w:rsidRDefault="00374B78" w:rsidP="00374B78">
            <w:pPr>
              <w:jc w:val="left"/>
              <w:rPr>
                <w:rFonts w:ascii="宋体" w:hAnsi="宋体" w:cs="宋体"/>
                <w:b w:val="0"/>
                <w:szCs w:val="21"/>
              </w:rPr>
            </w:pPr>
            <w:r w:rsidRPr="0000284A">
              <w:rPr>
                <w:rFonts w:ascii="宋体" w:hAnsi="宋体" w:cs="宋体" w:hint="eastAsia"/>
                <w:b w:val="0"/>
                <w:szCs w:val="21"/>
                <w:lang w:val="en-GB"/>
              </w:rPr>
              <w:t>轻质泄压屋盖（彩色复合压型钢板）</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r w:rsidR="00374B78" w:rsidRPr="00D2086C" w:rsidTr="008F38B8">
        <w:trPr>
          <w:trHeight w:val="636"/>
          <w:jc w:val="center"/>
        </w:trPr>
        <w:tc>
          <w:tcPr>
            <w:tcW w:w="287" w:type="pct"/>
            <w:vAlign w:val="center"/>
          </w:tcPr>
          <w:p w:rsidR="00374B78" w:rsidRDefault="00374B78" w:rsidP="00374B78">
            <w:pPr>
              <w:jc w:val="center"/>
              <w:rPr>
                <w:rFonts w:ascii="宋体" w:hAnsi="宋体"/>
                <w:b w:val="0"/>
                <w:szCs w:val="21"/>
              </w:rPr>
            </w:pPr>
            <w:r>
              <w:rPr>
                <w:rFonts w:ascii="宋体" w:hAnsi="宋体" w:hint="eastAsia"/>
                <w:b w:val="0"/>
                <w:szCs w:val="21"/>
              </w:rPr>
              <w:t>1</w:t>
            </w:r>
            <w:r>
              <w:rPr>
                <w:rFonts w:ascii="宋体" w:hAnsi="宋体"/>
                <w:b w:val="0"/>
                <w:szCs w:val="21"/>
              </w:rPr>
              <w:t>92</w:t>
            </w:r>
          </w:p>
        </w:tc>
        <w:tc>
          <w:tcPr>
            <w:tcW w:w="942" w:type="pct"/>
            <w:vAlign w:val="center"/>
          </w:tcPr>
          <w:p w:rsidR="00374B78" w:rsidRPr="0060624A" w:rsidRDefault="00374B78" w:rsidP="00374B78">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54#</w:t>
            </w:r>
            <w:r w:rsidRPr="0060624A">
              <w:rPr>
                <w:rFonts w:ascii="宋体" w:hAnsi="宋体" w:cs="宋体" w:hint="eastAsia"/>
                <w:b w:val="0"/>
                <w:bCs/>
                <w:szCs w:val="21"/>
              </w:rPr>
              <w:t>固废间</w:t>
            </w:r>
          </w:p>
        </w:tc>
        <w:tc>
          <w:tcPr>
            <w:tcW w:w="315"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9</w:t>
            </w:r>
          </w:p>
        </w:tc>
        <w:tc>
          <w:tcPr>
            <w:tcW w:w="263"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1.1</w:t>
            </w:r>
            <w:r w:rsidRPr="0060624A">
              <w:rPr>
                <w:rFonts w:ascii="宋体" w:hAnsi="宋体" w:cs="宋体" w:hint="eastAsia"/>
                <w:b w:val="0"/>
                <w:bCs/>
                <w:szCs w:val="21"/>
                <w:vertAlign w:val="superscript"/>
              </w:rPr>
              <w:t>-1</w:t>
            </w:r>
          </w:p>
        </w:tc>
        <w:tc>
          <w:tcPr>
            <w:tcW w:w="419"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50</w:t>
            </w:r>
          </w:p>
        </w:tc>
        <w:tc>
          <w:tcPr>
            <w:tcW w:w="315" w:type="pct"/>
            <w:vAlign w:val="center"/>
          </w:tcPr>
          <w:p w:rsidR="00374B78" w:rsidRPr="0060624A" w:rsidRDefault="00374B78" w:rsidP="00374B78">
            <w:pPr>
              <w:jc w:val="center"/>
              <w:rPr>
                <w:rFonts w:ascii="宋体" w:hAnsi="宋体" w:cs="宋体"/>
                <w:b w:val="0"/>
                <w:bCs/>
                <w:szCs w:val="21"/>
              </w:rPr>
            </w:pPr>
            <w:r w:rsidRPr="0060624A">
              <w:rPr>
                <w:rFonts w:ascii="宋体" w:hAnsi="宋体" w:cs="宋体" w:hint="eastAsia"/>
                <w:b w:val="0"/>
                <w:bCs/>
                <w:szCs w:val="21"/>
              </w:rPr>
              <w:t>1</w:t>
            </w:r>
          </w:p>
        </w:tc>
        <w:tc>
          <w:tcPr>
            <w:tcW w:w="1046" w:type="pct"/>
            <w:vAlign w:val="center"/>
          </w:tcPr>
          <w:p w:rsidR="00374B78" w:rsidRPr="0000284A" w:rsidRDefault="00374B78" w:rsidP="00374B78">
            <w:pPr>
              <w:widowControl/>
              <w:rPr>
                <w:rFonts w:ascii="宋体" w:hAnsi="宋体" w:cs="宋体"/>
                <w:b w:val="0"/>
                <w:kern w:val="0"/>
                <w:szCs w:val="21"/>
              </w:rPr>
            </w:pPr>
            <w:r w:rsidRPr="0000284A">
              <w:rPr>
                <w:rFonts w:ascii="宋体" w:hAnsi="宋体" w:cs="宋体" w:hint="eastAsia"/>
                <w:b w:val="0"/>
                <w:kern w:val="0"/>
                <w:szCs w:val="21"/>
                <w:lang w:val="en-GB"/>
              </w:rPr>
              <w:t>钢筋混凝土柱、梁承重结构，</w:t>
            </w:r>
            <w:r w:rsidRPr="0000284A">
              <w:rPr>
                <w:rFonts w:ascii="宋体" w:hAnsi="宋体" w:cs="宋体" w:hint="eastAsia"/>
                <w:b w:val="0"/>
                <w:kern w:val="0"/>
                <w:szCs w:val="21"/>
              </w:rPr>
              <w:t>密砌实体墙厚240mm</w:t>
            </w:r>
          </w:p>
        </w:tc>
        <w:tc>
          <w:tcPr>
            <w:tcW w:w="838" w:type="pct"/>
            <w:vAlign w:val="center"/>
          </w:tcPr>
          <w:p w:rsidR="00374B78" w:rsidRPr="0000284A" w:rsidRDefault="00374B78" w:rsidP="00374B78">
            <w:pPr>
              <w:rPr>
                <w:rFonts w:ascii="宋体" w:hAnsi="宋体" w:cs="宋体"/>
                <w:b w:val="0"/>
                <w:szCs w:val="21"/>
              </w:rPr>
            </w:pPr>
            <w:r w:rsidRPr="0000284A">
              <w:rPr>
                <w:rFonts w:ascii="宋体" w:hAnsi="宋体" w:cs="宋体" w:hint="eastAsia"/>
                <w:b w:val="0"/>
                <w:kern w:val="0"/>
                <w:szCs w:val="21"/>
              </w:rPr>
              <w:t>现浇钢筋混凝土屋盖与</w:t>
            </w:r>
            <w:r w:rsidRPr="0000284A">
              <w:rPr>
                <w:rFonts w:ascii="宋体" w:hAnsi="宋体" w:cs="宋体" w:hint="eastAsia"/>
                <w:b w:val="0"/>
                <w:kern w:val="0"/>
                <w:szCs w:val="21"/>
                <w:lang w:val="en-GB"/>
              </w:rPr>
              <w:t>柱</w:t>
            </w:r>
            <w:r w:rsidRPr="0000284A">
              <w:rPr>
                <w:rFonts w:ascii="宋体" w:hAnsi="宋体" w:cs="宋体" w:hint="eastAsia"/>
                <w:b w:val="0"/>
                <w:kern w:val="0"/>
                <w:szCs w:val="21"/>
              </w:rPr>
              <w:t>连成整体</w:t>
            </w:r>
          </w:p>
        </w:tc>
        <w:tc>
          <w:tcPr>
            <w:tcW w:w="258" w:type="pct"/>
            <w:vAlign w:val="center"/>
          </w:tcPr>
          <w:p w:rsidR="00374B78" w:rsidRDefault="00374B78" w:rsidP="00374B78">
            <w:r w:rsidRPr="00391764">
              <w:rPr>
                <w:rFonts w:ascii="宋体" w:hAnsi="宋体" w:cs="宋体" w:hint="eastAsia"/>
                <w:b w:val="0"/>
                <w:kern w:val="0"/>
                <w:szCs w:val="21"/>
                <w:lang w:bidi="ar"/>
              </w:rPr>
              <w:t>二级</w:t>
            </w:r>
          </w:p>
        </w:tc>
        <w:tc>
          <w:tcPr>
            <w:tcW w:w="317" w:type="pct"/>
            <w:vAlign w:val="center"/>
          </w:tcPr>
          <w:p w:rsidR="00374B78" w:rsidRPr="0060624A" w:rsidRDefault="00374B78" w:rsidP="00374B78">
            <w:pPr>
              <w:widowControl/>
              <w:jc w:val="center"/>
              <w:textAlignment w:val="center"/>
              <w:rPr>
                <w:rFonts w:ascii="宋体" w:hAnsi="宋体" w:cs="宋体"/>
                <w:b w:val="0"/>
                <w:bCs/>
                <w:szCs w:val="21"/>
              </w:rPr>
            </w:pPr>
            <w:r w:rsidRPr="0060624A">
              <w:rPr>
                <w:rFonts w:ascii="宋体" w:hAnsi="宋体" w:cs="宋体" w:hint="eastAsia"/>
                <w:b w:val="0"/>
                <w:bCs/>
                <w:szCs w:val="21"/>
              </w:rPr>
              <w:t>新建</w:t>
            </w:r>
          </w:p>
        </w:tc>
      </w:tr>
    </w:tbl>
    <w:p w:rsidR="000E2E3A" w:rsidRPr="00195CED" w:rsidRDefault="000E2E3A">
      <w:pPr>
        <w:rPr>
          <w:rFonts w:ascii="宋体" w:hAnsi="宋体" w:cs="宋体"/>
          <w:b w:val="0"/>
          <w:sz w:val="28"/>
          <w:szCs w:val="28"/>
        </w:rPr>
      </w:pPr>
    </w:p>
    <w:p w:rsidR="000E2E3A" w:rsidRPr="00195CED" w:rsidRDefault="000E2E3A">
      <w:pPr>
        <w:rPr>
          <w:rFonts w:ascii="宋体" w:hAnsi="宋体" w:cs="宋体"/>
          <w:b w:val="0"/>
          <w:sz w:val="28"/>
          <w:szCs w:val="28"/>
        </w:rPr>
        <w:sectPr w:rsidR="000E2E3A" w:rsidRPr="00195CED">
          <w:footerReference w:type="default" r:id="rId22"/>
          <w:pgSz w:w="16838" w:h="11906" w:orient="landscape"/>
          <w:pgMar w:top="1474" w:right="1418" w:bottom="1474" w:left="1418" w:header="907" w:footer="907" w:gutter="0"/>
          <w:cols w:space="720"/>
          <w:docGrid w:linePitch="312"/>
        </w:sectPr>
      </w:pPr>
    </w:p>
    <w:tbl>
      <w:tblPr>
        <w:tblW w:w="9272" w:type="dxa"/>
        <w:jc w:val="center"/>
        <w:tblCellMar>
          <w:left w:w="0" w:type="dxa"/>
          <w:right w:w="0" w:type="dxa"/>
        </w:tblCellMar>
        <w:tblLook w:val="04A0" w:firstRow="1" w:lastRow="0" w:firstColumn="1" w:lastColumn="0" w:noHBand="0" w:noVBand="1"/>
      </w:tblPr>
      <w:tblGrid>
        <w:gridCol w:w="896"/>
        <w:gridCol w:w="1911"/>
        <w:gridCol w:w="1045"/>
        <w:gridCol w:w="905"/>
        <w:gridCol w:w="1520"/>
        <w:gridCol w:w="1311"/>
        <w:gridCol w:w="709"/>
        <w:gridCol w:w="975"/>
      </w:tblGrid>
      <w:tr w:rsidR="00195CED" w:rsidRPr="00195CED">
        <w:trPr>
          <w:trHeight w:val="397"/>
          <w:jc w:val="center"/>
          <w:hidden/>
        </w:trPr>
        <w:tc>
          <w:tcPr>
            <w:tcW w:w="896" w:type="dxa"/>
            <w:vAlign w:val="center"/>
          </w:tcPr>
          <w:p w:rsidR="000E2E3A" w:rsidRPr="00195CED" w:rsidRDefault="000E2E3A">
            <w:pPr>
              <w:widowControl/>
              <w:jc w:val="left"/>
              <w:rPr>
                <w:rFonts w:ascii="宋体" w:hAnsi="宋体"/>
                <w:b w:val="0"/>
                <w:vanish/>
                <w:szCs w:val="21"/>
              </w:rPr>
            </w:pPr>
            <w:bookmarkStart w:id="301" w:name="_Toc202015895"/>
            <w:bookmarkStart w:id="302" w:name="_Toc188265288"/>
            <w:bookmarkStart w:id="303" w:name="_Toc335902387"/>
            <w:bookmarkStart w:id="304" w:name="_Toc282777532"/>
            <w:bookmarkStart w:id="305" w:name="_Toc294247799"/>
            <w:bookmarkStart w:id="306" w:name="_Toc294247642"/>
            <w:bookmarkStart w:id="307" w:name="_Toc271898737"/>
          </w:p>
        </w:tc>
        <w:tc>
          <w:tcPr>
            <w:tcW w:w="1911" w:type="dxa"/>
            <w:vAlign w:val="center"/>
          </w:tcPr>
          <w:p w:rsidR="000E2E3A" w:rsidRPr="00195CED" w:rsidRDefault="000E2E3A">
            <w:pPr>
              <w:rPr>
                <w:rFonts w:ascii="宋体" w:hAnsi="宋体"/>
                <w:b w:val="0"/>
                <w:vanish/>
                <w:szCs w:val="21"/>
              </w:rPr>
            </w:pPr>
          </w:p>
        </w:tc>
        <w:tc>
          <w:tcPr>
            <w:tcW w:w="1045" w:type="dxa"/>
            <w:vAlign w:val="center"/>
          </w:tcPr>
          <w:p w:rsidR="000E2E3A" w:rsidRPr="00195CED" w:rsidRDefault="000E2E3A">
            <w:pPr>
              <w:jc w:val="center"/>
              <w:rPr>
                <w:rFonts w:ascii="宋体" w:hAnsi="宋体"/>
                <w:b w:val="0"/>
                <w:vanish/>
                <w:szCs w:val="21"/>
              </w:rPr>
            </w:pPr>
          </w:p>
        </w:tc>
        <w:tc>
          <w:tcPr>
            <w:tcW w:w="905" w:type="dxa"/>
            <w:vAlign w:val="center"/>
          </w:tcPr>
          <w:p w:rsidR="000E2E3A" w:rsidRPr="00195CED" w:rsidRDefault="000E2E3A">
            <w:pPr>
              <w:jc w:val="center"/>
              <w:rPr>
                <w:rFonts w:ascii="宋体" w:hAnsi="宋体"/>
                <w:b w:val="0"/>
                <w:vanish/>
                <w:szCs w:val="21"/>
              </w:rPr>
            </w:pPr>
          </w:p>
        </w:tc>
        <w:tc>
          <w:tcPr>
            <w:tcW w:w="1520" w:type="dxa"/>
            <w:vAlign w:val="center"/>
          </w:tcPr>
          <w:p w:rsidR="000E2E3A" w:rsidRPr="00195CED" w:rsidRDefault="000E2E3A">
            <w:pPr>
              <w:jc w:val="center"/>
              <w:rPr>
                <w:rFonts w:ascii="宋体" w:hAnsi="宋体"/>
                <w:b w:val="0"/>
                <w:vanish/>
                <w:szCs w:val="21"/>
              </w:rPr>
            </w:pPr>
          </w:p>
        </w:tc>
        <w:tc>
          <w:tcPr>
            <w:tcW w:w="1311" w:type="dxa"/>
            <w:vAlign w:val="center"/>
          </w:tcPr>
          <w:p w:rsidR="000E2E3A" w:rsidRPr="00195CED" w:rsidRDefault="000E2E3A">
            <w:pPr>
              <w:jc w:val="center"/>
              <w:rPr>
                <w:rFonts w:ascii="宋体" w:hAnsi="宋体"/>
                <w:b w:val="0"/>
                <w:vanish/>
                <w:szCs w:val="21"/>
              </w:rPr>
            </w:pPr>
          </w:p>
        </w:tc>
        <w:tc>
          <w:tcPr>
            <w:tcW w:w="709" w:type="dxa"/>
            <w:vAlign w:val="center"/>
          </w:tcPr>
          <w:p w:rsidR="000E2E3A" w:rsidRPr="00195CED" w:rsidRDefault="000E2E3A">
            <w:pPr>
              <w:jc w:val="center"/>
              <w:rPr>
                <w:rFonts w:ascii="宋体" w:hAnsi="宋体"/>
                <w:b w:val="0"/>
                <w:vanish/>
                <w:szCs w:val="21"/>
              </w:rPr>
            </w:pPr>
          </w:p>
        </w:tc>
        <w:tc>
          <w:tcPr>
            <w:tcW w:w="975" w:type="dxa"/>
            <w:vAlign w:val="center"/>
          </w:tcPr>
          <w:p w:rsidR="000E2E3A" w:rsidRPr="00195CED" w:rsidRDefault="000E2E3A">
            <w:pPr>
              <w:jc w:val="center"/>
              <w:rPr>
                <w:rFonts w:ascii="宋体" w:hAnsi="宋体"/>
                <w:b w:val="0"/>
                <w:vanish/>
                <w:szCs w:val="21"/>
              </w:rPr>
            </w:pPr>
          </w:p>
        </w:tc>
      </w:tr>
    </w:tbl>
    <w:p w:rsidR="000E2E3A" w:rsidRPr="00195CED" w:rsidRDefault="001F1C21" w:rsidP="00DC1300">
      <w:pPr>
        <w:pStyle w:val="3"/>
        <w:keepNext w:val="0"/>
        <w:keepLines w:val="0"/>
        <w:spacing w:beforeLines="50" w:before="120" w:afterLines="50" w:after="120" w:line="240" w:lineRule="auto"/>
        <w:rPr>
          <w:rFonts w:ascii="黑体" w:eastAsia="黑体"/>
          <w:b w:val="0"/>
          <w:bCs w:val="0"/>
          <w:szCs w:val="28"/>
        </w:rPr>
      </w:pPr>
      <w:bookmarkStart w:id="308" w:name="_Toc27796"/>
      <w:bookmarkStart w:id="309" w:name="_Toc17281"/>
      <w:bookmarkStart w:id="310" w:name="_Toc32017"/>
      <w:bookmarkStart w:id="311" w:name="_Toc82505749"/>
      <w:bookmarkStart w:id="312" w:name="_Toc82506016"/>
      <w:bookmarkStart w:id="313" w:name="_Toc83666195"/>
      <w:bookmarkStart w:id="314" w:name="_Toc85202469"/>
      <w:bookmarkStart w:id="315" w:name="_Toc90914265"/>
      <w:bookmarkStart w:id="316" w:name="_Toc102739193"/>
      <w:bookmarkStart w:id="317" w:name="_Toc116155681"/>
      <w:bookmarkStart w:id="318" w:name="_Toc116156509"/>
      <w:bookmarkStart w:id="319" w:name="_Toc116289755"/>
      <w:bookmarkStart w:id="320" w:name="_Toc128301692"/>
      <w:bookmarkStart w:id="321" w:name="_Toc163313410"/>
      <w:bookmarkStart w:id="322" w:name="_Toc181194046"/>
      <w:r w:rsidRPr="00195CED">
        <w:rPr>
          <w:rFonts w:ascii="黑体" w:eastAsia="黑体" w:hint="eastAsia"/>
          <w:b w:val="0"/>
          <w:bCs w:val="0"/>
          <w:szCs w:val="28"/>
        </w:rPr>
        <w:t>2.</w:t>
      </w:r>
      <w:r w:rsidR="005A2592" w:rsidRPr="00195CED">
        <w:rPr>
          <w:rFonts w:ascii="黑体" w:eastAsia="黑体" w:hint="eastAsia"/>
          <w:b w:val="0"/>
          <w:bCs w:val="0"/>
          <w:szCs w:val="28"/>
        </w:rPr>
        <w:t>5</w:t>
      </w:r>
      <w:r w:rsidRPr="00195CED">
        <w:rPr>
          <w:rFonts w:ascii="黑体" w:eastAsia="黑体" w:hint="eastAsia"/>
          <w:b w:val="0"/>
          <w:bCs w:val="0"/>
          <w:szCs w:val="28"/>
        </w:rPr>
        <w:t>.2</w:t>
      </w:r>
      <w:r w:rsidRPr="00195CED">
        <w:rPr>
          <w:rFonts w:ascii="黑体" w:eastAsia="黑体"/>
          <w:b w:val="0"/>
          <w:bCs w:val="0"/>
          <w:szCs w:val="28"/>
        </w:rPr>
        <w:t xml:space="preserve"> </w:t>
      </w:r>
      <w:r w:rsidRPr="00195CED">
        <w:rPr>
          <w:rFonts w:ascii="黑体" w:eastAsia="黑体" w:hint="eastAsia"/>
          <w:b w:val="0"/>
          <w:bCs w:val="0"/>
          <w:szCs w:val="28"/>
        </w:rPr>
        <w:t>主要生产设备</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rsidR="00810509" w:rsidRPr="00195CED" w:rsidRDefault="006E10CB" w:rsidP="006E10CB">
      <w:pPr>
        <w:widowControl/>
        <w:spacing w:line="360" w:lineRule="auto"/>
        <w:ind w:firstLineChars="200" w:firstLine="560"/>
        <w:rPr>
          <w:rFonts w:ascii="宋体" w:hAnsi="宋体" w:cs="宋体"/>
          <w:b w:val="0"/>
          <w:sz w:val="28"/>
          <w:szCs w:val="28"/>
        </w:rPr>
      </w:pPr>
      <w:r>
        <w:rPr>
          <w:rFonts w:ascii="宋体" w:hAnsi="宋体" w:cs="宋体" w:hint="eastAsia"/>
          <w:b w:val="0"/>
          <w:sz w:val="28"/>
          <w:szCs w:val="28"/>
        </w:rPr>
        <w:t>本改建</w:t>
      </w:r>
      <w:r w:rsidR="00810509" w:rsidRPr="00195CED">
        <w:rPr>
          <w:rFonts w:ascii="宋体" w:hAnsi="宋体" w:cs="宋体" w:hint="eastAsia"/>
          <w:b w:val="0"/>
          <w:sz w:val="28"/>
          <w:szCs w:val="28"/>
        </w:rPr>
        <w:t>项目所涉及的主要生产设备</w:t>
      </w:r>
      <w:r w:rsidR="00AB1D1F" w:rsidRPr="00195CED">
        <w:rPr>
          <w:rFonts w:ascii="宋体" w:hAnsi="宋体" w:cs="宋体" w:hint="eastAsia"/>
          <w:b w:val="0"/>
          <w:sz w:val="28"/>
          <w:szCs w:val="28"/>
        </w:rPr>
        <w:t>使用</w:t>
      </w:r>
      <w:r w:rsidR="00810509" w:rsidRPr="00195CED">
        <w:rPr>
          <w:rFonts w:ascii="宋体" w:hAnsi="宋体" w:cs="宋体" w:hint="eastAsia"/>
          <w:b w:val="0"/>
          <w:sz w:val="28"/>
          <w:szCs w:val="28"/>
        </w:rPr>
        <w:t>情况见表2.</w:t>
      </w:r>
      <w:r w:rsidR="005A2592" w:rsidRPr="00195CED">
        <w:rPr>
          <w:rFonts w:ascii="宋体" w:hAnsi="宋体" w:cs="宋体" w:hint="eastAsia"/>
          <w:b w:val="0"/>
          <w:sz w:val="28"/>
          <w:szCs w:val="28"/>
        </w:rPr>
        <w:t>5</w:t>
      </w:r>
      <w:r w:rsidR="00810509" w:rsidRPr="00195CED">
        <w:rPr>
          <w:rFonts w:ascii="宋体" w:hAnsi="宋体" w:cs="宋体" w:hint="eastAsia"/>
          <w:b w:val="0"/>
          <w:sz w:val="28"/>
          <w:szCs w:val="28"/>
        </w:rPr>
        <w:t>-2</w:t>
      </w:r>
      <w:r>
        <w:rPr>
          <w:rFonts w:ascii="宋体" w:hAnsi="宋体" w:cs="宋体" w:hint="eastAsia"/>
          <w:b w:val="0"/>
          <w:sz w:val="28"/>
          <w:szCs w:val="28"/>
        </w:rPr>
        <w:t>。</w:t>
      </w:r>
    </w:p>
    <w:p w:rsidR="000E2E3A" w:rsidRPr="00195CED" w:rsidRDefault="001F1C21" w:rsidP="006E10CB">
      <w:pPr>
        <w:jc w:val="center"/>
        <w:rPr>
          <w:rFonts w:ascii="黑体" w:eastAsia="黑体" w:hAnsi="黑体" w:cs="宋体"/>
          <w:b w:val="0"/>
          <w:sz w:val="24"/>
        </w:rPr>
      </w:pPr>
      <w:r w:rsidRPr="00195CED">
        <w:rPr>
          <w:rFonts w:ascii="黑体" w:eastAsia="黑体" w:hAnsi="黑体" w:cs="宋体" w:hint="eastAsia"/>
          <w:b w:val="0"/>
          <w:sz w:val="24"/>
        </w:rPr>
        <w:t>表2</w:t>
      </w:r>
      <w:r w:rsidRPr="00195CED">
        <w:rPr>
          <w:rFonts w:ascii="黑体" w:eastAsia="黑体" w:hAnsi="黑体" w:cs="宋体"/>
          <w:b w:val="0"/>
          <w:sz w:val="24"/>
        </w:rPr>
        <w:t>.</w:t>
      </w:r>
      <w:r w:rsidR="005A2592" w:rsidRPr="00195CED">
        <w:rPr>
          <w:rFonts w:ascii="黑体" w:eastAsia="黑体" w:hAnsi="黑体" w:cs="宋体" w:hint="eastAsia"/>
          <w:b w:val="0"/>
          <w:sz w:val="24"/>
        </w:rPr>
        <w:t>5</w:t>
      </w:r>
      <w:r w:rsidRPr="00195CED">
        <w:rPr>
          <w:rFonts w:ascii="黑体" w:eastAsia="黑体" w:hAnsi="黑体" w:cs="宋体" w:hint="eastAsia"/>
          <w:b w:val="0"/>
          <w:sz w:val="24"/>
        </w:rPr>
        <w:t>-</w:t>
      </w:r>
      <w:r w:rsidR="00810509" w:rsidRPr="00195CED">
        <w:rPr>
          <w:rFonts w:ascii="黑体" w:eastAsia="黑体" w:hAnsi="黑体" w:cs="宋体" w:hint="eastAsia"/>
          <w:b w:val="0"/>
          <w:sz w:val="24"/>
        </w:rPr>
        <w:t>2</w:t>
      </w:r>
      <w:r w:rsidRPr="00195CED">
        <w:rPr>
          <w:rFonts w:ascii="黑体" w:eastAsia="黑体" w:hAnsi="黑体" w:cs="宋体" w:hint="eastAsia"/>
          <w:b w:val="0"/>
          <w:sz w:val="24"/>
        </w:rPr>
        <w:t xml:space="preserve"> 主要生产设备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79"/>
        <w:gridCol w:w="2127"/>
        <w:gridCol w:w="850"/>
        <w:gridCol w:w="2410"/>
        <w:gridCol w:w="3015"/>
      </w:tblGrid>
      <w:tr w:rsidR="004E5CBF" w:rsidRPr="006E10CB" w:rsidTr="00360064">
        <w:trPr>
          <w:trHeight w:val="397"/>
          <w:jc w:val="center"/>
        </w:trPr>
        <w:tc>
          <w:tcPr>
            <w:tcW w:w="579" w:type="dxa"/>
            <w:vAlign w:val="center"/>
          </w:tcPr>
          <w:p w:rsidR="001F5ACC" w:rsidRPr="004E5CBF" w:rsidRDefault="001F5ACC" w:rsidP="00C27BF1">
            <w:pPr>
              <w:spacing w:line="300" w:lineRule="exact"/>
              <w:jc w:val="center"/>
              <w:rPr>
                <w:rFonts w:ascii="宋体" w:hAnsi="宋体"/>
                <w:bCs/>
                <w:szCs w:val="21"/>
              </w:rPr>
            </w:pPr>
            <w:bookmarkStart w:id="323" w:name="_Toc294247800"/>
            <w:bookmarkStart w:id="324" w:name="_Toc271898738"/>
            <w:bookmarkStart w:id="325" w:name="_Toc335902388"/>
            <w:r w:rsidRPr="004E5CBF">
              <w:rPr>
                <w:rFonts w:ascii="宋体" w:hAnsi="宋体" w:hint="eastAsia"/>
                <w:bCs/>
                <w:szCs w:val="21"/>
              </w:rPr>
              <w:t>序号</w:t>
            </w:r>
          </w:p>
        </w:tc>
        <w:tc>
          <w:tcPr>
            <w:tcW w:w="2127" w:type="dxa"/>
            <w:vAlign w:val="center"/>
          </w:tcPr>
          <w:p w:rsidR="001F5ACC" w:rsidRPr="004E5CBF" w:rsidRDefault="001F5ACC" w:rsidP="00C27BF1">
            <w:pPr>
              <w:spacing w:line="300" w:lineRule="exact"/>
              <w:jc w:val="center"/>
              <w:rPr>
                <w:rFonts w:ascii="宋体" w:hAnsi="宋体"/>
                <w:bCs/>
                <w:szCs w:val="21"/>
              </w:rPr>
            </w:pPr>
            <w:r w:rsidRPr="004E5CBF">
              <w:rPr>
                <w:rFonts w:ascii="宋体" w:hAnsi="宋体" w:hint="eastAsia"/>
                <w:bCs/>
                <w:szCs w:val="21"/>
              </w:rPr>
              <w:t>设备名称</w:t>
            </w:r>
          </w:p>
        </w:tc>
        <w:tc>
          <w:tcPr>
            <w:tcW w:w="850" w:type="dxa"/>
            <w:vAlign w:val="center"/>
          </w:tcPr>
          <w:p w:rsidR="001F5ACC" w:rsidRPr="004E5CBF" w:rsidRDefault="001F5ACC" w:rsidP="00C27BF1">
            <w:pPr>
              <w:spacing w:line="300" w:lineRule="exact"/>
              <w:jc w:val="center"/>
              <w:rPr>
                <w:rFonts w:ascii="宋体" w:hAnsi="宋体"/>
                <w:bCs/>
                <w:szCs w:val="21"/>
              </w:rPr>
            </w:pPr>
            <w:r w:rsidRPr="004E5CBF">
              <w:rPr>
                <w:rFonts w:ascii="宋体" w:hAnsi="宋体" w:hint="eastAsia"/>
                <w:bCs/>
                <w:szCs w:val="21"/>
              </w:rPr>
              <w:t>数量</w:t>
            </w:r>
          </w:p>
        </w:tc>
        <w:tc>
          <w:tcPr>
            <w:tcW w:w="2410" w:type="dxa"/>
            <w:vAlign w:val="center"/>
          </w:tcPr>
          <w:p w:rsidR="001F5ACC" w:rsidRPr="004E5CBF" w:rsidRDefault="001F5ACC" w:rsidP="00C27BF1">
            <w:pPr>
              <w:spacing w:line="300" w:lineRule="exact"/>
              <w:jc w:val="center"/>
              <w:rPr>
                <w:rFonts w:ascii="宋体" w:hAnsi="宋体"/>
                <w:bCs/>
                <w:szCs w:val="21"/>
              </w:rPr>
            </w:pPr>
            <w:r w:rsidRPr="004E5CBF">
              <w:rPr>
                <w:rFonts w:ascii="宋体" w:hAnsi="宋体" w:hint="eastAsia"/>
                <w:bCs/>
                <w:szCs w:val="21"/>
              </w:rPr>
              <w:t>所在工序</w:t>
            </w:r>
          </w:p>
        </w:tc>
        <w:tc>
          <w:tcPr>
            <w:tcW w:w="3015" w:type="dxa"/>
            <w:vAlign w:val="center"/>
          </w:tcPr>
          <w:p w:rsidR="001F5ACC" w:rsidRPr="004E5CBF" w:rsidRDefault="001F5ACC" w:rsidP="00C27BF1">
            <w:pPr>
              <w:spacing w:line="300" w:lineRule="exact"/>
              <w:jc w:val="center"/>
              <w:rPr>
                <w:rFonts w:ascii="宋体" w:hAnsi="宋体"/>
                <w:bCs/>
                <w:szCs w:val="21"/>
              </w:rPr>
            </w:pPr>
            <w:r w:rsidRPr="004E5CBF">
              <w:rPr>
                <w:rFonts w:ascii="宋体" w:hAnsi="宋体" w:hint="eastAsia"/>
                <w:bCs/>
                <w:szCs w:val="21"/>
              </w:rPr>
              <w:t>备注</w:t>
            </w:r>
          </w:p>
        </w:tc>
      </w:tr>
      <w:tr w:rsidR="004E5CBF" w:rsidRPr="006E10CB" w:rsidTr="00360064">
        <w:trPr>
          <w:trHeight w:val="397"/>
          <w:jc w:val="center"/>
        </w:trPr>
        <w:tc>
          <w:tcPr>
            <w:tcW w:w="579" w:type="dxa"/>
            <w:vAlign w:val="center"/>
          </w:tcPr>
          <w:p w:rsidR="001F5ACC" w:rsidRPr="004E5CBF" w:rsidRDefault="001F5ACC" w:rsidP="00C27BF1">
            <w:pPr>
              <w:spacing w:line="20" w:lineRule="atLeast"/>
              <w:jc w:val="center"/>
              <w:rPr>
                <w:rFonts w:ascii="宋体" w:hAnsi="宋体"/>
                <w:b w:val="0"/>
              </w:rPr>
            </w:pPr>
            <w:r w:rsidRPr="004E5CBF">
              <w:rPr>
                <w:rFonts w:ascii="宋体" w:hAnsi="宋体"/>
                <w:b w:val="0"/>
                <w:szCs w:val="21"/>
              </w:rPr>
              <w:t>1</w:t>
            </w:r>
          </w:p>
        </w:tc>
        <w:tc>
          <w:tcPr>
            <w:tcW w:w="2127" w:type="dxa"/>
            <w:vAlign w:val="center"/>
          </w:tcPr>
          <w:p w:rsidR="001F5ACC" w:rsidRPr="004E5CBF" w:rsidRDefault="006E10CB" w:rsidP="00C27BF1">
            <w:pPr>
              <w:spacing w:line="20" w:lineRule="atLeast"/>
              <w:jc w:val="center"/>
              <w:rPr>
                <w:rFonts w:ascii="宋体" w:hAnsi="宋体"/>
                <w:b w:val="0"/>
              </w:rPr>
            </w:pPr>
            <w:r w:rsidRPr="004E5CBF">
              <w:rPr>
                <w:rFonts w:ascii="宋体" w:hAnsi="宋体" w:hint="eastAsia"/>
                <w:b w:val="0"/>
              </w:rPr>
              <w:t>裁纸机</w:t>
            </w:r>
          </w:p>
        </w:tc>
        <w:tc>
          <w:tcPr>
            <w:tcW w:w="850" w:type="dxa"/>
            <w:vAlign w:val="center"/>
          </w:tcPr>
          <w:p w:rsidR="001F5ACC" w:rsidRPr="004E5CBF" w:rsidRDefault="006E10CB" w:rsidP="00C27BF1">
            <w:pPr>
              <w:spacing w:line="20" w:lineRule="atLeast"/>
              <w:jc w:val="center"/>
              <w:rPr>
                <w:rFonts w:ascii="宋体" w:hAnsi="宋体"/>
                <w:b w:val="0"/>
                <w:szCs w:val="21"/>
              </w:rPr>
            </w:pPr>
            <w:r w:rsidRPr="004E5CBF">
              <w:rPr>
                <w:rFonts w:ascii="宋体" w:hAnsi="宋体" w:hint="eastAsia"/>
                <w:b w:val="0"/>
                <w:szCs w:val="21"/>
              </w:rPr>
              <w:t>1台</w:t>
            </w:r>
          </w:p>
        </w:tc>
        <w:tc>
          <w:tcPr>
            <w:tcW w:w="2410" w:type="dxa"/>
            <w:vAlign w:val="center"/>
          </w:tcPr>
          <w:p w:rsidR="001F5ACC" w:rsidRPr="004E5CBF" w:rsidRDefault="006E10CB" w:rsidP="00C27BF1">
            <w:pPr>
              <w:spacing w:line="20" w:lineRule="atLeast"/>
              <w:jc w:val="center"/>
              <w:rPr>
                <w:rFonts w:ascii="宋体" w:hAnsi="宋体"/>
                <w:b w:val="0"/>
                <w:szCs w:val="21"/>
              </w:rPr>
            </w:pPr>
            <w:r w:rsidRPr="004E5CBF">
              <w:rPr>
                <w:rFonts w:ascii="宋体" w:hAnsi="宋体" w:hint="eastAsia"/>
                <w:b w:val="0"/>
                <w:szCs w:val="21"/>
              </w:rPr>
              <w:t>卷筒车间</w:t>
            </w:r>
          </w:p>
        </w:tc>
        <w:tc>
          <w:tcPr>
            <w:tcW w:w="3015" w:type="dxa"/>
            <w:vAlign w:val="center"/>
          </w:tcPr>
          <w:p w:rsidR="001F5ACC" w:rsidRPr="004E5CBF" w:rsidRDefault="006E10CB" w:rsidP="00C27BF1">
            <w:pPr>
              <w:spacing w:line="20" w:lineRule="atLeast"/>
              <w:jc w:val="center"/>
              <w:rPr>
                <w:rFonts w:ascii="宋体" w:hAnsi="宋体"/>
                <w:b w:val="0"/>
              </w:rPr>
            </w:pPr>
            <w:r w:rsidRPr="004E5CBF">
              <w:rPr>
                <w:rFonts w:ascii="宋体" w:hAnsi="宋体" w:hint="eastAsia"/>
                <w:b w:val="0"/>
              </w:rPr>
              <w:t>通用机械</w:t>
            </w:r>
          </w:p>
        </w:tc>
      </w:tr>
      <w:tr w:rsidR="004E5CBF" w:rsidRPr="006E10CB" w:rsidTr="00360064">
        <w:trPr>
          <w:trHeight w:val="397"/>
          <w:jc w:val="center"/>
        </w:trPr>
        <w:tc>
          <w:tcPr>
            <w:tcW w:w="579" w:type="dxa"/>
            <w:vAlign w:val="center"/>
          </w:tcPr>
          <w:p w:rsidR="006E10CB" w:rsidRPr="004E5CBF" w:rsidRDefault="006E10CB" w:rsidP="006E10CB">
            <w:pPr>
              <w:spacing w:line="20" w:lineRule="atLeast"/>
              <w:jc w:val="center"/>
              <w:rPr>
                <w:rFonts w:ascii="宋体" w:hAnsi="宋体"/>
                <w:b w:val="0"/>
              </w:rPr>
            </w:pPr>
            <w:r w:rsidRPr="004E5CBF">
              <w:rPr>
                <w:rFonts w:ascii="宋体" w:hAnsi="宋体"/>
                <w:b w:val="0"/>
                <w:szCs w:val="21"/>
              </w:rPr>
              <w:t>2</w:t>
            </w:r>
          </w:p>
        </w:tc>
        <w:tc>
          <w:tcPr>
            <w:tcW w:w="2127" w:type="dxa"/>
            <w:vAlign w:val="center"/>
          </w:tcPr>
          <w:p w:rsidR="006E10CB" w:rsidRPr="004E5CBF" w:rsidRDefault="004E5CBF" w:rsidP="006E10CB">
            <w:pPr>
              <w:spacing w:line="20" w:lineRule="atLeast"/>
              <w:jc w:val="center"/>
              <w:rPr>
                <w:rFonts w:ascii="宋体" w:hAnsi="宋体"/>
                <w:b w:val="0"/>
                <w:szCs w:val="21"/>
              </w:rPr>
            </w:pPr>
            <w:r w:rsidRPr="004E5CBF">
              <w:rPr>
                <w:rFonts w:ascii="宋体" w:hAnsi="宋体" w:hint="eastAsia"/>
                <w:b w:val="0"/>
              </w:rPr>
              <w:t>卷筒机</w:t>
            </w:r>
          </w:p>
        </w:tc>
        <w:tc>
          <w:tcPr>
            <w:tcW w:w="850" w:type="dxa"/>
            <w:vAlign w:val="center"/>
          </w:tcPr>
          <w:p w:rsidR="006E10CB" w:rsidRPr="004E5CBF" w:rsidRDefault="004E5CBF" w:rsidP="006E10CB">
            <w:pPr>
              <w:spacing w:line="20" w:lineRule="atLeast"/>
              <w:jc w:val="center"/>
              <w:rPr>
                <w:rFonts w:ascii="宋体" w:hAnsi="宋体"/>
                <w:b w:val="0"/>
                <w:szCs w:val="21"/>
              </w:rPr>
            </w:pPr>
            <w:r w:rsidRPr="004E5CBF">
              <w:rPr>
                <w:rFonts w:ascii="宋体" w:hAnsi="宋体"/>
                <w:b w:val="0"/>
                <w:szCs w:val="21"/>
              </w:rPr>
              <w:t>14</w:t>
            </w:r>
            <w:r w:rsidR="006E10CB" w:rsidRPr="004E5CBF">
              <w:rPr>
                <w:rFonts w:ascii="宋体" w:hAnsi="宋体" w:hint="eastAsia"/>
                <w:b w:val="0"/>
                <w:szCs w:val="21"/>
              </w:rPr>
              <w:t>台</w:t>
            </w:r>
          </w:p>
        </w:tc>
        <w:tc>
          <w:tcPr>
            <w:tcW w:w="2410" w:type="dxa"/>
            <w:vAlign w:val="center"/>
          </w:tcPr>
          <w:p w:rsidR="006E10CB" w:rsidRPr="004E5CBF" w:rsidRDefault="004E5CBF" w:rsidP="006E10CB">
            <w:pPr>
              <w:spacing w:line="20" w:lineRule="atLeast"/>
              <w:jc w:val="center"/>
              <w:rPr>
                <w:rFonts w:ascii="宋体" w:hAnsi="宋体"/>
                <w:b w:val="0"/>
                <w:szCs w:val="21"/>
              </w:rPr>
            </w:pPr>
            <w:r w:rsidRPr="004E5CBF">
              <w:rPr>
                <w:rFonts w:ascii="宋体" w:hAnsi="宋体" w:hint="eastAsia"/>
                <w:b w:val="0"/>
                <w:szCs w:val="21"/>
              </w:rPr>
              <w:t>卷筒车间</w:t>
            </w:r>
          </w:p>
        </w:tc>
        <w:tc>
          <w:tcPr>
            <w:tcW w:w="3015" w:type="dxa"/>
            <w:vAlign w:val="center"/>
          </w:tcPr>
          <w:p w:rsidR="006E10CB" w:rsidRPr="004E5CBF" w:rsidRDefault="006E10CB" w:rsidP="006E10CB">
            <w:pPr>
              <w:jc w:val="center"/>
              <w:rPr>
                <w:rFonts w:ascii="宋体" w:hAnsi="宋体"/>
                <w:b w:val="0"/>
                <w:szCs w:val="21"/>
              </w:rPr>
            </w:pPr>
            <w:r w:rsidRPr="004E5CBF">
              <w:rPr>
                <w:rFonts w:ascii="宋体" w:hAnsi="宋体" w:hint="eastAsia"/>
                <w:b w:val="0"/>
              </w:rPr>
              <w:t>通用机械</w:t>
            </w:r>
          </w:p>
        </w:tc>
      </w:tr>
      <w:tr w:rsidR="004E5CBF" w:rsidRPr="006E10CB" w:rsidTr="00360064">
        <w:trPr>
          <w:trHeight w:val="397"/>
          <w:jc w:val="center"/>
        </w:trPr>
        <w:tc>
          <w:tcPr>
            <w:tcW w:w="579" w:type="dxa"/>
            <w:vAlign w:val="center"/>
          </w:tcPr>
          <w:p w:rsidR="006E10CB" w:rsidRPr="004E5CBF" w:rsidRDefault="006E10CB" w:rsidP="006E10CB">
            <w:pPr>
              <w:spacing w:line="20" w:lineRule="atLeast"/>
              <w:jc w:val="center"/>
              <w:rPr>
                <w:rFonts w:ascii="宋体" w:hAnsi="宋体"/>
                <w:b w:val="0"/>
                <w:szCs w:val="21"/>
              </w:rPr>
            </w:pPr>
            <w:r w:rsidRPr="004E5CBF">
              <w:rPr>
                <w:rFonts w:ascii="宋体" w:hAnsi="宋体" w:hint="eastAsia"/>
                <w:b w:val="0"/>
              </w:rPr>
              <w:t>3</w:t>
            </w:r>
          </w:p>
        </w:tc>
        <w:tc>
          <w:tcPr>
            <w:tcW w:w="2127" w:type="dxa"/>
            <w:vAlign w:val="center"/>
          </w:tcPr>
          <w:p w:rsidR="006E10CB" w:rsidRPr="004E5CBF" w:rsidRDefault="006E10CB" w:rsidP="006E10CB">
            <w:pPr>
              <w:jc w:val="center"/>
              <w:rPr>
                <w:rFonts w:ascii="宋体" w:hAnsi="宋体"/>
                <w:b w:val="0"/>
                <w:szCs w:val="21"/>
              </w:rPr>
            </w:pPr>
            <w:r w:rsidRPr="004E5CBF">
              <w:rPr>
                <w:rFonts w:ascii="宋体" w:hAnsi="宋体" w:hint="eastAsia"/>
                <w:b w:val="0"/>
              </w:rPr>
              <w:t>粉碎机</w:t>
            </w:r>
          </w:p>
        </w:tc>
        <w:tc>
          <w:tcPr>
            <w:tcW w:w="850" w:type="dxa"/>
            <w:vAlign w:val="center"/>
          </w:tcPr>
          <w:p w:rsidR="006E10CB" w:rsidRPr="004E5CBF" w:rsidRDefault="006E10CB" w:rsidP="006E10CB">
            <w:pPr>
              <w:spacing w:line="20" w:lineRule="atLeast"/>
              <w:jc w:val="center"/>
              <w:rPr>
                <w:rFonts w:ascii="宋体" w:hAnsi="宋体"/>
                <w:b w:val="0"/>
                <w:szCs w:val="21"/>
              </w:rPr>
            </w:pPr>
            <w:r w:rsidRPr="004E5CBF">
              <w:rPr>
                <w:rFonts w:ascii="宋体" w:hAnsi="宋体"/>
                <w:b w:val="0"/>
                <w:szCs w:val="21"/>
              </w:rPr>
              <w:t>2</w:t>
            </w:r>
            <w:r w:rsidRPr="004E5CBF">
              <w:rPr>
                <w:rFonts w:ascii="宋体" w:hAnsi="宋体" w:hint="eastAsia"/>
                <w:b w:val="0"/>
                <w:szCs w:val="21"/>
              </w:rPr>
              <w:t>台</w:t>
            </w:r>
          </w:p>
        </w:tc>
        <w:tc>
          <w:tcPr>
            <w:tcW w:w="2410" w:type="dxa"/>
            <w:vAlign w:val="center"/>
          </w:tcPr>
          <w:p w:rsidR="006E10CB" w:rsidRPr="004E5CBF" w:rsidRDefault="004E5CBF" w:rsidP="006E10CB">
            <w:pPr>
              <w:spacing w:line="20" w:lineRule="atLeast"/>
              <w:jc w:val="center"/>
              <w:rPr>
                <w:rFonts w:ascii="宋体" w:hAnsi="宋体"/>
                <w:b w:val="0"/>
                <w:szCs w:val="21"/>
              </w:rPr>
            </w:pPr>
            <w:r w:rsidRPr="004E5CBF">
              <w:rPr>
                <w:rFonts w:ascii="宋体" w:hAnsi="宋体"/>
                <w:b w:val="0"/>
                <w:szCs w:val="21"/>
              </w:rPr>
              <w:t>227#</w:t>
            </w:r>
            <w:r w:rsidRPr="004E5CBF">
              <w:rPr>
                <w:rFonts w:ascii="宋体" w:hAnsi="宋体" w:hint="eastAsia"/>
                <w:b w:val="0"/>
                <w:szCs w:val="21"/>
              </w:rPr>
              <w:t>、2</w:t>
            </w:r>
            <w:r w:rsidRPr="004E5CBF">
              <w:rPr>
                <w:rFonts w:ascii="宋体" w:hAnsi="宋体"/>
                <w:b w:val="0"/>
                <w:szCs w:val="21"/>
              </w:rPr>
              <w:t>28#</w:t>
            </w:r>
            <w:r w:rsidR="006E10CB" w:rsidRPr="004E5CBF">
              <w:rPr>
                <w:rFonts w:ascii="宋体" w:hAnsi="宋体" w:hint="eastAsia"/>
                <w:b w:val="0"/>
                <w:szCs w:val="21"/>
              </w:rPr>
              <w:t>粉碎间</w:t>
            </w:r>
          </w:p>
        </w:tc>
        <w:tc>
          <w:tcPr>
            <w:tcW w:w="3015" w:type="dxa"/>
            <w:vAlign w:val="center"/>
          </w:tcPr>
          <w:p w:rsidR="006E10CB" w:rsidRPr="004E5CBF" w:rsidRDefault="006E10CB" w:rsidP="006E10CB">
            <w:pPr>
              <w:jc w:val="center"/>
              <w:rPr>
                <w:rFonts w:ascii="宋体" w:hAnsi="宋体"/>
                <w:b w:val="0"/>
              </w:rPr>
            </w:pPr>
            <w:r w:rsidRPr="004E5CBF">
              <w:rPr>
                <w:rFonts w:ascii="宋体" w:hAnsi="宋体" w:hint="eastAsia"/>
                <w:b w:val="0"/>
              </w:rPr>
              <w:t>通用机械</w:t>
            </w:r>
          </w:p>
        </w:tc>
      </w:tr>
      <w:tr w:rsidR="004E5CBF" w:rsidRPr="006E10CB" w:rsidTr="00360064">
        <w:trPr>
          <w:trHeight w:val="397"/>
          <w:jc w:val="center"/>
        </w:trPr>
        <w:tc>
          <w:tcPr>
            <w:tcW w:w="579" w:type="dxa"/>
            <w:vAlign w:val="center"/>
          </w:tcPr>
          <w:p w:rsidR="006E10CB" w:rsidRPr="004E5CBF" w:rsidRDefault="006E10CB" w:rsidP="004E5CBF">
            <w:pPr>
              <w:jc w:val="center"/>
              <w:rPr>
                <w:rFonts w:ascii="宋体" w:hAnsi="宋体"/>
                <w:b w:val="0"/>
              </w:rPr>
            </w:pPr>
            <w:r w:rsidRPr="004E5CBF">
              <w:rPr>
                <w:rFonts w:ascii="宋体" w:hAnsi="宋体" w:hint="eastAsia"/>
                <w:b w:val="0"/>
              </w:rPr>
              <w:t>4</w:t>
            </w:r>
          </w:p>
        </w:tc>
        <w:tc>
          <w:tcPr>
            <w:tcW w:w="2127" w:type="dxa"/>
            <w:vAlign w:val="center"/>
          </w:tcPr>
          <w:p w:rsidR="006E10CB" w:rsidRPr="004E5CBF" w:rsidRDefault="004E5CBF" w:rsidP="004E5CBF">
            <w:pPr>
              <w:jc w:val="center"/>
              <w:rPr>
                <w:rFonts w:ascii="宋体" w:hAnsi="宋体"/>
                <w:b w:val="0"/>
              </w:rPr>
            </w:pPr>
            <w:r w:rsidRPr="004E5CBF">
              <w:rPr>
                <w:rFonts w:ascii="宋体" w:hAnsi="宋体" w:hint="eastAsia"/>
                <w:b w:val="0"/>
              </w:rPr>
              <w:t>造粒机</w:t>
            </w:r>
          </w:p>
        </w:tc>
        <w:tc>
          <w:tcPr>
            <w:tcW w:w="850" w:type="dxa"/>
            <w:vAlign w:val="center"/>
          </w:tcPr>
          <w:p w:rsidR="006E10CB" w:rsidRPr="004E5CBF" w:rsidRDefault="004E5CBF" w:rsidP="004E5CBF">
            <w:pPr>
              <w:jc w:val="center"/>
              <w:rPr>
                <w:rFonts w:ascii="宋体" w:hAnsi="宋体"/>
                <w:b w:val="0"/>
              </w:rPr>
            </w:pPr>
            <w:r w:rsidRPr="004E5CBF">
              <w:rPr>
                <w:rFonts w:ascii="宋体" w:hAnsi="宋体" w:hint="eastAsia"/>
                <w:b w:val="0"/>
              </w:rPr>
              <w:t>3台</w:t>
            </w:r>
          </w:p>
        </w:tc>
        <w:tc>
          <w:tcPr>
            <w:tcW w:w="2410" w:type="dxa"/>
            <w:vAlign w:val="center"/>
          </w:tcPr>
          <w:p w:rsidR="006E10CB" w:rsidRPr="004E5CBF" w:rsidRDefault="004E5CBF" w:rsidP="004E5CBF">
            <w:pPr>
              <w:jc w:val="center"/>
              <w:rPr>
                <w:rFonts w:ascii="宋体" w:hAnsi="宋体"/>
                <w:b w:val="0"/>
              </w:rPr>
            </w:pPr>
            <w:r w:rsidRPr="004E5CBF">
              <w:rPr>
                <w:rFonts w:ascii="宋体" w:hAnsi="宋体" w:hint="eastAsia"/>
                <w:b w:val="0"/>
              </w:rPr>
              <w:t>1</w:t>
            </w:r>
            <w:r w:rsidRPr="004E5CBF">
              <w:rPr>
                <w:rFonts w:ascii="宋体" w:hAnsi="宋体"/>
                <w:b w:val="0"/>
              </w:rPr>
              <w:t>78#</w:t>
            </w:r>
            <w:r w:rsidRPr="004E5CBF">
              <w:rPr>
                <w:rFonts w:ascii="宋体" w:hAnsi="宋体" w:hint="eastAsia"/>
                <w:b w:val="0"/>
              </w:rPr>
              <w:t>、1</w:t>
            </w:r>
            <w:r w:rsidRPr="004E5CBF">
              <w:rPr>
                <w:rFonts w:ascii="宋体" w:hAnsi="宋体"/>
                <w:b w:val="0"/>
              </w:rPr>
              <w:t>95#</w:t>
            </w:r>
            <w:r w:rsidRPr="004E5CBF">
              <w:rPr>
                <w:rFonts w:ascii="宋体" w:hAnsi="宋体" w:hint="eastAsia"/>
                <w:b w:val="0"/>
              </w:rPr>
              <w:t>、2</w:t>
            </w:r>
            <w:r w:rsidRPr="004E5CBF">
              <w:rPr>
                <w:rFonts w:ascii="宋体" w:hAnsi="宋体"/>
                <w:b w:val="0"/>
              </w:rPr>
              <w:t>00#</w:t>
            </w:r>
            <w:r w:rsidRPr="004E5CBF">
              <w:rPr>
                <w:rFonts w:ascii="宋体" w:hAnsi="宋体" w:hint="eastAsia"/>
                <w:b w:val="0"/>
              </w:rPr>
              <w:t>造粒</w:t>
            </w:r>
          </w:p>
        </w:tc>
        <w:tc>
          <w:tcPr>
            <w:tcW w:w="3015" w:type="dxa"/>
            <w:vAlign w:val="center"/>
          </w:tcPr>
          <w:p w:rsidR="006E10CB" w:rsidRPr="004E5CBF" w:rsidRDefault="004E5CBF" w:rsidP="004E5CBF">
            <w:pPr>
              <w:jc w:val="center"/>
              <w:rPr>
                <w:rFonts w:ascii="宋体" w:hAnsi="宋体"/>
                <w:b w:val="0"/>
              </w:rPr>
            </w:pPr>
            <w:r w:rsidRPr="004E5CBF">
              <w:rPr>
                <w:rFonts w:ascii="宋体" w:hAnsi="宋体" w:hint="eastAsia"/>
                <w:b w:val="0"/>
              </w:rPr>
              <w:t>浏河机械有限公司YBJYY-LHZLJ-1</w:t>
            </w:r>
          </w:p>
        </w:tc>
      </w:tr>
      <w:tr w:rsidR="004E5CBF" w:rsidRPr="006E10CB" w:rsidTr="00360064">
        <w:trPr>
          <w:trHeight w:val="397"/>
          <w:jc w:val="center"/>
        </w:trPr>
        <w:tc>
          <w:tcPr>
            <w:tcW w:w="579" w:type="dxa"/>
            <w:vMerge w:val="restart"/>
            <w:vAlign w:val="center"/>
          </w:tcPr>
          <w:p w:rsidR="004E5CBF" w:rsidRPr="004E5CBF" w:rsidRDefault="004E5CBF" w:rsidP="004E5CBF">
            <w:pPr>
              <w:spacing w:line="20" w:lineRule="atLeast"/>
              <w:jc w:val="center"/>
              <w:rPr>
                <w:rFonts w:ascii="宋体" w:hAnsi="宋体"/>
                <w:b w:val="0"/>
              </w:rPr>
            </w:pPr>
            <w:r w:rsidRPr="004E5CBF">
              <w:rPr>
                <w:rFonts w:ascii="宋体" w:hAnsi="宋体" w:hint="eastAsia"/>
                <w:b w:val="0"/>
                <w:szCs w:val="21"/>
              </w:rPr>
              <w:t>5</w:t>
            </w:r>
          </w:p>
        </w:tc>
        <w:tc>
          <w:tcPr>
            <w:tcW w:w="2127" w:type="dxa"/>
            <w:vAlign w:val="center"/>
          </w:tcPr>
          <w:p w:rsidR="004E5CBF" w:rsidRPr="00A73CF8" w:rsidRDefault="00C0132F" w:rsidP="004E5CBF">
            <w:pPr>
              <w:jc w:val="center"/>
              <w:rPr>
                <w:rFonts w:ascii="宋体" w:hAnsi="宋体" w:cs="宋体"/>
                <w:b w:val="0"/>
                <w:szCs w:val="21"/>
              </w:rPr>
            </w:pPr>
            <w:r>
              <w:rPr>
                <w:rFonts w:ascii="宋体" w:hAnsi="宋体" w:cs="宋体" w:hint="eastAsia"/>
                <w:b w:val="0"/>
                <w:szCs w:val="21"/>
              </w:rPr>
              <w:t>空气源热泵热风机</w:t>
            </w:r>
          </w:p>
        </w:tc>
        <w:tc>
          <w:tcPr>
            <w:tcW w:w="85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b w:val="0"/>
                <w:szCs w:val="21"/>
              </w:rPr>
              <w:t>1</w:t>
            </w:r>
            <w:r w:rsidRPr="00A73CF8">
              <w:rPr>
                <w:rFonts w:ascii="宋体" w:hAnsi="宋体" w:cs="宋体" w:hint="eastAsia"/>
                <w:b w:val="0"/>
                <w:szCs w:val="21"/>
              </w:rPr>
              <w:t>台</w:t>
            </w:r>
            <w:r w:rsidR="00360064">
              <w:rPr>
                <w:rFonts w:ascii="宋体" w:hAnsi="宋体" w:cs="宋体" w:hint="eastAsia"/>
                <w:b w:val="0"/>
                <w:szCs w:val="21"/>
              </w:rPr>
              <w:t>套</w:t>
            </w:r>
          </w:p>
        </w:tc>
        <w:tc>
          <w:tcPr>
            <w:tcW w:w="241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b w:val="0"/>
                <w:szCs w:val="21"/>
              </w:rPr>
              <w:t>189#</w:t>
            </w:r>
            <w:r w:rsidRPr="00A73CF8">
              <w:rPr>
                <w:rFonts w:ascii="宋体" w:hAnsi="宋体" w:cs="宋体" w:hint="eastAsia"/>
                <w:b w:val="0"/>
                <w:szCs w:val="21"/>
              </w:rPr>
              <w:t>电焙房/散热</w:t>
            </w:r>
          </w:p>
        </w:tc>
        <w:tc>
          <w:tcPr>
            <w:tcW w:w="3015"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浏阳市泽明热工器材有限公司Y</w:t>
            </w:r>
            <w:r w:rsidRPr="00A73CF8">
              <w:rPr>
                <w:rFonts w:ascii="宋体" w:hAnsi="宋体" w:cs="宋体"/>
                <w:b w:val="0"/>
                <w:szCs w:val="21"/>
              </w:rPr>
              <w:t>BJ-YY-ZM-F-28</w:t>
            </w:r>
          </w:p>
        </w:tc>
      </w:tr>
      <w:tr w:rsidR="004E5CBF" w:rsidRPr="006E10CB" w:rsidTr="00360064">
        <w:trPr>
          <w:trHeight w:val="397"/>
          <w:jc w:val="center"/>
        </w:trPr>
        <w:tc>
          <w:tcPr>
            <w:tcW w:w="579" w:type="dxa"/>
            <w:vMerge/>
            <w:vAlign w:val="center"/>
          </w:tcPr>
          <w:p w:rsidR="004E5CBF" w:rsidRPr="004E5CBF" w:rsidRDefault="004E5CBF" w:rsidP="004E5CBF">
            <w:pPr>
              <w:spacing w:line="20" w:lineRule="atLeast"/>
              <w:jc w:val="center"/>
              <w:rPr>
                <w:rFonts w:ascii="宋体" w:hAnsi="宋体"/>
                <w:b w:val="0"/>
                <w:szCs w:val="21"/>
              </w:rPr>
            </w:pPr>
          </w:p>
        </w:tc>
        <w:tc>
          <w:tcPr>
            <w:tcW w:w="2127" w:type="dxa"/>
            <w:vAlign w:val="center"/>
          </w:tcPr>
          <w:p w:rsidR="004E5CBF" w:rsidRPr="00A73CF8" w:rsidRDefault="00C0132F" w:rsidP="004E5CBF">
            <w:pPr>
              <w:jc w:val="center"/>
              <w:rPr>
                <w:rFonts w:ascii="宋体" w:hAnsi="宋体" w:cs="宋体"/>
                <w:b w:val="0"/>
                <w:szCs w:val="21"/>
              </w:rPr>
            </w:pPr>
            <w:r>
              <w:rPr>
                <w:rFonts w:ascii="宋体" w:hAnsi="宋体" w:cs="宋体" w:hint="eastAsia"/>
                <w:b w:val="0"/>
                <w:szCs w:val="21"/>
              </w:rPr>
              <w:t>烟花药物烘干设备</w:t>
            </w:r>
          </w:p>
        </w:tc>
        <w:tc>
          <w:tcPr>
            <w:tcW w:w="85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b w:val="0"/>
                <w:szCs w:val="21"/>
              </w:rPr>
              <w:t>3</w:t>
            </w:r>
            <w:r w:rsidRPr="00A73CF8">
              <w:rPr>
                <w:rFonts w:ascii="宋体" w:hAnsi="宋体" w:cs="宋体" w:hint="eastAsia"/>
                <w:b w:val="0"/>
                <w:szCs w:val="21"/>
              </w:rPr>
              <w:t>台</w:t>
            </w:r>
            <w:r w:rsidR="00360064">
              <w:rPr>
                <w:rFonts w:ascii="宋体" w:hAnsi="宋体" w:cs="宋体" w:hint="eastAsia"/>
                <w:b w:val="0"/>
                <w:szCs w:val="21"/>
              </w:rPr>
              <w:t>套</w:t>
            </w:r>
          </w:p>
        </w:tc>
        <w:tc>
          <w:tcPr>
            <w:tcW w:w="241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hint="eastAsia"/>
                <w:b w:val="0"/>
                <w:szCs w:val="21"/>
              </w:rPr>
              <w:t>1</w:t>
            </w:r>
            <w:r w:rsidRPr="00A73CF8">
              <w:rPr>
                <w:rFonts w:ascii="宋体" w:hAnsi="宋体" w:cs="宋体"/>
                <w:b w:val="0"/>
                <w:szCs w:val="21"/>
              </w:rPr>
              <w:t>83#</w:t>
            </w:r>
            <w:r w:rsidRPr="00A73CF8">
              <w:rPr>
                <w:rFonts w:ascii="宋体" w:hAnsi="宋体" w:cs="宋体" w:hint="eastAsia"/>
                <w:b w:val="0"/>
                <w:szCs w:val="21"/>
              </w:rPr>
              <w:t>、1</w:t>
            </w:r>
            <w:r w:rsidRPr="00A73CF8">
              <w:rPr>
                <w:rFonts w:ascii="宋体" w:hAnsi="宋体" w:cs="宋体"/>
                <w:b w:val="0"/>
                <w:szCs w:val="21"/>
              </w:rPr>
              <w:t>90#</w:t>
            </w:r>
            <w:r w:rsidRPr="00A73CF8">
              <w:rPr>
                <w:rFonts w:ascii="宋体" w:hAnsi="宋体" w:cs="宋体" w:hint="eastAsia"/>
                <w:b w:val="0"/>
                <w:szCs w:val="21"/>
              </w:rPr>
              <w:t>、2</w:t>
            </w:r>
            <w:r w:rsidRPr="00A73CF8">
              <w:rPr>
                <w:rFonts w:ascii="宋体" w:hAnsi="宋体" w:cs="宋体"/>
                <w:b w:val="0"/>
                <w:szCs w:val="21"/>
              </w:rPr>
              <w:t>24#</w:t>
            </w:r>
            <w:r w:rsidRPr="00A73CF8">
              <w:rPr>
                <w:rFonts w:ascii="宋体" w:hAnsi="宋体" w:cs="宋体" w:hint="eastAsia"/>
                <w:b w:val="0"/>
                <w:szCs w:val="21"/>
              </w:rPr>
              <w:t>电焙房/散热</w:t>
            </w:r>
          </w:p>
        </w:tc>
        <w:tc>
          <w:tcPr>
            <w:tcW w:w="3015"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浏阳市鸿安机械制造有限公司Y</w:t>
            </w:r>
            <w:r w:rsidRPr="00A73CF8">
              <w:rPr>
                <w:rFonts w:ascii="宋体" w:hAnsi="宋体" w:cs="宋体"/>
                <w:b w:val="0"/>
                <w:szCs w:val="21"/>
              </w:rPr>
              <w:t>BJ-YY-HGSB-1</w:t>
            </w:r>
          </w:p>
        </w:tc>
      </w:tr>
      <w:tr w:rsidR="004E5CBF" w:rsidRPr="006E10CB" w:rsidTr="00360064">
        <w:trPr>
          <w:trHeight w:val="397"/>
          <w:jc w:val="center"/>
        </w:trPr>
        <w:tc>
          <w:tcPr>
            <w:tcW w:w="579" w:type="dxa"/>
            <w:vAlign w:val="center"/>
          </w:tcPr>
          <w:p w:rsidR="004E5CBF" w:rsidRPr="004E5CBF" w:rsidRDefault="004E5CBF" w:rsidP="004E5CBF">
            <w:pPr>
              <w:spacing w:line="20" w:lineRule="atLeast"/>
              <w:jc w:val="center"/>
              <w:rPr>
                <w:rFonts w:ascii="宋体" w:hAnsi="宋体"/>
                <w:b w:val="0"/>
                <w:szCs w:val="21"/>
              </w:rPr>
            </w:pPr>
            <w:r w:rsidRPr="004E5CBF">
              <w:rPr>
                <w:rFonts w:ascii="宋体" w:hAnsi="宋体" w:hint="eastAsia"/>
                <w:b w:val="0"/>
                <w:szCs w:val="21"/>
              </w:rPr>
              <w:t>6</w:t>
            </w:r>
          </w:p>
        </w:tc>
        <w:tc>
          <w:tcPr>
            <w:tcW w:w="2127"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 xml:space="preserve">烟火药自动混合机 </w:t>
            </w:r>
          </w:p>
        </w:tc>
        <w:tc>
          <w:tcPr>
            <w:tcW w:w="85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b w:val="0"/>
                <w:szCs w:val="21"/>
              </w:rPr>
              <w:t>5</w:t>
            </w:r>
            <w:r w:rsidRPr="00A73CF8">
              <w:rPr>
                <w:rFonts w:ascii="宋体" w:hAnsi="宋体" w:cs="宋体" w:hint="eastAsia"/>
                <w:b w:val="0"/>
                <w:szCs w:val="21"/>
              </w:rPr>
              <w:t>台</w:t>
            </w:r>
          </w:p>
        </w:tc>
        <w:tc>
          <w:tcPr>
            <w:tcW w:w="241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b w:val="0"/>
                <w:szCs w:val="21"/>
              </w:rPr>
              <w:t>129#</w:t>
            </w:r>
            <w:r w:rsidRPr="00A73CF8">
              <w:rPr>
                <w:rFonts w:ascii="宋体" w:hAnsi="宋体" w:cs="宋体" w:hint="eastAsia"/>
                <w:b w:val="0"/>
                <w:szCs w:val="21"/>
              </w:rPr>
              <w:t>、1</w:t>
            </w:r>
            <w:r w:rsidRPr="00A73CF8">
              <w:rPr>
                <w:rFonts w:ascii="宋体" w:hAnsi="宋体" w:cs="宋体"/>
                <w:b w:val="0"/>
                <w:szCs w:val="21"/>
              </w:rPr>
              <w:t>62#</w:t>
            </w:r>
            <w:r w:rsidRPr="00A73CF8">
              <w:rPr>
                <w:rFonts w:ascii="宋体" w:hAnsi="宋体" w:cs="宋体" w:hint="eastAsia"/>
                <w:b w:val="0"/>
                <w:szCs w:val="21"/>
              </w:rPr>
              <w:t>、1</w:t>
            </w:r>
            <w:r w:rsidRPr="00A73CF8">
              <w:rPr>
                <w:rFonts w:ascii="宋体" w:hAnsi="宋体" w:cs="宋体"/>
                <w:b w:val="0"/>
                <w:szCs w:val="21"/>
              </w:rPr>
              <w:t>76#</w:t>
            </w:r>
            <w:r w:rsidRPr="00A73CF8">
              <w:rPr>
                <w:rFonts w:ascii="宋体" w:hAnsi="宋体" w:cs="宋体" w:hint="eastAsia"/>
                <w:b w:val="0"/>
                <w:szCs w:val="21"/>
              </w:rPr>
              <w:t>、2</w:t>
            </w:r>
            <w:r w:rsidRPr="00A73CF8">
              <w:rPr>
                <w:rFonts w:ascii="宋体" w:hAnsi="宋体" w:cs="宋体"/>
                <w:b w:val="0"/>
                <w:szCs w:val="21"/>
              </w:rPr>
              <w:t>02#</w:t>
            </w:r>
            <w:r w:rsidRPr="00A73CF8">
              <w:rPr>
                <w:rFonts w:ascii="宋体" w:hAnsi="宋体" w:cs="宋体" w:hint="eastAsia"/>
                <w:b w:val="0"/>
                <w:szCs w:val="21"/>
              </w:rPr>
              <w:t>、2</w:t>
            </w:r>
            <w:r w:rsidRPr="00A73CF8">
              <w:rPr>
                <w:rFonts w:ascii="宋体" w:hAnsi="宋体" w:cs="宋体"/>
                <w:b w:val="0"/>
                <w:szCs w:val="21"/>
              </w:rPr>
              <w:t>10#</w:t>
            </w:r>
            <w:r w:rsidRPr="00A73CF8">
              <w:rPr>
                <w:rFonts w:ascii="宋体" w:hAnsi="宋体" w:cs="宋体" w:hint="eastAsia"/>
                <w:b w:val="0"/>
                <w:szCs w:val="21"/>
              </w:rPr>
              <w:t>机械药混合</w:t>
            </w:r>
          </w:p>
        </w:tc>
        <w:tc>
          <w:tcPr>
            <w:tcW w:w="3015"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浏阳市浏河机械有限公司</w:t>
            </w:r>
            <w:r w:rsidRPr="00A73CF8">
              <w:rPr>
                <w:rFonts w:ascii="宋体" w:hAnsi="宋体" w:cs="宋体"/>
                <w:b w:val="0"/>
                <w:szCs w:val="21"/>
              </w:rPr>
              <w:t>YBJYY-LHYJ-1</w:t>
            </w:r>
          </w:p>
        </w:tc>
      </w:tr>
      <w:tr w:rsidR="004E5CBF" w:rsidRPr="006E10CB" w:rsidTr="00360064">
        <w:trPr>
          <w:trHeight w:val="397"/>
          <w:jc w:val="center"/>
        </w:trPr>
        <w:tc>
          <w:tcPr>
            <w:tcW w:w="579" w:type="dxa"/>
            <w:vAlign w:val="center"/>
          </w:tcPr>
          <w:p w:rsidR="004E5CBF" w:rsidRPr="004E5CBF" w:rsidRDefault="004E5CBF" w:rsidP="004E5CBF">
            <w:pPr>
              <w:spacing w:line="20" w:lineRule="atLeast"/>
              <w:jc w:val="center"/>
              <w:rPr>
                <w:rFonts w:ascii="宋体" w:hAnsi="宋体"/>
                <w:b w:val="0"/>
                <w:szCs w:val="21"/>
              </w:rPr>
            </w:pPr>
            <w:r>
              <w:rPr>
                <w:rFonts w:ascii="宋体" w:hAnsi="宋体" w:hint="eastAsia"/>
                <w:b w:val="0"/>
                <w:szCs w:val="21"/>
              </w:rPr>
              <w:t>7</w:t>
            </w:r>
          </w:p>
        </w:tc>
        <w:tc>
          <w:tcPr>
            <w:tcW w:w="2127"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油压机（液压机）</w:t>
            </w:r>
          </w:p>
        </w:tc>
        <w:tc>
          <w:tcPr>
            <w:tcW w:w="85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b w:val="0"/>
                <w:szCs w:val="21"/>
              </w:rPr>
              <w:t>13</w:t>
            </w:r>
            <w:r w:rsidRPr="00A73CF8">
              <w:rPr>
                <w:rFonts w:ascii="宋体" w:hAnsi="宋体" w:cs="宋体" w:hint="eastAsia"/>
                <w:b w:val="0"/>
                <w:szCs w:val="21"/>
              </w:rPr>
              <w:t>台</w:t>
            </w:r>
          </w:p>
        </w:tc>
        <w:tc>
          <w:tcPr>
            <w:tcW w:w="241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hint="eastAsia"/>
                <w:b w:val="0"/>
                <w:szCs w:val="21"/>
              </w:rPr>
              <w:t>油压药柱</w:t>
            </w:r>
            <w:r w:rsidR="00360064">
              <w:rPr>
                <w:rFonts w:ascii="宋体" w:hAnsi="宋体" w:cs="宋体" w:hint="eastAsia"/>
                <w:b w:val="0"/>
                <w:szCs w:val="21"/>
              </w:rPr>
              <w:t>工房、喷花压药工房</w:t>
            </w:r>
          </w:p>
        </w:tc>
        <w:tc>
          <w:tcPr>
            <w:tcW w:w="3015" w:type="dxa"/>
            <w:vAlign w:val="center"/>
          </w:tcPr>
          <w:p w:rsidR="004E5CBF" w:rsidRPr="00A73CF8" w:rsidRDefault="004E5CBF" w:rsidP="004E5CBF">
            <w:pPr>
              <w:jc w:val="center"/>
              <w:rPr>
                <w:rFonts w:ascii="宋体" w:hAnsi="宋体" w:cs="宋体"/>
                <w:b w:val="0"/>
                <w:szCs w:val="21"/>
              </w:rPr>
            </w:pPr>
            <w:r w:rsidRPr="004E5CBF">
              <w:rPr>
                <w:rFonts w:ascii="宋体" w:hAnsi="宋体" w:cs="宋体" w:hint="eastAsia"/>
                <w:b w:val="0"/>
                <w:szCs w:val="21"/>
              </w:rPr>
              <w:t>浏阳市集里好手艺模具机械厂YBJ-HSYYY-63T</w:t>
            </w:r>
          </w:p>
        </w:tc>
      </w:tr>
      <w:tr w:rsidR="004E5CBF" w:rsidRPr="006E10CB" w:rsidTr="00360064">
        <w:trPr>
          <w:trHeight w:val="397"/>
          <w:jc w:val="center"/>
        </w:trPr>
        <w:tc>
          <w:tcPr>
            <w:tcW w:w="579" w:type="dxa"/>
            <w:vAlign w:val="center"/>
          </w:tcPr>
          <w:p w:rsidR="004E5CBF" w:rsidRDefault="004E5CBF" w:rsidP="004E5CBF">
            <w:pPr>
              <w:spacing w:line="20" w:lineRule="atLeast"/>
              <w:jc w:val="center"/>
              <w:rPr>
                <w:rFonts w:ascii="宋体" w:hAnsi="宋体"/>
                <w:b w:val="0"/>
                <w:szCs w:val="21"/>
              </w:rPr>
            </w:pPr>
            <w:r>
              <w:rPr>
                <w:rFonts w:ascii="宋体" w:hAnsi="宋体" w:hint="eastAsia"/>
                <w:b w:val="0"/>
                <w:szCs w:val="21"/>
              </w:rPr>
              <w:t>8</w:t>
            </w:r>
          </w:p>
        </w:tc>
        <w:tc>
          <w:tcPr>
            <w:tcW w:w="2127" w:type="dxa"/>
            <w:vAlign w:val="center"/>
          </w:tcPr>
          <w:p w:rsidR="00C0132F" w:rsidRDefault="00C0132F" w:rsidP="004E5CBF">
            <w:pPr>
              <w:jc w:val="center"/>
              <w:rPr>
                <w:rFonts w:ascii="宋体" w:hAnsi="宋体" w:cs="宋体"/>
                <w:b w:val="0"/>
                <w:szCs w:val="21"/>
              </w:rPr>
            </w:pPr>
            <w:r>
              <w:rPr>
                <w:rFonts w:ascii="宋体" w:hAnsi="宋体" w:cs="宋体" w:hint="eastAsia"/>
                <w:b w:val="0"/>
                <w:szCs w:val="21"/>
              </w:rPr>
              <w:t>吐珠类烟花</w:t>
            </w:r>
          </w:p>
          <w:p w:rsidR="004E5CBF" w:rsidRPr="00A73CF8" w:rsidRDefault="00C0132F" w:rsidP="004E5CBF">
            <w:pPr>
              <w:jc w:val="center"/>
              <w:rPr>
                <w:rFonts w:ascii="宋体" w:hAnsi="宋体" w:cs="宋体"/>
                <w:b w:val="0"/>
                <w:szCs w:val="21"/>
              </w:rPr>
            </w:pPr>
            <w:r>
              <w:rPr>
                <w:rFonts w:ascii="宋体" w:hAnsi="宋体" w:cs="宋体" w:hint="eastAsia"/>
                <w:b w:val="0"/>
                <w:szCs w:val="21"/>
              </w:rPr>
              <w:t>自动筑药机</w:t>
            </w:r>
          </w:p>
        </w:tc>
        <w:tc>
          <w:tcPr>
            <w:tcW w:w="85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hint="eastAsia"/>
                <w:b w:val="0"/>
                <w:szCs w:val="21"/>
              </w:rPr>
              <w:t>1</w:t>
            </w:r>
            <w:r w:rsidRPr="00A73CF8">
              <w:rPr>
                <w:rFonts w:ascii="宋体" w:hAnsi="宋体" w:cs="宋体"/>
                <w:b w:val="0"/>
                <w:szCs w:val="21"/>
              </w:rPr>
              <w:t>8</w:t>
            </w:r>
            <w:r w:rsidRPr="00A73CF8">
              <w:rPr>
                <w:rFonts w:ascii="宋体" w:hAnsi="宋体" w:cs="宋体" w:hint="eastAsia"/>
                <w:b w:val="0"/>
                <w:szCs w:val="21"/>
              </w:rPr>
              <w:t>台</w:t>
            </w:r>
          </w:p>
        </w:tc>
        <w:tc>
          <w:tcPr>
            <w:tcW w:w="2410" w:type="dxa"/>
            <w:vAlign w:val="center"/>
          </w:tcPr>
          <w:p w:rsidR="004E5CBF" w:rsidRPr="00A73CF8" w:rsidRDefault="00360064" w:rsidP="004E5CBF">
            <w:pPr>
              <w:spacing w:line="20" w:lineRule="atLeast"/>
              <w:jc w:val="center"/>
              <w:rPr>
                <w:rFonts w:ascii="宋体" w:hAnsi="宋体" w:cs="宋体"/>
                <w:b w:val="0"/>
                <w:szCs w:val="21"/>
              </w:rPr>
            </w:pPr>
            <w:r>
              <w:rPr>
                <w:rFonts w:ascii="宋体" w:hAnsi="宋体" w:cs="宋体" w:hint="eastAsia"/>
                <w:b w:val="0"/>
                <w:szCs w:val="21"/>
              </w:rPr>
              <w:t>吐珠机械筑药工房</w:t>
            </w:r>
          </w:p>
        </w:tc>
        <w:tc>
          <w:tcPr>
            <w:tcW w:w="3015"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浏阳市汰丰机械有限公司</w:t>
            </w:r>
          </w:p>
          <w:p w:rsidR="004E5CBF" w:rsidRPr="00A73CF8" w:rsidRDefault="004E5CBF" w:rsidP="00360064">
            <w:pPr>
              <w:jc w:val="center"/>
              <w:rPr>
                <w:rFonts w:ascii="宋体" w:hAnsi="宋体" w:cs="宋体"/>
                <w:b w:val="0"/>
                <w:szCs w:val="21"/>
              </w:rPr>
            </w:pPr>
            <w:r w:rsidRPr="00A73CF8">
              <w:rPr>
                <w:rFonts w:ascii="宋体" w:hAnsi="宋体" w:cs="宋体"/>
                <w:b w:val="0"/>
                <w:szCs w:val="21"/>
              </w:rPr>
              <w:t>YBJ-LZ-TZZYJ-TF01</w:t>
            </w:r>
            <w:r w:rsidRPr="00A73CF8">
              <w:rPr>
                <w:rFonts w:ascii="宋体" w:hAnsi="宋体" w:cs="宋体" w:hint="eastAsia"/>
                <w:b w:val="0"/>
                <w:szCs w:val="21"/>
              </w:rPr>
              <w:t>型</w:t>
            </w:r>
          </w:p>
        </w:tc>
      </w:tr>
      <w:tr w:rsidR="004E5CBF" w:rsidRPr="006E10CB" w:rsidTr="00360064">
        <w:trPr>
          <w:trHeight w:val="397"/>
          <w:jc w:val="center"/>
        </w:trPr>
        <w:tc>
          <w:tcPr>
            <w:tcW w:w="579" w:type="dxa"/>
            <w:vAlign w:val="center"/>
          </w:tcPr>
          <w:p w:rsidR="004E5CBF" w:rsidRDefault="004E5CBF" w:rsidP="004E5CBF">
            <w:pPr>
              <w:spacing w:line="20" w:lineRule="atLeast"/>
              <w:jc w:val="center"/>
              <w:rPr>
                <w:rFonts w:ascii="宋体" w:hAnsi="宋体"/>
                <w:b w:val="0"/>
                <w:szCs w:val="21"/>
              </w:rPr>
            </w:pPr>
            <w:r>
              <w:rPr>
                <w:rFonts w:ascii="宋体" w:hAnsi="宋体" w:hint="eastAsia"/>
                <w:b w:val="0"/>
                <w:szCs w:val="21"/>
              </w:rPr>
              <w:t>9</w:t>
            </w:r>
          </w:p>
        </w:tc>
        <w:tc>
          <w:tcPr>
            <w:tcW w:w="2127" w:type="dxa"/>
            <w:vAlign w:val="center"/>
          </w:tcPr>
          <w:p w:rsidR="004E5CBF" w:rsidRPr="00A73CF8" w:rsidRDefault="00C0132F" w:rsidP="004E5CBF">
            <w:pPr>
              <w:jc w:val="center"/>
              <w:rPr>
                <w:rFonts w:ascii="宋体" w:hAnsi="宋体" w:cs="宋体"/>
                <w:b w:val="0"/>
                <w:szCs w:val="21"/>
              </w:rPr>
            </w:pPr>
            <w:r>
              <w:rPr>
                <w:rFonts w:ascii="宋体" w:hAnsi="宋体" w:cs="宋体" w:hint="eastAsia"/>
                <w:b w:val="0"/>
                <w:szCs w:val="21"/>
              </w:rPr>
              <w:t>烟花亮珠</w:t>
            </w:r>
            <w:r w:rsidR="004E5CBF" w:rsidRPr="00A73CF8">
              <w:rPr>
                <w:rFonts w:ascii="宋体" w:hAnsi="宋体" w:cs="宋体" w:hint="eastAsia"/>
                <w:b w:val="0"/>
                <w:szCs w:val="21"/>
              </w:rPr>
              <w:t>筛选机</w:t>
            </w:r>
          </w:p>
        </w:tc>
        <w:tc>
          <w:tcPr>
            <w:tcW w:w="85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hint="eastAsia"/>
                <w:b w:val="0"/>
                <w:szCs w:val="21"/>
              </w:rPr>
              <w:t>3台</w:t>
            </w:r>
            <w:r w:rsidR="00360064">
              <w:rPr>
                <w:rFonts w:ascii="宋体" w:hAnsi="宋体" w:cs="宋体" w:hint="eastAsia"/>
                <w:b w:val="0"/>
                <w:szCs w:val="21"/>
              </w:rPr>
              <w:t>套</w:t>
            </w:r>
          </w:p>
        </w:tc>
        <w:tc>
          <w:tcPr>
            <w:tcW w:w="2410" w:type="dxa"/>
            <w:vAlign w:val="center"/>
          </w:tcPr>
          <w:p w:rsidR="004E5CBF" w:rsidRPr="00A73CF8" w:rsidRDefault="004E5CBF" w:rsidP="004E5CBF">
            <w:pPr>
              <w:spacing w:line="20" w:lineRule="atLeast"/>
              <w:jc w:val="center"/>
              <w:rPr>
                <w:rFonts w:ascii="宋体" w:hAnsi="宋体" w:cs="宋体"/>
                <w:b w:val="0"/>
                <w:szCs w:val="21"/>
              </w:rPr>
            </w:pPr>
            <w:r w:rsidRPr="00A73CF8">
              <w:rPr>
                <w:rFonts w:ascii="宋体" w:hAnsi="宋体" w:cs="宋体" w:hint="eastAsia"/>
                <w:b w:val="0"/>
                <w:szCs w:val="21"/>
              </w:rPr>
              <w:t>1</w:t>
            </w:r>
            <w:r w:rsidRPr="00A73CF8">
              <w:rPr>
                <w:rFonts w:ascii="宋体" w:hAnsi="宋体" w:cs="宋体"/>
                <w:b w:val="0"/>
                <w:szCs w:val="21"/>
              </w:rPr>
              <w:t>80#</w:t>
            </w:r>
            <w:r w:rsidRPr="00A73CF8">
              <w:rPr>
                <w:rFonts w:ascii="宋体" w:hAnsi="宋体" w:cs="宋体" w:hint="eastAsia"/>
                <w:b w:val="0"/>
                <w:szCs w:val="21"/>
              </w:rPr>
              <w:t>、1</w:t>
            </w:r>
            <w:r w:rsidRPr="00A73CF8">
              <w:rPr>
                <w:rFonts w:ascii="宋体" w:hAnsi="宋体" w:cs="宋体"/>
                <w:b w:val="0"/>
                <w:szCs w:val="21"/>
              </w:rPr>
              <w:t>93#</w:t>
            </w:r>
            <w:r w:rsidRPr="00A73CF8">
              <w:rPr>
                <w:rFonts w:ascii="宋体" w:hAnsi="宋体" w:cs="宋体" w:hint="eastAsia"/>
                <w:b w:val="0"/>
                <w:szCs w:val="21"/>
              </w:rPr>
              <w:t>、1</w:t>
            </w:r>
            <w:r w:rsidRPr="00A73CF8">
              <w:rPr>
                <w:rFonts w:ascii="宋体" w:hAnsi="宋体" w:cs="宋体"/>
                <w:b w:val="0"/>
                <w:szCs w:val="21"/>
              </w:rPr>
              <w:t>98#</w:t>
            </w:r>
            <w:r w:rsidRPr="00A73CF8">
              <w:rPr>
                <w:rFonts w:ascii="宋体" w:hAnsi="宋体" w:cs="宋体" w:hint="eastAsia"/>
                <w:b w:val="0"/>
                <w:szCs w:val="21"/>
              </w:rPr>
              <w:t>机械筛选/摊盘</w:t>
            </w:r>
          </w:p>
        </w:tc>
        <w:tc>
          <w:tcPr>
            <w:tcW w:w="3015" w:type="dxa"/>
            <w:vAlign w:val="center"/>
          </w:tcPr>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浏阳市鸿安机械制造有限公司</w:t>
            </w:r>
          </w:p>
          <w:p w:rsidR="004E5CBF" w:rsidRPr="00A73CF8" w:rsidRDefault="004E5CBF" w:rsidP="004E5CBF">
            <w:pPr>
              <w:jc w:val="center"/>
              <w:rPr>
                <w:rFonts w:ascii="宋体" w:hAnsi="宋体" w:cs="宋体"/>
                <w:b w:val="0"/>
                <w:szCs w:val="21"/>
              </w:rPr>
            </w:pPr>
            <w:r w:rsidRPr="00A73CF8">
              <w:rPr>
                <w:rFonts w:ascii="宋体" w:hAnsi="宋体" w:cs="宋体" w:hint="eastAsia"/>
                <w:b w:val="0"/>
                <w:szCs w:val="21"/>
              </w:rPr>
              <w:t>H</w:t>
            </w:r>
            <w:r w:rsidRPr="00A73CF8">
              <w:rPr>
                <w:rFonts w:ascii="宋体" w:hAnsi="宋体" w:cs="宋体"/>
                <w:b w:val="0"/>
                <w:szCs w:val="21"/>
              </w:rPr>
              <w:t>A-ZDJ-01</w:t>
            </w:r>
          </w:p>
        </w:tc>
      </w:tr>
    </w:tbl>
    <w:p w:rsidR="00E94C82" w:rsidRPr="00195CED" w:rsidRDefault="006E10CB" w:rsidP="00E94C82">
      <w:pPr>
        <w:widowControl/>
        <w:spacing w:beforeLines="50" w:before="120" w:line="360" w:lineRule="auto"/>
        <w:ind w:firstLineChars="200" w:firstLine="560"/>
        <w:rPr>
          <w:rFonts w:ascii="宋体" w:hAnsi="宋体" w:cs="宋体"/>
          <w:b w:val="0"/>
          <w:sz w:val="28"/>
          <w:szCs w:val="28"/>
        </w:rPr>
      </w:pPr>
      <w:r>
        <w:rPr>
          <w:rFonts w:ascii="宋体" w:hAnsi="宋体" w:cs="宋体" w:hint="eastAsia"/>
          <w:b w:val="0"/>
          <w:sz w:val="28"/>
          <w:szCs w:val="28"/>
        </w:rPr>
        <w:t>该企业不涉及特种设备的使用：本项目</w:t>
      </w:r>
      <w:r w:rsidR="001A7479" w:rsidRPr="00195CED">
        <w:rPr>
          <w:rFonts w:ascii="宋体" w:hAnsi="宋体" w:cs="宋体" w:hint="eastAsia"/>
          <w:b w:val="0"/>
          <w:sz w:val="28"/>
          <w:szCs w:val="28"/>
        </w:rPr>
        <w:t>涉药机械中烟火药自动混合机</w:t>
      </w:r>
      <w:r w:rsidR="00C27BF1" w:rsidRPr="00195CED">
        <w:rPr>
          <w:rFonts w:ascii="宋体" w:hAnsi="宋体" w:cs="宋体" w:hint="eastAsia"/>
          <w:b w:val="0"/>
          <w:sz w:val="28"/>
          <w:szCs w:val="28"/>
        </w:rPr>
        <w:t>、</w:t>
      </w:r>
      <w:r w:rsidR="00C0132F">
        <w:rPr>
          <w:rFonts w:ascii="宋体" w:hAnsi="宋体" w:cs="宋体" w:hint="eastAsia"/>
          <w:b w:val="0"/>
          <w:sz w:val="28"/>
          <w:szCs w:val="28"/>
        </w:rPr>
        <w:t>空气源热泵热风机/烟花药物烘干设备</w:t>
      </w:r>
      <w:r w:rsidR="00360064">
        <w:rPr>
          <w:rFonts w:ascii="宋体" w:hAnsi="宋体" w:cs="宋体" w:hint="eastAsia"/>
          <w:b w:val="0"/>
          <w:sz w:val="28"/>
          <w:szCs w:val="28"/>
        </w:rPr>
        <w:t>、吐珠</w:t>
      </w:r>
      <w:r w:rsidR="00C0132F">
        <w:rPr>
          <w:rFonts w:ascii="宋体" w:hAnsi="宋体" w:cs="宋体" w:hint="eastAsia"/>
          <w:b w:val="0"/>
          <w:sz w:val="28"/>
          <w:szCs w:val="28"/>
        </w:rPr>
        <w:t>类烟花自动</w:t>
      </w:r>
      <w:r w:rsidR="00360064">
        <w:rPr>
          <w:rFonts w:ascii="宋体" w:hAnsi="宋体" w:cs="宋体" w:hint="eastAsia"/>
          <w:b w:val="0"/>
          <w:sz w:val="28"/>
          <w:szCs w:val="28"/>
        </w:rPr>
        <w:t>筑药机、</w:t>
      </w:r>
      <w:r w:rsidR="00C0132F">
        <w:rPr>
          <w:rFonts w:ascii="宋体" w:hAnsi="宋体" w:cs="宋体" w:hint="eastAsia"/>
          <w:b w:val="0"/>
          <w:sz w:val="28"/>
          <w:szCs w:val="28"/>
        </w:rPr>
        <w:t>烟花亮珠</w:t>
      </w:r>
      <w:r w:rsidR="00360064">
        <w:rPr>
          <w:rFonts w:ascii="宋体" w:hAnsi="宋体" w:cs="宋体" w:hint="eastAsia"/>
          <w:b w:val="0"/>
          <w:sz w:val="28"/>
          <w:szCs w:val="28"/>
        </w:rPr>
        <w:t>筛选机</w:t>
      </w:r>
      <w:r w:rsidR="001A7479" w:rsidRPr="00195CED">
        <w:rPr>
          <w:rFonts w:ascii="宋体" w:hAnsi="宋体" w:cs="宋体" w:hint="eastAsia"/>
          <w:b w:val="0"/>
          <w:sz w:val="28"/>
          <w:szCs w:val="28"/>
        </w:rPr>
        <w:t>为通过安全论证合格的机型</w:t>
      </w:r>
      <w:r w:rsidR="00C27BF1" w:rsidRPr="00195CED">
        <w:rPr>
          <w:rFonts w:ascii="宋体" w:hAnsi="宋体" w:cs="宋体" w:hint="eastAsia"/>
          <w:b w:val="0"/>
          <w:sz w:val="28"/>
          <w:szCs w:val="28"/>
        </w:rPr>
        <w:t>；</w:t>
      </w:r>
      <w:r w:rsidR="00E94C82" w:rsidRPr="00B9222E">
        <w:rPr>
          <w:rFonts w:ascii="宋体" w:hAnsi="宋体" w:cs="宋体" w:hint="eastAsia"/>
          <w:b w:val="0"/>
          <w:sz w:val="28"/>
          <w:szCs w:val="28"/>
        </w:rPr>
        <w:t>其他生产设施为烟花爆竹生产通用设备；各类设备已在全国各地的烟花爆竹生产厂家应用多年，且本企业的设备已使用多年，湖南省、江西省均已采用该类型的机械设备，生产设备相对安全可靠。</w:t>
      </w:r>
    </w:p>
    <w:p w:rsidR="000E2E3A" w:rsidRPr="00195CED" w:rsidRDefault="001F1C21" w:rsidP="00DC1300">
      <w:pPr>
        <w:pStyle w:val="21"/>
        <w:spacing w:beforeLines="50" w:before="120" w:afterLines="50" w:after="120"/>
        <w:rPr>
          <w:rFonts w:ascii="黑体" w:eastAsia="黑体" w:hAnsi="宋体"/>
          <w:b w:val="0"/>
          <w:snapToGrid w:val="0"/>
          <w:szCs w:val="30"/>
        </w:rPr>
      </w:pPr>
      <w:bookmarkStart w:id="326" w:name="_Toc15134"/>
      <w:bookmarkStart w:id="327" w:name="_Toc28536"/>
      <w:bookmarkStart w:id="328" w:name="_Toc203917339"/>
      <w:r w:rsidRPr="00195CED">
        <w:rPr>
          <w:rFonts w:ascii="黑体" w:eastAsia="黑体" w:hAnsi="宋体" w:hint="eastAsia"/>
          <w:b w:val="0"/>
          <w:snapToGrid w:val="0"/>
          <w:szCs w:val="30"/>
        </w:rPr>
        <w:t>2.</w:t>
      </w:r>
      <w:r w:rsidR="005A2592" w:rsidRPr="00195CED">
        <w:rPr>
          <w:rFonts w:ascii="黑体" w:eastAsia="黑体" w:hAnsi="宋体" w:hint="eastAsia"/>
          <w:b w:val="0"/>
          <w:snapToGrid w:val="0"/>
          <w:szCs w:val="30"/>
        </w:rPr>
        <w:t>6</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安全、消防设施</w:t>
      </w:r>
      <w:bookmarkEnd w:id="323"/>
      <w:bookmarkEnd w:id="324"/>
      <w:bookmarkEnd w:id="325"/>
      <w:bookmarkEnd w:id="326"/>
      <w:bookmarkEnd w:id="327"/>
      <w:bookmarkEnd w:id="328"/>
    </w:p>
    <w:p w:rsidR="00BB3AD2" w:rsidRPr="00195CED" w:rsidRDefault="00BB3AD2" w:rsidP="00DC1300">
      <w:pPr>
        <w:pStyle w:val="3"/>
        <w:keepNext w:val="0"/>
        <w:keepLines w:val="0"/>
        <w:spacing w:beforeLines="50" w:before="120" w:afterLines="50" w:after="120" w:line="240" w:lineRule="auto"/>
        <w:rPr>
          <w:rFonts w:ascii="黑体" w:eastAsia="黑体"/>
          <w:b w:val="0"/>
          <w:bCs w:val="0"/>
          <w:szCs w:val="28"/>
        </w:rPr>
      </w:pPr>
      <w:bookmarkStart w:id="329" w:name="_Toc31197"/>
      <w:bookmarkStart w:id="330" w:name="_Toc23162"/>
      <w:bookmarkStart w:id="331" w:name="_Toc8873"/>
      <w:bookmarkStart w:id="332" w:name="_Toc29195"/>
      <w:bookmarkStart w:id="333" w:name="_Toc27463_WPSOffice_Level2"/>
      <w:bookmarkStart w:id="334" w:name="_Toc83666197"/>
      <w:bookmarkStart w:id="335" w:name="_Toc85202471"/>
      <w:bookmarkStart w:id="336" w:name="_Toc90914267"/>
      <w:bookmarkStart w:id="337" w:name="_Toc102739195"/>
      <w:bookmarkStart w:id="338" w:name="_Toc116155683"/>
      <w:bookmarkStart w:id="339" w:name="_Toc116156511"/>
      <w:bookmarkStart w:id="340" w:name="_Toc116289757"/>
      <w:bookmarkStart w:id="341" w:name="_Toc128301694"/>
      <w:bookmarkStart w:id="342" w:name="_Toc163313412"/>
      <w:bookmarkStart w:id="343" w:name="_Toc181194048"/>
      <w:r w:rsidRPr="00195CED">
        <w:rPr>
          <w:rFonts w:ascii="黑体" w:eastAsia="黑体" w:hint="eastAsia"/>
          <w:b w:val="0"/>
          <w:bCs w:val="0"/>
          <w:szCs w:val="28"/>
        </w:rPr>
        <w:t>2.</w:t>
      </w:r>
      <w:r w:rsidR="005A2592" w:rsidRPr="00195CED">
        <w:rPr>
          <w:rFonts w:ascii="黑体" w:eastAsia="黑体" w:hint="eastAsia"/>
          <w:b w:val="0"/>
          <w:bCs w:val="0"/>
          <w:szCs w:val="28"/>
        </w:rPr>
        <w:t>6</w:t>
      </w:r>
      <w:r w:rsidRPr="00195CED">
        <w:rPr>
          <w:rFonts w:ascii="黑体" w:eastAsia="黑体" w:hint="eastAsia"/>
          <w:b w:val="0"/>
          <w:bCs w:val="0"/>
          <w:szCs w:val="28"/>
        </w:rPr>
        <w:t>.1</w:t>
      </w:r>
      <w:r w:rsidR="00743766" w:rsidRPr="00195CED">
        <w:rPr>
          <w:rFonts w:ascii="黑体" w:eastAsia="黑体" w:hint="eastAsia"/>
          <w:b w:val="0"/>
          <w:bCs w:val="0"/>
          <w:szCs w:val="28"/>
        </w:rPr>
        <w:t>防雷、防静电</w:t>
      </w:r>
      <w:r w:rsidRPr="00195CED">
        <w:rPr>
          <w:rFonts w:ascii="黑体" w:eastAsia="黑体" w:hint="eastAsia"/>
          <w:b w:val="0"/>
          <w:bCs w:val="0"/>
          <w:szCs w:val="28"/>
        </w:rPr>
        <w:t>设施情况</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E94C82" w:rsidRDefault="0037096A" w:rsidP="0037096A">
      <w:pPr>
        <w:spacing w:line="360" w:lineRule="auto"/>
        <w:ind w:firstLineChars="200" w:firstLine="560"/>
        <w:rPr>
          <w:rFonts w:ascii="宋体" w:hAnsi="宋体"/>
          <w:b w:val="0"/>
          <w:color w:val="000000"/>
          <w:kern w:val="0"/>
          <w:sz w:val="28"/>
        </w:rPr>
      </w:pPr>
      <w:bookmarkStart w:id="344" w:name="_Toc214516617"/>
      <w:r w:rsidRPr="00195CED">
        <w:rPr>
          <w:rFonts w:ascii="宋体" w:hAnsi="宋体" w:cs="宋体" w:hint="eastAsia"/>
          <w:b w:val="0"/>
          <w:sz w:val="28"/>
          <w:szCs w:val="28"/>
        </w:rPr>
        <w:t>该企业已在药物仓库、成品仓库、药物烘房、机械药混合、电控、总配电、</w:t>
      </w:r>
      <w:r w:rsidR="00E94C82">
        <w:rPr>
          <w:rFonts w:ascii="宋体" w:hAnsi="宋体" w:cs="宋体" w:hint="eastAsia"/>
          <w:b w:val="0"/>
          <w:sz w:val="28"/>
          <w:szCs w:val="28"/>
        </w:rPr>
        <w:t>计算</w:t>
      </w:r>
      <w:r w:rsidRPr="00195CED">
        <w:rPr>
          <w:rFonts w:ascii="宋体" w:hAnsi="宋体" w:cs="宋体" w:hint="eastAsia"/>
          <w:b w:val="0"/>
          <w:sz w:val="28"/>
          <w:szCs w:val="28"/>
        </w:rPr>
        <w:t>药量≥200kg的1.1级中转库、3人以上操作的1.3级工房等设置防雷设施，</w:t>
      </w:r>
      <w:r w:rsidR="00E94C82">
        <w:rPr>
          <w:rFonts w:ascii="宋体" w:hAnsi="宋体" w:hint="eastAsia"/>
          <w:b w:val="0"/>
          <w:color w:val="000000"/>
          <w:kern w:val="0"/>
          <w:sz w:val="28"/>
        </w:rPr>
        <w:t>共安装有</w:t>
      </w:r>
      <w:r w:rsidR="00E94C82">
        <w:rPr>
          <w:rFonts w:ascii="宋体" w:hAnsi="宋体"/>
          <w:b w:val="0"/>
          <w:color w:val="000000"/>
          <w:kern w:val="0"/>
          <w:sz w:val="28"/>
        </w:rPr>
        <w:t>95根接闪针和4处屋面接闪带、10处感应雷防</w:t>
      </w:r>
      <w:r w:rsidR="00E94C82">
        <w:rPr>
          <w:rFonts w:ascii="宋体" w:hAnsi="宋体"/>
          <w:b w:val="0"/>
          <w:color w:val="000000"/>
          <w:kern w:val="0"/>
          <w:sz w:val="28"/>
        </w:rPr>
        <w:lastRenderedPageBreak/>
        <w:t>护装置</w:t>
      </w:r>
      <w:r w:rsidR="00E94C82">
        <w:rPr>
          <w:rFonts w:ascii="宋体" w:hAnsi="宋体" w:hint="eastAsia"/>
          <w:b w:val="0"/>
          <w:color w:val="000000"/>
          <w:kern w:val="0"/>
          <w:sz w:val="28"/>
        </w:rPr>
        <w:t>。</w:t>
      </w:r>
    </w:p>
    <w:p w:rsidR="00E47918" w:rsidRDefault="00E47918" w:rsidP="0037096A">
      <w:pPr>
        <w:spacing w:line="360" w:lineRule="auto"/>
        <w:ind w:firstLineChars="200" w:firstLine="560"/>
        <w:rPr>
          <w:rFonts w:ascii="宋体" w:hAnsi="宋体"/>
          <w:b w:val="0"/>
          <w:color w:val="000000"/>
          <w:kern w:val="0"/>
          <w:sz w:val="28"/>
        </w:rPr>
      </w:pPr>
      <w:r>
        <w:rPr>
          <w:rFonts w:ascii="宋体" w:hAnsi="宋体" w:hint="eastAsia"/>
          <w:b w:val="0"/>
          <w:color w:val="000000"/>
          <w:kern w:val="0"/>
          <w:sz w:val="28"/>
        </w:rPr>
        <w:t>防雷装置分别于2</w:t>
      </w:r>
      <w:r>
        <w:rPr>
          <w:rFonts w:ascii="宋体" w:hAnsi="宋体"/>
          <w:b w:val="0"/>
          <w:color w:val="000000"/>
          <w:kern w:val="0"/>
          <w:sz w:val="28"/>
        </w:rPr>
        <w:t>025</w:t>
      </w:r>
      <w:r>
        <w:rPr>
          <w:rFonts w:ascii="宋体" w:hAnsi="宋体" w:hint="eastAsia"/>
          <w:b w:val="0"/>
          <w:color w:val="000000"/>
          <w:kern w:val="0"/>
          <w:sz w:val="28"/>
        </w:rPr>
        <w:t>年5月1</w:t>
      </w:r>
      <w:r>
        <w:rPr>
          <w:rFonts w:ascii="宋体" w:hAnsi="宋体"/>
          <w:b w:val="0"/>
          <w:color w:val="000000"/>
          <w:kern w:val="0"/>
          <w:sz w:val="28"/>
        </w:rPr>
        <w:t>4</w:t>
      </w:r>
      <w:r>
        <w:rPr>
          <w:rFonts w:ascii="宋体" w:hAnsi="宋体" w:hint="eastAsia"/>
          <w:b w:val="0"/>
          <w:color w:val="000000"/>
          <w:kern w:val="0"/>
          <w:sz w:val="28"/>
        </w:rPr>
        <w:t>日经江西省瑞天防雷检测有限公司检测合格（报告编号：（湘）雷定检【2</w:t>
      </w:r>
      <w:r>
        <w:rPr>
          <w:rFonts w:ascii="宋体" w:hAnsi="宋体"/>
          <w:b w:val="0"/>
          <w:color w:val="000000"/>
          <w:kern w:val="0"/>
          <w:sz w:val="28"/>
        </w:rPr>
        <w:t>025</w:t>
      </w:r>
      <w:r>
        <w:rPr>
          <w:rFonts w:ascii="宋体" w:hAnsi="宋体" w:hint="eastAsia"/>
          <w:b w:val="0"/>
          <w:color w:val="000000"/>
          <w:kern w:val="0"/>
          <w:sz w:val="28"/>
        </w:rPr>
        <w:t>】第J</w:t>
      </w:r>
      <w:r>
        <w:rPr>
          <w:rFonts w:ascii="宋体" w:hAnsi="宋体"/>
          <w:b w:val="0"/>
          <w:color w:val="000000"/>
          <w:kern w:val="0"/>
          <w:sz w:val="28"/>
        </w:rPr>
        <w:t>XRT-05006</w:t>
      </w:r>
      <w:r>
        <w:rPr>
          <w:rFonts w:ascii="宋体" w:hAnsi="宋体" w:hint="eastAsia"/>
          <w:b w:val="0"/>
          <w:color w:val="000000"/>
          <w:kern w:val="0"/>
          <w:sz w:val="28"/>
        </w:rPr>
        <w:t>号）和湖南长昊气象科技有限公司检测合格（报告编号：（湘）雷新检【2</w:t>
      </w:r>
      <w:r>
        <w:rPr>
          <w:rFonts w:ascii="宋体" w:hAnsi="宋体"/>
          <w:b w:val="0"/>
          <w:color w:val="000000"/>
          <w:kern w:val="0"/>
          <w:sz w:val="28"/>
        </w:rPr>
        <w:t>025</w:t>
      </w:r>
      <w:r>
        <w:rPr>
          <w:rFonts w:ascii="宋体" w:hAnsi="宋体" w:hint="eastAsia"/>
          <w:b w:val="0"/>
          <w:color w:val="000000"/>
          <w:kern w:val="0"/>
          <w:sz w:val="28"/>
        </w:rPr>
        <w:t>】第H</w:t>
      </w:r>
      <w:r>
        <w:rPr>
          <w:rFonts w:ascii="宋体" w:hAnsi="宋体"/>
          <w:b w:val="0"/>
          <w:color w:val="000000"/>
          <w:kern w:val="0"/>
          <w:sz w:val="28"/>
        </w:rPr>
        <w:t>NCH</w:t>
      </w:r>
      <w:r>
        <w:rPr>
          <w:rFonts w:ascii="宋体" w:hAnsi="宋体" w:hint="eastAsia"/>
          <w:b w:val="0"/>
          <w:color w:val="000000"/>
          <w:kern w:val="0"/>
          <w:sz w:val="28"/>
        </w:rPr>
        <w:t>（A）-</w:t>
      </w:r>
      <w:r>
        <w:rPr>
          <w:rFonts w:ascii="宋体" w:hAnsi="宋体"/>
          <w:b w:val="0"/>
          <w:color w:val="000000"/>
          <w:kern w:val="0"/>
          <w:sz w:val="28"/>
        </w:rPr>
        <w:t>25</w:t>
      </w:r>
      <w:r>
        <w:rPr>
          <w:rFonts w:ascii="宋体" w:hAnsi="宋体" w:hint="eastAsia"/>
          <w:b w:val="0"/>
          <w:color w:val="000000"/>
          <w:kern w:val="0"/>
          <w:sz w:val="28"/>
        </w:rPr>
        <w:t>号）；</w:t>
      </w:r>
      <w:r w:rsidRPr="0075625C">
        <w:rPr>
          <w:rFonts w:ascii="宋体" w:hAnsi="宋体" w:hint="eastAsia"/>
          <w:b w:val="0"/>
          <w:color w:val="000000"/>
          <w:kern w:val="0"/>
          <w:sz w:val="28"/>
        </w:rPr>
        <w:t>同时浏阳市气象局于</w:t>
      </w:r>
      <w:r w:rsidRPr="0075625C">
        <w:rPr>
          <w:rFonts w:ascii="宋体" w:hAnsi="宋体"/>
          <w:b w:val="0"/>
          <w:color w:val="000000"/>
          <w:kern w:val="0"/>
          <w:sz w:val="28"/>
        </w:rPr>
        <w:t>2025</w:t>
      </w:r>
      <w:r w:rsidRPr="0075625C">
        <w:rPr>
          <w:rFonts w:ascii="宋体" w:hAnsi="宋体" w:hint="eastAsia"/>
          <w:b w:val="0"/>
          <w:color w:val="000000"/>
          <w:kern w:val="0"/>
          <w:sz w:val="28"/>
        </w:rPr>
        <w:t>年</w:t>
      </w:r>
      <w:r w:rsidRPr="0075625C">
        <w:rPr>
          <w:rFonts w:ascii="宋体" w:hAnsi="宋体"/>
          <w:b w:val="0"/>
          <w:color w:val="000000"/>
          <w:kern w:val="0"/>
          <w:sz w:val="28"/>
        </w:rPr>
        <w:t>5</w:t>
      </w:r>
      <w:r w:rsidRPr="0075625C">
        <w:rPr>
          <w:rFonts w:ascii="宋体" w:hAnsi="宋体" w:hint="eastAsia"/>
          <w:b w:val="0"/>
          <w:color w:val="000000"/>
          <w:kern w:val="0"/>
          <w:sz w:val="28"/>
        </w:rPr>
        <w:t>月1</w:t>
      </w:r>
      <w:r w:rsidRPr="0075625C">
        <w:rPr>
          <w:rFonts w:ascii="宋体" w:hAnsi="宋体"/>
          <w:b w:val="0"/>
          <w:color w:val="000000"/>
          <w:kern w:val="0"/>
          <w:sz w:val="28"/>
        </w:rPr>
        <w:t>4</w:t>
      </w:r>
      <w:r w:rsidRPr="0075625C">
        <w:rPr>
          <w:rFonts w:ascii="宋体" w:hAnsi="宋体" w:hint="eastAsia"/>
          <w:b w:val="0"/>
          <w:color w:val="000000"/>
          <w:kern w:val="0"/>
          <w:sz w:val="28"/>
        </w:rPr>
        <w:t>为该企业出具了防雷设施验收意见书，符合要求，报告编号：（浏）雷验字[</w:t>
      </w:r>
      <w:r w:rsidRPr="0075625C">
        <w:rPr>
          <w:rFonts w:ascii="宋体" w:hAnsi="宋体"/>
          <w:b w:val="0"/>
          <w:color w:val="000000"/>
          <w:kern w:val="0"/>
          <w:sz w:val="28"/>
        </w:rPr>
        <w:t>2025</w:t>
      </w:r>
      <w:r w:rsidRPr="0075625C">
        <w:rPr>
          <w:rFonts w:ascii="宋体" w:hAnsi="宋体" w:hint="eastAsia"/>
          <w:b w:val="0"/>
          <w:color w:val="000000"/>
          <w:kern w:val="0"/>
          <w:sz w:val="28"/>
        </w:rPr>
        <w:t>]第</w:t>
      </w:r>
      <w:r w:rsidRPr="0075625C">
        <w:rPr>
          <w:rFonts w:ascii="宋体" w:hAnsi="宋体"/>
          <w:b w:val="0"/>
          <w:color w:val="000000"/>
          <w:kern w:val="0"/>
          <w:sz w:val="28"/>
        </w:rPr>
        <w:t>27</w:t>
      </w:r>
      <w:r w:rsidRPr="0075625C">
        <w:rPr>
          <w:rFonts w:ascii="宋体" w:hAnsi="宋体" w:hint="eastAsia"/>
          <w:b w:val="0"/>
          <w:color w:val="000000"/>
          <w:kern w:val="0"/>
          <w:sz w:val="28"/>
        </w:rPr>
        <w:t>号。</w:t>
      </w:r>
    </w:p>
    <w:p w:rsidR="0037096A" w:rsidRPr="00195CED" w:rsidRDefault="0037096A" w:rsidP="0037096A">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防静电设施设备装置于202</w:t>
      </w:r>
      <w:r w:rsidR="00A92825">
        <w:rPr>
          <w:rFonts w:ascii="宋体" w:hAnsi="宋体" w:cs="宋体"/>
          <w:b w:val="0"/>
          <w:sz w:val="28"/>
          <w:szCs w:val="28"/>
        </w:rPr>
        <w:t>5</w:t>
      </w:r>
      <w:r w:rsidRPr="00195CED">
        <w:rPr>
          <w:rFonts w:ascii="宋体" w:hAnsi="宋体" w:cs="宋体" w:hint="eastAsia"/>
          <w:b w:val="0"/>
          <w:sz w:val="28"/>
          <w:szCs w:val="28"/>
        </w:rPr>
        <w:t>年</w:t>
      </w:r>
      <w:r w:rsidR="00A92825">
        <w:rPr>
          <w:rFonts w:ascii="宋体" w:hAnsi="宋体" w:cs="宋体"/>
          <w:b w:val="0"/>
          <w:sz w:val="28"/>
          <w:szCs w:val="28"/>
        </w:rPr>
        <w:t>6</w:t>
      </w:r>
      <w:r w:rsidRPr="00195CED">
        <w:rPr>
          <w:rFonts w:ascii="宋体" w:hAnsi="宋体" w:cs="宋体" w:hint="eastAsia"/>
          <w:b w:val="0"/>
          <w:sz w:val="28"/>
          <w:szCs w:val="28"/>
        </w:rPr>
        <w:t>月</w:t>
      </w:r>
      <w:r w:rsidR="00A92825">
        <w:rPr>
          <w:rFonts w:ascii="宋体" w:hAnsi="宋体" w:cs="宋体" w:hint="eastAsia"/>
          <w:b w:val="0"/>
          <w:sz w:val="28"/>
          <w:szCs w:val="28"/>
        </w:rPr>
        <w:t>1</w:t>
      </w:r>
      <w:r w:rsidR="00A92825">
        <w:rPr>
          <w:rFonts w:ascii="宋体" w:hAnsi="宋体" w:cs="宋体"/>
          <w:b w:val="0"/>
          <w:sz w:val="28"/>
          <w:szCs w:val="28"/>
        </w:rPr>
        <w:t>7</w:t>
      </w:r>
      <w:r w:rsidRPr="00195CED">
        <w:rPr>
          <w:rFonts w:ascii="宋体" w:hAnsi="宋体" w:cs="宋体" w:hint="eastAsia"/>
          <w:b w:val="0"/>
          <w:sz w:val="28"/>
          <w:szCs w:val="28"/>
        </w:rPr>
        <w:t>日由国家烟花爆竹产品质量检验检测中心和湖南省烟花爆竹产品安全质量检验中心联合出具的防静电设施设备检查检测报告（报告编号：NO.WAD202</w:t>
      </w:r>
      <w:r w:rsidR="00A92825">
        <w:rPr>
          <w:rFonts w:ascii="宋体" w:hAnsi="宋体" w:cs="宋体"/>
          <w:b w:val="0"/>
          <w:sz w:val="28"/>
          <w:szCs w:val="28"/>
        </w:rPr>
        <w:t>50070</w:t>
      </w:r>
      <w:r w:rsidRPr="00195CED">
        <w:rPr>
          <w:rFonts w:ascii="宋体" w:hAnsi="宋体" w:cs="宋体" w:hint="eastAsia"/>
          <w:b w:val="0"/>
          <w:sz w:val="28"/>
          <w:szCs w:val="28"/>
        </w:rPr>
        <w:t>）</w:t>
      </w:r>
      <w:r w:rsidR="00A92825">
        <w:rPr>
          <w:rFonts w:ascii="宋体" w:hAnsi="宋体" w:cs="宋体" w:hint="eastAsia"/>
          <w:b w:val="0"/>
          <w:sz w:val="28"/>
          <w:szCs w:val="28"/>
        </w:rPr>
        <w:t>。（详见附件）</w:t>
      </w:r>
    </w:p>
    <w:p w:rsidR="00BB3AD2" w:rsidRPr="00195CED" w:rsidRDefault="00BB3AD2" w:rsidP="00DC1300">
      <w:pPr>
        <w:pStyle w:val="3"/>
        <w:keepNext w:val="0"/>
        <w:keepLines w:val="0"/>
        <w:spacing w:beforeLines="50" w:before="120" w:afterLines="50" w:after="120" w:line="240" w:lineRule="auto"/>
        <w:rPr>
          <w:rFonts w:ascii="黑体" w:eastAsia="黑体"/>
          <w:b w:val="0"/>
          <w:bCs w:val="0"/>
          <w:szCs w:val="28"/>
        </w:rPr>
      </w:pPr>
      <w:bookmarkStart w:id="345" w:name="_Toc5776"/>
      <w:bookmarkStart w:id="346" w:name="_Toc10680"/>
      <w:bookmarkStart w:id="347" w:name="_Toc17425"/>
      <w:bookmarkStart w:id="348" w:name="_Toc7692_WPSOffice_Level2"/>
      <w:bookmarkStart w:id="349" w:name="_Toc23929"/>
      <w:bookmarkStart w:id="350" w:name="_Toc83666198"/>
      <w:bookmarkStart w:id="351" w:name="_Toc85202472"/>
      <w:bookmarkStart w:id="352" w:name="_Toc90914268"/>
      <w:bookmarkStart w:id="353" w:name="_Toc102739196"/>
      <w:bookmarkStart w:id="354" w:name="_Toc116155684"/>
      <w:bookmarkStart w:id="355" w:name="_Toc116156512"/>
      <w:bookmarkStart w:id="356" w:name="_Toc116289758"/>
      <w:bookmarkStart w:id="357" w:name="_Toc128301695"/>
      <w:bookmarkStart w:id="358" w:name="_Toc163313413"/>
      <w:bookmarkStart w:id="359" w:name="_Toc181194049"/>
      <w:r w:rsidRPr="00195CED">
        <w:rPr>
          <w:rFonts w:ascii="黑体" w:eastAsia="黑体" w:hint="eastAsia"/>
          <w:b w:val="0"/>
          <w:bCs w:val="0"/>
          <w:szCs w:val="28"/>
        </w:rPr>
        <w:t>2.</w:t>
      </w:r>
      <w:r w:rsidR="005A2592" w:rsidRPr="00195CED">
        <w:rPr>
          <w:rFonts w:ascii="黑体" w:eastAsia="黑体" w:hint="eastAsia"/>
          <w:b w:val="0"/>
          <w:bCs w:val="0"/>
          <w:szCs w:val="28"/>
        </w:rPr>
        <w:t>6</w:t>
      </w:r>
      <w:r w:rsidRPr="00195CED">
        <w:rPr>
          <w:rFonts w:ascii="黑体" w:eastAsia="黑体" w:hint="eastAsia"/>
          <w:b w:val="0"/>
          <w:bCs w:val="0"/>
          <w:szCs w:val="28"/>
        </w:rPr>
        <w:t>.2</w:t>
      </w:r>
      <w:bookmarkEnd w:id="344"/>
      <w:bookmarkEnd w:id="345"/>
      <w:bookmarkEnd w:id="346"/>
      <w:bookmarkEnd w:id="347"/>
      <w:bookmarkEnd w:id="348"/>
      <w:bookmarkEnd w:id="349"/>
      <w:bookmarkEnd w:id="350"/>
      <w:bookmarkEnd w:id="351"/>
      <w:bookmarkEnd w:id="352"/>
      <w:bookmarkEnd w:id="353"/>
      <w:r w:rsidR="00743766" w:rsidRPr="00195CED">
        <w:rPr>
          <w:rFonts w:ascii="黑体" w:eastAsia="黑体" w:hint="eastAsia"/>
          <w:b w:val="0"/>
          <w:bCs w:val="0"/>
          <w:szCs w:val="28"/>
        </w:rPr>
        <w:t>视频监控系统</w:t>
      </w:r>
      <w:bookmarkEnd w:id="354"/>
      <w:bookmarkEnd w:id="355"/>
      <w:bookmarkEnd w:id="356"/>
      <w:bookmarkEnd w:id="357"/>
      <w:bookmarkEnd w:id="358"/>
      <w:bookmarkEnd w:id="359"/>
    </w:p>
    <w:p w:rsidR="009271EE" w:rsidRPr="00B51CE0" w:rsidRDefault="0037096A" w:rsidP="0037096A">
      <w:pPr>
        <w:spacing w:line="360" w:lineRule="auto"/>
        <w:ind w:firstLineChars="200" w:firstLine="560"/>
        <w:rPr>
          <w:rFonts w:ascii="宋体" w:hAnsi="宋体"/>
          <w:b w:val="0"/>
          <w:bCs/>
          <w:sz w:val="28"/>
          <w:szCs w:val="28"/>
        </w:rPr>
      </w:pPr>
      <w:bookmarkStart w:id="360" w:name="_Toc20424"/>
      <w:bookmarkStart w:id="361" w:name="_Toc6101_WPSOffice_Level2"/>
      <w:bookmarkStart w:id="362" w:name="_Toc31292"/>
      <w:r w:rsidRPr="00195CED">
        <w:rPr>
          <w:rFonts w:ascii="宋体" w:hAnsi="宋体" w:cs="宋体" w:hint="eastAsia"/>
          <w:b w:val="0"/>
          <w:bCs/>
          <w:sz w:val="28"/>
          <w:szCs w:val="28"/>
        </w:rPr>
        <w:t>该企业的药物和成品总仓库、药物和半成品中转库、机械药混合工房、烘房等重点部位共安装了</w:t>
      </w:r>
      <w:r w:rsidR="00A92825">
        <w:rPr>
          <w:rFonts w:ascii="宋体" w:hAnsi="宋体" w:cs="宋体"/>
          <w:b w:val="0"/>
          <w:bCs/>
          <w:sz w:val="28"/>
          <w:szCs w:val="28"/>
        </w:rPr>
        <w:t>190</w:t>
      </w:r>
      <w:r w:rsidRPr="00195CED">
        <w:rPr>
          <w:rFonts w:ascii="宋体" w:hAnsi="宋体" w:cs="宋体" w:hint="eastAsia"/>
          <w:b w:val="0"/>
          <w:bCs/>
          <w:sz w:val="28"/>
          <w:szCs w:val="28"/>
        </w:rPr>
        <w:t>个视频监控摄像头；视频监控系统经验收于</w:t>
      </w:r>
      <w:r w:rsidRPr="00B51CE0">
        <w:rPr>
          <w:rFonts w:ascii="宋体" w:hAnsi="宋体" w:cs="宋体" w:hint="eastAsia"/>
          <w:b w:val="0"/>
          <w:bCs/>
          <w:sz w:val="28"/>
          <w:szCs w:val="28"/>
        </w:rPr>
        <w:t>202</w:t>
      </w:r>
      <w:r w:rsidR="00B51CE0" w:rsidRPr="00B51CE0">
        <w:rPr>
          <w:rFonts w:ascii="宋体" w:hAnsi="宋体" w:cs="宋体"/>
          <w:b w:val="0"/>
          <w:bCs/>
          <w:sz w:val="28"/>
          <w:szCs w:val="28"/>
        </w:rPr>
        <w:t>5</w:t>
      </w:r>
      <w:r w:rsidRPr="00B51CE0">
        <w:rPr>
          <w:rFonts w:ascii="宋体" w:hAnsi="宋体" w:cs="宋体" w:hint="eastAsia"/>
          <w:b w:val="0"/>
          <w:bCs/>
          <w:sz w:val="28"/>
          <w:szCs w:val="28"/>
        </w:rPr>
        <w:t>年</w:t>
      </w:r>
      <w:r w:rsidR="00B51CE0" w:rsidRPr="00B51CE0">
        <w:rPr>
          <w:rFonts w:ascii="宋体" w:hAnsi="宋体" w:cs="宋体"/>
          <w:b w:val="0"/>
          <w:bCs/>
          <w:sz w:val="28"/>
          <w:szCs w:val="28"/>
        </w:rPr>
        <w:t>7</w:t>
      </w:r>
      <w:r w:rsidRPr="00B51CE0">
        <w:rPr>
          <w:rFonts w:ascii="宋体" w:hAnsi="宋体" w:cs="宋体" w:hint="eastAsia"/>
          <w:b w:val="0"/>
          <w:bCs/>
          <w:sz w:val="28"/>
          <w:szCs w:val="28"/>
        </w:rPr>
        <w:t>月</w:t>
      </w:r>
      <w:r w:rsidR="00A92825" w:rsidRPr="00B51CE0">
        <w:rPr>
          <w:rFonts w:ascii="宋体" w:hAnsi="宋体" w:cs="宋体"/>
          <w:b w:val="0"/>
          <w:bCs/>
          <w:sz w:val="28"/>
          <w:szCs w:val="28"/>
        </w:rPr>
        <w:t>15</w:t>
      </w:r>
      <w:r w:rsidRPr="00B51CE0">
        <w:rPr>
          <w:rFonts w:ascii="宋体" w:hAnsi="宋体" w:cs="宋体" w:hint="eastAsia"/>
          <w:b w:val="0"/>
          <w:bCs/>
          <w:sz w:val="28"/>
          <w:szCs w:val="28"/>
        </w:rPr>
        <w:t>日经浏阳市应急管理局信息化建设办公室备案：见附件《浏阳市烟花爆竹生产（经营）单位新（扩、改）建视频监控系统竣工验收备案书》，备案编号：</w:t>
      </w:r>
      <w:r w:rsidR="00A92825" w:rsidRPr="00B51CE0">
        <w:rPr>
          <w:rFonts w:ascii="宋体" w:hAnsi="宋体" w:cs="宋体"/>
          <w:b w:val="0"/>
          <w:bCs/>
          <w:sz w:val="28"/>
          <w:szCs w:val="28"/>
        </w:rPr>
        <w:t>10</w:t>
      </w:r>
      <w:r w:rsidR="00B51CE0">
        <w:rPr>
          <w:rFonts w:ascii="宋体" w:hAnsi="宋体" w:cs="宋体"/>
          <w:b w:val="0"/>
          <w:bCs/>
          <w:sz w:val="28"/>
          <w:szCs w:val="28"/>
        </w:rPr>
        <w:t>89</w:t>
      </w:r>
      <w:r w:rsidRPr="00B51CE0">
        <w:rPr>
          <w:rFonts w:ascii="宋体" w:hAnsi="宋体" w:cs="宋体" w:hint="eastAsia"/>
          <w:b w:val="0"/>
          <w:bCs/>
          <w:sz w:val="28"/>
          <w:szCs w:val="28"/>
        </w:rPr>
        <w:t>号</w:t>
      </w:r>
      <w:r w:rsidR="00A80197" w:rsidRPr="00B51CE0">
        <w:rPr>
          <w:rFonts w:ascii="宋体" w:hAnsi="宋体" w:hint="eastAsia"/>
          <w:b w:val="0"/>
          <w:bCs/>
          <w:sz w:val="28"/>
          <w:szCs w:val="28"/>
        </w:rPr>
        <w:t>。</w:t>
      </w:r>
    </w:p>
    <w:p w:rsidR="00BB3AD2" w:rsidRPr="00195CED" w:rsidRDefault="00BB3AD2" w:rsidP="00DC1300">
      <w:pPr>
        <w:pStyle w:val="3"/>
        <w:keepNext w:val="0"/>
        <w:keepLines w:val="0"/>
        <w:spacing w:beforeLines="50" w:before="120" w:afterLines="50" w:after="120" w:line="240" w:lineRule="auto"/>
        <w:rPr>
          <w:rFonts w:ascii="黑体" w:eastAsia="黑体"/>
          <w:b w:val="0"/>
          <w:bCs w:val="0"/>
          <w:szCs w:val="28"/>
        </w:rPr>
      </w:pPr>
      <w:bookmarkStart w:id="363" w:name="_Toc19733"/>
      <w:bookmarkStart w:id="364" w:name="_Toc83666199"/>
      <w:bookmarkStart w:id="365" w:name="_Toc85202473"/>
      <w:bookmarkStart w:id="366" w:name="_Toc90914269"/>
      <w:bookmarkStart w:id="367" w:name="_Toc102739197"/>
      <w:bookmarkStart w:id="368" w:name="_Toc116155685"/>
      <w:bookmarkStart w:id="369" w:name="_Toc116156513"/>
      <w:bookmarkStart w:id="370" w:name="_Toc116289759"/>
      <w:bookmarkStart w:id="371" w:name="_Toc128301696"/>
      <w:bookmarkStart w:id="372" w:name="_Toc163313414"/>
      <w:bookmarkStart w:id="373" w:name="_Toc181194050"/>
      <w:r w:rsidRPr="00195CED">
        <w:rPr>
          <w:rFonts w:ascii="黑体" w:eastAsia="黑体" w:hint="eastAsia"/>
          <w:b w:val="0"/>
          <w:bCs w:val="0"/>
          <w:szCs w:val="28"/>
        </w:rPr>
        <w:t>2.</w:t>
      </w:r>
      <w:r w:rsidR="005A2592" w:rsidRPr="00195CED">
        <w:rPr>
          <w:rFonts w:ascii="黑体" w:eastAsia="黑体" w:hint="eastAsia"/>
          <w:b w:val="0"/>
          <w:bCs w:val="0"/>
          <w:szCs w:val="28"/>
        </w:rPr>
        <w:t>6</w:t>
      </w:r>
      <w:r w:rsidRPr="00195CED">
        <w:rPr>
          <w:rFonts w:ascii="黑体" w:eastAsia="黑体" w:hint="eastAsia"/>
          <w:b w:val="0"/>
          <w:bCs w:val="0"/>
          <w:szCs w:val="28"/>
        </w:rPr>
        <w:t>.3消防设施</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7A3554" w:rsidRPr="001F5943" w:rsidRDefault="007A3554" w:rsidP="007A3554">
      <w:pPr>
        <w:spacing w:line="360" w:lineRule="auto"/>
        <w:ind w:firstLineChars="200" w:firstLine="560"/>
        <w:rPr>
          <w:rFonts w:ascii="宋体" w:hAnsi="宋体"/>
          <w:b w:val="0"/>
          <w:bCs/>
          <w:sz w:val="28"/>
        </w:rPr>
      </w:pPr>
      <w:r w:rsidRPr="001F5943">
        <w:rPr>
          <w:rFonts w:ascii="宋体" w:hAnsi="宋体" w:hint="eastAsia"/>
          <w:b w:val="0"/>
          <w:bCs/>
          <w:sz w:val="28"/>
        </w:rPr>
        <w:t>该企业在生产厂区山岭相对高点位置（125#黑火药中转北向65米处）设置了一座高位消防水池，储水量</w:t>
      </w:r>
      <w:r w:rsidRPr="001F5943">
        <w:rPr>
          <w:rFonts w:ascii="宋体" w:cs="宋体"/>
          <w:b w:val="0"/>
          <w:sz w:val="28"/>
          <w:szCs w:val="28"/>
        </w:rPr>
        <w:t>375</w:t>
      </w:r>
      <w:r w:rsidRPr="001F5943">
        <w:rPr>
          <w:rFonts w:ascii="宋体" w:cs="宋体" w:hint="eastAsia"/>
          <w:b w:val="0"/>
          <w:sz w:val="28"/>
          <w:szCs w:val="28"/>
        </w:rPr>
        <w:t>m</w:t>
      </w:r>
      <w:r w:rsidRPr="001F5943">
        <w:rPr>
          <w:rFonts w:ascii="宋体" w:cs="宋体" w:hint="eastAsia"/>
          <w:b w:val="0"/>
          <w:sz w:val="28"/>
          <w:szCs w:val="28"/>
          <w:vertAlign w:val="superscript"/>
        </w:rPr>
        <w:t>3</w:t>
      </w:r>
      <w:r w:rsidRPr="001F5943">
        <w:rPr>
          <w:rFonts w:ascii="宋体" w:cs="宋体" w:hint="eastAsia"/>
          <w:b w:val="0"/>
          <w:sz w:val="28"/>
          <w:szCs w:val="28"/>
        </w:rPr>
        <w:t>，通过网状管道</w:t>
      </w:r>
      <w:r w:rsidRPr="001F5943">
        <w:rPr>
          <w:rFonts w:ascii="宋体" w:cs="宋体"/>
          <w:b w:val="0"/>
          <w:sz w:val="28"/>
          <w:szCs w:val="28"/>
        </w:rPr>
        <w:t>利用自流</w:t>
      </w:r>
      <w:r w:rsidRPr="001F5943">
        <w:rPr>
          <w:rFonts w:ascii="宋体" w:cs="宋体" w:hint="eastAsia"/>
          <w:b w:val="0"/>
          <w:sz w:val="28"/>
          <w:szCs w:val="28"/>
        </w:rPr>
        <w:t>提供厂区的生产、消防供水；补水采用地表天然水源（厂区内1口水塘，常年积水量＞1000m</w:t>
      </w:r>
      <w:r w:rsidRPr="001F5943">
        <w:rPr>
          <w:rFonts w:ascii="宋体" w:cs="宋体" w:hint="eastAsia"/>
          <w:b w:val="0"/>
          <w:sz w:val="28"/>
          <w:szCs w:val="28"/>
          <w:vertAlign w:val="superscript"/>
        </w:rPr>
        <w:t>3</w:t>
      </w:r>
      <w:r w:rsidRPr="001F5943">
        <w:rPr>
          <w:rFonts w:ascii="宋体" w:cs="宋体" w:hint="eastAsia"/>
          <w:b w:val="0"/>
          <w:sz w:val="28"/>
          <w:szCs w:val="28"/>
        </w:rPr>
        <w:t>），利用水泵不断由水塘补给水源。</w:t>
      </w:r>
    </w:p>
    <w:p w:rsidR="00BB3AD2" w:rsidRPr="00195CED" w:rsidRDefault="00A92825" w:rsidP="007A3554">
      <w:pPr>
        <w:spacing w:line="360" w:lineRule="auto"/>
        <w:ind w:firstLineChars="200" w:firstLine="560"/>
        <w:rPr>
          <w:rFonts w:ascii="宋体" w:hAnsi="宋体"/>
          <w:b w:val="0"/>
          <w:sz w:val="28"/>
        </w:rPr>
      </w:pPr>
      <w:r>
        <w:rPr>
          <w:rFonts w:ascii="宋体" w:hAnsi="宋体" w:hint="eastAsia"/>
          <w:b w:val="0"/>
          <w:sz w:val="28"/>
        </w:rPr>
        <w:t>本</w:t>
      </w:r>
      <w:r w:rsidR="00485676" w:rsidRPr="00195CED">
        <w:rPr>
          <w:rFonts w:ascii="宋体" w:hAnsi="宋体" w:hint="eastAsia"/>
          <w:b w:val="0"/>
          <w:sz w:val="28"/>
        </w:rPr>
        <w:t>项目</w:t>
      </w:r>
      <w:r w:rsidR="00BB3AD2" w:rsidRPr="00195CED">
        <w:rPr>
          <w:rFonts w:ascii="宋体" w:hAnsi="宋体" w:hint="eastAsia"/>
          <w:b w:val="0"/>
          <w:sz w:val="28"/>
        </w:rPr>
        <w:t>安全消防设施见表2.</w:t>
      </w:r>
      <w:r w:rsidR="005A2592" w:rsidRPr="00195CED">
        <w:rPr>
          <w:rFonts w:ascii="宋体" w:hAnsi="宋体" w:hint="eastAsia"/>
          <w:b w:val="0"/>
          <w:sz w:val="28"/>
        </w:rPr>
        <w:t>6</w:t>
      </w:r>
      <w:r w:rsidR="00BB3AD2" w:rsidRPr="00195CED">
        <w:rPr>
          <w:rFonts w:ascii="宋体" w:hAnsi="宋体" w:hint="eastAsia"/>
          <w:b w:val="0"/>
          <w:sz w:val="28"/>
        </w:rPr>
        <w:t>-1。</w:t>
      </w:r>
    </w:p>
    <w:p w:rsidR="00BB3AD2" w:rsidRPr="00195CED" w:rsidRDefault="00BB3AD2" w:rsidP="007A3554">
      <w:pPr>
        <w:jc w:val="center"/>
        <w:rPr>
          <w:rFonts w:ascii="黑体" w:eastAsia="黑体" w:hAnsi="黑体"/>
          <w:b w:val="0"/>
          <w:sz w:val="24"/>
        </w:rPr>
      </w:pPr>
      <w:r w:rsidRPr="00195CED">
        <w:rPr>
          <w:rFonts w:ascii="黑体" w:eastAsia="黑体" w:hAnsi="黑体" w:hint="eastAsia"/>
          <w:b w:val="0"/>
          <w:sz w:val="24"/>
        </w:rPr>
        <w:t>表2.</w:t>
      </w:r>
      <w:r w:rsidR="005A2592" w:rsidRPr="00195CED">
        <w:rPr>
          <w:rFonts w:ascii="黑体" w:eastAsia="黑体" w:hAnsi="黑体" w:hint="eastAsia"/>
          <w:b w:val="0"/>
          <w:sz w:val="24"/>
        </w:rPr>
        <w:t>6</w:t>
      </w:r>
      <w:r w:rsidRPr="00195CED">
        <w:rPr>
          <w:rFonts w:ascii="黑体" w:eastAsia="黑体" w:hAnsi="黑体" w:hint="eastAsia"/>
          <w:b w:val="0"/>
          <w:sz w:val="24"/>
        </w:rPr>
        <w:t>-1  安全消防设施一览表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17"/>
        <w:gridCol w:w="2004"/>
        <w:gridCol w:w="1276"/>
        <w:gridCol w:w="1276"/>
        <w:gridCol w:w="850"/>
        <w:gridCol w:w="2816"/>
      </w:tblGrid>
      <w:tr w:rsidR="00195CED" w:rsidRPr="008626B5" w:rsidTr="00485676">
        <w:trPr>
          <w:trHeight w:val="374"/>
          <w:jc w:val="center"/>
        </w:trPr>
        <w:tc>
          <w:tcPr>
            <w:tcW w:w="817" w:type="dxa"/>
            <w:vAlign w:val="center"/>
          </w:tcPr>
          <w:p w:rsidR="00485676" w:rsidRPr="008626B5" w:rsidRDefault="00485676" w:rsidP="00485676">
            <w:pPr>
              <w:spacing w:line="300" w:lineRule="exact"/>
              <w:jc w:val="center"/>
              <w:rPr>
                <w:rFonts w:ascii="宋体" w:hAnsi="宋体"/>
                <w:szCs w:val="21"/>
              </w:rPr>
            </w:pPr>
            <w:bookmarkStart w:id="374" w:name="_Toc3977"/>
            <w:bookmarkStart w:id="375" w:name="_Toc83666200"/>
            <w:bookmarkStart w:id="376" w:name="_Toc85202474"/>
            <w:bookmarkStart w:id="377" w:name="_Toc90914270"/>
            <w:bookmarkStart w:id="378" w:name="_Toc102739198"/>
            <w:bookmarkStart w:id="379" w:name="_Toc116155686"/>
            <w:bookmarkStart w:id="380" w:name="_Toc116156514"/>
            <w:bookmarkStart w:id="381" w:name="_Toc116289760"/>
            <w:bookmarkStart w:id="382" w:name="_Toc128301697"/>
            <w:bookmarkStart w:id="383" w:name="_Toc163313415"/>
            <w:r w:rsidRPr="008626B5">
              <w:rPr>
                <w:rFonts w:ascii="宋体" w:hAnsi="宋体" w:hint="eastAsia"/>
                <w:szCs w:val="21"/>
              </w:rPr>
              <w:t>序号</w:t>
            </w:r>
          </w:p>
        </w:tc>
        <w:tc>
          <w:tcPr>
            <w:tcW w:w="2004" w:type="dxa"/>
            <w:vAlign w:val="center"/>
          </w:tcPr>
          <w:p w:rsidR="00485676" w:rsidRPr="008626B5" w:rsidRDefault="00485676" w:rsidP="00485676">
            <w:pPr>
              <w:spacing w:line="300" w:lineRule="exact"/>
              <w:jc w:val="center"/>
              <w:rPr>
                <w:rFonts w:ascii="宋体" w:hAnsi="宋体"/>
                <w:szCs w:val="21"/>
              </w:rPr>
            </w:pPr>
            <w:r w:rsidRPr="008626B5">
              <w:rPr>
                <w:rFonts w:ascii="宋体" w:hAnsi="宋体" w:hint="eastAsia"/>
                <w:szCs w:val="21"/>
              </w:rPr>
              <w:t>名称</w:t>
            </w:r>
          </w:p>
        </w:tc>
        <w:tc>
          <w:tcPr>
            <w:tcW w:w="1276" w:type="dxa"/>
            <w:vAlign w:val="center"/>
          </w:tcPr>
          <w:p w:rsidR="00485676" w:rsidRPr="008626B5" w:rsidRDefault="00485676" w:rsidP="00485676">
            <w:pPr>
              <w:spacing w:line="300" w:lineRule="exact"/>
              <w:jc w:val="center"/>
              <w:rPr>
                <w:rFonts w:ascii="宋体" w:hAnsi="宋体"/>
                <w:szCs w:val="21"/>
              </w:rPr>
            </w:pPr>
            <w:r w:rsidRPr="008626B5">
              <w:rPr>
                <w:rFonts w:ascii="宋体" w:hAnsi="宋体" w:hint="eastAsia"/>
                <w:szCs w:val="21"/>
              </w:rPr>
              <w:t>型号、规格</w:t>
            </w:r>
          </w:p>
        </w:tc>
        <w:tc>
          <w:tcPr>
            <w:tcW w:w="1276" w:type="dxa"/>
            <w:vAlign w:val="center"/>
          </w:tcPr>
          <w:p w:rsidR="00485676" w:rsidRPr="008626B5" w:rsidRDefault="00485676" w:rsidP="00485676">
            <w:pPr>
              <w:spacing w:line="300" w:lineRule="exact"/>
              <w:jc w:val="center"/>
              <w:rPr>
                <w:rFonts w:ascii="宋体" w:hAnsi="宋体"/>
                <w:szCs w:val="21"/>
              </w:rPr>
            </w:pPr>
            <w:r w:rsidRPr="008626B5">
              <w:rPr>
                <w:rFonts w:ascii="宋体" w:hAnsi="宋体" w:hint="eastAsia"/>
                <w:szCs w:val="21"/>
              </w:rPr>
              <w:t>数量</w:t>
            </w:r>
          </w:p>
        </w:tc>
        <w:tc>
          <w:tcPr>
            <w:tcW w:w="850" w:type="dxa"/>
            <w:vAlign w:val="center"/>
          </w:tcPr>
          <w:p w:rsidR="00485676" w:rsidRPr="008626B5" w:rsidRDefault="00485676" w:rsidP="00485676">
            <w:pPr>
              <w:spacing w:line="300" w:lineRule="exact"/>
              <w:jc w:val="center"/>
              <w:rPr>
                <w:rFonts w:ascii="宋体" w:hAnsi="宋体"/>
                <w:szCs w:val="21"/>
              </w:rPr>
            </w:pPr>
            <w:r w:rsidRPr="008626B5">
              <w:rPr>
                <w:rFonts w:ascii="宋体" w:hAnsi="宋体" w:hint="eastAsia"/>
                <w:szCs w:val="21"/>
              </w:rPr>
              <w:t>状况</w:t>
            </w:r>
          </w:p>
        </w:tc>
        <w:tc>
          <w:tcPr>
            <w:tcW w:w="2816" w:type="dxa"/>
            <w:vAlign w:val="center"/>
          </w:tcPr>
          <w:p w:rsidR="00485676" w:rsidRPr="008626B5" w:rsidRDefault="00485676" w:rsidP="00485676">
            <w:pPr>
              <w:spacing w:line="300" w:lineRule="exact"/>
              <w:jc w:val="center"/>
              <w:rPr>
                <w:rFonts w:ascii="宋体" w:hAnsi="宋体"/>
                <w:szCs w:val="21"/>
              </w:rPr>
            </w:pPr>
            <w:r w:rsidRPr="008626B5">
              <w:rPr>
                <w:rFonts w:ascii="宋体" w:hAnsi="宋体" w:hint="eastAsia"/>
                <w:szCs w:val="21"/>
              </w:rPr>
              <w:t>备注</w:t>
            </w:r>
          </w:p>
        </w:tc>
      </w:tr>
      <w:tr w:rsidR="00A92825" w:rsidRPr="008626B5" w:rsidTr="00485676">
        <w:trPr>
          <w:trHeight w:val="374"/>
          <w:jc w:val="center"/>
        </w:trPr>
        <w:tc>
          <w:tcPr>
            <w:tcW w:w="817" w:type="dxa"/>
            <w:vAlign w:val="center"/>
          </w:tcPr>
          <w:p w:rsidR="00A92825" w:rsidRPr="008626B5" w:rsidRDefault="00A92825" w:rsidP="00A92825">
            <w:pPr>
              <w:jc w:val="center"/>
              <w:rPr>
                <w:rFonts w:ascii="宋体" w:hAnsi="宋体"/>
                <w:b w:val="0"/>
                <w:bCs/>
                <w:szCs w:val="21"/>
              </w:rPr>
            </w:pPr>
            <w:r w:rsidRPr="008626B5">
              <w:rPr>
                <w:rFonts w:ascii="宋体" w:hAnsi="宋体" w:hint="eastAsia"/>
                <w:b w:val="0"/>
                <w:bCs/>
                <w:szCs w:val="21"/>
              </w:rPr>
              <w:t>1</w:t>
            </w:r>
          </w:p>
        </w:tc>
        <w:tc>
          <w:tcPr>
            <w:tcW w:w="2004" w:type="dxa"/>
            <w:vAlign w:val="center"/>
          </w:tcPr>
          <w:p w:rsidR="00A92825" w:rsidRPr="008626B5" w:rsidRDefault="00A92825" w:rsidP="00A92825">
            <w:pPr>
              <w:jc w:val="center"/>
              <w:rPr>
                <w:rFonts w:ascii="宋体" w:hAnsi="宋体"/>
                <w:b w:val="0"/>
                <w:szCs w:val="21"/>
              </w:rPr>
            </w:pPr>
            <w:r w:rsidRPr="008626B5">
              <w:rPr>
                <w:rFonts w:ascii="宋体" w:hAnsi="宋体" w:cs="宋体" w:hint="eastAsia"/>
                <w:b w:val="0"/>
                <w:szCs w:val="21"/>
              </w:rPr>
              <w:t>高位水池</w:t>
            </w:r>
          </w:p>
        </w:tc>
        <w:tc>
          <w:tcPr>
            <w:tcW w:w="1276" w:type="dxa"/>
            <w:vAlign w:val="center"/>
          </w:tcPr>
          <w:p w:rsidR="00A92825" w:rsidRPr="008626B5" w:rsidRDefault="007A3554" w:rsidP="00A92825">
            <w:pPr>
              <w:jc w:val="center"/>
              <w:rPr>
                <w:rFonts w:ascii="宋体" w:hAnsi="宋体"/>
                <w:b w:val="0"/>
                <w:szCs w:val="21"/>
              </w:rPr>
            </w:pPr>
            <w:r w:rsidRPr="008626B5">
              <w:rPr>
                <w:rFonts w:ascii="宋体" w:hAnsi="宋体" w:cs="宋体"/>
                <w:b w:val="0"/>
                <w:szCs w:val="21"/>
              </w:rPr>
              <w:t>375</w:t>
            </w:r>
            <w:r w:rsidR="00A92825" w:rsidRPr="008626B5">
              <w:rPr>
                <w:rFonts w:ascii="宋体" w:hAnsi="宋体" w:cs="宋体"/>
                <w:b w:val="0"/>
                <w:szCs w:val="21"/>
              </w:rPr>
              <w:t>m</w:t>
            </w:r>
            <w:r w:rsidR="00A92825" w:rsidRPr="008626B5">
              <w:rPr>
                <w:rFonts w:ascii="宋体" w:hAnsi="宋体" w:cs="宋体"/>
                <w:b w:val="0"/>
                <w:szCs w:val="21"/>
                <w:vertAlign w:val="superscript"/>
              </w:rPr>
              <w:t>3</w:t>
            </w:r>
          </w:p>
        </w:tc>
        <w:tc>
          <w:tcPr>
            <w:tcW w:w="1276" w:type="dxa"/>
            <w:vAlign w:val="center"/>
          </w:tcPr>
          <w:p w:rsidR="00A92825" w:rsidRPr="008626B5" w:rsidRDefault="00A92825" w:rsidP="00A92825">
            <w:pPr>
              <w:jc w:val="center"/>
              <w:rPr>
                <w:rFonts w:ascii="宋体" w:hAnsi="宋体"/>
                <w:b w:val="0"/>
                <w:szCs w:val="21"/>
              </w:rPr>
            </w:pPr>
            <w:r w:rsidRPr="008626B5">
              <w:rPr>
                <w:rFonts w:ascii="宋体" w:hAnsi="宋体" w:cs="宋体"/>
                <w:b w:val="0"/>
                <w:szCs w:val="21"/>
              </w:rPr>
              <w:t>1</w:t>
            </w:r>
            <w:r w:rsidRPr="008626B5">
              <w:rPr>
                <w:rFonts w:ascii="宋体" w:hAnsi="宋体" w:cs="宋体" w:hint="eastAsia"/>
                <w:b w:val="0"/>
                <w:szCs w:val="21"/>
              </w:rPr>
              <w:t xml:space="preserve"> </w:t>
            </w:r>
            <w:r w:rsidR="007A3554" w:rsidRPr="008626B5">
              <w:rPr>
                <w:rFonts w:ascii="宋体" w:hAnsi="宋体" w:cs="宋体" w:hint="eastAsia"/>
                <w:b w:val="0"/>
                <w:szCs w:val="21"/>
              </w:rPr>
              <w:t>座</w:t>
            </w:r>
          </w:p>
        </w:tc>
        <w:tc>
          <w:tcPr>
            <w:tcW w:w="850" w:type="dxa"/>
            <w:vAlign w:val="center"/>
          </w:tcPr>
          <w:p w:rsidR="00A92825" w:rsidRPr="008626B5" w:rsidRDefault="00A92825" w:rsidP="00A92825">
            <w:pPr>
              <w:jc w:val="center"/>
              <w:rPr>
                <w:rFonts w:ascii="宋体" w:hAnsi="宋体"/>
                <w:b w:val="0"/>
                <w:bCs/>
                <w:szCs w:val="21"/>
              </w:rPr>
            </w:pPr>
            <w:r w:rsidRPr="008626B5">
              <w:rPr>
                <w:rFonts w:ascii="宋体" w:hAnsi="宋体" w:hint="eastAsia"/>
                <w:b w:val="0"/>
                <w:bCs/>
                <w:szCs w:val="21"/>
              </w:rPr>
              <w:t>良好</w:t>
            </w:r>
          </w:p>
        </w:tc>
        <w:tc>
          <w:tcPr>
            <w:tcW w:w="2816" w:type="dxa"/>
            <w:vAlign w:val="center"/>
          </w:tcPr>
          <w:p w:rsidR="00A92825" w:rsidRPr="008626B5" w:rsidRDefault="00A92825" w:rsidP="00A92825">
            <w:pPr>
              <w:spacing w:line="300" w:lineRule="exact"/>
              <w:jc w:val="left"/>
              <w:rPr>
                <w:rFonts w:ascii="宋体" w:hAnsi="宋体"/>
                <w:b w:val="0"/>
                <w:bCs/>
                <w:szCs w:val="21"/>
              </w:rPr>
            </w:pPr>
            <w:r w:rsidRPr="008626B5">
              <w:rPr>
                <w:rFonts w:ascii="宋体" w:hAnsi="宋体" w:hint="eastAsia"/>
                <w:b w:val="0"/>
                <w:bCs/>
                <w:szCs w:val="21"/>
              </w:rPr>
              <w:t>--</w:t>
            </w:r>
          </w:p>
        </w:tc>
      </w:tr>
      <w:tr w:rsidR="00195CED" w:rsidRPr="008626B5" w:rsidTr="00485676">
        <w:trPr>
          <w:trHeight w:val="374"/>
          <w:jc w:val="center"/>
        </w:trPr>
        <w:tc>
          <w:tcPr>
            <w:tcW w:w="817" w:type="dxa"/>
            <w:vAlign w:val="center"/>
          </w:tcPr>
          <w:p w:rsidR="00485676" w:rsidRPr="008626B5" w:rsidRDefault="00485676" w:rsidP="00485676">
            <w:pPr>
              <w:jc w:val="center"/>
              <w:rPr>
                <w:rFonts w:ascii="宋体" w:hAnsi="宋体"/>
                <w:b w:val="0"/>
                <w:bCs/>
                <w:szCs w:val="21"/>
              </w:rPr>
            </w:pPr>
            <w:r w:rsidRPr="008626B5">
              <w:rPr>
                <w:rFonts w:ascii="宋体" w:hAnsi="宋体" w:hint="eastAsia"/>
                <w:b w:val="0"/>
                <w:bCs/>
                <w:szCs w:val="21"/>
              </w:rPr>
              <w:t>2</w:t>
            </w:r>
          </w:p>
        </w:tc>
        <w:tc>
          <w:tcPr>
            <w:tcW w:w="2004" w:type="dxa"/>
            <w:vAlign w:val="center"/>
          </w:tcPr>
          <w:p w:rsidR="00485676" w:rsidRPr="008626B5" w:rsidRDefault="00485676" w:rsidP="00485676">
            <w:pPr>
              <w:jc w:val="center"/>
              <w:rPr>
                <w:rFonts w:ascii="宋体" w:hAnsi="宋体"/>
                <w:b w:val="0"/>
                <w:bCs/>
                <w:szCs w:val="21"/>
              </w:rPr>
            </w:pPr>
            <w:r w:rsidRPr="008626B5">
              <w:rPr>
                <w:rFonts w:ascii="宋体" w:hAnsi="宋体" w:hint="eastAsia"/>
                <w:b w:val="0"/>
                <w:bCs/>
                <w:szCs w:val="21"/>
              </w:rPr>
              <w:t>消防水池</w:t>
            </w:r>
          </w:p>
        </w:tc>
        <w:tc>
          <w:tcPr>
            <w:tcW w:w="1276" w:type="dxa"/>
            <w:vAlign w:val="center"/>
          </w:tcPr>
          <w:p w:rsidR="00485676" w:rsidRPr="008626B5" w:rsidRDefault="00485676" w:rsidP="00485676">
            <w:pPr>
              <w:jc w:val="center"/>
              <w:rPr>
                <w:rFonts w:ascii="宋体" w:hAnsi="宋体"/>
                <w:b w:val="0"/>
                <w:bCs/>
                <w:szCs w:val="21"/>
              </w:rPr>
            </w:pPr>
            <w:r w:rsidRPr="008626B5">
              <w:rPr>
                <w:rFonts w:ascii="宋体" w:hAnsi="宋体" w:hint="eastAsia"/>
                <w:b w:val="0"/>
                <w:bCs/>
                <w:szCs w:val="21"/>
              </w:rPr>
              <w:t xml:space="preserve"> 0.</w:t>
            </w:r>
            <w:r w:rsidR="00A92825" w:rsidRPr="008626B5">
              <w:rPr>
                <w:rFonts w:ascii="宋体" w:hAnsi="宋体"/>
                <w:b w:val="0"/>
                <w:bCs/>
                <w:szCs w:val="21"/>
              </w:rPr>
              <w:t>5</w:t>
            </w:r>
            <w:r w:rsidRPr="008626B5">
              <w:rPr>
                <w:rFonts w:ascii="宋体" w:hAnsi="宋体" w:hint="eastAsia"/>
                <w:b w:val="0"/>
                <w:bCs/>
                <w:szCs w:val="21"/>
              </w:rPr>
              <w:t>m</w:t>
            </w:r>
            <w:r w:rsidRPr="008626B5">
              <w:rPr>
                <w:rFonts w:ascii="宋体" w:hAnsi="宋体" w:hint="eastAsia"/>
                <w:b w:val="0"/>
                <w:bCs/>
                <w:szCs w:val="21"/>
                <w:vertAlign w:val="superscript"/>
              </w:rPr>
              <w:t>3</w:t>
            </w:r>
          </w:p>
        </w:tc>
        <w:tc>
          <w:tcPr>
            <w:tcW w:w="1276" w:type="dxa"/>
            <w:vAlign w:val="center"/>
          </w:tcPr>
          <w:p w:rsidR="00485676" w:rsidRPr="008626B5" w:rsidRDefault="00A92825" w:rsidP="00485676">
            <w:pPr>
              <w:jc w:val="center"/>
              <w:rPr>
                <w:rFonts w:ascii="宋体" w:hAnsi="宋体"/>
                <w:b w:val="0"/>
                <w:bCs/>
                <w:szCs w:val="21"/>
              </w:rPr>
            </w:pPr>
            <w:r w:rsidRPr="008626B5">
              <w:rPr>
                <w:rFonts w:ascii="宋体" w:hAnsi="宋体"/>
                <w:b w:val="0"/>
                <w:bCs/>
                <w:szCs w:val="21"/>
              </w:rPr>
              <w:t>194</w:t>
            </w:r>
            <w:r w:rsidR="00485676" w:rsidRPr="008626B5">
              <w:rPr>
                <w:rFonts w:ascii="宋体" w:hAnsi="宋体" w:hint="eastAsia"/>
                <w:b w:val="0"/>
                <w:bCs/>
                <w:szCs w:val="21"/>
              </w:rPr>
              <w:t>个</w:t>
            </w:r>
          </w:p>
        </w:tc>
        <w:tc>
          <w:tcPr>
            <w:tcW w:w="850" w:type="dxa"/>
            <w:vAlign w:val="center"/>
          </w:tcPr>
          <w:p w:rsidR="00485676" w:rsidRPr="008626B5" w:rsidRDefault="00485676" w:rsidP="00485676">
            <w:pPr>
              <w:jc w:val="center"/>
              <w:rPr>
                <w:rFonts w:ascii="宋体" w:hAnsi="宋体"/>
                <w:b w:val="0"/>
                <w:bCs/>
              </w:rPr>
            </w:pPr>
            <w:r w:rsidRPr="008626B5">
              <w:rPr>
                <w:rFonts w:ascii="宋体" w:hAnsi="宋体" w:hint="eastAsia"/>
                <w:b w:val="0"/>
                <w:bCs/>
                <w:szCs w:val="21"/>
              </w:rPr>
              <w:t>良好</w:t>
            </w:r>
          </w:p>
        </w:tc>
        <w:tc>
          <w:tcPr>
            <w:tcW w:w="2816" w:type="dxa"/>
            <w:vAlign w:val="center"/>
          </w:tcPr>
          <w:p w:rsidR="00485676" w:rsidRPr="008626B5" w:rsidRDefault="00485676" w:rsidP="00485676">
            <w:pPr>
              <w:spacing w:line="300" w:lineRule="exact"/>
              <w:jc w:val="left"/>
              <w:rPr>
                <w:rFonts w:ascii="宋体" w:hAnsi="宋体"/>
                <w:b w:val="0"/>
                <w:bCs/>
                <w:szCs w:val="21"/>
              </w:rPr>
            </w:pPr>
            <w:r w:rsidRPr="008626B5">
              <w:rPr>
                <w:rFonts w:ascii="宋体" w:hAnsi="宋体" w:hint="eastAsia"/>
                <w:b w:val="0"/>
                <w:bCs/>
                <w:szCs w:val="21"/>
              </w:rPr>
              <w:t>操作工房前</w:t>
            </w:r>
          </w:p>
        </w:tc>
      </w:tr>
      <w:tr w:rsidR="007A3554" w:rsidRPr="008626B5" w:rsidTr="00485676">
        <w:trPr>
          <w:trHeight w:val="374"/>
          <w:jc w:val="center"/>
        </w:trPr>
        <w:tc>
          <w:tcPr>
            <w:tcW w:w="817"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3</w:t>
            </w:r>
          </w:p>
        </w:tc>
        <w:tc>
          <w:tcPr>
            <w:tcW w:w="2004"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干粉灭火器</w:t>
            </w:r>
          </w:p>
        </w:tc>
        <w:tc>
          <w:tcPr>
            <w:tcW w:w="1276"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FMZ-</w:t>
            </w:r>
            <w:r w:rsidRPr="008626B5">
              <w:rPr>
                <w:rFonts w:ascii="宋体" w:hAnsi="宋体"/>
                <w:b w:val="0"/>
                <w:bCs/>
                <w:szCs w:val="21"/>
              </w:rPr>
              <w:t>4</w:t>
            </w:r>
            <w:r w:rsidRPr="008626B5">
              <w:rPr>
                <w:rFonts w:ascii="宋体" w:hAnsi="宋体" w:hint="eastAsia"/>
                <w:b w:val="0"/>
                <w:bCs/>
                <w:szCs w:val="21"/>
              </w:rPr>
              <w:t>Kg</w:t>
            </w:r>
          </w:p>
        </w:tc>
        <w:tc>
          <w:tcPr>
            <w:tcW w:w="1276" w:type="dxa"/>
            <w:vAlign w:val="center"/>
          </w:tcPr>
          <w:p w:rsidR="007A3554" w:rsidRPr="008626B5" w:rsidRDefault="007A3554" w:rsidP="007A3554">
            <w:pPr>
              <w:jc w:val="center"/>
              <w:rPr>
                <w:rFonts w:ascii="宋体" w:hAnsi="宋体"/>
                <w:b w:val="0"/>
                <w:bCs/>
                <w:szCs w:val="21"/>
              </w:rPr>
            </w:pPr>
            <w:r w:rsidRPr="008626B5">
              <w:rPr>
                <w:rFonts w:ascii="宋体" w:hAnsi="宋体"/>
                <w:b w:val="0"/>
                <w:bCs/>
                <w:szCs w:val="21"/>
              </w:rPr>
              <w:t>125</w:t>
            </w:r>
            <w:r w:rsidRPr="008626B5">
              <w:rPr>
                <w:rFonts w:ascii="宋体" w:hAnsi="宋体" w:hint="eastAsia"/>
                <w:b w:val="0"/>
                <w:bCs/>
                <w:szCs w:val="21"/>
              </w:rPr>
              <w:t>具</w:t>
            </w:r>
          </w:p>
        </w:tc>
        <w:tc>
          <w:tcPr>
            <w:tcW w:w="850" w:type="dxa"/>
            <w:vAlign w:val="center"/>
          </w:tcPr>
          <w:p w:rsidR="007A3554" w:rsidRPr="008626B5" w:rsidRDefault="007A3554" w:rsidP="007A3554">
            <w:pPr>
              <w:jc w:val="center"/>
              <w:rPr>
                <w:rFonts w:ascii="宋体" w:hAnsi="宋体"/>
                <w:b w:val="0"/>
                <w:bCs/>
              </w:rPr>
            </w:pPr>
            <w:r w:rsidRPr="008626B5">
              <w:rPr>
                <w:rFonts w:ascii="宋体" w:hAnsi="宋体" w:hint="eastAsia"/>
                <w:b w:val="0"/>
                <w:bCs/>
                <w:szCs w:val="21"/>
              </w:rPr>
              <w:t>良好</w:t>
            </w:r>
          </w:p>
        </w:tc>
        <w:tc>
          <w:tcPr>
            <w:tcW w:w="2816" w:type="dxa"/>
            <w:vAlign w:val="center"/>
          </w:tcPr>
          <w:p w:rsidR="007A3554" w:rsidRPr="008626B5" w:rsidRDefault="007A3554" w:rsidP="007A3554">
            <w:pPr>
              <w:spacing w:line="300" w:lineRule="exact"/>
              <w:jc w:val="left"/>
              <w:rPr>
                <w:rFonts w:ascii="宋体" w:hAnsi="宋体"/>
                <w:b w:val="0"/>
                <w:bCs/>
                <w:szCs w:val="21"/>
              </w:rPr>
            </w:pPr>
            <w:r w:rsidRPr="008626B5">
              <w:rPr>
                <w:rFonts w:ascii="宋体" w:hAnsi="宋体" w:hint="eastAsia"/>
                <w:b w:val="0"/>
                <w:bCs/>
                <w:szCs w:val="21"/>
              </w:rPr>
              <w:t>成品库、化工原材料库、1</w:t>
            </w:r>
            <w:r w:rsidRPr="008626B5">
              <w:rPr>
                <w:rFonts w:ascii="宋体" w:hAnsi="宋体"/>
                <w:b w:val="0"/>
                <w:bCs/>
                <w:szCs w:val="21"/>
              </w:rPr>
              <w:t>.3</w:t>
            </w:r>
            <w:r w:rsidRPr="008626B5">
              <w:rPr>
                <w:rFonts w:ascii="宋体" w:hAnsi="宋体" w:hint="eastAsia"/>
                <w:b w:val="0"/>
                <w:bCs/>
                <w:szCs w:val="21"/>
              </w:rPr>
              <w:t>级工序</w:t>
            </w:r>
          </w:p>
        </w:tc>
      </w:tr>
      <w:tr w:rsidR="007A3554" w:rsidRPr="008626B5" w:rsidTr="00485676">
        <w:trPr>
          <w:trHeight w:val="374"/>
          <w:jc w:val="center"/>
        </w:trPr>
        <w:tc>
          <w:tcPr>
            <w:tcW w:w="817"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lastRenderedPageBreak/>
              <w:t>4</w:t>
            </w:r>
          </w:p>
        </w:tc>
        <w:tc>
          <w:tcPr>
            <w:tcW w:w="2004"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消防水桶</w:t>
            </w:r>
          </w:p>
        </w:tc>
        <w:tc>
          <w:tcPr>
            <w:tcW w:w="1276"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w:t>
            </w:r>
          </w:p>
        </w:tc>
        <w:tc>
          <w:tcPr>
            <w:tcW w:w="1276"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 xml:space="preserve"> </w:t>
            </w:r>
            <w:r w:rsidRPr="008626B5">
              <w:rPr>
                <w:rFonts w:ascii="宋体" w:hAnsi="宋体"/>
                <w:b w:val="0"/>
                <w:bCs/>
                <w:szCs w:val="21"/>
              </w:rPr>
              <w:t>200</w:t>
            </w:r>
            <w:r w:rsidRPr="008626B5">
              <w:rPr>
                <w:rFonts w:ascii="宋体" w:hAnsi="宋体" w:hint="eastAsia"/>
                <w:b w:val="0"/>
                <w:bCs/>
                <w:szCs w:val="21"/>
              </w:rPr>
              <w:t>个</w:t>
            </w:r>
          </w:p>
        </w:tc>
        <w:tc>
          <w:tcPr>
            <w:tcW w:w="850" w:type="dxa"/>
            <w:vAlign w:val="center"/>
          </w:tcPr>
          <w:p w:rsidR="007A3554" w:rsidRPr="008626B5" w:rsidRDefault="007A3554" w:rsidP="007A3554">
            <w:pPr>
              <w:jc w:val="center"/>
              <w:rPr>
                <w:rFonts w:ascii="宋体" w:hAnsi="宋体"/>
                <w:b w:val="0"/>
                <w:bCs/>
              </w:rPr>
            </w:pPr>
            <w:r w:rsidRPr="008626B5">
              <w:rPr>
                <w:rFonts w:ascii="宋体" w:hAnsi="宋体" w:hint="eastAsia"/>
                <w:b w:val="0"/>
                <w:bCs/>
                <w:szCs w:val="21"/>
              </w:rPr>
              <w:t>良好</w:t>
            </w:r>
          </w:p>
        </w:tc>
        <w:tc>
          <w:tcPr>
            <w:tcW w:w="2816" w:type="dxa"/>
            <w:vAlign w:val="center"/>
          </w:tcPr>
          <w:p w:rsidR="007A3554" w:rsidRPr="008626B5" w:rsidRDefault="007A3554" w:rsidP="007A3554">
            <w:pPr>
              <w:spacing w:line="300" w:lineRule="exact"/>
              <w:jc w:val="left"/>
              <w:rPr>
                <w:rFonts w:ascii="宋体" w:hAnsi="宋体"/>
                <w:b w:val="0"/>
                <w:bCs/>
                <w:szCs w:val="21"/>
              </w:rPr>
            </w:pPr>
          </w:p>
        </w:tc>
      </w:tr>
      <w:tr w:rsidR="007A3554" w:rsidRPr="008626B5" w:rsidTr="00485676">
        <w:trPr>
          <w:trHeight w:val="374"/>
          <w:jc w:val="center"/>
        </w:trPr>
        <w:tc>
          <w:tcPr>
            <w:tcW w:w="817" w:type="dxa"/>
            <w:vAlign w:val="center"/>
          </w:tcPr>
          <w:p w:rsidR="007A3554" w:rsidRPr="008626B5" w:rsidRDefault="008626B5" w:rsidP="007A3554">
            <w:pPr>
              <w:jc w:val="center"/>
              <w:rPr>
                <w:rFonts w:ascii="宋体" w:hAnsi="宋体"/>
                <w:b w:val="0"/>
                <w:bCs/>
                <w:szCs w:val="21"/>
              </w:rPr>
            </w:pPr>
            <w:r w:rsidRPr="008626B5">
              <w:rPr>
                <w:rFonts w:ascii="宋体" w:hAnsi="宋体" w:hint="eastAsia"/>
                <w:b w:val="0"/>
                <w:bCs/>
                <w:szCs w:val="21"/>
              </w:rPr>
              <w:t>5</w:t>
            </w:r>
          </w:p>
        </w:tc>
        <w:tc>
          <w:tcPr>
            <w:tcW w:w="2004" w:type="dxa"/>
            <w:vAlign w:val="center"/>
          </w:tcPr>
          <w:p w:rsidR="007A3554" w:rsidRPr="008626B5" w:rsidRDefault="007A3554" w:rsidP="007A3554">
            <w:pPr>
              <w:jc w:val="center"/>
              <w:rPr>
                <w:rFonts w:ascii="宋体" w:hAnsi="宋体"/>
                <w:b w:val="0"/>
                <w:bCs/>
                <w:szCs w:val="21"/>
              </w:rPr>
            </w:pPr>
            <w:r w:rsidRPr="008626B5">
              <w:rPr>
                <w:rFonts w:ascii="宋体" w:hAnsi="宋体" w:hint="eastAsia"/>
                <w:b w:val="0"/>
                <w:bCs/>
                <w:szCs w:val="21"/>
              </w:rPr>
              <w:t>室外</w:t>
            </w:r>
            <w:r w:rsidR="008626B5" w:rsidRPr="008626B5">
              <w:rPr>
                <w:rFonts w:ascii="宋体" w:hAnsi="宋体" w:hint="eastAsia"/>
                <w:b w:val="0"/>
                <w:bCs/>
                <w:szCs w:val="21"/>
              </w:rPr>
              <w:t>地上式</w:t>
            </w:r>
            <w:r w:rsidRPr="008626B5">
              <w:rPr>
                <w:rFonts w:ascii="宋体" w:hAnsi="宋体" w:hint="eastAsia"/>
                <w:b w:val="0"/>
                <w:bCs/>
                <w:szCs w:val="21"/>
              </w:rPr>
              <w:t>消火栓</w:t>
            </w:r>
          </w:p>
        </w:tc>
        <w:tc>
          <w:tcPr>
            <w:tcW w:w="1276" w:type="dxa"/>
            <w:vAlign w:val="center"/>
          </w:tcPr>
          <w:p w:rsidR="007A3554" w:rsidRPr="008626B5" w:rsidRDefault="007A3554" w:rsidP="007A3554">
            <w:pPr>
              <w:spacing w:line="300" w:lineRule="exact"/>
              <w:jc w:val="center"/>
              <w:rPr>
                <w:rFonts w:ascii="宋体" w:hAnsi="宋体"/>
                <w:b w:val="0"/>
                <w:bCs/>
                <w:szCs w:val="21"/>
              </w:rPr>
            </w:pPr>
            <w:r w:rsidRPr="008626B5">
              <w:rPr>
                <w:rFonts w:ascii="宋体" w:hAnsi="宋体" w:hint="eastAsia"/>
                <w:b w:val="0"/>
                <w:bCs/>
                <w:szCs w:val="21"/>
              </w:rPr>
              <w:t>SN</w:t>
            </w:r>
            <w:r w:rsidRPr="008626B5">
              <w:rPr>
                <w:rFonts w:ascii="宋体" w:hAnsi="宋体"/>
                <w:b w:val="0"/>
                <w:bCs/>
                <w:szCs w:val="21"/>
              </w:rPr>
              <w:t>65</w:t>
            </w:r>
          </w:p>
        </w:tc>
        <w:tc>
          <w:tcPr>
            <w:tcW w:w="1276" w:type="dxa"/>
            <w:vAlign w:val="center"/>
          </w:tcPr>
          <w:p w:rsidR="007A3554" w:rsidRPr="008626B5" w:rsidRDefault="00103585" w:rsidP="007A3554">
            <w:pPr>
              <w:spacing w:line="300" w:lineRule="exact"/>
              <w:jc w:val="center"/>
              <w:rPr>
                <w:rFonts w:ascii="宋体" w:hAnsi="宋体"/>
                <w:b w:val="0"/>
                <w:bCs/>
                <w:szCs w:val="21"/>
              </w:rPr>
            </w:pPr>
            <w:r>
              <w:rPr>
                <w:rFonts w:ascii="宋体" w:hAnsi="宋体"/>
                <w:b w:val="0"/>
                <w:bCs/>
                <w:szCs w:val="21"/>
              </w:rPr>
              <w:t>37</w:t>
            </w:r>
            <w:r w:rsidR="007A3554" w:rsidRPr="008626B5">
              <w:rPr>
                <w:rFonts w:ascii="宋体" w:hAnsi="宋体" w:hint="eastAsia"/>
                <w:b w:val="0"/>
                <w:bCs/>
                <w:szCs w:val="21"/>
              </w:rPr>
              <w:t>处</w:t>
            </w:r>
          </w:p>
        </w:tc>
        <w:tc>
          <w:tcPr>
            <w:tcW w:w="850" w:type="dxa"/>
            <w:vAlign w:val="center"/>
          </w:tcPr>
          <w:p w:rsidR="007A3554" w:rsidRPr="008626B5" w:rsidRDefault="007A3554" w:rsidP="007A3554">
            <w:pPr>
              <w:spacing w:line="300" w:lineRule="exact"/>
              <w:jc w:val="center"/>
              <w:rPr>
                <w:rFonts w:ascii="宋体" w:hAnsi="宋体"/>
                <w:b w:val="0"/>
                <w:bCs/>
                <w:szCs w:val="21"/>
              </w:rPr>
            </w:pPr>
            <w:r w:rsidRPr="008626B5">
              <w:rPr>
                <w:rFonts w:ascii="宋体" w:hAnsi="宋体"/>
                <w:b w:val="0"/>
                <w:bCs/>
                <w:szCs w:val="21"/>
              </w:rPr>
              <w:t>良好</w:t>
            </w:r>
          </w:p>
        </w:tc>
        <w:tc>
          <w:tcPr>
            <w:tcW w:w="2816" w:type="dxa"/>
            <w:vAlign w:val="center"/>
          </w:tcPr>
          <w:p w:rsidR="007A3554" w:rsidRPr="008626B5" w:rsidRDefault="008626B5" w:rsidP="007A3554">
            <w:pPr>
              <w:spacing w:line="300" w:lineRule="exact"/>
              <w:jc w:val="left"/>
              <w:rPr>
                <w:rFonts w:ascii="宋体" w:hAnsi="宋体"/>
                <w:b w:val="0"/>
                <w:bCs/>
                <w:szCs w:val="21"/>
              </w:rPr>
            </w:pPr>
            <w:r w:rsidRPr="008626B5">
              <w:rPr>
                <w:rFonts w:ascii="宋体" w:hAnsi="宋体" w:hint="eastAsia"/>
                <w:b w:val="0"/>
                <w:bCs/>
                <w:szCs w:val="21"/>
              </w:rPr>
              <w:t>厂区</w:t>
            </w:r>
          </w:p>
        </w:tc>
      </w:tr>
      <w:tr w:rsidR="007A3554" w:rsidRPr="008626B5" w:rsidTr="00485676">
        <w:trPr>
          <w:trHeight w:val="374"/>
          <w:jc w:val="center"/>
        </w:trPr>
        <w:tc>
          <w:tcPr>
            <w:tcW w:w="817" w:type="dxa"/>
            <w:vAlign w:val="center"/>
          </w:tcPr>
          <w:p w:rsidR="007A3554" w:rsidRPr="008626B5" w:rsidRDefault="008626B5" w:rsidP="007A3554">
            <w:pPr>
              <w:jc w:val="center"/>
              <w:rPr>
                <w:rFonts w:ascii="宋体" w:hAnsi="宋体"/>
                <w:b w:val="0"/>
                <w:bCs/>
                <w:szCs w:val="21"/>
              </w:rPr>
            </w:pPr>
            <w:r w:rsidRPr="008626B5">
              <w:rPr>
                <w:rFonts w:ascii="宋体" w:hAnsi="宋体" w:hint="eastAsia"/>
                <w:b w:val="0"/>
                <w:bCs/>
                <w:szCs w:val="21"/>
              </w:rPr>
              <w:t>6</w:t>
            </w:r>
          </w:p>
        </w:tc>
        <w:tc>
          <w:tcPr>
            <w:tcW w:w="2004" w:type="dxa"/>
            <w:vAlign w:val="center"/>
          </w:tcPr>
          <w:p w:rsidR="007A3554" w:rsidRPr="008626B5" w:rsidRDefault="008626B5" w:rsidP="007A3554">
            <w:pPr>
              <w:jc w:val="center"/>
              <w:rPr>
                <w:rFonts w:ascii="宋体" w:hAnsi="宋体"/>
                <w:b w:val="0"/>
                <w:bCs/>
                <w:szCs w:val="21"/>
              </w:rPr>
            </w:pPr>
            <w:r w:rsidRPr="008626B5">
              <w:rPr>
                <w:rFonts w:ascii="宋体" w:hAnsi="宋体" w:hint="eastAsia"/>
                <w:b w:val="0"/>
                <w:bCs/>
                <w:szCs w:val="21"/>
              </w:rPr>
              <w:t>消防泵</w:t>
            </w:r>
          </w:p>
        </w:tc>
        <w:tc>
          <w:tcPr>
            <w:tcW w:w="1276" w:type="dxa"/>
            <w:vAlign w:val="center"/>
          </w:tcPr>
          <w:p w:rsidR="007A3554" w:rsidRPr="008626B5" w:rsidRDefault="008626B5" w:rsidP="007A3554">
            <w:pPr>
              <w:jc w:val="center"/>
              <w:rPr>
                <w:rFonts w:ascii="宋体" w:hAnsi="宋体"/>
                <w:b w:val="0"/>
                <w:bCs/>
                <w:szCs w:val="21"/>
              </w:rPr>
            </w:pPr>
            <w:r w:rsidRPr="008626B5">
              <w:rPr>
                <w:rFonts w:ascii="宋体" w:hAnsi="宋体" w:hint="eastAsia"/>
                <w:b w:val="0"/>
                <w:bCs/>
                <w:szCs w:val="21"/>
              </w:rPr>
              <w:t>--</w:t>
            </w:r>
          </w:p>
        </w:tc>
        <w:tc>
          <w:tcPr>
            <w:tcW w:w="1276" w:type="dxa"/>
            <w:vAlign w:val="center"/>
          </w:tcPr>
          <w:p w:rsidR="007A3554" w:rsidRPr="008626B5" w:rsidRDefault="008626B5" w:rsidP="007A3554">
            <w:pPr>
              <w:jc w:val="center"/>
              <w:rPr>
                <w:rFonts w:ascii="宋体" w:hAnsi="宋体"/>
                <w:b w:val="0"/>
                <w:bCs/>
                <w:szCs w:val="21"/>
              </w:rPr>
            </w:pPr>
            <w:r w:rsidRPr="008626B5">
              <w:rPr>
                <w:rFonts w:ascii="宋体" w:hAnsi="宋体" w:hint="eastAsia"/>
                <w:b w:val="0"/>
                <w:bCs/>
                <w:szCs w:val="21"/>
              </w:rPr>
              <w:t>1台</w:t>
            </w:r>
          </w:p>
        </w:tc>
        <w:tc>
          <w:tcPr>
            <w:tcW w:w="850" w:type="dxa"/>
            <w:vAlign w:val="center"/>
          </w:tcPr>
          <w:p w:rsidR="007A3554" w:rsidRPr="008626B5" w:rsidRDefault="008626B5" w:rsidP="007A3554">
            <w:pPr>
              <w:jc w:val="center"/>
              <w:rPr>
                <w:rFonts w:ascii="宋体" w:hAnsi="宋体"/>
                <w:b w:val="0"/>
                <w:bCs/>
              </w:rPr>
            </w:pPr>
            <w:r w:rsidRPr="008626B5">
              <w:rPr>
                <w:rFonts w:ascii="宋体" w:hAnsi="宋体" w:hint="eastAsia"/>
                <w:b w:val="0"/>
                <w:bCs/>
              </w:rPr>
              <w:t>良好</w:t>
            </w:r>
          </w:p>
        </w:tc>
        <w:tc>
          <w:tcPr>
            <w:tcW w:w="2816" w:type="dxa"/>
            <w:vAlign w:val="center"/>
          </w:tcPr>
          <w:p w:rsidR="007A3554" w:rsidRPr="008626B5" w:rsidRDefault="007A3554" w:rsidP="007A3554">
            <w:pPr>
              <w:spacing w:line="300" w:lineRule="exact"/>
              <w:jc w:val="left"/>
              <w:rPr>
                <w:rFonts w:ascii="宋体" w:hAnsi="宋体"/>
                <w:b w:val="0"/>
                <w:bCs/>
                <w:szCs w:val="21"/>
              </w:rPr>
            </w:pPr>
          </w:p>
        </w:tc>
      </w:tr>
      <w:tr w:rsidR="008626B5" w:rsidRPr="008626B5" w:rsidTr="00485676">
        <w:trPr>
          <w:trHeight w:val="374"/>
          <w:jc w:val="center"/>
        </w:trPr>
        <w:tc>
          <w:tcPr>
            <w:tcW w:w="817" w:type="dxa"/>
            <w:vAlign w:val="center"/>
          </w:tcPr>
          <w:p w:rsidR="008626B5" w:rsidRPr="008626B5" w:rsidRDefault="008626B5" w:rsidP="008626B5">
            <w:pPr>
              <w:jc w:val="center"/>
              <w:rPr>
                <w:rFonts w:ascii="宋体" w:hAnsi="宋体"/>
                <w:b w:val="0"/>
                <w:bCs/>
                <w:szCs w:val="21"/>
              </w:rPr>
            </w:pPr>
            <w:r w:rsidRPr="008626B5">
              <w:rPr>
                <w:rFonts w:ascii="宋体" w:hAnsi="宋体" w:hint="eastAsia"/>
                <w:b w:val="0"/>
                <w:bCs/>
                <w:szCs w:val="21"/>
              </w:rPr>
              <w:t>7</w:t>
            </w:r>
          </w:p>
        </w:tc>
        <w:tc>
          <w:tcPr>
            <w:tcW w:w="2004" w:type="dxa"/>
            <w:vAlign w:val="center"/>
          </w:tcPr>
          <w:p w:rsidR="008626B5" w:rsidRPr="008626B5" w:rsidRDefault="008626B5" w:rsidP="008626B5">
            <w:pPr>
              <w:jc w:val="center"/>
              <w:rPr>
                <w:rFonts w:ascii="宋体" w:hAnsi="宋体" w:cs="宋体"/>
                <w:b w:val="0"/>
                <w:szCs w:val="21"/>
              </w:rPr>
            </w:pPr>
            <w:r w:rsidRPr="008626B5">
              <w:rPr>
                <w:rFonts w:ascii="宋体" w:hAnsi="宋体" w:cs="宋体" w:hint="eastAsia"/>
                <w:b w:val="0"/>
                <w:szCs w:val="21"/>
              </w:rPr>
              <w:t>水塘</w:t>
            </w:r>
          </w:p>
        </w:tc>
        <w:tc>
          <w:tcPr>
            <w:tcW w:w="1276" w:type="dxa"/>
            <w:vAlign w:val="center"/>
          </w:tcPr>
          <w:p w:rsidR="008626B5" w:rsidRPr="008626B5" w:rsidRDefault="008626B5" w:rsidP="008626B5">
            <w:pPr>
              <w:jc w:val="center"/>
              <w:rPr>
                <w:rFonts w:ascii="宋体" w:hAnsi="宋体" w:cs="宋体"/>
                <w:b w:val="0"/>
                <w:szCs w:val="21"/>
              </w:rPr>
            </w:pPr>
            <w:r w:rsidRPr="008626B5">
              <w:rPr>
                <w:rFonts w:ascii="宋体" w:hAnsi="宋体" w:cs="宋体" w:hint="eastAsia"/>
                <w:b w:val="0"/>
                <w:szCs w:val="21"/>
              </w:rPr>
              <w:t>1000m</w:t>
            </w:r>
            <w:r w:rsidRPr="008626B5">
              <w:rPr>
                <w:rFonts w:ascii="宋体" w:hAnsi="宋体" w:cs="宋体" w:hint="eastAsia"/>
                <w:b w:val="0"/>
                <w:szCs w:val="21"/>
                <w:vertAlign w:val="superscript"/>
              </w:rPr>
              <w:t>3</w:t>
            </w:r>
          </w:p>
        </w:tc>
        <w:tc>
          <w:tcPr>
            <w:tcW w:w="1276" w:type="dxa"/>
            <w:vAlign w:val="center"/>
          </w:tcPr>
          <w:p w:rsidR="008626B5" w:rsidRPr="008626B5" w:rsidRDefault="008626B5" w:rsidP="008626B5">
            <w:pPr>
              <w:jc w:val="center"/>
              <w:rPr>
                <w:rFonts w:ascii="宋体" w:hAnsi="宋体" w:cs="宋体"/>
                <w:b w:val="0"/>
                <w:szCs w:val="21"/>
              </w:rPr>
            </w:pPr>
            <w:r w:rsidRPr="008626B5">
              <w:rPr>
                <w:rFonts w:ascii="宋体" w:hAnsi="宋体" w:cs="宋体" w:hint="eastAsia"/>
                <w:b w:val="0"/>
                <w:szCs w:val="21"/>
              </w:rPr>
              <w:t>1口</w:t>
            </w:r>
          </w:p>
        </w:tc>
        <w:tc>
          <w:tcPr>
            <w:tcW w:w="850" w:type="dxa"/>
            <w:vAlign w:val="center"/>
          </w:tcPr>
          <w:p w:rsidR="008626B5" w:rsidRPr="008626B5" w:rsidRDefault="008626B5" w:rsidP="008626B5">
            <w:pPr>
              <w:jc w:val="center"/>
              <w:rPr>
                <w:rFonts w:ascii="宋体" w:hAnsi="宋体" w:cs="宋体"/>
                <w:b w:val="0"/>
                <w:szCs w:val="21"/>
              </w:rPr>
            </w:pPr>
            <w:r w:rsidRPr="008626B5">
              <w:rPr>
                <w:rFonts w:ascii="宋体" w:hAnsi="宋体" w:cs="宋体" w:hint="eastAsia"/>
                <w:b w:val="0"/>
                <w:szCs w:val="21"/>
              </w:rPr>
              <w:t>良好</w:t>
            </w:r>
          </w:p>
        </w:tc>
        <w:tc>
          <w:tcPr>
            <w:tcW w:w="2816" w:type="dxa"/>
            <w:vAlign w:val="center"/>
          </w:tcPr>
          <w:p w:rsidR="008626B5" w:rsidRPr="008626B5" w:rsidRDefault="008626B5" w:rsidP="008626B5">
            <w:pPr>
              <w:spacing w:line="300" w:lineRule="exact"/>
              <w:jc w:val="center"/>
              <w:rPr>
                <w:rFonts w:ascii="宋体" w:hAnsi="宋体"/>
                <w:b w:val="0"/>
                <w:szCs w:val="21"/>
              </w:rPr>
            </w:pPr>
            <w:r w:rsidRPr="008626B5">
              <w:rPr>
                <w:rFonts w:ascii="宋体" w:hAnsi="宋体" w:hint="eastAsia"/>
                <w:b w:val="0"/>
                <w:szCs w:val="21"/>
              </w:rPr>
              <w:t>消防、生产 用水</w:t>
            </w:r>
          </w:p>
        </w:tc>
      </w:tr>
      <w:tr w:rsidR="008626B5" w:rsidRPr="008626B5" w:rsidTr="00485676">
        <w:trPr>
          <w:trHeight w:val="374"/>
          <w:jc w:val="center"/>
        </w:trPr>
        <w:tc>
          <w:tcPr>
            <w:tcW w:w="817" w:type="dxa"/>
            <w:vAlign w:val="center"/>
          </w:tcPr>
          <w:p w:rsidR="008626B5" w:rsidRPr="008626B5" w:rsidRDefault="008626B5" w:rsidP="008626B5">
            <w:pPr>
              <w:spacing w:line="300" w:lineRule="exact"/>
              <w:jc w:val="center"/>
              <w:rPr>
                <w:rFonts w:ascii="宋体" w:hAnsi="宋体"/>
                <w:b w:val="0"/>
                <w:bCs/>
                <w:szCs w:val="21"/>
              </w:rPr>
            </w:pPr>
            <w:r w:rsidRPr="008626B5">
              <w:rPr>
                <w:rFonts w:ascii="宋体" w:hAnsi="宋体" w:hint="eastAsia"/>
                <w:b w:val="0"/>
                <w:bCs/>
                <w:szCs w:val="21"/>
              </w:rPr>
              <w:t>8</w:t>
            </w:r>
          </w:p>
        </w:tc>
        <w:tc>
          <w:tcPr>
            <w:tcW w:w="2004"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水井</w:t>
            </w:r>
          </w:p>
        </w:tc>
        <w:tc>
          <w:tcPr>
            <w:tcW w:w="1276"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w:t>
            </w:r>
          </w:p>
        </w:tc>
        <w:tc>
          <w:tcPr>
            <w:tcW w:w="1276"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1 口</w:t>
            </w:r>
          </w:p>
        </w:tc>
        <w:tc>
          <w:tcPr>
            <w:tcW w:w="850"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良好</w:t>
            </w:r>
          </w:p>
        </w:tc>
        <w:tc>
          <w:tcPr>
            <w:tcW w:w="2816" w:type="dxa"/>
            <w:vAlign w:val="center"/>
          </w:tcPr>
          <w:p w:rsidR="008626B5" w:rsidRPr="008626B5" w:rsidRDefault="008626B5" w:rsidP="008626B5">
            <w:pPr>
              <w:spacing w:line="300" w:lineRule="exact"/>
              <w:jc w:val="center"/>
              <w:rPr>
                <w:rFonts w:ascii="宋体" w:hAnsi="宋体"/>
                <w:b w:val="0"/>
                <w:szCs w:val="21"/>
              </w:rPr>
            </w:pPr>
            <w:r w:rsidRPr="008626B5">
              <w:rPr>
                <w:rFonts w:ascii="宋体" w:hAnsi="宋体" w:hint="eastAsia"/>
                <w:b w:val="0"/>
                <w:szCs w:val="21"/>
              </w:rPr>
              <w:t>生活用水</w:t>
            </w:r>
          </w:p>
        </w:tc>
      </w:tr>
      <w:tr w:rsidR="008626B5" w:rsidRPr="008626B5" w:rsidTr="00485676">
        <w:trPr>
          <w:trHeight w:val="374"/>
          <w:jc w:val="center"/>
        </w:trPr>
        <w:tc>
          <w:tcPr>
            <w:tcW w:w="817" w:type="dxa"/>
            <w:vAlign w:val="center"/>
          </w:tcPr>
          <w:p w:rsidR="008626B5" w:rsidRPr="008626B5" w:rsidRDefault="008626B5" w:rsidP="008626B5">
            <w:pPr>
              <w:spacing w:line="300" w:lineRule="exact"/>
              <w:jc w:val="center"/>
              <w:rPr>
                <w:rFonts w:ascii="宋体" w:hAnsi="宋体"/>
                <w:b w:val="0"/>
                <w:bCs/>
                <w:szCs w:val="21"/>
              </w:rPr>
            </w:pPr>
            <w:r w:rsidRPr="008626B5">
              <w:rPr>
                <w:rFonts w:ascii="宋体" w:hAnsi="宋体" w:hint="eastAsia"/>
                <w:b w:val="0"/>
                <w:bCs/>
                <w:szCs w:val="21"/>
              </w:rPr>
              <w:t>9</w:t>
            </w:r>
          </w:p>
        </w:tc>
        <w:tc>
          <w:tcPr>
            <w:tcW w:w="2004"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消防水网管道</w:t>
            </w:r>
          </w:p>
        </w:tc>
        <w:tc>
          <w:tcPr>
            <w:tcW w:w="1276"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w:t>
            </w:r>
          </w:p>
        </w:tc>
        <w:tc>
          <w:tcPr>
            <w:tcW w:w="1276"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1 套</w:t>
            </w:r>
          </w:p>
        </w:tc>
        <w:tc>
          <w:tcPr>
            <w:tcW w:w="850" w:type="dxa"/>
            <w:vAlign w:val="center"/>
          </w:tcPr>
          <w:p w:rsidR="008626B5" w:rsidRPr="008626B5" w:rsidRDefault="008626B5" w:rsidP="008626B5">
            <w:pPr>
              <w:jc w:val="center"/>
              <w:rPr>
                <w:rFonts w:ascii="宋体" w:hAnsi="宋体"/>
                <w:b w:val="0"/>
                <w:szCs w:val="21"/>
              </w:rPr>
            </w:pPr>
            <w:r w:rsidRPr="008626B5">
              <w:rPr>
                <w:rFonts w:ascii="宋体" w:hAnsi="宋体" w:cs="宋体" w:hint="eastAsia"/>
                <w:b w:val="0"/>
                <w:szCs w:val="21"/>
              </w:rPr>
              <w:t>良好</w:t>
            </w:r>
          </w:p>
        </w:tc>
        <w:tc>
          <w:tcPr>
            <w:tcW w:w="2816" w:type="dxa"/>
            <w:vAlign w:val="center"/>
          </w:tcPr>
          <w:p w:rsidR="008626B5" w:rsidRPr="008626B5" w:rsidRDefault="008626B5" w:rsidP="008626B5">
            <w:pPr>
              <w:spacing w:line="300" w:lineRule="exact"/>
              <w:jc w:val="center"/>
              <w:rPr>
                <w:rFonts w:ascii="宋体" w:hAnsi="宋体"/>
                <w:b w:val="0"/>
                <w:szCs w:val="21"/>
              </w:rPr>
            </w:pPr>
            <w:r w:rsidRPr="008626B5">
              <w:rPr>
                <w:rFonts w:ascii="宋体" w:hAnsi="宋体" w:cs="宋体" w:hint="eastAsia"/>
                <w:b w:val="0"/>
                <w:szCs w:val="21"/>
              </w:rPr>
              <w:t>覆盖厂区</w:t>
            </w:r>
          </w:p>
        </w:tc>
      </w:tr>
    </w:tbl>
    <w:p w:rsidR="00BB3AD2" w:rsidRPr="00195CED" w:rsidRDefault="00BB3AD2" w:rsidP="00743766">
      <w:pPr>
        <w:pStyle w:val="3"/>
        <w:keepNext w:val="0"/>
        <w:keepLines w:val="0"/>
        <w:spacing w:beforeLines="100" w:before="240" w:afterLines="50" w:after="120"/>
        <w:rPr>
          <w:rFonts w:ascii="黑体" w:eastAsia="黑体"/>
          <w:b w:val="0"/>
          <w:bCs w:val="0"/>
          <w:szCs w:val="28"/>
        </w:rPr>
      </w:pPr>
      <w:bookmarkStart w:id="384" w:name="_Toc181194051"/>
      <w:r w:rsidRPr="00195CED">
        <w:rPr>
          <w:rFonts w:ascii="黑体" w:eastAsia="黑体" w:hint="eastAsia"/>
          <w:b w:val="0"/>
          <w:bCs w:val="0"/>
          <w:szCs w:val="28"/>
        </w:rPr>
        <w:t>2.</w:t>
      </w:r>
      <w:r w:rsidR="005A2592" w:rsidRPr="00195CED">
        <w:rPr>
          <w:rFonts w:ascii="黑体" w:eastAsia="黑体" w:hint="eastAsia"/>
          <w:b w:val="0"/>
          <w:bCs w:val="0"/>
          <w:szCs w:val="28"/>
        </w:rPr>
        <w:t>6</w:t>
      </w:r>
      <w:r w:rsidRPr="00195CED">
        <w:rPr>
          <w:rFonts w:ascii="黑体" w:eastAsia="黑体" w:hint="eastAsia"/>
          <w:b w:val="0"/>
          <w:bCs w:val="0"/>
          <w:szCs w:val="28"/>
        </w:rPr>
        <w:t>.4  1.1级</w:t>
      </w:r>
      <w:r w:rsidR="00743766" w:rsidRPr="00195CED">
        <w:rPr>
          <w:rFonts w:ascii="黑体" w:eastAsia="黑体" w:hint="eastAsia"/>
          <w:b w:val="0"/>
          <w:bCs w:val="0"/>
          <w:szCs w:val="28"/>
        </w:rPr>
        <w:t>建筑</w:t>
      </w:r>
      <w:r w:rsidRPr="00195CED">
        <w:rPr>
          <w:rFonts w:ascii="黑体" w:eastAsia="黑体" w:hint="eastAsia"/>
          <w:b w:val="0"/>
          <w:bCs w:val="0"/>
          <w:szCs w:val="28"/>
        </w:rPr>
        <w:t>的防护屏障具体形式</w:t>
      </w:r>
      <w:bookmarkEnd w:id="374"/>
      <w:bookmarkEnd w:id="375"/>
      <w:bookmarkEnd w:id="376"/>
      <w:bookmarkEnd w:id="377"/>
      <w:bookmarkEnd w:id="378"/>
      <w:bookmarkEnd w:id="379"/>
      <w:bookmarkEnd w:id="380"/>
      <w:bookmarkEnd w:id="381"/>
      <w:bookmarkEnd w:id="382"/>
      <w:bookmarkEnd w:id="383"/>
      <w:bookmarkEnd w:id="384"/>
    </w:p>
    <w:p w:rsidR="00BB3AD2" w:rsidRPr="00195CED" w:rsidRDefault="006C31A4" w:rsidP="00743766">
      <w:pPr>
        <w:widowControl/>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该</w:t>
      </w:r>
      <w:r w:rsidR="00A92825">
        <w:rPr>
          <w:rFonts w:ascii="宋体" w:hAnsi="宋体" w:cs="宋体" w:hint="eastAsia"/>
          <w:b w:val="0"/>
          <w:sz w:val="28"/>
          <w:szCs w:val="28"/>
        </w:rPr>
        <w:t>改建</w:t>
      </w:r>
      <w:r w:rsidRPr="00195CED">
        <w:rPr>
          <w:rFonts w:ascii="宋体" w:hAnsi="宋体" w:cs="宋体" w:hint="eastAsia"/>
          <w:b w:val="0"/>
          <w:sz w:val="28"/>
          <w:szCs w:val="28"/>
        </w:rPr>
        <w:t>项目</w:t>
      </w:r>
      <w:r w:rsidR="00BB3AD2" w:rsidRPr="00195CED">
        <w:rPr>
          <w:rFonts w:ascii="宋体" w:hAnsi="宋体" w:cs="宋体" w:hint="eastAsia"/>
          <w:b w:val="0"/>
          <w:sz w:val="28"/>
          <w:szCs w:val="28"/>
        </w:rPr>
        <w:t>1.1级</w:t>
      </w:r>
      <w:r w:rsidR="00743766" w:rsidRPr="00195CED">
        <w:rPr>
          <w:rFonts w:ascii="宋体" w:hAnsi="宋体" w:cs="宋体" w:hint="eastAsia"/>
          <w:b w:val="0"/>
          <w:sz w:val="28"/>
          <w:szCs w:val="28"/>
        </w:rPr>
        <w:t>建筑</w:t>
      </w:r>
      <w:r w:rsidR="00BB3AD2" w:rsidRPr="00195CED">
        <w:rPr>
          <w:rFonts w:ascii="宋体" w:hAnsi="宋体" w:cs="宋体" w:hint="eastAsia"/>
          <w:b w:val="0"/>
          <w:sz w:val="28"/>
          <w:szCs w:val="28"/>
        </w:rPr>
        <w:t>设置</w:t>
      </w:r>
      <w:r w:rsidR="00743766" w:rsidRPr="00195CED">
        <w:rPr>
          <w:rFonts w:ascii="宋体" w:hAnsi="宋体" w:cs="宋体" w:hint="eastAsia"/>
          <w:b w:val="0"/>
          <w:sz w:val="28"/>
          <w:szCs w:val="28"/>
        </w:rPr>
        <w:t>三面或</w:t>
      </w:r>
      <w:r w:rsidR="00BB3AD2" w:rsidRPr="00195CED">
        <w:rPr>
          <w:rFonts w:ascii="宋体" w:hAnsi="宋体" w:cs="宋体" w:hint="eastAsia"/>
          <w:b w:val="0"/>
          <w:sz w:val="28"/>
          <w:szCs w:val="28"/>
        </w:rPr>
        <w:t>四面防护屏障；防护屏障具体形式详情见表2.</w:t>
      </w:r>
      <w:r w:rsidR="005A2592" w:rsidRPr="00195CED">
        <w:rPr>
          <w:rFonts w:ascii="宋体" w:hAnsi="宋体" w:cs="宋体" w:hint="eastAsia"/>
          <w:b w:val="0"/>
          <w:sz w:val="28"/>
          <w:szCs w:val="28"/>
        </w:rPr>
        <w:t>6</w:t>
      </w:r>
      <w:r w:rsidR="00BB3AD2" w:rsidRPr="00195CED">
        <w:rPr>
          <w:rFonts w:ascii="宋体" w:hAnsi="宋体" w:cs="宋体" w:hint="eastAsia"/>
          <w:b w:val="0"/>
          <w:sz w:val="28"/>
          <w:szCs w:val="28"/>
        </w:rPr>
        <w:t>-2。</w:t>
      </w:r>
    </w:p>
    <w:p w:rsidR="00BB3AD2" w:rsidRDefault="00BB3AD2" w:rsidP="00A92825">
      <w:pPr>
        <w:jc w:val="center"/>
        <w:rPr>
          <w:rFonts w:ascii="黑体" w:eastAsia="黑体" w:hAnsi="黑体"/>
          <w:b w:val="0"/>
          <w:sz w:val="24"/>
        </w:rPr>
      </w:pPr>
      <w:r w:rsidRPr="00195CED">
        <w:rPr>
          <w:rFonts w:ascii="黑体" w:eastAsia="黑体" w:hAnsi="黑体" w:hint="eastAsia"/>
          <w:b w:val="0"/>
          <w:sz w:val="24"/>
        </w:rPr>
        <w:t>表2.</w:t>
      </w:r>
      <w:r w:rsidR="005A2592" w:rsidRPr="00195CED">
        <w:rPr>
          <w:rFonts w:ascii="黑体" w:eastAsia="黑体" w:hAnsi="黑体" w:hint="eastAsia"/>
          <w:b w:val="0"/>
          <w:sz w:val="24"/>
        </w:rPr>
        <w:t>6</w:t>
      </w:r>
      <w:r w:rsidRPr="00195CED">
        <w:rPr>
          <w:rFonts w:ascii="黑体" w:eastAsia="黑体" w:hAnsi="黑体" w:hint="eastAsia"/>
          <w:b w:val="0"/>
          <w:sz w:val="24"/>
        </w:rPr>
        <w:t>-2 防护屏障具体形式一览表</w:t>
      </w:r>
    </w:p>
    <w:tbl>
      <w:tblPr>
        <w:tblW w:w="8909"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645"/>
        <w:gridCol w:w="2450"/>
        <w:gridCol w:w="1276"/>
        <w:gridCol w:w="4538"/>
      </w:tblGrid>
      <w:tr w:rsidR="00E430E9" w:rsidRPr="00195CED" w:rsidTr="0068006F">
        <w:trPr>
          <w:trHeight w:val="340"/>
          <w:tblHeader/>
          <w:jc w:val="center"/>
        </w:trPr>
        <w:tc>
          <w:tcPr>
            <w:tcW w:w="645" w:type="dxa"/>
            <w:vAlign w:val="center"/>
          </w:tcPr>
          <w:p w:rsidR="00E430E9" w:rsidRPr="00195CED" w:rsidRDefault="00E430E9" w:rsidP="00A36FC8">
            <w:pPr>
              <w:widowControl/>
              <w:jc w:val="center"/>
              <w:textAlignment w:val="center"/>
              <w:rPr>
                <w:rFonts w:ascii="宋体" w:hAnsi="宋体" w:cs="宋体"/>
                <w:kern w:val="0"/>
                <w:szCs w:val="21"/>
                <w:lang w:bidi="ar"/>
              </w:rPr>
            </w:pPr>
            <w:r>
              <w:rPr>
                <w:rFonts w:ascii="宋体" w:hAnsi="宋体" w:cs="宋体" w:hint="eastAsia"/>
                <w:kern w:val="0"/>
                <w:szCs w:val="21"/>
                <w:lang w:bidi="ar"/>
              </w:rPr>
              <w:t>序号</w:t>
            </w:r>
          </w:p>
        </w:tc>
        <w:tc>
          <w:tcPr>
            <w:tcW w:w="2450" w:type="dxa"/>
            <w:vAlign w:val="center"/>
          </w:tcPr>
          <w:p w:rsidR="00E430E9" w:rsidRPr="00195CED" w:rsidRDefault="00E430E9" w:rsidP="00A36FC8">
            <w:pPr>
              <w:widowControl/>
              <w:jc w:val="center"/>
              <w:textAlignment w:val="center"/>
              <w:rPr>
                <w:rFonts w:ascii="宋体" w:hAnsi="宋体" w:cs="宋体"/>
                <w:szCs w:val="21"/>
              </w:rPr>
            </w:pPr>
            <w:r w:rsidRPr="00195CED">
              <w:rPr>
                <w:rFonts w:ascii="宋体" w:hAnsi="宋体" w:cs="宋体" w:hint="eastAsia"/>
                <w:kern w:val="0"/>
                <w:szCs w:val="21"/>
                <w:lang w:bidi="ar"/>
              </w:rPr>
              <w:t>工库房名称</w:t>
            </w:r>
          </w:p>
        </w:tc>
        <w:tc>
          <w:tcPr>
            <w:tcW w:w="1276" w:type="dxa"/>
            <w:vAlign w:val="center"/>
          </w:tcPr>
          <w:p w:rsidR="00E430E9" w:rsidRPr="00195CED" w:rsidRDefault="00E430E9" w:rsidP="00A36FC8">
            <w:pPr>
              <w:widowControl/>
              <w:jc w:val="center"/>
              <w:textAlignment w:val="center"/>
              <w:rPr>
                <w:rFonts w:ascii="宋体" w:hAnsi="宋体" w:cs="宋体"/>
                <w:szCs w:val="21"/>
              </w:rPr>
            </w:pPr>
            <w:r w:rsidRPr="00195CED">
              <w:rPr>
                <w:rFonts w:ascii="宋体" w:hAnsi="宋体" w:cs="宋体" w:hint="eastAsia"/>
                <w:kern w:val="0"/>
                <w:szCs w:val="21"/>
                <w:lang w:bidi="ar"/>
              </w:rPr>
              <w:t>危险等级</w:t>
            </w:r>
          </w:p>
        </w:tc>
        <w:tc>
          <w:tcPr>
            <w:tcW w:w="4538" w:type="dxa"/>
            <w:vAlign w:val="center"/>
          </w:tcPr>
          <w:p w:rsidR="00E430E9" w:rsidRPr="00195CED" w:rsidRDefault="00E430E9" w:rsidP="0068006F">
            <w:pPr>
              <w:widowControl/>
              <w:spacing w:line="240" w:lineRule="atLeast"/>
              <w:jc w:val="center"/>
              <w:rPr>
                <w:rFonts w:ascii="宋体" w:hAnsi="宋体" w:cs="宋体"/>
                <w:kern w:val="0"/>
                <w:szCs w:val="21"/>
              </w:rPr>
            </w:pPr>
            <w:r w:rsidRPr="00195CED">
              <w:rPr>
                <w:rFonts w:ascii="宋体" w:hAnsi="宋体" w:cs="宋体" w:hint="eastAsia"/>
                <w:kern w:val="0"/>
                <w:szCs w:val="21"/>
              </w:rPr>
              <w:t>防护屏障形式</w:t>
            </w:r>
          </w:p>
        </w:tc>
      </w:tr>
      <w:tr w:rsidR="001755F1" w:rsidRPr="00294474" w:rsidTr="0068006F">
        <w:trPr>
          <w:trHeight w:val="340"/>
          <w:jc w:val="center"/>
        </w:trPr>
        <w:tc>
          <w:tcPr>
            <w:tcW w:w="645" w:type="dxa"/>
            <w:vAlign w:val="center"/>
          </w:tcPr>
          <w:p w:rsidR="001755F1" w:rsidRDefault="001755F1" w:rsidP="001755F1">
            <w:pPr>
              <w:widowControl/>
              <w:jc w:val="center"/>
              <w:textAlignment w:val="center"/>
              <w:rPr>
                <w:rFonts w:ascii="宋体" w:hAnsi="宋体" w:cs="宋体"/>
                <w:b w:val="0"/>
                <w:bCs/>
                <w:szCs w:val="21"/>
              </w:rPr>
            </w:pPr>
            <w:r>
              <w:rPr>
                <w:rFonts w:ascii="宋体" w:hAnsi="宋体" w:cs="宋体" w:hint="eastAsia"/>
                <w:b w:val="0"/>
                <w:bCs/>
                <w:szCs w:val="21"/>
              </w:rPr>
              <w:t>1</w:t>
            </w:r>
          </w:p>
        </w:tc>
        <w:tc>
          <w:tcPr>
            <w:tcW w:w="2450" w:type="dxa"/>
            <w:noWrap/>
            <w:vAlign w:val="center"/>
          </w:tcPr>
          <w:p w:rsidR="001755F1" w:rsidRPr="00195CED" w:rsidRDefault="001755F1" w:rsidP="001755F1">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9#</w:t>
            </w:r>
            <w:r>
              <w:rPr>
                <w:rFonts w:ascii="宋体" w:hAnsi="宋体" w:cs="宋体" w:hint="eastAsia"/>
                <w:b w:val="0"/>
                <w:bCs/>
                <w:szCs w:val="21"/>
              </w:rPr>
              <w:t>存药洞</w:t>
            </w:r>
          </w:p>
        </w:tc>
        <w:tc>
          <w:tcPr>
            <w:tcW w:w="1276" w:type="dxa"/>
            <w:noWrap/>
            <w:vAlign w:val="center"/>
          </w:tcPr>
          <w:p w:rsidR="001755F1" w:rsidRPr="00195CED" w:rsidRDefault="001755F1" w:rsidP="001755F1">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Default="001755F1" w:rsidP="0068006F">
            <w:pPr>
              <w:rPr>
                <w:rFonts w:ascii="宋体" w:hAnsi="宋体" w:cs="宋体"/>
                <w:b w:val="0"/>
                <w:szCs w:val="21"/>
              </w:rPr>
            </w:pPr>
            <w:r w:rsidRPr="00B9222E">
              <w:rPr>
                <w:rFonts w:ascii="宋体" w:hAnsi="宋体" w:cs="宋体" w:hint="eastAsia"/>
                <w:b w:val="0"/>
                <w:kern w:val="0"/>
                <w:szCs w:val="21"/>
                <w:lang w:val="en-GB"/>
              </w:rPr>
              <w:t>两侧覆土宽度≥1500mm、顶部覆土≥500mm</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1755F1"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r w:rsidR="00D600FF">
              <w:rPr>
                <w:rFonts w:ascii="宋体" w:hAnsi="宋体" w:cs="宋体" w:hint="eastAsia"/>
                <w:b w:val="0"/>
                <w:bCs/>
                <w:szCs w:val="21"/>
              </w:rPr>
              <w:t>、工房</w:t>
            </w:r>
            <w:r w:rsidR="00D600FF" w:rsidRPr="00D600FF">
              <w:rPr>
                <w:rFonts w:ascii="宋体" w:hAnsi="宋体" w:cs="宋体" w:hint="eastAsia"/>
                <w:b w:val="0"/>
                <w:bCs/>
                <w:szCs w:val="21"/>
              </w:rPr>
              <w:t>临路墙厚300mm</w:t>
            </w:r>
            <w:r w:rsidR="00D600FF">
              <w:rPr>
                <w:rFonts w:ascii="宋体" w:hAnsi="宋体" w:cs="宋体" w:hint="eastAsia"/>
                <w:b w:val="0"/>
                <w:bCs/>
                <w:szCs w:val="21"/>
              </w:rPr>
              <w:t>的</w:t>
            </w:r>
            <w:r w:rsidR="00D600FF" w:rsidRPr="00D600FF">
              <w:rPr>
                <w:rFonts w:ascii="宋体" w:hAnsi="宋体" w:cs="宋体"/>
                <w:b w:val="0"/>
                <w:bCs/>
                <w:szCs w:val="21"/>
              </w:rPr>
              <w:t>现浇钢筋混凝土</w:t>
            </w:r>
            <w:r w:rsidR="00D600FF">
              <w:rPr>
                <w:rFonts w:ascii="宋体" w:hAnsi="宋体" w:cs="宋体" w:hint="eastAsia"/>
                <w:b w:val="0"/>
                <w:bCs/>
                <w:szCs w:val="21"/>
              </w:rPr>
              <w:t>剪力墙视为屏障</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1#</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Default="001755F1" w:rsidP="0068006F">
            <w:pPr>
              <w:rPr>
                <w:rFonts w:ascii="宋体" w:hAnsi="宋体" w:cs="宋体"/>
                <w:b w:val="0"/>
                <w:szCs w:val="21"/>
              </w:rPr>
            </w:pPr>
            <w:r w:rsidRPr="00B9222E">
              <w:rPr>
                <w:rFonts w:ascii="宋体" w:hAnsi="宋体" w:cs="宋体" w:hint="eastAsia"/>
                <w:b w:val="0"/>
                <w:kern w:val="0"/>
                <w:szCs w:val="21"/>
                <w:lang w:val="en-GB"/>
              </w:rPr>
              <w:t>两侧覆土宽度≥1500mm、顶部覆土≥500mm</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2#</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1755F1" w:rsidRDefault="001755F1" w:rsidP="0068006F">
            <w:pPr>
              <w:rPr>
                <w:rFonts w:ascii="宋体" w:hAnsi="宋体" w:cs="宋体"/>
                <w:b w:val="0"/>
                <w:kern w:val="0"/>
                <w:szCs w:val="21"/>
                <w:lang w:val="en-GB"/>
              </w:rPr>
            </w:pPr>
            <w:r w:rsidRPr="001755F1">
              <w:rPr>
                <w:rFonts w:ascii="宋体" w:hAnsi="宋体" w:cs="宋体" w:hint="eastAsia"/>
                <w:b w:val="0"/>
                <w:kern w:val="0"/>
                <w:szCs w:val="21"/>
                <w:lang w:val="en-GB"/>
              </w:rPr>
              <w:t>四面山体自然屏障</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3#</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1755F1" w:rsidRDefault="001755F1" w:rsidP="0068006F">
            <w:pPr>
              <w:rPr>
                <w:rFonts w:ascii="宋体" w:hAnsi="宋体" w:cs="宋体"/>
                <w:b w:val="0"/>
                <w:kern w:val="0"/>
                <w:szCs w:val="21"/>
                <w:lang w:val="en-GB"/>
              </w:rPr>
            </w:pPr>
            <w:r w:rsidRPr="00B9222E">
              <w:rPr>
                <w:rFonts w:ascii="宋体" w:hAnsi="宋体" w:cs="宋体" w:hint="eastAsia"/>
                <w:b w:val="0"/>
                <w:kern w:val="0"/>
                <w:szCs w:val="21"/>
                <w:lang w:val="en-GB"/>
              </w:rPr>
              <w:t>两侧覆土宽度≥1500mm、顶部覆土≥500mm</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4#</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D600FF" w:rsidP="0068006F">
            <w:pPr>
              <w:rPr>
                <w:b w:val="0"/>
                <w:bCs/>
                <w:color w:val="00B050"/>
              </w:rPr>
            </w:pPr>
            <w:r w:rsidRPr="00D600FF">
              <w:rPr>
                <w:rFonts w:ascii="宋体" w:hAnsi="宋体" w:cs="宋体" w:hint="eastAsia"/>
                <w:b w:val="0"/>
                <w:bCs/>
                <w:szCs w:val="21"/>
              </w:rPr>
              <w:t>三面山体自然屏障、工房临路墙厚300mm的现浇钢筋混凝土剪力墙视为屏障</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5#</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1755F1" w:rsidP="0068006F">
            <w:pPr>
              <w:rPr>
                <w:b w:val="0"/>
                <w:bCs/>
                <w:color w:val="00B050"/>
              </w:rPr>
            </w:pPr>
            <w:r w:rsidRPr="00B9222E">
              <w:rPr>
                <w:rFonts w:ascii="宋体" w:hAnsi="宋体" w:cs="宋体" w:hint="eastAsia"/>
                <w:b w:val="0"/>
                <w:kern w:val="0"/>
                <w:szCs w:val="21"/>
                <w:lang w:val="en-GB"/>
              </w:rPr>
              <w:t>两侧覆土宽度≥1500mm、顶部覆土≥500mm</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7#</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1755F1" w:rsidP="0068006F">
            <w:pPr>
              <w:rPr>
                <w:b w:val="0"/>
                <w:bCs/>
                <w:color w:val="00B050"/>
              </w:rPr>
            </w:pPr>
            <w:r w:rsidRPr="00B9222E">
              <w:rPr>
                <w:rFonts w:ascii="宋体" w:hAnsi="宋体" w:cs="宋体" w:hint="eastAsia"/>
                <w:b w:val="0"/>
                <w:kern w:val="0"/>
                <w:szCs w:val="21"/>
                <w:lang w:val="en-GB"/>
              </w:rPr>
              <w:t>两侧覆土宽度≥1500mm、顶部覆土≥500mm</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8#</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D600FF" w:rsidP="0068006F">
            <w:pPr>
              <w:rPr>
                <w:b w:val="0"/>
                <w:bCs/>
                <w:color w:val="00B050"/>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9#</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1755F1" w:rsidP="0068006F">
            <w:pPr>
              <w:rPr>
                <w:b w:val="0"/>
                <w:bCs/>
                <w:color w:val="00B050"/>
              </w:rPr>
            </w:pPr>
            <w:r w:rsidRPr="00B9222E">
              <w:rPr>
                <w:rFonts w:ascii="宋体" w:hAnsi="宋体" w:cs="宋体" w:hint="eastAsia"/>
                <w:b w:val="0"/>
                <w:kern w:val="0"/>
                <w:szCs w:val="21"/>
                <w:lang w:val="en-GB"/>
              </w:rPr>
              <w:t>两侧覆土宽度≥1500mm、顶部覆土≥500mm</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294474" w:rsidRDefault="001755F1" w:rsidP="0068006F">
            <w:pPr>
              <w:rPr>
                <w:b w:val="0"/>
                <w:bCs/>
                <w:color w:val="00B050"/>
              </w:rPr>
            </w:pPr>
            <w:r w:rsidRPr="001755F1">
              <w:rPr>
                <w:rFonts w:ascii="宋体" w:hAnsi="宋体" w:cs="宋体" w:hint="eastAsia"/>
                <w:b w:val="0"/>
                <w:kern w:val="0"/>
                <w:szCs w:val="21"/>
                <w:lang w:val="en-GB"/>
              </w:rPr>
              <w:t>四面山体自然屏障</w:t>
            </w:r>
          </w:p>
        </w:tc>
      </w:tr>
      <w:tr w:rsidR="001755F1" w:rsidRPr="00294474"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1#</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294474" w:rsidRDefault="001755F1" w:rsidP="0068006F">
            <w:pPr>
              <w:rPr>
                <w:b w:val="0"/>
                <w:bCs/>
                <w:color w:val="00B050"/>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2</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3#</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5#</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6#</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7#</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9#</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1#</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2#</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lastRenderedPageBreak/>
              <w:t>2</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4#</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5#</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6#</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7#</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8#</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9#</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0#</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3#</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4#</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5#</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Pr="00A36FC8" w:rsidRDefault="001755F1" w:rsidP="001755F1">
            <w:pPr>
              <w:jc w:val="center"/>
              <w:rPr>
                <w:rFonts w:ascii="宋体" w:hAnsi="宋体" w:cs="宋体"/>
                <w:b w:val="0"/>
                <w:color w:val="FF0000"/>
                <w:szCs w:val="21"/>
              </w:rPr>
            </w:pPr>
            <w:r w:rsidRPr="00A36FC8">
              <w:rPr>
                <w:rFonts w:ascii="宋体" w:hAnsi="宋体" w:cs="宋体" w:hint="eastAsia"/>
                <w:b w:val="0"/>
                <w:szCs w:val="21"/>
              </w:rPr>
              <w:t>3</w:t>
            </w:r>
            <w:r w:rsidRPr="00A36FC8">
              <w:rPr>
                <w:rFonts w:ascii="宋体" w:hAnsi="宋体" w:cs="宋体"/>
                <w:b w:val="0"/>
                <w:szCs w:val="21"/>
              </w:rPr>
              <w:t>2</w:t>
            </w:r>
          </w:p>
        </w:tc>
        <w:tc>
          <w:tcPr>
            <w:tcW w:w="2450" w:type="dxa"/>
            <w:noWrap/>
            <w:vAlign w:val="center"/>
          </w:tcPr>
          <w:p w:rsidR="001755F1" w:rsidRPr="00E17464" w:rsidRDefault="001755F1" w:rsidP="001755F1">
            <w:pPr>
              <w:jc w:val="center"/>
              <w:rPr>
                <w:rFonts w:ascii="宋体" w:hAnsi="宋体" w:cs="宋体"/>
                <w:b w:val="0"/>
                <w:szCs w:val="21"/>
              </w:rPr>
            </w:pPr>
            <w:r w:rsidRPr="00E17464">
              <w:rPr>
                <w:rFonts w:ascii="宋体" w:hAnsi="宋体" w:cs="宋体" w:hint="eastAsia"/>
                <w:b w:val="0"/>
                <w:szCs w:val="21"/>
              </w:rPr>
              <w:t>6</w:t>
            </w:r>
            <w:r w:rsidRPr="00E17464">
              <w:rPr>
                <w:rFonts w:ascii="宋体" w:hAnsi="宋体" w:cs="宋体"/>
                <w:b w:val="0"/>
                <w:szCs w:val="21"/>
              </w:rPr>
              <w:t>6#</w:t>
            </w:r>
            <w:r w:rsidRPr="00E17464">
              <w:rPr>
                <w:rFonts w:ascii="宋体" w:hAnsi="宋体" w:cs="宋体" w:hint="eastAsia"/>
                <w:b w:val="0"/>
                <w:szCs w:val="21"/>
              </w:rPr>
              <w:t>药物中转</w:t>
            </w:r>
          </w:p>
        </w:tc>
        <w:tc>
          <w:tcPr>
            <w:tcW w:w="1276" w:type="dxa"/>
            <w:noWrap/>
            <w:vAlign w:val="center"/>
          </w:tcPr>
          <w:p w:rsidR="001755F1" w:rsidRPr="00E17464" w:rsidRDefault="001755F1" w:rsidP="001755F1">
            <w:pPr>
              <w:jc w:val="center"/>
            </w:pPr>
            <w:r w:rsidRPr="00E17464">
              <w:rPr>
                <w:rFonts w:ascii="宋体" w:hAnsi="宋体" w:cs="宋体" w:hint="eastAsia"/>
                <w:b w:val="0"/>
                <w:bCs/>
                <w:szCs w:val="21"/>
              </w:rPr>
              <w:t>1</w:t>
            </w:r>
            <w:r w:rsidRPr="00E17464">
              <w:rPr>
                <w:rFonts w:ascii="宋体" w:hAnsi="宋体" w:cs="宋体"/>
                <w:b w:val="0"/>
                <w:bCs/>
                <w:szCs w:val="21"/>
              </w:rPr>
              <w:t>.1</w:t>
            </w:r>
            <w:r w:rsidRPr="00E17464">
              <w:rPr>
                <w:rFonts w:ascii="宋体" w:hAnsi="宋体" w:cs="宋体"/>
                <w:b w:val="0"/>
                <w:bCs/>
                <w:szCs w:val="21"/>
                <w:vertAlign w:val="superscript"/>
              </w:rPr>
              <w:t>-1</w:t>
            </w:r>
          </w:p>
        </w:tc>
        <w:tc>
          <w:tcPr>
            <w:tcW w:w="4538" w:type="dxa"/>
            <w:noWrap/>
            <w:vAlign w:val="center"/>
          </w:tcPr>
          <w:p w:rsidR="001755F1" w:rsidRPr="00E17464" w:rsidRDefault="00A36FC8" w:rsidP="0068006F">
            <w:pPr>
              <w:rPr>
                <w:b w:val="0"/>
                <w:bCs/>
              </w:rPr>
            </w:pPr>
            <w:r w:rsidRPr="00E17464">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7#</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8#</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9#</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1#</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2#</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3#</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4#</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5#</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6#</w:t>
            </w:r>
            <w:r>
              <w:rPr>
                <w:rFonts w:ascii="宋体" w:hAnsi="宋体" w:cs="宋体" w:hint="eastAsia"/>
                <w:b w:val="0"/>
                <w:szCs w:val="21"/>
              </w:rPr>
              <w:t>机械吐珠筑药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7#</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4#</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6#</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7#</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8#</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A36FC8"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9#</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1#</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b w:val="0"/>
                <w:szCs w:val="21"/>
              </w:rPr>
              <w:t>92#</w:t>
            </w:r>
            <w:r>
              <w:rPr>
                <w:rFonts w:ascii="宋体" w:hAnsi="宋体" w:cs="宋体" w:hint="eastAsia"/>
                <w:b w:val="0"/>
                <w:szCs w:val="21"/>
              </w:rPr>
              <w:t>机械吐珠筑药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3#</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4#</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5#</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6#</w:t>
            </w:r>
            <w:r>
              <w:rPr>
                <w:rFonts w:ascii="宋体" w:hAnsi="宋体" w:cs="宋体" w:hint="eastAsia"/>
                <w:b w:val="0"/>
                <w:szCs w:val="21"/>
              </w:rPr>
              <w:t>机械吐珠筑药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lastRenderedPageBreak/>
              <w:t>5</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7#</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9#</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01#</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02#</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03#</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04#</w:t>
            </w:r>
            <w:r>
              <w:rPr>
                <w:rFonts w:ascii="宋体" w:hAnsi="宋体" w:cs="宋体" w:hint="eastAsia"/>
                <w:b w:val="0"/>
                <w:szCs w:val="21"/>
              </w:rPr>
              <w:t>存药洞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05#</w:t>
            </w:r>
            <w:r>
              <w:rPr>
                <w:rFonts w:ascii="宋体" w:hAnsi="宋体" w:cs="宋体" w:hint="eastAsia"/>
                <w:b w:val="0"/>
                <w:szCs w:val="21"/>
              </w:rPr>
              <w:t>吐珠机械筑药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09#</w:t>
            </w:r>
            <w:r>
              <w:rPr>
                <w:rFonts w:ascii="宋体" w:hAnsi="宋体" w:cs="宋体" w:hint="eastAsia"/>
                <w:b w:val="0"/>
                <w:szCs w:val="21"/>
              </w:rPr>
              <w:t>存引洞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755F1"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11#</w:t>
            </w:r>
            <w:r>
              <w:rPr>
                <w:rFonts w:ascii="宋体" w:hAnsi="宋体" w:cs="宋体" w:hint="eastAsia"/>
                <w:b w:val="0"/>
                <w:szCs w:val="21"/>
              </w:rPr>
              <w:t>引线中转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12#</w:t>
            </w:r>
            <w:r>
              <w:rPr>
                <w:rFonts w:ascii="宋体" w:hAnsi="宋体" w:cs="宋体" w:hint="eastAsia"/>
                <w:b w:val="0"/>
                <w:szCs w:val="21"/>
              </w:rPr>
              <w:t>黑火药中转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13#</w:t>
            </w:r>
            <w:r>
              <w:rPr>
                <w:rFonts w:ascii="宋体" w:hAnsi="宋体" w:cs="宋体" w:hint="eastAsia"/>
                <w:b w:val="0"/>
                <w:szCs w:val="21"/>
              </w:rPr>
              <w:t>亮珠中转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24#</w:t>
            </w:r>
            <w:r>
              <w:rPr>
                <w:rFonts w:ascii="宋体" w:hAnsi="宋体" w:cs="宋体" w:hint="eastAsia"/>
                <w:b w:val="0"/>
                <w:szCs w:val="21"/>
              </w:rPr>
              <w:t>亮珠中转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25#</w:t>
            </w:r>
            <w:r>
              <w:rPr>
                <w:rFonts w:ascii="宋体" w:hAnsi="宋体" w:cs="宋体" w:hint="eastAsia"/>
                <w:b w:val="0"/>
                <w:szCs w:val="21"/>
              </w:rPr>
              <w:t>黑火药中转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27#</w:t>
            </w:r>
            <w:r>
              <w:rPr>
                <w:rFonts w:ascii="宋体" w:hAnsi="宋体" w:cs="宋体" w:hint="eastAsia"/>
                <w:b w:val="0"/>
                <w:szCs w:val="21"/>
              </w:rPr>
              <w:t>称料</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29#</w:t>
            </w:r>
            <w:r>
              <w:rPr>
                <w:rFonts w:ascii="宋体" w:hAnsi="宋体" w:cs="宋体" w:hint="eastAsia"/>
                <w:b w:val="0"/>
                <w:szCs w:val="21"/>
              </w:rPr>
              <w:t>机械药混合</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30#</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A36FC8"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31#</w:t>
            </w:r>
            <w:r>
              <w:rPr>
                <w:rFonts w:ascii="宋体" w:hAnsi="宋体" w:cs="宋体" w:hint="eastAsia"/>
                <w:b w:val="0"/>
                <w:szCs w:val="21"/>
              </w:rPr>
              <w:t>装/压药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Pr>
                <w:rFonts w:hint="eastAsia"/>
                <w:b w:val="0"/>
                <w:bCs/>
              </w:rPr>
              <w:t>左后两面山体自然屏障，前向</w:t>
            </w:r>
            <w:r w:rsidR="0068006F">
              <w:rPr>
                <w:rFonts w:hint="eastAsia"/>
                <w:b w:val="0"/>
                <w:bCs/>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33#</w:t>
            </w:r>
            <w:r>
              <w:rPr>
                <w:rFonts w:ascii="宋体" w:hAnsi="宋体" w:cs="宋体" w:hint="eastAsia"/>
                <w:b w:val="0"/>
                <w:szCs w:val="21"/>
              </w:rPr>
              <w:t>装/压药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34#</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35#</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36#</w:t>
            </w:r>
            <w:r>
              <w:rPr>
                <w:rFonts w:ascii="宋体" w:hAnsi="宋体" w:cs="宋体" w:hint="eastAsia"/>
                <w:b w:val="0"/>
                <w:szCs w:val="21"/>
              </w:rPr>
              <w:t>装/压药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38#</w:t>
            </w:r>
            <w:r>
              <w:rPr>
                <w:rFonts w:ascii="宋体" w:hAnsi="宋体" w:cs="宋体" w:hint="eastAsia"/>
                <w:b w:val="0"/>
                <w:szCs w:val="21"/>
              </w:rPr>
              <w:t>装/压药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D600FF"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39</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41#</w:t>
            </w:r>
            <w:r>
              <w:rPr>
                <w:rFonts w:ascii="宋体" w:hAnsi="宋体" w:cs="宋体" w:hint="eastAsia"/>
                <w:b w:val="0"/>
                <w:szCs w:val="21"/>
              </w:rPr>
              <w:t>存引洞</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sidRPr="00B9222E">
              <w:rPr>
                <w:rFonts w:ascii="宋体" w:hAnsi="宋体" w:cs="宋体" w:hint="eastAsia"/>
                <w:b w:val="0"/>
                <w:kern w:val="0"/>
                <w:szCs w:val="21"/>
                <w:lang w:val="en-GB"/>
              </w:rPr>
              <w:t>两侧覆土宽度≥1500mm、顶部覆土≥500mm</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42#</w:t>
            </w:r>
            <w:r>
              <w:rPr>
                <w:rFonts w:ascii="宋体" w:hAnsi="宋体" w:cs="宋体" w:hint="eastAsia"/>
                <w:b w:val="0"/>
                <w:szCs w:val="21"/>
              </w:rPr>
              <w:t>引中转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45#</w:t>
            </w:r>
            <w:r>
              <w:rPr>
                <w:rFonts w:ascii="宋体" w:hAnsi="宋体" w:cs="宋体" w:hint="eastAsia"/>
                <w:b w:val="0"/>
                <w:szCs w:val="21"/>
              </w:rPr>
              <w:t>钻孔/安引</w:t>
            </w:r>
          </w:p>
        </w:tc>
        <w:tc>
          <w:tcPr>
            <w:tcW w:w="1276" w:type="dxa"/>
            <w:noWrap/>
            <w:vAlign w:val="center"/>
          </w:tcPr>
          <w:p w:rsidR="001755F1" w:rsidRPr="00B03BBA" w:rsidRDefault="001755F1" w:rsidP="001755F1">
            <w:pPr>
              <w:jc w:val="center"/>
              <w:rPr>
                <w:b w:val="0"/>
                <w:bCs/>
              </w:rP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46#</w:t>
            </w:r>
            <w:r>
              <w:rPr>
                <w:rFonts w:ascii="宋体" w:hAnsi="宋体" w:cs="宋体" w:hint="eastAsia"/>
                <w:b w:val="0"/>
                <w:szCs w:val="21"/>
              </w:rPr>
              <w:t>钻孔/安引</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2</w:t>
            </w:r>
          </w:p>
        </w:tc>
        <w:tc>
          <w:tcPr>
            <w:tcW w:w="2450" w:type="dxa"/>
            <w:noWrap/>
            <w:vAlign w:val="center"/>
          </w:tcPr>
          <w:p w:rsidR="001755F1" w:rsidRPr="00E17464" w:rsidRDefault="001755F1" w:rsidP="001755F1">
            <w:pPr>
              <w:jc w:val="center"/>
              <w:rPr>
                <w:rFonts w:ascii="宋体" w:hAnsi="宋体" w:cs="宋体"/>
                <w:b w:val="0"/>
                <w:szCs w:val="21"/>
              </w:rPr>
            </w:pPr>
            <w:r w:rsidRPr="00E17464">
              <w:rPr>
                <w:rFonts w:ascii="宋体" w:hAnsi="宋体" w:cs="宋体" w:hint="eastAsia"/>
                <w:b w:val="0"/>
                <w:szCs w:val="21"/>
              </w:rPr>
              <w:t>1</w:t>
            </w:r>
            <w:r w:rsidRPr="00E17464">
              <w:rPr>
                <w:rFonts w:ascii="宋体" w:hAnsi="宋体" w:cs="宋体"/>
                <w:b w:val="0"/>
                <w:szCs w:val="21"/>
              </w:rPr>
              <w:t>48#</w:t>
            </w:r>
            <w:r w:rsidRPr="00E17464">
              <w:rPr>
                <w:rFonts w:ascii="宋体" w:hAnsi="宋体" w:cs="宋体" w:hint="eastAsia"/>
                <w:b w:val="0"/>
                <w:szCs w:val="21"/>
              </w:rPr>
              <w:t>药物中转</w:t>
            </w:r>
          </w:p>
        </w:tc>
        <w:tc>
          <w:tcPr>
            <w:tcW w:w="1276" w:type="dxa"/>
            <w:noWrap/>
            <w:vAlign w:val="center"/>
          </w:tcPr>
          <w:p w:rsidR="001755F1" w:rsidRPr="00E17464" w:rsidRDefault="001755F1" w:rsidP="001755F1">
            <w:pPr>
              <w:jc w:val="center"/>
            </w:pPr>
            <w:r w:rsidRPr="00E17464">
              <w:rPr>
                <w:rFonts w:ascii="宋体" w:hAnsi="宋体" w:cs="宋体" w:hint="eastAsia"/>
                <w:b w:val="0"/>
                <w:bCs/>
                <w:szCs w:val="21"/>
              </w:rPr>
              <w:t>1</w:t>
            </w:r>
            <w:r w:rsidRPr="00E17464">
              <w:rPr>
                <w:rFonts w:ascii="宋体" w:hAnsi="宋体" w:cs="宋体"/>
                <w:b w:val="0"/>
                <w:bCs/>
                <w:szCs w:val="21"/>
              </w:rPr>
              <w:t>.1</w:t>
            </w:r>
            <w:r w:rsidRPr="00E17464">
              <w:rPr>
                <w:rFonts w:ascii="宋体" w:hAnsi="宋体" w:cs="宋体"/>
                <w:b w:val="0"/>
                <w:bCs/>
                <w:szCs w:val="21"/>
                <w:vertAlign w:val="superscript"/>
              </w:rPr>
              <w:t>-1</w:t>
            </w:r>
          </w:p>
        </w:tc>
        <w:tc>
          <w:tcPr>
            <w:tcW w:w="4538" w:type="dxa"/>
            <w:noWrap/>
            <w:vAlign w:val="center"/>
          </w:tcPr>
          <w:p w:rsidR="001755F1" w:rsidRPr="00E17464" w:rsidRDefault="0069746E" w:rsidP="0068006F">
            <w:pPr>
              <w:rPr>
                <w:b w:val="0"/>
                <w:bCs/>
              </w:rPr>
            </w:pPr>
            <w:r w:rsidRPr="00E17464">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3</w:t>
            </w:r>
          </w:p>
        </w:tc>
        <w:tc>
          <w:tcPr>
            <w:tcW w:w="2450" w:type="dxa"/>
            <w:noWrap/>
            <w:vAlign w:val="center"/>
          </w:tcPr>
          <w:p w:rsidR="001755F1" w:rsidRPr="00E17464" w:rsidRDefault="001755F1" w:rsidP="001755F1">
            <w:pPr>
              <w:jc w:val="center"/>
              <w:rPr>
                <w:rFonts w:ascii="宋体" w:hAnsi="宋体" w:cs="宋体"/>
                <w:b w:val="0"/>
                <w:szCs w:val="21"/>
              </w:rPr>
            </w:pPr>
            <w:r w:rsidRPr="00E17464">
              <w:rPr>
                <w:rFonts w:ascii="宋体" w:hAnsi="宋体" w:cs="宋体" w:hint="eastAsia"/>
                <w:b w:val="0"/>
                <w:szCs w:val="21"/>
              </w:rPr>
              <w:t>1</w:t>
            </w:r>
            <w:r w:rsidRPr="00E17464">
              <w:rPr>
                <w:rFonts w:ascii="宋体" w:hAnsi="宋体" w:cs="宋体"/>
                <w:b w:val="0"/>
                <w:szCs w:val="21"/>
              </w:rPr>
              <w:t>49#</w:t>
            </w:r>
            <w:r w:rsidRPr="00E17464">
              <w:rPr>
                <w:rFonts w:ascii="宋体" w:hAnsi="宋体" w:cs="宋体" w:hint="eastAsia"/>
                <w:b w:val="0"/>
                <w:szCs w:val="21"/>
              </w:rPr>
              <w:t>药物中转</w:t>
            </w:r>
          </w:p>
        </w:tc>
        <w:tc>
          <w:tcPr>
            <w:tcW w:w="1276" w:type="dxa"/>
            <w:noWrap/>
            <w:vAlign w:val="center"/>
          </w:tcPr>
          <w:p w:rsidR="001755F1" w:rsidRPr="00E17464" w:rsidRDefault="001755F1" w:rsidP="001755F1">
            <w:pPr>
              <w:jc w:val="center"/>
            </w:pPr>
            <w:r w:rsidRPr="00E17464">
              <w:rPr>
                <w:rFonts w:ascii="宋体" w:hAnsi="宋体" w:cs="宋体" w:hint="eastAsia"/>
                <w:b w:val="0"/>
                <w:bCs/>
                <w:szCs w:val="21"/>
              </w:rPr>
              <w:t>1</w:t>
            </w:r>
            <w:r w:rsidRPr="00E17464">
              <w:rPr>
                <w:rFonts w:ascii="宋体" w:hAnsi="宋体" w:cs="宋体"/>
                <w:b w:val="0"/>
                <w:bCs/>
                <w:szCs w:val="21"/>
              </w:rPr>
              <w:t>.1</w:t>
            </w:r>
            <w:r w:rsidRPr="00E17464">
              <w:rPr>
                <w:rFonts w:ascii="宋体" w:hAnsi="宋体" w:cs="宋体"/>
                <w:b w:val="0"/>
                <w:bCs/>
                <w:szCs w:val="21"/>
                <w:vertAlign w:val="superscript"/>
              </w:rPr>
              <w:t>-1</w:t>
            </w:r>
          </w:p>
        </w:tc>
        <w:tc>
          <w:tcPr>
            <w:tcW w:w="4538" w:type="dxa"/>
            <w:noWrap/>
            <w:vAlign w:val="center"/>
          </w:tcPr>
          <w:p w:rsidR="001755F1" w:rsidRPr="00E17464" w:rsidRDefault="0069746E" w:rsidP="0068006F">
            <w:pPr>
              <w:rPr>
                <w:b w:val="0"/>
                <w:bCs/>
              </w:rPr>
            </w:pPr>
            <w:r w:rsidRPr="00E17464">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50#</w:t>
            </w:r>
            <w:r>
              <w:rPr>
                <w:rFonts w:ascii="宋体" w:hAnsi="宋体" w:cs="宋体" w:hint="eastAsia"/>
                <w:b w:val="0"/>
                <w:szCs w:val="21"/>
              </w:rPr>
              <w:t>装/压药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69746E" w:rsidP="0068006F">
            <w:pPr>
              <w:rPr>
                <w:b w:val="0"/>
                <w:bCs/>
              </w:rPr>
            </w:pPr>
            <w:r>
              <w:rPr>
                <w:rFonts w:hint="eastAsia"/>
                <w:b w:val="0"/>
                <w:bCs/>
              </w:rPr>
              <w:t>四面</w:t>
            </w:r>
            <w:r w:rsidR="0068006F">
              <w:rPr>
                <w:rFonts w:hint="eastAsia"/>
                <w:b w:val="0"/>
                <w:bCs/>
              </w:rPr>
              <w:t>钢筋混凝土浇筑屏障</w:t>
            </w:r>
          </w:p>
        </w:tc>
      </w:tr>
      <w:tr w:rsidR="0069746E" w:rsidRPr="00825B47" w:rsidTr="0068006F">
        <w:trPr>
          <w:trHeight w:val="340"/>
          <w:jc w:val="center"/>
        </w:trPr>
        <w:tc>
          <w:tcPr>
            <w:tcW w:w="645" w:type="dxa"/>
            <w:vAlign w:val="center"/>
          </w:tcPr>
          <w:p w:rsidR="0069746E" w:rsidRDefault="0069746E" w:rsidP="0069746E">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5</w:t>
            </w:r>
          </w:p>
        </w:tc>
        <w:tc>
          <w:tcPr>
            <w:tcW w:w="2450" w:type="dxa"/>
            <w:noWrap/>
            <w:vAlign w:val="center"/>
          </w:tcPr>
          <w:p w:rsidR="0069746E" w:rsidRPr="00762542" w:rsidRDefault="0069746E" w:rsidP="0069746E">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51#</w:t>
            </w:r>
            <w:r>
              <w:rPr>
                <w:rFonts w:ascii="宋体" w:hAnsi="宋体" w:cs="宋体" w:hint="eastAsia"/>
                <w:b w:val="0"/>
                <w:szCs w:val="21"/>
              </w:rPr>
              <w:t>装/压药</w:t>
            </w:r>
          </w:p>
        </w:tc>
        <w:tc>
          <w:tcPr>
            <w:tcW w:w="1276" w:type="dxa"/>
            <w:noWrap/>
            <w:vAlign w:val="center"/>
          </w:tcPr>
          <w:p w:rsidR="0069746E" w:rsidRDefault="0069746E" w:rsidP="0069746E">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69746E" w:rsidRDefault="0069746E" w:rsidP="0068006F">
            <w:r w:rsidRPr="006D6059">
              <w:rPr>
                <w:rFonts w:hint="eastAsia"/>
                <w:b w:val="0"/>
                <w:bCs/>
              </w:rPr>
              <w:t>四面</w:t>
            </w:r>
            <w:r w:rsidR="0068006F">
              <w:rPr>
                <w:rFonts w:hint="eastAsia"/>
                <w:b w:val="0"/>
                <w:bCs/>
              </w:rPr>
              <w:t>钢筋混凝土浇筑屏障</w:t>
            </w:r>
          </w:p>
        </w:tc>
      </w:tr>
      <w:tr w:rsidR="0069746E" w:rsidRPr="00825B47" w:rsidTr="0068006F">
        <w:trPr>
          <w:trHeight w:val="340"/>
          <w:jc w:val="center"/>
        </w:trPr>
        <w:tc>
          <w:tcPr>
            <w:tcW w:w="645" w:type="dxa"/>
            <w:vAlign w:val="center"/>
          </w:tcPr>
          <w:p w:rsidR="0069746E" w:rsidRDefault="0069746E" w:rsidP="0069746E">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6</w:t>
            </w:r>
          </w:p>
        </w:tc>
        <w:tc>
          <w:tcPr>
            <w:tcW w:w="2450" w:type="dxa"/>
            <w:noWrap/>
            <w:vAlign w:val="center"/>
          </w:tcPr>
          <w:p w:rsidR="0069746E" w:rsidRPr="00762542" w:rsidRDefault="0069746E" w:rsidP="0069746E">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52#</w:t>
            </w:r>
            <w:r>
              <w:rPr>
                <w:rFonts w:ascii="宋体" w:hAnsi="宋体" w:cs="宋体" w:hint="eastAsia"/>
                <w:b w:val="0"/>
                <w:szCs w:val="21"/>
              </w:rPr>
              <w:t>装/压药</w:t>
            </w:r>
          </w:p>
        </w:tc>
        <w:tc>
          <w:tcPr>
            <w:tcW w:w="1276" w:type="dxa"/>
            <w:noWrap/>
            <w:vAlign w:val="center"/>
          </w:tcPr>
          <w:p w:rsidR="0069746E" w:rsidRDefault="0069746E" w:rsidP="0069746E">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69746E" w:rsidRDefault="0068006F" w:rsidP="0068006F">
            <w:r w:rsidRPr="0068006F">
              <w:rPr>
                <w:rFonts w:hint="eastAsia"/>
                <w:b w:val="0"/>
                <w:bCs/>
              </w:rPr>
              <w:t>三面山体自然屏障，前向钢筋混凝土浇筑屏障</w:t>
            </w:r>
          </w:p>
        </w:tc>
      </w:tr>
      <w:tr w:rsidR="0069746E" w:rsidRPr="00825B47" w:rsidTr="0068006F">
        <w:trPr>
          <w:trHeight w:val="340"/>
          <w:jc w:val="center"/>
        </w:trPr>
        <w:tc>
          <w:tcPr>
            <w:tcW w:w="645" w:type="dxa"/>
            <w:vAlign w:val="center"/>
          </w:tcPr>
          <w:p w:rsidR="0069746E" w:rsidRDefault="0069746E" w:rsidP="0069746E">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7</w:t>
            </w:r>
          </w:p>
        </w:tc>
        <w:tc>
          <w:tcPr>
            <w:tcW w:w="2450" w:type="dxa"/>
            <w:noWrap/>
            <w:vAlign w:val="center"/>
          </w:tcPr>
          <w:p w:rsidR="0069746E" w:rsidRPr="00762542" w:rsidRDefault="0069746E" w:rsidP="0069746E">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56#</w:t>
            </w:r>
            <w:r>
              <w:rPr>
                <w:rFonts w:ascii="宋体" w:hAnsi="宋体" w:cs="宋体" w:hint="eastAsia"/>
                <w:b w:val="0"/>
                <w:szCs w:val="21"/>
              </w:rPr>
              <w:t>装/压药</w:t>
            </w:r>
          </w:p>
        </w:tc>
        <w:tc>
          <w:tcPr>
            <w:tcW w:w="1276" w:type="dxa"/>
            <w:noWrap/>
            <w:vAlign w:val="center"/>
          </w:tcPr>
          <w:p w:rsidR="0069746E" w:rsidRDefault="0069746E" w:rsidP="0069746E">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69746E" w:rsidRDefault="0069746E" w:rsidP="0068006F">
            <w:r w:rsidRPr="006D6059">
              <w:rPr>
                <w:rFonts w:hint="eastAsia"/>
                <w:b w:val="0"/>
                <w:bCs/>
              </w:rPr>
              <w:t>四面</w:t>
            </w:r>
            <w:r w:rsidR="0068006F">
              <w:rPr>
                <w:rFonts w:hint="eastAsia"/>
                <w:b w:val="0"/>
                <w:bCs/>
              </w:rPr>
              <w:t>钢筋混凝土浇筑屏障</w:t>
            </w:r>
          </w:p>
        </w:tc>
      </w:tr>
      <w:tr w:rsidR="0069746E" w:rsidRPr="00825B47" w:rsidTr="0068006F">
        <w:trPr>
          <w:trHeight w:val="340"/>
          <w:jc w:val="center"/>
        </w:trPr>
        <w:tc>
          <w:tcPr>
            <w:tcW w:w="645" w:type="dxa"/>
            <w:vAlign w:val="center"/>
          </w:tcPr>
          <w:p w:rsidR="0069746E" w:rsidRDefault="0069746E" w:rsidP="0069746E">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8</w:t>
            </w:r>
          </w:p>
        </w:tc>
        <w:tc>
          <w:tcPr>
            <w:tcW w:w="2450" w:type="dxa"/>
            <w:noWrap/>
            <w:vAlign w:val="center"/>
          </w:tcPr>
          <w:p w:rsidR="0069746E" w:rsidRPr="00762542" w:rsidRDefault="0069746E" w:rsidP="0069746E">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57#</w:t>
            </w:r>
            <w:r>
              <w:rPr>
                <w:rFonts w:ascii="宋体" w:hAnsi="宋体" w:cs="宋体" w:hint="eastAsia"/>
                <w:b w:val="0"/>
                <w:szCs w:val="21"/>
              </w:rPr>
              <w:t>装/压药</w:t>
            </w:r>
          </w:p>
        </w:tc>
        <w:tc>
          <w:tcPr>
            <w:tcW w:w="1276" w:type="dxa"/>
            <w:noWrap/>
            <w:vAlign w:val="center"/>
          </w:tcPr>
          <w:p w:rsidR="0069746E" w:rsidRDefault="0069746E" w:rsidP="0069746E">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69746E" w:rsidRDefault="0069746E" w:rsidP="0068006F">
            <w:r w:rsidRPr="006D6059">
              <w:rPr>
                <w:rFonts w:hint="eastAsia"/>
                <w:b w:val="0"/>
                <w:bCs/>
              </w:rPr>
              <w:t>四面</w:t>
            </w:r>
            <w:r w:rsidR="0068006F">
              <w:rPr>
                <w:rFonts w:hint="eastAsia"/>
                <w:b w:val="0"/>
                <w:bCs/>
              </w:rPr>
              <w:t>钢筋混凝土浇筑屏障</w:t>
            </w:r>
          </w:p>
        </w:tc>
      </w:tr>
      <w:tr w:rsidR="0069746E" w:rsidRPr="00825B47" w:rsidTr="0068006F">
        <w:trPr>
          <w:trHeight w:val="340"/>
          <w:jc w:val="center"/>
        </w:trPr>
        <w:tc>
          <w:tcPr>
            <w:tcW w:w="645" w:type="dxa"/>
            <w:vAlign w:val="center"/>
          </w:tcPr>
          <w:p w:rsidR="0069746E" w:rsidRDefault="0069746E" w:rsidP="0069746E">
            <w:pPr>
              <w:jc w:val="center"/>
              <w:rPr>
                <w:rFonts w:ascii="宋体" w:hAnsi="宋体" w:cs="宋体"/>
                <w:b w:val="0"/>
                <w:szCs w:val="21"/>
              </w:rPr>
            </w:pPr>
            <w:r>
              <w:rPr>
                <w:rFonts w:ascii="宋体" w:hAnsi="宋体" w:cs="宋体" w:hint="eastAsia"/>
                <w:b w:val="0"/>
                <w:szCs w:val="21"/>
              </w:rPr>
              <w:lastRenderedPageBreak/>
              <w:t>8</w:t>
            </w:r>
            <w:r>
              <w:rPr>
                <w:rFonts w:ascii="宋体" w:hAnsi="宋体" w:cs="宋体"/>
                <w:b w:val="0"/>
                <w:szCs w:val="21"/>
              </w:rPr>
              <w:t>9</w:t>
            </w:r>
          </w:p>
        </w:tc>
        <w:tc>
          <w:tcPr>
            <w:tcW w:w="2450" w:type="dxa"/>
            <w:noWrap/>
            <w:vAlign w:val="center"/>
          </w:tcPr>
          <w:p w:rsidR="0069746E" w:rsidRPr="00762542" w:rsidRDefault="0069746E" w:rsidP="0069746E">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58#</w:t>
            </w:r>
            <w:r>
              <w:rPr>
                <w:rFonts w:ascii="宋体" w:hAnsi="宋体" w:cs="宋体" w:hint="eastAsia"/>
                <w:b w:val="0"/>
                <w:szCs w:val="21"/>
              </w:rPr>
              <w:t>装/压药</w:t>
            </w:r>
          </w:p>
        </w:tc>
        <w:tc>
          <w:tcPr>
            <w:tcW w:w="1276" w:type="dxa"/>
            <w:noWrap/>
            <w:vAlign w:val="center"/>
          </w:tcPr>
          <w:p w:rsidR="0069746E" w:rsidRDefault="0069746E" w:rsidP="0069746E">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69746E" w:rsidRDefault="0068006F" w:rsidP="0068006F">
            <w:r w:rsidRPr="0068006F">
              <w:rPr>
                <w:rFonts w:hint="eastAsia"/>
                <w:b w:val="0"/>
                <w:bCs/>
              </w:rPr>
              <w:t>三面山体自然屏障，前向钢筋混凝土浇筑屏障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59#</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60#</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61#</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62#</w:t>
            </w:r>
            <w:r>
              <w:rPr>
                <w:rFonts w:ascii="宋体" w:hAnsi="宋体" w:cs="宋体" w:hint="eastAsia"/>
                <w:b w:val="0"/>
                <w:szCs w:val="21"/>
              </w:rPr>
              <w:t>机械药混合</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64#</w:t>
            </w:r>
            <w:r>
              <w:rPr>
                <w:rFonts w:ascii="宋体" w:hAnsi="宋体" w:cs="宋体" w:hint="eastAsia"/>
                <w:b w:val="0"/>
                <w:szCs w:val="21"/>
              </w:rPr>
              <w:t>称料</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9746E" w:rsidP="0068006F">
            <w:pPr>
              <w:rPr>
                <w:b w:val="0"/>
                <w:bCs/>
              </w:rPr>
            </w:pPr>
            <w:r>
              <w:rPr>
                <w:rFonts w:hint="eastAsia"/>
                <w:b w:val="0"/>
                <w:bCs/>
              </w:rPr>
              <w:t>三面</w:t>
            </w:r>
            <w:r w:rsidR="0068006F">
              <w:rPr>
                <w:rFonts w:hint="eastAsia"/>
                <w:b w:val="0"/>
                <w:bCs/>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66#</w:t>
            </w:r>
            <w:r>
              <w:rPr>
                <w:rFonts w:ascii="宋体" w:hAnsi="宋体" w:cs="宋体" w:hint="eastAsia"/>
                <w:b w:val="0"/>
                <w:szCs w:val="21"/>
              </w:rPr>
              <w:t>单基火药中转（湿）</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24C2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67#</w:t>
            </w:r>
            <w:r>
              <w:rPr>
                <w:rFonts w:ascii="宋体" w:hAnsi="宋体" w:cs="宋体" w:hint="eastAsia"/>
                <w:b w:val="0"/>
                <w:szCs w:val="21"/>
              </w:rPr>
              <w:t>单基火药晒坪/凉棚</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124C2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r>
              <w:rPr>
                <w:rFonts w:ascii="宋体" w:hAnsi="宋体" w:cs="宋体" w:hint="eastAsia"/>
                <w:b w:val="0"/>
                <w:kern w:val="0"/>
                <w:szCs w:val="21"/>
                <w:lang w:val="en-GB"/>
              </w:rPr>
              <w:t>，</w:t>
            </w:r>
            <w:r>
              <w:rPr>
                <w:rFonts w:ascii="宋体" w:hAnsi="宋体" w:cs="宋体" w:hint="eastAsia"/>
                <w:b w:val="0"/>
                <w:bCs/>
                <w:szCs w:val="21"/>
              </w:rPr>
              <w:t>前向人工夯土防护土堤</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68#</w:t>
            </w:r>
            <w:r>
              <w:rPr>
                <w:rFonts w:ascii="宋体" w:hAnsi="宋体" w:cs="宋体" w:hint="eastAsia"/>
                <w:b w:val="0"/>
                <w:szCs w:val="21"/>
              </w:rPr>
              <w:t>包装</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124C2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72#</w:t>
            </w:r>
            <w:r>
              <w:rPr>
                <w:rFonts w:ascii="宋体" w:hAnsi="宋体" w:cs="宋体" w:hint="eastAsia"/>
                <w:b w:val="0"/>
                <w:szCs w:val="21"/>
              </w:rPr>
              <w:t>黑火药中转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F21F8C"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74#</w:t>
            </w:r>
            <w:r>
              <w:rPr>
                <w:rFonts w:ascii="宋体" w:hAnsi="宋体" w:cs="宋体" w:hint="eastAsia"/>
                <w:b w:val="0"/>
                <w:szCs w:val="21"/>
              </w:rPr>
              <w:t>称料</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76#</w:t>
            </w:r>
            <w:r>
              <w:rPr>
                <w:rFonts w:ascii="宋体" w:hAnsi="宋体" w:cs="宋体" w:hint="eastAsia"/>
                <w:b w:val="0"/>
                <w:szCs w:val="21"/>
              </w:rPr>
              <w:t>机械药混合</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77#</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78#</w:t>
            </w:r>
            <w:r>
              <w:rPr>
                <w:rFonts w:ascii="宋体" w:hAnsi="宋体" w:cs="宋体" w:hint="eastAsia"/>
                <w:b w:val="0"/>
                <w:szCs w:val="21"/>
              </w:rPr>
              <w:t>造粒</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79#</w:t>
            </w:r>
            <w:r>
              <w:rPr>
                <w:rFonts w:ascii="宋体" w:hAnsi="宋体" w:cs="宋体" w:hint="eastAsia"/>
                <w:b w:val="0"/>
                <w:szCs w:val="21"/>
              </w:rPr>
              <w:t>造粒中转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b w:val="0"/>
                <w:szCs w:val="21"/>
              </w:rPr>
              <w:t>104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80#</w:t>
            </w:r>
            <w:r>
              <w:rPr>
                <w:rFonts w:ascii="宋体" w:hAnsi="宋体" w:cs="宋体" w:hint="eastAsia"/>
                <w:b w:val="0"/>
                <w:szCs w:val="21"/>
              </w:rPr>
              <w:t>机械筛选/摊盘</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68006F" w:rsidP="0068006F">
            <w:pPr>
              <w:rPr>
                <w:b w:val="0"/>
                <w:bCs/>
              </w:rPr>
            </w:pPr>
            <w:r>
              <w:rPr>
                <w:rFonts w:ascii="宋体" w:hAnsi="宋体" w:cs="宋体" w:hint="eastAsia"/>
                <w:b w:val="0"/>
                <w:bCs/>
                <w:szCs w:val="21"/>
              </w:rPr>
              <w:t>四</w:t>
            </w:r>
            <w:r w:rsidR="00C0586B" w:rsidRPr="00124C2B">
              <w:rPr>
                <w:rFonts w:ascii="宋体" w:hAnsi="宋体" w:cs="宋体" w:hint="eastAsia"/>
                <w:b w:val="0"/>
                <w:bCs/>
                <w:szCs w:val="21"/>
              </w:rPr>
              <w:t>面山体自然屏障</w:t>
            </w:r>
            <w:r w:rsidRPr="00825B47">
              <w:rPr>
                <w:b w:val="0"/>
                <w:bCs/>
              </w:rPr>
              <w:t xml:space="preserve"> </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81#</w:t>
            </w:r>
            <w:r>
              <w:rPr>
                <w:rFonts w:ascii="宋体" w:hAnsi="宋体" w:cs="宋体" w:hint="eastAsia"/>
                <w:b w:val="0"/>
                <w:szCs w:val="21"/>
              </w:rPr>
              <w:t>筛选中转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83#</w:t>
            </w:r>
            <w:r>
              <w:rPr>
                <w:rFonts w:ascii="宋体" w:hAnsi="宋体" w:cs="宋体" w:hint="eastAsia"/>
                <w:b w:val="0"/>
                <w:szCs w:val="21"/>
              </w:rPr>
              <w:t>电焙房/散热</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84#</w:t>
            </w:r>
            <w:r>
              <w:rPr>
                <w:rFonts w:ascii="宋体" w:hAnsi="宋体" w:cs="宋体" w:hint="eastAsia"/>
                <w:b w:val="0"/>
                <w:szCs w:val="21"/>
              </w:rPr>
              <w:t>包装</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85#</w:t>
            </w:r>
            <w:r>
              <w:rPr>
                <w:rFonts w:ascii="宋体" w:hAnsi="宋体" w:cs="宋体" w:hint="eastAsia"/>
                <w:b w:val="0"/>
                <w:szCs w:val="21"/>
              </w:rPr>
              <w:t>包装中转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86#</w:t>
            </w:r>
            <w:r>
              <w:rPr>
                <w:rFonts w:ascii="宋体" w:hAnsi="宋体" w:cs="宋体" w:hint="eastAsia"/>
                <w:b w:val="0"/>
                <w:szCs w:val="21"/>
              </w:rPr>
              <w:t>包装中转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87#</w:t>
            </w:r>
            <w:r>
              <w:rPr>
                <w:rFonts w:ascii="宋体" w:hAnsi="宋体" w:cs="宋体" w:hint="eastAsia"/>
                <w:b w:val="0"/>
                <w:szCs w:val="21"/>
              </w:rPr>
              <w:t>包装</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89#</w:t>
            </w:r>
            <w:r>
              <w:rPr>
                <w:rFonts w:ascii="宋体" w:hAnsi="宋体" w:cs="宋体" w:hint="eastAsia"/>
                <w:b w:val="0"/>
                <w:szCs w:val="21"/>
              </w:rPr>
              <w:t>电焙房/散热</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90#</w:t>
            </w:r>
            <w:r>
              <w:rPr>
                <w:rFonts w:ascii="宋体" w:hAnsi="宋体" w:cs="宋体" w:hint="eastAsia"/>
                <w:b w:val="0"/>
                <w:szCs w:val="21"/>
              </w:rPr>
              <w:t>电焙房/散热</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92#</w:t>
            </w:r>
            <w:r>
              <w:rPr>
                <w:rFonts w:ascii="宋体" w:hAnsi="宋体" w:cs="宋体" w:hint="eastAsia"/>
                <w:b w:val="0"/>
                <w:szCs w:val="21"/>
              </w:rPr>
              <w:t>筛选中转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93#</w:t>
            </w:r>
            <w:r>
              <w:rPr>
                <w:rFonts w:ascii="宋体" w:hAnsi="宋体" w:cs="宋体" w:hint="eastAsia"/>
                <w:b w:val="0"/>
                <w:szCs w:val="21"/>
              </w:rPr>
              <w:t>机械筛选/摊盘</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94#</w:t>
            </w:r>
            <w:r>
              <w:rPr>
                <w:rFonts w:ascii="宋体" w:hAnsi="宋体" w:cs="宋体" w:hint="eastAsia"/>
                <w:b w:val="0"/>
                <w:szCs w:val="21"/>
              </w:rPr>
              <w:t>造粒中转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95#</w:t>
            </w:r>
            <w:r>
              <w:rPr>
                <w:rFonts w:ascii="宋体" w:hAnsi="宋体" w:cs="宋体" w:hint="eastAsia"/>
                <w:b w:val="0"/>
                <w:szCs w:val="21"/>
              </w:rPr>
              <w:t>造粒</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96#</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97#</w:t>
            </w:r>
            <w:r>
              <w:rPr>
                <w:rFonts w:ascii="宋体" w:hAnsi="宋体" w:cs="宋体" w:hint="eastAsia"/>
                <w:b w:val="0"/>
                <w:szCs w:val="21"/>
              </w:rPr>
              <w:t>筛选中转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98#</w:t>
            </w:r>
            <w:r>
              <w:rPr>
                <w:rFonts w:ascii="宋体" w:hAnsi="宋体" w:cs="宋体" w:hint="eastAsia"/>
                <w:b w:val="0"/>
                <w:szCs w:val="21"/>
              </w:rPr>
              <w:t>机械筛选/摊盘</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99#</w:t>
            </w:r>
            <w:r>
              <w:rPr>
                <w:rFonts w:ascii="宋体" w:hAnsi="宋体" w:cs="宋体" w:hint="eastAsia"/>
                <w:b w:val="0"/>
                <w:szCs w:val="21"/>
              </w:rPr>
              <w:t>造粒中转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r>
              <w:rPr>
                <w:rFonts w:ascii="宋体" w:hAnsi="宋体" w:cs="宋体" w:hint="eastAsia"/>
                <w:b w:val="0"/>
                <w:szCs w:val="21"/>
              </w:rPr>
              <w:t>造粒</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01#</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02#</w:t>
            </w:r>
            <w:r>
              <w:rPr>
                <w:rFonts w:ascii="宋体" w:hAnsi="宋体" w:cs="宋体" w:hint="eastAsia"/>
                <w:b w:val="0"/>
                <w:szCs w:val="21"/>
              </w:rPr>
              <w:t>机械药混合</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04#</w:t>
            </w:r>
            <w:r>
              <w:rPr>
                <w:rFonts w:ascii="宋体" w:hAnsi="宋体" w:cs="宋体" w:hint="eastAsia"/>
                <w:b w:val="0"/>
                <w:szCs w:val="21"/>
              </w:rPr>
              <w:t>称料</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05#</w:t>
            </w:r>
            <w:r>
              <w:rPr>
                <w:rFonts w:ascii="宋体" w:hAnsi="宋体" w:cs="宋体" w:hint="eastAsia"/>
                <w:b w:val="0"/>
                <w:szCs w:val="21"/>
              </w:rPr>
              <w:t>黑火药中转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08#</w:t>
            </w:r>
            <w:r>
              <w:rPr>
                <w:rFonts w:ascii="宋体" w:hAnsi="宋体" w:cs="宋体" w:hint="eastAsia"/>
                <w:b w:val="0"/>
                <w:szCs w:val="21"/>
              </w:rPr>
              <w:t>称料</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lastRenderedPageBreak/>
              <w:t>1</w:t>
            </w:r>
            <w:r>
              <w:rPr>
                <w:rFonts w:ascii="宋体" w:hAnsi="宋体" w:cs="宋体"/>
                <w:b w:val="0"/>
                <w:szCs w:val="21"/>
              </w:rPr>
              <w:t>27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10#</w:t>
            </w:r>
            <w:r>
              <w:rPr>
                <w:rFonts w:ascii="宋体" w:hAnsi="宋体" w:cs="宋体" w:hint="eastAsia"/>
                <w:b w:val="0"/>
                <w:szCs w:val="21"/>
              </w:rPr>
              <w:t>机械药混合</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11#</w:t>
            </w:r>
            <w:r>
              <w:rPr>
                <w:rFonts w:ascii="宋体" w:hAnsi="宋体" w:cs="宋体" w:hint="eastAsia"/>
                <w:b w:val="0"/>
                <w:szCs w:val="21"/>
              </w:rPr>
              <w:t>药物中转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12#</w:t>
            </w:r>
            <w:r>
              <w:rPr>
                <w:rFonts w:ascii="宋体" w:hAnsi="宋体" w:cs="宋体" w:hint="eastAsia"/>
                <w:b w:val="0"/>
                <w:szCs w:val="21"/>
              </w:rPr>
              <w:t>亮珠中转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13#</w:t>
            </w:r>
            <w:r>
              <w:rPr>
                <w:rFonts w:ascii="宋体" w:hAnsi="宋体" w:cs="宋体" w:hint="eastAsia"/>
                <w:b w:val="0"/>
                <w:szCs w:val="21"/>
              </w:rPr>
              <w:t>调湿药</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14#</w:t>
            </w:r>
            <w:r>
              <w:rPr>
                <w:rFonts w:ascii="宋体" w:hAnsi="宋体" w:cs="宋体" w:hint="eastAsia"/>
                <w:b w:val="0"/>
                <w:szCs w:val="21"/>
              </w:rPr>
              <w:t>湿药中转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15#</w:t>
            </w:r>
            <w:r>
              <w:rPr>
                <w:rFonts w:ascii="宋体" w:hAnsi="宋体" w:cs="宋体" w:hint="eastAsia"/>
                <w:b w:val="0"/>
                <w:szCs w:val="21"/>
              </w:rPr>
              <w:t>机压药柱</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16#</w:t>
            </w:r>
            <w:r>
              <w:rPr>
                <w:rFonts w:ascii="宋体" w:hAnsi="宋体" w:cs="宋体" w:hint="eastAsia"/>
                <w:b w:val="0"/>
                <w:szCs w:val="21"/>
              </w:rPr>
              <w:t>药柱中转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17#</w:t>
            </w:r>
            <w:r>
              <w:rPr>
                <w:rFonts w:ascii="宋体" w:hAnsi="宋体" w:cs="宋体" w:hint="eastAsia"/>
                <w:b w:val="0"/>
                <w:szCs w:val="21"/>
              </w:rPr>
              <w:t>机压药柱</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18#</w:t>
            </w:r>
            <w:r>
              <w:rPr>
                <w:rFonts w:ascii="宋体" w:hAnsi="宋体" w:cs="宋体" w:hint="eastAsia"/>
                <w:b w:val="0"/>
                <w:szCs w:val="21"/>
              </w:rPr>
              <w:t>湿药中转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19#</w:t>
            </w:r>
            <w:r>
              <w:rPr>
                <w:rFonts w:ascii="宋体" w:hAnsi="宋体" w:cs="宋体" w:hint="eastAsia"/>
                <w:b w:val="0"/>
                <w:szCs w:val="21"/>
              </w:rPr>
              <w:t>机压药柱</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20#</w:t>
            </w:r>
            <w:r>
              <w:rPr>
                <w:rFonts w:ascii="宋体" w:hAnsi="宋体" w:cs="宋体" w:hint="eastAsia"/>
                <w:b w:val="0"/>
                <w:szCs w:val="21"/>
              </w:rPr>
              <w:t>药柱中转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21#</w:t>
            </w:r>
            <w:r>
              <w:rPr>
                <w:rFonts w:ascii="宋体" w:hAnsi="宋体" w:cs="宋体" w:hint="eastAsia"/>
                <w:b w:val="0"/>
                <w:szCs w:val="21"/>
              </w:rPr>
              <w:t>裹药/摊晾</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22#</w:t>
            </w:r>
            <w:r>
              <w:rPr>
                <w:rFonts w:ascii="宋体" w:hAnsi="宋体" w:cs="宋体" w:hint="eastAsia"/>
                <w:b w:val="0"/>
                <w:szCs w:val="21"/>
              </w:rPr>
              <w:t>药柱中转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24#</w:t>
            </w:r>
            <w:r>
              <w:rPr>
                <w:rFonts w:ascii="宋体" w:hAnsi="宋体" w:cs="宋体" w:hint="eastAsia"/>
                <w:b w:val="0"/>
                <w:szCs w:val="21"/>
              </w:rPr>
              <w:t>电焙房/散热</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25#</w:t>
            </w:r>
            <w:r>
              <w:rPr>
                <w:rFonts w:ascii="宋体" w:hAnsi="宋体" w:cs="宋体" w:hint="eastAsia"/>
                <w:b w:val="0"/>
                <w:szCs w:val="21"/>
              </w:rPr>
              <w:t>包装</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24C2B">
              <w:rPr>
                <w:rFonts w:ascii="宋体" w:hAnsi="宋体" w:cs="宋体" w:hint="eastAsia"/>
                <w:b w:val="0"/>
                <w:bCs/>
                <w:szCs w:val="21"/>
              </w:rPr>
              <w:t>三面山体自然屏障，前向</w:t>
            </w:r>
            <w:r w:rsidR="0068006F">
              <w:rPr>
                <w:rFonts w:ascii="宋体" w:hAnsi="宋体" w:cs="宋体" w:hint="eastAsia"/>
                <w:b w:val="0"/>
                <w:bCs/>
                <w:szCs w:val="21"/>
              </w:rPr>
              <w:t>钢筋混凝土浇筑屏障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42</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26#</w:t>
            </w:r>
            <w:r>
              <w:rPr>
                <w:rFonts w:ascii="宋体" w:hAnsi="宋体" w:cs="宋体" w:hint="eastAsia"/>
                <w:b w:val="0"/>
                <w:szCs w:val="21"/>
              </w:rPr>
              <w:t>包装中转</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43</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36#</w:t>
            </w:r>
            <w:r>
              <w:rPr>
                <w:rFonts w:ascii="宋体" w:hAnsi="宋体" w:cs="宋体" w:hint="eastAsia"/>
                <w:b w:val="0"/>
                <w:szCs w:val="21"/>
              </w:rPr>
              <w:t>单基火药库（湿）</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44</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37#</w:t>
            </w:r>
            <w:r>
              <w:rPr>
                <w:rFonts w:ascii="宋体" w:hAnsi="宋体" w:cs="宋体" w:hint="eastAsia"/>
                <w:b w:val="0"/>
                <w:szCs w:val="21"/>
              </w:rPr>
              <w:t>单基火药库（湿）</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45</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38#</w:t>
            </w:r>
            <w:r>
              <w:rPr>
                <w:rFonts w:ascii="宋体" w:hAnsi="宋体" w:cs="宋体" w:hint="eastAsia"/>
                <w:b w:val="0"/>
                <w:szCs w:val="21"/>
              </w:rPr>
              <w:t>亮珠库</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46</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39#</w:t>
            </w:r>
            <w:r>
              <w:rPr>
                <w:rFonts w:ascii="宋体" w:hAnsi="宋体" w:cs="宋体" w:hint="eastAsia"/>
                <w:b w:val="0"/>
                <w:szCs w:val="21"/>
              </w:rPr>
              <w:t>药柱库</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47</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40#</w:t>
            </w:r>
            <w:r>
              <w:rPr>
                <w:rFonts w:ascii="宋体" w:hAnsi="宋体" w:cs="宋体" w:hint="eastAsia"/>
                <w:b w:val="0"/>
                <w:szCs w:val="21"/>
              </w:rPr>
              <w:t>亮珠库</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48</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41#</w:t>
            </w:r>
            <w:r>
              <w:rPr>
                <w:rFonts w:ascii="宋体" w:hAnsi="宋体" w:cs="宋体" w:hint="eastAsia"/>
                <w:b w:val="0"/>
                <w:szCs w:val="21"/>
              </w:rPr>
              <w:t>亮珠库</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49</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42#</w:t>
            </w:r>
            <w:r>
              <w:rPr>
                <w:rFonts w:ascii="宋体" w:hAnsi="宋体" w:cs="宋体" w:hint="eastAsia"/>
                <w:b w:val="0"/>
                <w:szCs w:val="21"/>
              </w:rPr>
              <w:t>亮珠库</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50</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43#</w:t>
            </w:r>
            <w:r>
              <w:rPr>
                <w:rFonts w:ascii="宋体" w:hAnsi="宋体" w:cs="宋体" w:hint="eastAsia"/>
                <w:b w:val="0"/>
                <w:szCs w:val="21"/>
              </w:rPr>
              <w:t>黑火药库</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538" w:type="dxa"/>
            <w:noWrap/>
            <w:vAlign w:val="center"/>
          </w:tcPr>
          <w:p w:rsidR="001755F1" w:rsidRPr="00825B47" w:rsidRDefault="00C0586B" w:rsidP="0068006F">
            <w:pPr>
              <w:rPr>
                <w:b w:val="0"/>
                <w:bCs/>
              </w:rPr>
            </w:pPr>
            <w:r w:rsidRPr="001755F1">
              <w:rPr>
                <w:rFonts w:ascii="宋体" w:hAnsi="宋体" w:cs="宋体" w:hint="eastAsia"/>
                <w:b w:val="0"/>
                <w:kern w:val="0"/>
                <w:szCs w:val="21"/>
                <w:lang w:val="en-GB"/>
              </w:rPr>
              <w:t>四面山体自然屏障</w:t>
            </w:r>
          </w:p>
        </w:tc>
      </w:tr>
      <w:tr w:rsidR="001755F1" w:rsidRPr="00825B47" w:rsidTr="0068006F">
        <w:trPr>
          <w:trHeight w:val="340"/>
          <w:jc w:val="center"/>
        </w:trPr>
        <w:tc>
          <w:tcPr>
            <w:tcW w:w="645" w:type="dxa"/>
            <w:vAlign w:val="center"/>
          </w:tcPr>
          <w:p w:rsidR="001755F1" w:rsidRDefault="001755F1" w:rsidP="001755F1">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51</w:t>
            </w:r>
          </w:p>
        </w:tc>
        <w:tc>
          <w:tcPr>
            <w:tcW w:w="2450" w:type="dxa"/>
            <w:noWrap/>
            <w:vAlign w:val="center"/>
          </w:tcPr>
          <w:p w:rsidR="001755F1" w:rsidRPr="00762542" w:rsidRDefault="001755F1" w:rsidP="001755F1">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54#</w:t>
            </w:r>
            <w:r>
              <w:rPr>
                <w:rFonts w:ascii="宋体" w:hAnsi="宋体" w:cs="宋体" w:hint="eastAsia"/>
                <w:b w:val="0"/>
                <w:szCs w:val="21"/>
              </w:rPr>
              <w:t>固废间</w:t>
            </w:r>
          </w:p>
        </w:tc>
        <w:tc>
          <w:tcPr>
            <w:tcW w:w="1276" w:type="dxa"/>
            <w:noWrap/>
            <w:vAlign w:val="center"/>
          </w:tcPr>
          <w:p w:rsidR="001755F1" w:rsidRDefault="001755F1" w:rsidP="001755F1">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538" w:type="dxa"/>
            <w:noWrap/>
            <w:vAlign w:val="center"/>
          </w:tcPr>
          <w:p w:rsidR="001755F1" w:rsidRPr="00825B47" w:rsidRDefault="00D57F6B" w:rsidP="0068006F">
            <w:pPr>
              <w:rPr>
                <w:b w:val="0"/>
                <w:bCs/>
              </w:rPr>
            </w:pPr>
            <w:r w:rsidRPr="001755F1">
              <w:rPr>
                <w:rFonts w:ascii="宋体" w:hAnsi="宋体" w:cs="宋体" w:hint="eastAsia"/>
                <w:b w:val="0"/>
                <w:kern w:val="0"/>
                <w:szCs w:val="21"/>
                <w:lang w:val="en-GB"/>
              </w:rPr>
              <w:t>四面山体自然屏障</w:t>
            </w:r>
          </w:p>
        </w:tc>
      </w:tr>
    </w:tbl>
    <w:p w:rsidR="000E2E3A" w:rsidRPr="00195CED" w:rsidRDefault="001F1C21" w:rsidP="00DC1300">
      <w:pPr>
        <w:pStyle w:val="21"/>
        <w:spacing w:beforeLines="50" w:before="120" w:afterLines="50" w:after="120"/>
        <w:rPr>
          <w:rFonts w:ascii="黑体" w:eastAsia="黑体" w:hAnsi="宋体"/>
          <w:b w:val="0"/>
          <w:snapToGrid w:val="0"/>
          <w:sz w:val="28"/>
          <w:szCs w:val="28"/>
        </w:rPr>
      </w:pPr>
      <w:bookmarkStart w:id="385" w:name="_Toc294247801"/>
      <w:bookmarkStart w:id="386" w:name="_Toc1749"/>
      <w:bookmarkStart w:id="387" w:name="_Toc237224706"/>
      <w:bookmarkStart w:id="388" w:name="_Toc271898739"/>
      <w:bookmarkStart w:id="389" w:name="_Toc24069"/>
      <w:bookmarkStart w:id="390" w:name="_Toc335902389"/>
      <w:bookmarkStart w:id="391" w:name="_Toc203917340"/>
      <w:r w:rsidRPr="00195CED">
        <w:rPr>
          <w:rFonts w:ascii="黑体" w:eastAsia="黑体" w:hAnsi="宋体" w:hint="eastAsia"/>
          <w:b w:val="0"/>
          <w:snapToGrid w:val="0"/>
          <w:sz w:val="28"/>
          <w:szCs w:val="28"/>
        </w:rPr>
        <w:t>2.</w:t>
      </w:r>
      <w:r w:rsidR="005A2592" w:rsidRPr="00195CED">
        <w:rPr>
          <w:rFonts w:ascii="黑体" w:eastAsia="黑体" w:hAnsi="宋体" w:hint="eastAsia"/>
          <w:b w:val="0"/>
          <w:snapToGrid w:val="0"/>
          <w:sz w:val="28"/>
          <w:szCs w:val="28"/>
        </w:rPr>
        <w:t>7</w:t>
      </w:r>
      <w:r w:rsidR="00581EAC" w:rsidRPr="00195CED">
        <w:rPr>
          <w:rFonts w:ascii="黑体" w:eastAsia="黑体" w:hAnsi="宋体" w:hint="eastAsia"/>
          <w:b w:val="0"/>
          <w:snapToGrid w:val="0"/>
          <w:sz w:val="28"/>
          <w:szCs w:val="28"/>
        </w:rPr>
        <w:t>改建项目</w:t>
      </w:r>
      <w:r w:rsidR="004B72AB" w:rsidRPr="00195CED">
        <w:rPr>
          <w:rFonts w:ascii="黑体" w:eastAsia="黑体" w:hAnsi="宋体" w:hint="eastAsia"/>
          <w:b w:val="0"/>
          <w:snapToGrid w:val="0"/>
          <w:sz w:val="28"/>
          <w:szCs w:val="28"/>
        </w:rPr>
        <w:t>工房</w:t>
      </w:r>
      <w:r w:rsidRPr="00195CED">
        <w:rPr>
          <w:rFonts w:ascii="黑体" w:eastAsia="黑体" w:hAnsi="宋体" w:hint="eastAsia"/>
          <w:b w:val="0"/>
          <w:snapToGrid w:val="0"/>
          <w:sz w:val="28"/>
          <w:szCs w:val="28"/>
        </w:rPr>
        <w:t>内、外部安全距离</w:t>
      </w:r>
      <w:bookmarkEnd w:id="385"/>
      <w:bookmarkEnd w:id="386"/>
      <w:bookmarkEnd w:id="387"/>
      <w:bookmarkEnd w:id="388"/>
      <w:bookmarkEnd w:id="389"/>
      <w:bookmarkEnd w:id="390"/>
      <w:bookmarkEnd w:id="391"/>
    </w:p>
    <w:p w:rsidR="000E2E3A" w:rsidRPr="00195CED" w:rsidRDefault="001F1C21">
      <w:pPr>
        <w:pStyle w:val="3"/>
        <w:keepNext w:val="0"/>
        <w:keepLines w:val="0"/>
        <w:widowControl w:val="0"/>
        <w:rPr>
          <w:rFonts w:ascii="黑体" w:eastAsia="黑体" w:hAnsi="黑体" w:cs="宋体"/>
          <w:b w:val="0"/>
          <w:szCs w:val="28"/>
        </w:rPr>
      </w:pPr>
      <w:bookmarkStart w:id="392" w:name="_Toc294247643"/>
      <w:bookmarkStart w:id="393" w:name="_Toc282777535"/>
      <w:bookmarkStart w:id="394" w:name="_Toc13459"/>
      <w:bookmarkStart w:id="395" w:name="_Toc271898740"/>
      <w:bookmarkStart w:id="396" w:name="_Toc294247802"/>
      <w:bookmarkStart w:id="397" w:name="_Toc21291"/>
      <w:bookmarkStart w:id="398" w:name="_Toc31780"/>
      <w:bookmarkStart w:id="399" w:name="_Toc335902390"/>
      <w:bookmarkStart w:id="400" w:name="_Toc82505755"/>
      <w:bookmarkStart w:id="401" w:name="_Toc82506022"/>
      <w:bookmarkStart w:id="402" w:name="_Toc83666202"/>
      <w:bookmarkStart w:id="403" w:name="_Toc85202476"/>
      <w:bookmarkStart w:id="404" w:name="_Toc90914272"/>
      <w:bookmarkStart w:id="405" w:name="_Toc102739200"/>
      <w:bookmarkStart w:id="406" w:name="_Toc116155688"/>
      <w:bookmarkStart w:id="407" w:name="_Toc116156516"/>
      <w:bookmarkStart w:id="408" w:name="_Toc116289762"/>
      <w:bookmarkStart w:id="409" w:name="_Toc128301699"/>
      <w:bookmarkStart w:id="410" w:name="_Toc163313417"/>
      <w:bookmarkStart w:id="411" w:name="_Toc181194053"/>
      <w:r w:rsidRPr="00195CED">
        <w:rPr>
          <w:rFonts w:ascii="黑体" w:eastAsia="黑体" w:hAnsi="黑体" w:cs="宋体" w:hint="eastAsia"/>
          <w:b w:val="0"/>
          <w:szCs w:val="28"/>
        </w:rPr>
        <w:t>2.</w:t>
      </w:r>
      <w:r w:rsidR="005A2592" w:rsidRPr="00195CED">
        <w:rPr>
          <w:rFonts w:ascii="黑体" w:eastAsia="黑体" w:hAnsi="黑体" w:cs="宋体" w:hint="eastAsia"/>
          <w:b w:val="0"/>
          <w:szCs w:val="28"/>
        </w:rPr>
        <w:t>7</w:t>
      </w:r>
      <w:r w:rsidRPr="00195CED">
        <w:rPr>
          <w:rFonts w:ascii="黑体" w:eastAsia="黑体" w:hAnsi="黑体" w:cs="宋体" w:hint="eastAsia"/>
          <w:b w:val="0"/>
          <w:szCs w:val="28"/>
        </w:rPr>
        <w:t>.1内部距离</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B23903" w:rsidRPr="002274EF" w:rsidRDefault="001F1C21" w:rsidP="00CB7D00">
      <w:pPr>
        <w:spacing w:line="360" w:lineRule="auto"/>
        <w:ind w:firstLineChars="200" w:firstLine="560"/>
        <w:rPr>
          <w:rFonts w:ascii="宋体" w:hAnsi="宋体" w:cs="宋体"/>
          <w:sz w:val="24"/>
        </w:rPr>
      </w:pPr>
      <w:bookmarkStart w:id="412" w:name="_Toc335902391"/>
      <w:bookmarkStart w:id="413" w:name="_Toc294247644"/>
      <w:bookmarkStart w:id="414" w:name="_Toc271898741"/>
      <w:bookmarkStart w:id="415" w:name="_Toc282777536"/>
      <w:bookmarkStart w:id="416" w:name="_Toc294247803"/>
      <w:r w:rsidRPr="002274EF">
        <w:rPr>
          <w:rFonts w:ascii="宋体" w:hAnsi="宋体" w:cs="宋体" w:hint="eastAsia"/>
          <w:b w:val="0"/>
          <w:sz w:val="28"/>
          <w:szCs w:val="28"/>
        </w:rPr>
        <w:t>本次评价组通过对</w:t>
      </w:r>
      <w:r w:rsidR="00066891" w:rsidRPr="002274EF">
        <w:rPr>
          <w:rFonts w:ascii="宋体" w:hAnsi="宋体" w:cs="宋体" w:hint="eastAsia"/>
          <w:b w:val="0"/>
          <w:sz w:val="28"/>
          <w:szCs w:val="28"/>
        </w:rPr>
        <w:t>浏阳市中祥烟花制造有限公司</w:t>
      </w:r>
      <w:r w:rsidR="004B72AB" w:rsidRPr="002274EF">
        <w:rPr>
          <w:rFonts w:ascii="宋体" w:hAnsi="宋体" w:cs="宋体" w:hint="eastAsia"/>
          <w:b w:val="0"/>
          <w:sz w:val="28"/>
          <w:szCs w:val="28"/>
        </w:rPr>
        <w:t>改建项目</w:t>
      </w:r>
      <w:r w:rsidR="00EA5B62" w:rsidRPr="002274EF">
        <w:rPr>
          <w:rFonts w:ascii="宋体" w:hAnsi="宋体" w:cs="宋体" w:hint="eastAsia"/>
          <w:b w:val="0"/>
          <w:sz w:val="28"/>
          <w:szCs w:val="28"/>
        </w:rPr>
        <w:t>的</w:t>
      </w:r>
      <w:r w:rsidR="004B72AB" w:rsidRPr="002274EF">
        <w:rPr>
          <w:rFonts w:ascii="宋体" w:hAnsi="宋体" w:cs="宋体" w:hint="eastAsia"/>
          <w:b w:val="0"/>
          <w:sz w:val="28"/>
          <w:szCs w:val="28"/>
        </w:rPr>
        <w:t>工房</w:t>
      </w:r>
      <w:r w:rsidRPr="002274EF">
        <w:rPr>
          <w:rFonts w:ascii="宋体" w:hAnsi="宋体" w:cs="宋体" w:hint="eastAsia"/>
          <w:b w:val="0"/>
          <w:sz w:val="28"/>
          <w:szCs w:val="28"/>
        </w:rPr>
        <w:t>内部距离现场检查, 确认</w:t>
      </w:r>
      <w:r w:rsidR="004B72AB" w:rsidRPr="002274EF">
        <w:rPr>
          <w:rFonts w:ascii="宋体" w:hAnsi="宋体" w:cs="宋体" w:hint="eastAsia"/>
          <w:b w:val="0"/>
          <w:sz w:val="28"/>
          <w:szCs w:val="28"/>
        </w:rPr>
        <w:t>改建项目</w:t>
      </w:r>
      <w:r w:rsidR="00EA5B62" w:rsidRPr="002274EF">
        <w:rPr>
          <w:rFonts w:ascii="宋体" w:hAnsi="宋体" w:cs="宋体" w:hint="eastAsia"/>
          <w:b w:val="0"/>
          <w:sz w:val="28"/>
          <w:szCs w:val="28"/>
        </w:rPr>
        <w:t>中各</w:t>
      </w:r>
      <w:r w:rsidR="004B72AB" w:rsidRPr="002274EF">
        <w:rPr>
          <w:rFonts w:ascii="宋体" w:hAnsi="宋体" w:cs="宋体" w:hint="eastAsia"/>
          <w:b w:val="0"/>
          <w:sz w:val="28"/>
          <w:szCs w:val="28"/>
        </w:rPr>
        <w:t>工房与周边</w:t>
      </w:r>
      <w:r w:rsidRPr="002274EF">
        <w:rPr>
          <w:rFonts w:ascii="宋体" w:hAnsi="宋体" w:cs="宋体" w:hint="eastAsia"/>
          <w:b w:val="0"/>
          <w:sz w:val="28"/>
          <w:szCs w:val="28"/>
        </w:rPr>
        <w:t>危险</w:t>
      </w:r>
      <w:r w:rsidRPr="002274EF">
        <w:rPr>
          <w:rFonts w:ascii="宋体" w:hAnsi="宋体" w:cs="宋体"/>
          <w:b w:val="0"/>
          <w:sz w:val="28"/>
          <w:szCs w:val="28"/>
        </w:rPr>
        <w:t>性建筑物</w:t>
      </w:r>
      <w:r w:rsidRPr="002274EF">
        <w:rPr>
          <w:rFonts w:ascii="宋体" w:hAnsi="宋体" w:cs="宋体" w:hint="eastAsia"/>
          <w:b w:val="0"/>
          <w:sz w:val="28"/>
          <w:szCs w:val="28"/>
        </w:rPr>
        <w:t>之间</w:t>
      </w:r>
      <w:r w:rsidRPr="002274EF">
        <w:rPr>
          <w:rFonts w:ascii="宋体" w:hAnsi="宋体" w:cs="宋体" w:hint="eastAsia"/>
          <w:b w:val="0"/>
          <w:bCs/>
          <w:sz w:val="28"/>
          <w:szCs w:val="28"/>
        </w:rPr>
        <w:t>的内部距离与图纸标注距离</w:t>
      </w:r>
      <w:r w:rsidR="004B72AB" w:rsidRPr="002274EF">
        <w:rPr>
          <w:rFonts w:ascii="宋体" w:hAnsi="宋体" w:cs="宋体" w:hint="eastAsia"/>
          <w:b w:val="0"/>
          <w:bCs/>
          <w:sz w:val="28"/>
          <w:szCs w:val="28"/>
        </w:rPr>
        <w:t>是否</w:t>
      </w:r>
      <w:r w:rsidRPr="002274EF">
        <w:rPr>
          <w:rFonts w:ascii="宋体" w:hAnsi="宋体" w:cs="宋体" w:hint="eastAsia"/>
          <w:b w:val="0"/>
          <w:bCs/>
          <w:sz w:val="28"/>
          <w:szCs w:val="28"/>
        </w:rPr>
        <w:t>相符，</w:t>
      </w:r>
      <w:r w:rsidR="004B72AB" w:rsidRPr="002274EF">
        <w:rPr>
          <w:rFonts w:ascii="宋体" w:hAnsi="宋体" w:cs="宋体" w:hint="eastAsia"/>
          <w:b w:val="0"/>
          <w:bCs/>
          <w:sz w:val="28"/>
          <w:szCs w:val="28"/>
        </w:rPr>
        <w:t>是否</w:t>
      </w:r>
      <w:r w:rsidRPr="002274EF">
        <w:rPr>
          <w:rFonts w:ascii="宋体" w:hAnsi="宋体" w:cs="宋体" w:hint="eastAsia"/>
          <w:b w:val="0"/>
          <w:bCs/>
          <w:sz w:val="28"/>
          <w:szCs w:val="28"/>
        </w:rPr>
        <w:t>符合</w:t>
      </w:r>
      <w:r w:rsidR="007D08E0" w:rsidRPr="002274EF">
        <w:rPr>
          <w:rFonts w:ascii="宋体" w:hAnsi="宋体" w:cs="宋体" w:hint="eastAsia"/>
          <w:b w:val="0"/>
          <w:bCs/>
          <w:sz w:val="28"/>
          <w:szCs w:val="28"/>
        </w:rPr>
        <w:t>GB50161-2022</w:t>
      </w:r>
      <w:r w:rsidRPr="002274EF">
        <w:rPr>
          <w:rFonts w:ascii="宋体" w:hAnsi="宋体" w:cs="宋体" w:hint="eastAsia"/>
          <w:b w:val="0"/>
          <w:bCs/>
          <w:sz w:val="28"/>
          <w:szCs w:val="28"/>
        </w:rPr>
        <w:t>的内部安全距离要求。</w:t>
      </w:r>
      <w:r w:rsidRPr="002274EF">
        <w:rPr>
          <w:rFonts w:ascii="宋体" w:hAnsi="宋体" w:cs="宋体" w:hint="eastAsia"/>
          <w:b w:val="0"/>
          <w:sz w:val="28"/>
          <w:szCs w:val="28"/>
        </w:rPr>
        <w:t>企业</w:t>
      </w:r>
      <w:r w:rsidR="007638B8" w:rsidRPr="002274EF">
        <w:rPr>
          <w:rFonts w:ascii="宋体" w:hAnsi="宋体" w:cs="宋体" w:hint="eastAsia"/>
          <w:b w:val="0"/>
          <w:sz w:val="28"/>
          <w:szCs w:val="28"/>
        </w:rPr>
        <w:t>新</w:t>
      </w:r>
      <w:r w:rsidR="00153643" w:rsidRPr="002274EF">
        <w:rPr>
          <w:rFonts w:ascii="宋体" w:hAnsi="宋体" w:cs="宋体" w:hint="eastAsia"/>
          <w:b w:val="0"/>
          <w:sz w:val="28"/>
          <w:szCs w:val="28"/>
        </w:rPr>
        <w:t>、</w:t>
      </w:r>
      <w:r w:rsidR="005518B0" w:rsidRPr="002274EF">
        <w:rPr>
          <w:rFonts w:ascii="宋体" w:hAnsi="宋体" w:cs="宋体" w:hint="eastAsia"/>
          <w:b w:val="0"/>
          <w:sz w:val="28"/>
          <w:szCs w:val="28"/>
        </w:rPr>
        <w:t>改建</w:t>
      </w:r>
      <w:r w:rsidR="008768C1" w:rsidRPr="002274EF">
        <w:rPr>
          <w:rFonts w:ascii="宋体" w:hAnsi="宋体" w:cs="宋体" w:hint="eastAsia"/>
          <w:b w:val="0"/>
          <w:sz w:val="28"/>
          <w:szCs w:val="28"/>
        </w:rPr>
        <w:t>项目</w:t>
      </w:r>
      <w:r w:rsidRPr="002274EF">
        <w:rPr>
          <w:rFonts w:ascii="宋体" w:hAnsi="宋体" w:cs="宋体" w:hint="eastAsia"/>
          <w:b w:val="0"/>
          <w:bCs/>
          <w:sz w:val="28"/>
          <w:szCs w:val="28"/>
        </w:rPr>
        <w:t>危险性建筑物</w:t>
      </w:r>
      <w:r w:rsidRPr="002274EF">
        <w:rPr>
          <w:rFonts w:ascii="宋体" w:hAnsi="宋体" w:cs="宋体" w:hint="eastAsia"/>
          <w:b w:val="0"/>
          <w:sz w:val="28"/>
          <w:szCs w:val="28"/>
        </w:rPr>
        <w:t>之间</w:t>
      </w:r>
      <w:r w:rsidRPr="002274EF">
        <w:rPr>
          <w:rFonts w:ascii="宋体" w:hAnsi="宋体" w:cs="宋体" w:hint="eastAsia"/>
          <w:b w:val="0"/>
          <w:bCs/>
          <w:sz w:val="28"/>
          <w:szCs w:val="28"/>
        </w:rPr>
        <w:t>的内部距离见表2</w:t>
      </w:r>
      <w:r w:rsidRPr="002274EF">
        <w:rPr>
          <w:rFonts w:ascii="宋体" w:hAnsi="宋体" w:cs="宋体"/>
          <w:b w:val="0"/>
          <w:bCs/>
          <w:sz w:val="28"/>
          <w:szCs w:val="28"/>
        </w:rPr>
        <w:t>.</w:t>
      </w:r>
      <w:r w:rsidR="005A2592" w:rsidRPr="002274EF">
        <w:rPr>
          <w:rFonts w:ascii="宋体" w:hAnsi="宋体" w:cs="宋体" w:hint="eastAsia"/>
          <w:b w:val="0"/>
          <w:bCs/>
          <w:sz w:val="28"/>
          <w:szCs w:val="28"/>
        </w:rPr>
        <w:t>7</w:t>
      </w:r>
      <w:r w:rsidRPr="002274EF">
        <w:rPr>
          <w:rFonts w:ascii="宋体" w:hAnsi="宋体" w:cs="宋体" w:hint="eastAsia"/>
          <w:b w:val="0"/>
          <w:bCs/>
          <w:sz w:val="28"/>
          <w:szCs w:val="28"/>
        </w:rPr>
        <w:t>-</w:t>
      </w:r>
      <w:r w:rsidR="004B72AB" w:rsidRPr="002274EF">
        <w:rPr>
          <w:rFonts w:ascii="宋体" w:hAnsi="宋体" w:cs="宋体" w:hint="eastAsia"/>
          <w:b w:val="0"/>
          <w:bCs/>
          <w:sz w:val="28"/>
          <w:szCs w:val="28"/>
        </w:rPr>
        <w:t>1</w:t>
      </w:r>
      <w:r w:rsidRPr="002274EF">
        <w:rPr>
          <w:rFonts w:ascii="宋体" w:hAnsi="宋体" w:cs="宋体" w:hint="eastAsia"/>
          <w:b w:val="0"/>
          <w:bCs/>
          <w:sz w:val="28"/>
          <w:szCs w:val="28"/>
        </w:rPr>
        <w:t>。</w:t>
      </w:r>
    </w:p>
    <w:p w:rsidR="000E2E3A" w:rsidRPr="00195CED" w:rsidRDefault="001F1C21" w:rsidP="00CB7D00">
      <w:pPr>
        <w:pStyle w:val="af9"/>
        <w:jc w:val="center"/>
        <w:rPr>
          <w:rFonts w:hAnsi="宋体" w:cs="宋体"/>
          <w:b/>
          <w:sz w:val="24"/>
          <w:szCs w:val="24"/>
        </w:rPr>
      </w:pPr>
      <w:r w:rsidRPr="00195CED">
        <w:rPr>
          <w:rFonts w:hAnsi="宋体" w:cs="宋体" w:hint="eastAsia"/>
          <w:b/>
          <w:sz w:val="24"/>
          <w:szCs w:val="24"/>
        </w:rPr>
        <w:t>表2.</w:t>
      </w:r>
      <w:r w:rsidR="005A2592" w:rsidRPr="00195CED">
        <w:rPr>
          <w:rFonts w:hAnsi="宋体" w:cs="宋体" w:hint="eastAsia"/>
          <w:b/>
          <w:sz w:val="24"/>
          <w:szCs w:val="24"/>
        </w:rPr>
        <w:t>7</w:t>
      </w:r>
      <w:r w:rsidRPr="00195CED">
        <w:rPr>
          <w:rFonts w:hAnsi="宋体" w:cs="宋体" w:hint="eastAsia"/>
          <w:b/>
          <w:sz w:val="24"/>
          <w:szCs w:val="24"/>
        </w:rPr>
        <w:t>-1</w:t>
      </w:r>
      <w:r w:rsidR="005518B0" w:rsidRPr="00195CED">
        <w:rPr>
          <w:rFonts w:hAnsi="宋体" w:cs="宋体" w:hint="eastAsia"/>
          <w:b/>
          <w:sz w:val="24"/>
          <w:szCs w:val="24"/>
        </w:rPr>
        <w:t>改建</w:t>
      </w:r>
      <w:r w:rsidR="008768C1" w:rsidRPr="00195CED">
        <w:rPr>
          <w:rFonts w:hAnsi="宋体" w:cs="宋体" w:hint="eastAsia"/>
          <w:b/>
          <w:sz w:val="24"/>
          <w:szCs w:val="24"/>
        </w:rPr>
        <w:t>项目</w:t>
      </w:r>
      <w:r w:rsidRPr="00195CED">
        <w:rPr>
          <w:rFonts w:hAnsi="宋体" w:cs="宋体" w:hint="eastAsia"/>
          <w:b/>
          <w:sz w:val="24"/>
          <w:szCs w:val="24"/>
        </w:rPr>
        <w:t>危险性建筑物内部距离</w:t>
      </w:r>
      <w:r w:rsidR="006C716A" w:rsidRPr="00195CED">
        <w:rPr>
          <w:rFonts w:hAnsi="宋体" w:cs="宋体" w:hint="eastAsia"/>
          <w:b/>
          <w:sz w:val="24"/>
          <w:szCs w:val="24"/>
        </w:rPr>
        <w:t>情况</w:t>
      </w:r>
      <w:r w:rsidRPr="00195CED">
        <w:rPr>
          <w:rFonts w:hAnsi="宋体" w:cs="宋体" w:hint="eastAsia"/>
          <w:b/>
          <w:sz w:val="24"/>
          <w:szCs w:val="24"/>
        </w:rPr>
        <w:t>表</w:t>
      </w:r>
    </w:p>
    <w:tbl>
      <w:tblPr>
        <w:tblW w:w="9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05"/>
        <w:gridCol w:w="697"/>
        <w:gridCol w:w="850"/>
        <w:gridCol w:w="2327"/>
        <w:gridCol w:w="1087"/>
        <w:gridCol w:w="911"/>
        <w:gridCol w:w="912"/>
      </w:tblGrid>
      <w:tr w:rsidR="00195CED" w:rsidRPr="00195CED" w:rsidTr="0077253D">
        <w:trPr>
          <w:trHeight w:val="397"/>
          <w:tblHeader/>
          <w:jc w:val="center"/>
        </w:trPr>
        <w:tc>
          <w:tcPr>
            <w:tcW w:w="2505" w:type="dxa"/>
            <w:vAlign w:val="center"/>
          </w:tcPr>
          <w:p w:rsidR="0038095F" w:rsidRPr="00195CED" w:rsidRDefault="0038095F" w:rsidP="00607C87">
            <w:pPr>
              <w:jc w:val="center"/>
              <w:rPr>
                <w:rFonts w:ascii="宋体" w:hAnsi="宋体"/>
                <w:szCs w:val="21"/>
              </w:rPr>
            </w:pPr>
            <w:bookmarkStart w:id="417" w:name="_Toc2192"/>
            <w:bookmarkStart w:id="418" w:name="_Toc24824"/>
            <w:bookmarkStart w:id="419" w:name="_Toc17706"/>
            <w:bookmarkStart w:id="420" w:name="_Toc82505756"/>
            <w:bookmarkStart w:id="421" w:name="_Toc82506023"/>
            <w:bookmarkStart w:id="422" w:name="_Toc83666203"/>
            <w:bookmarkStart w:id="423" w:name="_Toc85202477"/>
            <w:bookmarkStart w:id="424" w:name="_Toc90914273"/>
            <w:bookmarkStart w:id="425" w:name="_Toc102739201"/>
            <w:r w:rsidRPr="00195CED">
              <w:rPr>
                <w:rFonts w:ascii="宋体" w:hAnsi="宋体" w:hint="eastAsia"/>
                <w:szCs w:val="21"/>
              </w:rPr>
              <w:t>工房名称</w:t>
            </w:r>
          </w:p>
        </w:tc>
        <w:tc>
          <w:tcPr>
            <w:tcW w:w="697" w:type="dxa"/>
            <w:vAlign w:val="center"/>
          </w:tcPr>
          <w:p w:rsidR="0038095F" w:rsidRPr="00195CED" w:rsidRDefault="0038095F" w:rsidP="00607C87">
            <w:pPr>
              <w:jc w:val="center"/>
              <w:rPr>
                <w:rFonts w:ascii="宋体" w:hAnsi="宋体"/>
                <w:szCs w:val="21"/>
              </w:rPr>
            </w:pPr>
            <w:r w:rsidRPr="00195CED">
              <w:rPr>
                <w:rFonts w:ascii="宋体" w:hAnsi="宋体" w:hint="eastAsia"/>
                <w:szCs w:val="21"/>
              </w:rPr>
              <w:t>危险</w:t>
            </w:r>
          </w:p>
          <w:p w:rsidR="0038095F" w:rsidRPr="00195CED" w:rsidRDefault="0038095F" w:rsidP="00607C87">
            <w:pPr>
              <w:jc w:val="center"/>
              <w:rPr>
                <w:rFonts w:ascii="宋体" w:hAnsi="宋体"/>
                <w:szCs w:val="21"/>
              </w:rPr>
            </w:pPr>
            <w:r w:rsidRPr="00195CED">
              <w:rPr>
                <w:rFonts w:ascii="宋体" w:hAnsi="宋体" w:hint="eastAsia"/>
                <w:szCs w:val="21"/>
              </w:rPr>
              <w:t>等级</w:t>
            </w:r>
          </w:p>
        </w:tc>
        <w:tc>
          <w:tcPr>
            <w:tcW w:w="850" w:type="dxa"/>
            <w:vAlign w:val="center"/>
          </w:tcPr>
          <w:p w:rsidR="0038095F" w:rsidRPr="00195CED" w:rsidRDefault="00CB7D00" w:rsidP="00607C87">
            <w:pPr>
              <w:jc w:val="center"/>
              <w:rPr>
                <w:rFonts w:ascii="宋体" w:hAnsi="宋体"/>
                <w:szCs w:val="21"/>
              </w:rPr>
            </w:pPr>
            <w:r>
              <w:rPr>
                <w:rFonts w:ascii="宋体" w:hAnsi="宋体" w:hint="eastAsia"/>
                <w:szCs w:val="21"/>
              </w:rPr>
              <w:t>计算</w:t>
            </w:r>
            <w:r w:rsidR="0038095F" w:rsidRPr="00195CED">
              <w:rPr>
                <w:rFonts w:ascii="宋体" w:hAnsi="宋体" w:hint="eastAsia"/>
                <w:szCs w:val="21"/>
              </w:rPr>
              <w:t>药量（kg）</w:t>
            </w:r>
          </w:p>
        </w:tc>
        <w:tc>
          <w:tcPr>
            <w:tcW w:w="2327" w:type="dxa"/>
            <w:vAlign w:val="center"/>
          </w:tcPr>
          <w:p w:rsidR="0038095F" w:rsidRPr="00195CED" w:rsidRDefault="0038095F" w:rsidP="00607C87">
            <w:pPr>
              <w:jc w:val="center"/>
              <w:rPr>
                <w:rFonts w:ascii="宋体" w:hAnsi="宋体"/>
                <w:szCs w:val="21"/>
              </w:rPr>
            </w:pPr>
            <w:r w:rsidRPr="00195CED">
              <w:rPr>
                <w:rFonts w:ascii="宋体" w:hAnsi="宋体" w:hint="eastAsia"/>
                <w:szCs w:val="21"/>
              </w:rPr>
              <w:t>相邻建筑物名称</w:t>
            </w:r>
          </w:p>
        </w:tc>
        <w:tc>
          <w:tcPr>
            <w:tcW w:w="1087" w:type="dxa"/>
            <w:vAlign w:val="center"/>
          </w:tcPr>
          <w:p w:rsidR="0038095F" w:rsidRPr="00195CED" w:rsidRDefault="0038095F" w:rsidP="00607C87">
            <w:pPr>
              <w:jc w:val="center"/>
              <w:rPr>
                <w:rFonts w:ascii="宋体" w:hAnsi="宋体"/>
                <w:szCs w:val="21"/>
              </w:rPr>
            </w:pPr>
            <w:r w:rsidRPr="00195CED">
              <w:rPr>
                <w:rFonts w:ascii="宋体" w:hAnsi="宋体" w:hint="eastAsia"/>
                <w:szCs w:val="21"/>
              </w:rPr>
              <w:t>防护屏障</w:t>
            </w:r>
          </w:p>
        </w:tc>
        <w:tc>
          <w:tcPr>
            <w:tcW w:w="911" w:type="dxa"/>
            <w:vAlign w:val="center"/>
          </w:tcPr>
          <w:p w:rsidR="0038095F" w:rsidRPr="00195CED" w:rsidRDefault="0038095F" w:rsidP="00607C87">
            <w:pPr>
              <w:jc w:val="center"/>
              <w:rPr>
                <w:rFonts w:ascii="宋体" w:hAnsi="宋体"/>
                <w:szCs w:val="21"/>
              </w:rPr>
            </w:pPr>
            <w:r w:rsidRPr="00195CED">
              <w:rPr>
                <w:rFonts w:ascii="宋体" w:hAnsi="宋体" w:hint="eastAsia"/>
                <w:szCs w:val="21"/>
              </w:rPr>
              <w:t>标准距离（m）</w:t>
            </w:r>
          </w:p>
        </w:tc>
        <w:tc>
          <w:tcPr>
            <w:tcW w:w="912" w:type="dxa"/>
            <w:vAlign w:val="center"/>
          </w:tcPr>
          <w:p w:rsidR="0038095F" w:rsidRPr="00195CED" w:rsidRDefault="0038095F" w:rsidP="00607C87">
            <w:pPr>
              <w:jc w:val="center"/>
              <w:rPr>
                <w:rFonts w:ascii="宋体" w:hAnsi="宋体"/>
                <w:szCs w:val="21"/>
              </w:rPr>
            </w:pPr>
            <w:r w:rsidRPr="00195CED">
              <w:rPr>
                <w:rFonts w:ascii="宋体" w:hAnsi="宋体" w:hint="eastAsia"/>
                <w:szCs w:val="21"/>
              </w:rPr>
              <w:t>实际距离（m）</w:t>
            </w:r>
          </w:p>
        </w:tc>
      </w:tr>
      <w:tr w:rsidR="00A12943" w:rsidRPr="00195CED" w:rsidTr="0077253D">
        <w:trPr>
          <w:trHeight w:val="397"/>
          <w:jc w:val="center"/>
        </w:trPr>
        <w:tc>
          <w:tcPr>
            <w:tcW w:w="2505" w:type="dxa"/>
            <w:vMerge w:val="restart"/>
            <w:vAlign w:val="center"/>
          </w:tcPr>
          <w:p w:rsidR="00A12943" w:rsidRDefault="00A12943" w:rsidP="00A12943">
            <w:pPr>
              <w:jc w:val="center"/>
              <w:rPr>
                <w:rFonts w:ascii="宋体" w:hAnsi="宋体" w:cs="宋体"/>
                <w:b w:val="0"/>
                <w:bCs/>
                <w:szCs w:val="21"/>
              </w:rPr>
            </w:pPr>
            <w:r>
              <w:rPr>
                <w:rFonts w:ascii="宋体" w:hAnsi="宋体" w:cs="宋体" w:hint="eastAsia"/>
                <w:b w:val="0"/>
                <w:bCs/>
                <w:szCs w:val="21"/>
              </w:rPr>
              <w:lastRenderedPageBreak/>
              <w:t>1</w:t>
            </w:r>
            <w:r>
              <w:rPr>
                <w:rFonts w:ascii="宋体" w:hAnsi="宋体" w:cs="宋体"/>
                <w:b w:val="0"/>
                <w:bCs/>
                <w:szCs w:val="21"/>
              </w:rPr>
              <w:t>4#</w:t>
            </w:r>
            <w:r>
              <w:rPr>
                <w:rFonts w:ascii="宋体" w:hAnsi="宋体" w:cs="宋体" w:hint="eastAsia"/>
                <w:b w:val="0"/>
                <w:bCs/>
                <w:szCs w:val="21"/>
              </w:rPr>
              <w:t>半成品中转（吐珠）</w:t>
            </w:r>
          </w:p>
        </w:tc>
        <w:tc>
          <w:tcPr>
            <w:tcW w:w="697" w:type="dxa"/>
            <w:vMerge w:val="restart"/>
            <w:vAlign w:val="center"/>
          </w:tcPr>
          <w:p w:rsidR="00A12943" w:rsidRDefault="00A12943" w:rsidP="00A12943">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850" w:type="dxa"/>
            <w:vMerge w:val="restart"/>
            <w:vAlign w:val="center"/>
          </w:tcPr>
          <w:p w:rsidR="00A12943" w:rsidRDefault="00A12943" w:rsidP="00A12943">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2327" w:type="dxa"/>
            <w:vAlign w:val="center"/>
          </w:tcPr>
          <w:p w:rsidR="00A12943" w:rsidRDefault="00A12943" w:rsidP="00A12943">
            <w:pPr>
              <w:jc w:val="center"/>
              <w:rPr>
                <w:rFonts w:ascii="宋体" w:hAnsi="宋体" w:cs="宋体"/>
                <w:b w:val="0"/>
                <w:bCs/>
                <w:szCs w:val="21"/>
              </w:rPr>
            </w:pPr>
            <w:r>
              <w:rPr>
                <w:rFonts w:ascii="宋体" w:hAnsi="宋体" w:cs="宋体"/>
                <w:b w:val="0"/>
                <w:bCs/>
                <w:szCs w:val="21"/>
              </w:rPr>
              <w:t>16#</w:t>
            </w:r>
            <w:r>
              <w:rPr>
                <w:rFonts w:ascii="宋体" w:hAnsi="宋体" w:cs="宋体" w:hint="eastAsia"/>
                <w:b w:val="0"/>
                <w:bCs/>
                <w:szCs w:val="21"/>
              </w:rPr>
              <w:t>组装/包装（吐珠）</w:t>
            </w:r>
          </w:p>
        </w:tc>
        <w:tc>
          <w:tcPr>
            <w:tcW w:w="1087" w:type="dxa"/>
            <w:vAlign w:val="center"/>
          </w:tcPr>
          <w:p w:rsidR="00A12943" w:rsidRDefault="00B51CE0" w:rsidP="00A12943">
            <w:pPr>
              <w:jc w:val="center"/>
              <w:rPr>
                <w:rFonts w:ascii="宋体" w:hAnsi="宋体" w:cs="宋体"/>
                <w:b w:val="0"/>
                <w:bCs/>
                <w:szCs w:val="21"/>
              </w:rPr>
            </w:pPr>
            <w:r>
              <w:rPr>
                <w:rFonts w:ascii="宋体" w:hAnsi="宋体" w:cs="宋体" w:hint="eastAsia"/>
                <w:b w:val="0"/>
                <w:bCs/>
                <w:szCs w:val="21"/>
              </w:rPr>
              <w:t>/</w:t>
            </w:r>
          </w:p>
        </w:tc>
        <w:tc>
          <w:tcPr>
            <w:tcW w:w="911" w:type="dxa"/>
            <w:vAlign w:val="center"/>
          </w:tcPr>
          <w:p w:rsidR="00A12943" w:rsidRDefault="00A12943" w:rsidP="00A12943">
            <w:pPr>
              <w:jc w:val="center"/>
              <w:rPr>
                <w:rFonts w:ascii="宋体" w:hAnsi="宋体" w:cs="宋体"/>
                <w:b w:val="0"/>
                <w:bCs/>
                <w:szCs w:val="21"/>
              </w:rPr>
            </w:pPr>
            <w:r>
              <w:rPr>
                <w:rFonts w:ascii="宋体" w:hAnsi="宋体" w:cs="宋体"/>
                <w:b w:val="0"/>
                <w:bCs/>
                <w:szCs w:val="21"/>
              </w:rPr>
              <w:t>14</w:t>
            </w:r>
          </w:p>
        </w:tc>
        <w:tc>
          <w:tcPr>
            <w:tcW w:w="912" w:type="dxa"/>
            <w:vAlign w:val="center"/>
          </w:tcPr>
          <w:p w:rsidR="00A12943" w:rsidRDefault="00A12943" w:rsidP="00A12943">
            <w:pPr>
              <w:jc w:val="center"/>
              <w:rPr>
                <w:rFonts w:ascii="宋体" w:hAnsi="宋体" w:cs="宋体"/>
                <w:b w:val="0"/>
                <w:bCs/>
                <w:szCs w:val="21"/>
              </w:rPr>
            </w:pPr>
            <w:r>
              <w:rPr>
                <w:rFonts w:ascii="宋体" w:hAnsi="宋体" w:cs="宋体"/>
                <w:b w:val="0"/>
                <w:bCs/>
                <w:szCs w:val="21"/>
              </w:rPr>
              <w:t>14</w:t>
            </w:r>
          </w:p>
        </w:tc>
      </w:tr>
      <w:tr w:rsidR="00A12943" w:rsidRPr="00195CED" w:rsidTr="0077253D">
        <w:trPr>
          <w:trHeight w:val="397"/>
          <w:jc w:val="center"/>
        </w:trPr>
        <w:tc>
          <w:tcPr>
            <w:tcW w:w="2505" w:type="dxa"/>
            <w:vMerge/>
            <w:vAlign w:val="center"/>
          </w:tcPr>
          <w:p w:rsidR="00A12943" w:rsidRDefault="00A12943" w:rsidP="00A12943">
            <w:pPr>
              <w:jc w:val="center"/>
              <w:rPr>
                <w:rFonts w:ascii="宋体" w:hAnsi="宋体" w:cs="宋体"/>
                <w:b w:val="0"/>
                <w:bCs/>
                <w:szCs w:val="21"/>
              </w:rPr>
            </w:pPr>
          </w:p>
        </w:tc>
        <w:tc>
          <w:tcPr>
            <w:tcW w:w="697" w:type="dxa"/>
            <w:vMerge/>
            <w:vAlign w:val="center"/>
          </w:tcPr>
          <w:p w:rsidR="00A12943" w:rsidRDefault="00A12943" w:rsidP="00A12943">
            <w:pPr>
              <w:jc w:val="center"/>
              <w:rPr>
                <w:rFonts w:ascii="宋体" w:hAnsi="宋体" w:cs="宋体"/>
                <w:b w:val="0"/>
                <w:bCs/>
                <w:szCs w:val="21"/>
              </w:rPr>
            </w:pPr>
          </w:p>
        </w:tc>
        <w:tc>
          <w:tcPr>
            <w:tcW w:w="850" w:type="dxa"/>
            <w:vMerge/>
            <w:vAlign w:val="center"/>
          </w:tcPr>
          <w:p w:rsidR="00A12943" w:rsidRDefault="00A12943" w:rsidP="00A12943">
            <w:pPr>
              <w:jc w:val="center"/>
              <w:rPr>
                <w:rFonts w:ascii="宋体" w:hAnsi="宋体" w:cs="宋体"/>
                <w:b w:val="0"/>
                <w:bCs/>
                <w:szCs w:val="21"/>
              </w:rPr>
            </w:pPr>
          </w:p>
        </w:tc>
        <w:tc>
          <w:tcPr>
            <w:tcW w:w="2327" w:type="dxa"/>
            <w:vAlign w:val="center"/>
          </w:tcPr>
          <w:p w:rsidR="00A12943" w:rsidRDefault="00A12943" w:rsidP="00A12943">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18#</w:t>
            </w:r>
            <w:r>
              <w:rPr>
                <w:rFonts w:ascii="宋体" w:hAnsi="宋体" w:cs="宋体" w:hint="eastAsia"/>
                <w:b w:val="0"/>
                <w:bCs/>
                <w:szCs w:val="21"/>
              </w:rPr>
              <w:t>半成品中转（喷花）</w:t>
            </w:r>
          </w:p>
        </w:tc>
        <w:tc>
          <w:tcPr>
            <w:tcW w:w="1087" w:type="dxa"/>
            <w:vAlign w:val="center"/>
          </w:tcPr>
          <w:p w:rsidR="00A12943" w:rsidRDefault="00B51CE0" w:rsidP="00A12943">
            <w:pPr>
              <w:jc w:val="center"/>
              <w:rPr>
                <w:rFonts w:ascii="宋体" w:hAnsi="宋体" w:cs="宋体"/>
                <w:b w:val="0"/>
                <w:szCs w:val="21"/>
              </w:rPr>
            </w:pPr>
            <w:r>
              <w:rPr>
                <w:rFonts w:ascii="宋体" w:hAnsi="宋体" w:cs="宋体" w:hint="eastAsia"/>
                <w:b w:val="0"/>
                <w:szCs w:val="21"/>
              </w:rPr>
              <w:t>/</w:t>
            </w:r>
          </w:p>
        </w:tc>
        <w:tc>
          <w:tcPr>
            <w:tcW w:w="911" w:type="dxa"/>
            <w:vAlign w:val="center"/>
          </w:tcPr>
          <w:p w:rsidR="00A12943" w:rsidRDefault="00A12943" w:rsidP="00A12943">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w:t>
            </w:r>
          </w:p>
        </w:tc>
        <w:tc>
          <w:tcPr>
            <w:tcW w:w="912" w:type="dxa"/>
            <w:vAlign w:val="center"/>
          </w:tcPr>
          <w:p w:rsidR="00A12943" w:rsidRDefault="00A12943" w:rsidP="00A12943">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w:t>
            </w:r>
          </w:p>
        </w:tc>
      </w:tr>
      <w:tr w:rsidR="00A12943" w:rsidRPr="00195CED" w:rsidTr="0077253D">
        <w:trPr>
          <w:trHeight w:val="397"/>
          <w:jc w:val="center"/>
        </w:trPr>
        <w:tc>
          <w:tcPr>
            <w:tcW w:w="2505"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1</w:t>
            </w:r>
            <w:r>
              <w:rPr>
                <w:rFonts w:ascii="宋体" w:hAnsi="宋体"/>
                <w:b w:val="0"/>
                <w:szCs w:val="21"/>
              </w:rPr>
              <w:t>5#</w:t>
            </w:r>
            <w:r>
              <w:rPr>
                <w:rFonts w:ascii="宋体" w:hAnsi="宋体" w:hint="eastAsia"/>
                <w:b w:val="0"/>
                <w:szCs w:val="21"/>
              </w:rPr>
              <w:t>组装/包装（吐珠）</w:t>
            </w:r>
          </w:p>
        </w:tc>
        <w:tc>
          <w:tcPr>
            <w:tcW w:w="697" w:type="dxa"/>
            <w:vAlign w:val="center"/>
          </w:tcPr>
          <w:p w:rsidR="00A12943" w:rsidRPr="00195CED" w:rsidRDefault="005306DC" w:rsidP="00A129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A12943" w:rsidRPr="00195CED" w:rsidRDefault="005306DC" w:rsidP="00A129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1</w:t>
            </w:r>
            <w:r>
              <w:rPr>
                <w:rFonts w:ascii="宋体" w:hAnsi="宋体"/>
                <w:b w:val="0"/>
                <w:szCs w:val="21"/>
              </w:rPr>
              <w:t>6#</w:t>
            </w:r>
            <w:r>
              <w:rPr>
                <w:rFonts w:ascii="宋体" w:hAnsi="宋体" w:hint="eastAsia"/>
                <w:b w:val="0"/>
                <w:szCs w:val="21"/>
              </w:rPr>
              <w:t>组装/包装（吐珠）</w:t>
            </w:r>
          </w:p>
        </w:tc>
        <w:tc>
          <w:tcPr>
            <w:tcW w:w="1087" w:type="dxa"/>
            <w:vAlign w:val="center"/>
          </w:tcPr>
          <w:p w:rsidR="00A12943" w:rsidRPr="00195CED" w:rsidRDefault="00B51CE0" w:rsidP="00A12943">
            <w:pPr>
              <w:jc w:val="center"/>
              <w:rPr>
                <w:rFonts w:ascii="宋体" w:hAnsi="宋体"/>
                <w:b w:val="0"/>
                <w:szCs w:val="21"/>
              </w:rPr>
            </w:pPr>
            <w:r>
              <w:rPr>
                <w:rFonts w:ascii="宋体" w:hAnsi="宋体" w:hint="eastAsia"/>
                <w:b w:val="0"/>
                <w:szCs w:val="21"/>
              </w:rPr>
              <w:t>/</w:t>
            </w:r>
          </w:p>
        </w:tc>
        <w:tc>
          <w:tcPr>
            <w:tcW w:w="911"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1</w:t>
            </w:r>
            <w:r>
              <w:rPr>
                <w:rFonts w:ascii="宋体" w:hAnsi="宋体"/>
                <w:b w:val="0"/>
                <w:szCs w:val="21"/>
              </w:rPr>
              <w:t>7</w:t>
            </w:r>
          </w:p>
        </w:tc>
      </w:tr>
      <w:tr w:rsidR="00A12943" w:rsidRPr="00195CED" w:rsidTr="0077253D">
        <w:trPr>
          <w:trHeight w:val="397"/>
          <w:jc w:val="center"/>
        </w:trPr>
        <w:tc>
          <w:tcPr>
            <w:tcW w:w="2505"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2</w:t>
            </w:r>
            <w:r>
              <w:rPr>
                <w:rFonts w:ascii="宋体" w:hAnsi="宋体"/>
                <w:b w:val="0"/>
                <w:szCs w:val="21"/>
              </w:rPr>
              <w:t>0#</w:t>
            </w:r>
            <w:r>
              <w:rPr>
                <w:rFonts w:ascii="宋体" w:hAnsi="宋体" w:hint="eastAsia"/>
                <w:b w:val="0"/>
                <w:szCs w:val="21"/>
              </w:rPr>
              <w:t>半成品中转</w:t>
            </w:r>
          </w:p>
        </w:tc>
        <w:tc>
          <w:tcPr>
            <w:tcW w:w="697" w:type="dxa"/>
            <w:vAlign w:val="center"/>
          </w:tcPr>
          <w:p w:rsidR="00A12943" w:rsidRPr="00195CED" w:rsidRDefault="005306DC" w:rsidP="00A129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A12943" w:rsidRPr="00195CED" w:rsidRDefault="005306DC" w:rsidP="00A129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2</w:t>
            </w:r>
            <w:r>
              <w:rPr>
                <w:rFonts w:ascii="宋体" w:hAnsi="宋体"/>
                <w:b w:val="0"/>
                <w:szCs w:val="21"/>
              </w:rPr>
              <w:t>1#</w:t>
            </w:r>
            <w:r>
              <w:rPr>
                <w:rFonts w:ascii="宋体" w:hAnsi="宋体" w:hint="eastAsia"/>
                <w:b w:val="0"/>
                <w:szCs w:val="21"/>
              </w:rPr>
              <w:t>组装/包装（吐珠）</w:t>
            </w:r>
          </w:p>
        </w:tc>
        <w:tc>
          <w:tcPr>
            <w:tcW w:w="1087" w:type="dxa"/>
            <w:vAlign w:val="center"/>
          </w:tcPr>
          <w:p w:rsidR="00A12943" w:rsidRPr="00195CED" w:rsidRDefault="00B51CE0" w:rsidP="00A12943">
            <w:pPr>
              <w:jc w:val="center"/>
              <w:rPr>
                <w:rFonts w:ascii="宋体" w:hAnsi="宋体"/>
                <w:b w:val="0"/>
                <w:szCs w:val="21"/>
              </w:rPr>
            </w:pPr>
            <w:r>
              <w:rPr>
                <w:rFonts w:ascii="宋体" w:hAnsi="宋体" w:hint="eastAsia"/>
                <w:b w:val="0"/>
                <w:szCs w:val="21"/>
              </w:rPr>
              <w:t>/</w:t>
            </w:r>
          </w:p>
        </w:tc>
        <w:tc>
          <w:tcPr>
            <w:tcW w:w="911"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A12943" w:rsidRPr="00195CED" w:rsidRDefault="005306DC" w:rsidP="00A1294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2</w:t>
            </w:r>
            <w:r>
              <w:rPr>
                <w:rFonts w:ascii="宋体" w:hAnsi="宋体"/>
                <w:b w:val="0"/>
                <w:szCs w:val="21"/>
              </w:rPr>
              <w:t>6#</w:t>
            </w:r>
            <w:r>
              <w:rPr>
                <w:rFonts w:ascii="宋体" w:hAnsi="宋体" w:hint="eastAsia"/>
                <w:b w:val="0"/>
                <w:szCs w:val="21"/>
              </w:rPr>
              <w:t>半成品中转（吐珠）</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2</w:t>
            </w:r>
            <w:r>
              <w:rPr>
                <w:rFonts w:ascii="宋体" w:hAnsi="宋体"/>
                <w:b w:val="0"/>
                <w:szCs w:val="21"/>
              </w:rPr>
              <w:t>7#</w:t>
            </w:r>
            <w:r>
              <w:rPr>
                <w:rFonts w:ascii="宋体" w:hAnsi="宋体" w:hint="eastAsia"/>
                <w:b w:val="0"/>
                <w:szCs w:val="21"/>
              </w:rPr>
              <w:t>半成品中转（吐珠）</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2</w:t>
            </w:r>
            <w:r>
              <w:rPr>
                <w:rFonts w:ascii="宋体" w:hAnsi="宋体"/>
                <w:b w:val="0"/>
                <w:szCs w:val="21"/>
              </w:rPr>
              <w:t>1</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2</w:t>
            </w:r>
            <w:r>
              <w:rPr>
                <w:rFonts w:ascii="宋体" w:hAnsi="宋体"/>
                <w:b w:val="0"/>
                <w:szCs w:val="21"/>
              </w:rPr>
              <w:t>8#</w:t>
            </w:r>
            <w:r>
              <w:rPr>
                <w:rFonts w:ascii="宋体" w:hAnsi="宋体" w:hint="eastAsia"/>
                <w:b w:val="0"/>
                <w:szCs w:val="21"/>
              </w:rPr>
              <w:t>半成品中转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2</w:t>
            </w:r>
            <w:r>
              <w:rPr>
                <w:rFonts w:ascii="宋体" w:hAnsi="宋体"/>
                <w:b w:val="0"/>
                <w:szCs w:val="21"/>
              </w:rPr>
              <w:t>4#</w:t>
            </w:r>
            <w:r>
              <w:rPr>
                <w:rFonts w:ascii="宋体" w:hAnsi="宋体" w:hint="eastAsia"/>
                <w:b w:val="0"/>
                <w:szCs w:val="21"/>
              </w:rPr>
              <w:t>半成品中转（吐珠）</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单有屏障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b w:val="0"/>
                <w:szCs w:val="21"/>
              </w:rPr>
              <w:t>16</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3</w:t>
            </w:r>
            <w:r>
              <w:rPr>
                <w:rFonts w:ascii="宋体" w:hAnsi="宋体"/>
                <w:b w:val="0"/>
                <w:szCs w:val="21"/>
              </w:rPr>
              <w:t>0#</w:t>
            </w:r>
            <w:r>
              <w:rPr>
                <w:rFonts w:ascii="宋体" w:hAnsi="宋体" w:hint="eastAsia"/>
                <w:b w:val="0"/>
                <w:szCs w:val="21"/>
              </w:rPr>
              <w:t>吐珠机械筑药</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546C77">
              <w:rPr>
                <w:rFonts w:ascii="宋体" w:hAnsi="宋体" w:cs="宋体"/>
                <w:b w:val="0"/>
                <w:szCs w:val="21"/>
                <w:vertAlign w:val="superscript"/>
              </w:rPr>
              <w:t>-2</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b w:val="0"/>
                <w:szCs w:val="21"/>
              </w:rPr>
              <w:t>5</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3</w:t>
            </w:r>
            <w:r>
              <w:rPr>
                <w:rFonts w:ascii="宋体" w:hAnsi="宋体"/>
                <w:b w:val="0"/>
                <w:szCs w:val="21"/>
              </w:rPr>
              <w:t>2#</w:t>
            </w:r>
            <w:r>
              <w:rPr>
                <w:rFonts w:ascii="宋体" w:hAnsi="宋体" w:hint="eastAsia"/>
                <w:b w:val="0"/>
                <w:szCs w:val="21"/>
              </w:rPr>
              <w:t>药物中转</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3</w:t>
            </w:r>
            <w:r>
              <w:rPr>
                <w:rFonts w:ascii="宋体" w:hAnsi="宋体"/>
                <w:b w:val="0"/>
                <w:szCs w:val="21"/>
              </w:rPr>
              <w:t>2#</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546C77">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b w:val="0"/>
                <w:szCs w:val="21"/>
              </w:rPr>
              <w:t>100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3</w:t>
            </w:r>
            <w:r>
              <w:rPr>
                <w:rFonts w:ascii="宋体" w:hAnsi="宋体"/>
                <w:b w:val="0"/>
                <w:szCs w:val="21"/>
              </w:rPr>
              <w:t>4#</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3</w:t>
            </w:r>
            <w:r>
              <w:rPr>
                <w:rFonts w:ascii="宋体" w:hAnsi="宋体"/>
                <w:b w:val="0"/>
                <w:szCs w:val="21"/>
              </w:rPr>
              <w:t>6#</w:t>
            </w:r>
            <w:r>
              <w:rPr>
                <w:rFonts w:ascii="宋体" w:hAnsi="宋体" w:hint="eastAsia"/>
                <w:b w:val="0"/>
                <w:szCs w:val="21"/>
              </w:rPr>
              <w:t>半成品中转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b w:val="0"/>
                <w:szCs w:val="21"/>
              </w:rPr>
              <w:t>200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3</w:t>
            </w:r>
            <w:r>
              <w:rPr>
                <w:rFonts w:ascii="宋体" w:hAnsi="宋体"/>
                <w:b w:val="0"/>
                <w:szCs w:val="21"/>
              </w:rPr>
              <w:t>4#</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b w:val="0"/>
                <w:szCs w:val="21"/>
              </w:rPr>
              <w:t>14</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4</w:t>
            </w:r>
            <w:r>
              <w:rPr>
                <w:rFonts w:ascii="宋体" w:hAnsi="宋体"/>
                <w:b w:val="0"/>
                <w:szCs w:val="21"/>
              </w:rPr>
              <w:t>0#</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546C77">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327" w:type="dxa"/>
            <w:vAlign w:val="center"/>
          </w:tcPr>
          <w:p w:rsidR="00EE0003" w:rsidRPr="00195CED" w:rsidRDefault="00EE0003" w:rsidP="00EE0003">
            <w:pPr>
              <w:jc w:val="center"/>
              <w:rPr>
                <w:rFonts w:ascii="宋体" w:hAnsi="宋体"/>
                <w:b w:val="0"/>
                <w:szCs w:val="21"/>
              </w:rPr>
            </w:pPr>
            <w:r>
              <w:rPr>
                <w:rFonts w:ascii="宋体" w:hAnsi="宋体"/>
                <w:b w:val="0"/>
                <w:szCs w:val="21"/>
              </w:rPr>
              <w:t>42#</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4</w:t>
            </w:r>
            <w:r>
              <w:rPr>
                <w:rFonts w:ascii="宋体" w:hAnsi="宋体"/>
                <w:b w:val="0"/>
                <w:szCs w:val="21"/>
              </w:rPr>
              <w:t>4#</w:t>
            </w:r>
            <w:r>
              <w:rPr>
                <w:rFonts w:ascii="宋体" w:hAnsi="宋体" w:hint="eastAsia"/>
                <w:b w:val="0"/>
                <w:szCs w:val="21"/>
              </w:rPr>
              <w:t>半成品中转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b w:val="0"/>
                <w:szCs w:val="21"/>
              </w:rPr>
              <w:t>42#</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b w:val="0"/>
                <w:szCs w:val="21"/>
              </w:rPr>
              <w:t>14</w:t>
            </w:r>
          </w:p>
        </w:tc>
        <w:tc>
          <w:tcPr>
            <w:tcW w:w="912" w:type="dxa"/>
            <w:vAlign w:val="center"/>
          </w:tcPr>
          <w:p w:rsidR="00EE0003" w:rsidRPr="00195CED" w:rsidRDefault="00EE0003" w:rsidP="00EE0003">
            <w:pPr>
              <w:jc w:val="center"/>
              <w:rPr>
                <w:rFonts w:ascii="宋体" w:hAnsi="宋体"/>
                <w:b w:val="0"/>
                <w:szCs w:val="21"/>
              </w:rPr>
            </w:pPr>
            <w:r>
              <w:rPr>
                <w:rFonts w:ascii="宋体" w:hAnsi="宋体"/>
                <w:b w:val="0"/>
                <w:szCs w:val="21"/>
              </w:rPr>
              <w:t>15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4</w:t>
            </w:r>
            <w:r>
              <w:rPr>
                <w:rFonts w:ascii="宋体" w:hAnsi="宋体"/>
                <w:b w:val="0"/>
                <w:szCs w:val="21"/>
              </w:rPr>
              <w:t>9#</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5</w:t>
            </w:r>
            <w:r>
              <w:rPr>
                <w:rFonts w:ascii="宋体" w:hAnsi="宋体"/>
                <w:b w:val="0"/>
                <w:szCs w:val="21"/>
              </w:rPr>
              <w:t>1#</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5</w:t>
            </w:r>
            <w:r>
              <w:rPr>
                <w:rFonts w:ascii="宋体" w:hAnsi="宋体"/>
                <w:b w:val="0"/>
                <w:szCs w:val="21"/>
              </w:rPr>
              <w:t>5#</w:t>
            </w:r>
            <w:r>
              <w:rPr>
                <w:rFonts w:ascii="宋体" w:hAnsi="宋体" w:hint="eastAsia"/>
                <w:b w:val="0"/>
                <w:szCs w:val="21"/>
              </w:rPr>
              <w:t>吐珠机械筑药</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5</w:t>
            </w:r>
            <w:r>
              <w:rPr>
                <w:rFonts w:ascii="宋体" w:hAnsi="宋体"/>
                <w:b w:val="0"/>
                <w:szCs w:val="21"/>
              </w:rPr>
              <w:t>7#</w:t>
            </w:r>
            <w:r>
              <w:rPr>
                <w:rFonts w:ascii="宋体" w:hAnsi="宋体" w:hint="eastAsia"/>
                <w:b w:val="0"/>
                <w:szCs w:val="21"/>
              </w:rPr>
              <w:t>药物中转</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5</w:t>
            </w:r>
            <w:r>
              <w:rPr>
                <w:rFonts w:ascii="宋体" w:hAnsi="宋体"/>
                <w:b w:val="0"/>
                <w:szCs w:val="21"/>
              </w:rPr>
              <w:t>7#</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6</w:t>
            </w:r>
            <w:r>
              <w:rPr>
                <w:rFonts w:ascii="宋体" w:hAnsi="宋体"/>
                <w:b w:val="0"/>
                <w:szCs w:val="21"/>
              </w:rPr>
              <w:t>0#</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6</w:t>
            </w:r>
            <w:r>
              <w:rPr>
                <w:rFonts w:ascii="宋体" w:hAnsi="宋体"/>
                <w:b w:val="0"/>
                <w:szCs w:val="21"/>
              </w:rPr>
              <w:t>4#</w:t>
            </w:r>
            <w:r>
              <w:rPr>
                <w:rFonts w:ascii="宋体" w:hAnsi="宋体" w:hint="eastAsia"/>
                <w:b w:val="0"/>
                <w:szCs w:val="21"/>
              </w:rPr>
              <w:t>吐珠机械筑药</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6</w:t>
            </w:r>
            <w:r>
              <w:rPr>
                <w:rFonts w:ascii="宋体" w:hAnsi="宋体"/>
                <w:b w:val="0"/>
                <w:szCs w:val="21"/>
              </w:rPr>
              <w:t>6#</w:t>
            </w:r>
            <w:r>
              <w:rPr>
                <w:rFonts w:ascii="宋体" w:hAnsi="宋体" w:hint="eastAsia"/>
                <w:b w:val="0"/>
                <w:szCs w:val="21"/>
              </w:rPr>
              <w:t>药物中转</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6</w:t>
            </w:r>
            <w:r>
              <w:rPr>
                <w:rFonts w:ascii="宋体" w:hAnsi="宋体"/>
                <w:b w:val="0"/>
                <w:szCs w:val="21"/>
              </w:rPr>
              <w:t>6#</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6</w:t>
            </w:r>
            <w:r>
              <w:rPr>
                <w:rFonts w:ascii="宋体" w:hAnsi="宋体"/>
                <w:b w:val="0"/>
                <w:szCs w:val="21"/>
              </w:rPr>
              <w:t>8#</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7</w:t>
            </w:r>
            <w:r>
              <w:rPr>
                <w:rFonts w:ascii="宋体" w:hAnsi="宋体"/>
                <w:b w:val="0"/>
                <w:szCs w:val="21"/>
              </w:rPr>
              <w:t>4#</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7</w:t>
            </w:r>
            <w:r>
              <w:rPr>
                <w:rFonts w:ascii="宋体" w:hAnsi="宋体"/>
                <w:b w:val="0"/>
                <w:szCs w:val="21"/>
              </w:rPr>
              <w:t>6#</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3</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8</w:t>
            </w:r>
            <w:r>
              <w:rPr>
                <w:rFonts w:ascii="宋体" w:hAnsi="宋体"/>
                <w:b w:val="0"/>
                <w:szCs w:val="21"/>
              </w:rPr>
              <w:t>4#</w:t>
            </w:r>
            <w:r>
              <w:rPr>
                <w:rFonts w:ascii="宋体" w:hAnsi="宋体" w:hint="eastAsia"/>
                <w:b w:val="0"/>
                <w:szCs w:val="21"/>
              </w:rPr>
              <w:t>吐珠机械筑药</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8</w:t>
            </w:r>
            <w:r>
              <w:rPr>
                <w:rFonts w:ascii="宋体" w:hAnsi="宋体"/>
                <w:b w:val="0"/>
                <w:szCs w:val="21"/>
              </w:rPr>
              <w:t>2#</w:t>
            </w:r>
            <w:r>
              <w:rPr>
                <w:rFonts w:ascii="宋体" w:hAnsi="宋体" w:hint="eastAsia"/>
                <w:b w:val="0"/>
                <w:szCs w:val="21"/>
              </w:rPr>
              <w:t>半成品中转</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8</w:t>
            </w:r>
            <w:r>
              <w:rPr>
                <w:rFonts w:ascii="宋体" w:hAnsi="宋体"/>
                <w:b w:val="0"/>
                <w:szCs w:val="21"/>
              </w:rPr>
              <w:t>6#</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8</w:t>
            </w:r>
            <w:r>
              <w:rPr>
                <w:rFonts w:ascii="宋体" w:hAnsi="宋体"/>
                <w:b w:val="0"/>
                <w:szCs w:val="21"/>
              </w:rPr>
              <w:t>8#</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9</w:t>
            </w:r>
            <w:r>
              <w:rPr>
                <w:rFonts w:ascii="宋体" w:hAnsi="宋体"/>
                <w:b w:val="0"/>
                <w:szCs w:val="21"/>
              </w:rPr>
              <w:t>2#</w:t>
            </w:r>
            <w:r>
              <w:rPr>
                <w:rFonts w:ascii="宋体" w:hAnsi="宋体" w:hint="eastAsia"/>
                <w:b w:val="0"/>
                <w:szCs w:val="21"/>
              </w:rPr>
              <w:t>吐珠机械筑药</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9</w:t>
            </w:r>
            <w:r>
              <w:rPr>
                <w:rFonts w:ascii="宋体" w:hAnsi="宋体"/>
                <w:b w:val="0"/>
                <w:szCs w:val="21"/>
              </w:rPr>
              <w:t>4#</w:t>
            </w:r>
            <w:r>
              <w:rPr>
                <w:rFonts w:ascii="宋体" w:hAnsi="宋体" w:hint="eastAsia"/>
                <w:b w:val="0"/>
                <w:szCs w:val="21"/>
              </w:rPr>
              <w:t>药物中转</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9</w:t>
            </w:r>
            <w:r>
              <w:rPr>
                <w:rFonts w:ascii="宋体" w:hAnsi="宋体"/>
                <w:b w:val="0"/>
                <w:szCs w:val="21"/>
              </w:rPr>
              <w:t>4#</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9</w:t>
            </w:r>
            <w:r>
              <w:rPr>
                <w:rFonts w:ascii="宋体" w:hAnsi="宋体"/>
                <w:b w:val="0"/>
                <w:szCs w:val="21"/>
              </w:rPr>
              <w:t>6#</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00#</w:t>
            </w:r>
            <w:r>
              <w:rPr>
                <w:rFonts w:ascii="宋体" w:hAnsi="宋体" w:hint="eastAsia"/>
                <w:b w:val="0"/>
                <w:szCs w:val="21"/>
              </w:rPr>
              <w:t>吐珠机械筑药</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5</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02#</w:t>
            </w:r>
            <w:r>
              <w:rPr>
                <w:rFonts w:ascii="宋体" w:hAnsi="宋体" w:hint="eastAsia"/>
                <w:b w:val="0"/>
                <w:szCs w:val="21"/>
              </w:rPr>
              <w:t>药物中转</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EE0003" w:rsidRPr="00195CED" w:rsidTr="0077253D">
        <w:trPr>
          <w:trHeight w:val="397"/>
          <w:jc w:val="center"/>
        </w:trPr>
        <w:tc>
          <w:tcPr>
            <w:tcW w:w="2505"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02#</w:t>
            </w:r>
            <w:r>
              <w:rPr>
                <w:rFonts w:ascii="宋体" w:hAnsi="宋体" w:hint="eastAsia"/>
                <w:b w:val="0"/>
                <w:szCs w:val="21"/>
              </w:rPr>
              <w:t>药物中转</w:t>
            </w:r>
          </w:p>
        </w:tc>
        <w:tc>
          <w:tcPr>
            <w:tcW w:w="697"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EE0003" w:rsidRPr="00195CED" w:rsidRDefault="00EE0003"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1</w:t>
            </w:r>
            <w:r>
              <w:rPr>
                <w:rFonts w:ascii="宋体" w:hAnsi="宋体"/>
                <w:b w:val="0"/>
                <w:szCs w:val="21"/>
              </w:rPr>
              <w:t>05#</w:t>
            </w:r>
            <w:r>
              <w:rPr>
                <w:rFonts w:ascii="宋体" w:hAnsi="宋体" w:hint="eastAsia"/>
                <w:b w:val="0"/>
                <w:szCs w:val="21"/>
              </w:rPr>
              <w:t>吐珠机械筑药</w:t>
            </w:r>
          </w:p>
        </w:tc>
        <w:tc>
          <w:tcPr>
            <w:tcW w:w="1087" w:type="dxa"/>
            <w:vAlign w:val="center"/>
          </w:tcPr>
          <w:p w:rsidR="00EE0003" w:rsidRPr="00195CED" w:rsidRDefault="00EE0003"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EE0003" w:rsidRPr="00195CED" w:rsidRDefault="007358A8" w:rsidP="00EE000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EE0003" w:rsidRPr="00195CED" w:rsidRDefault="007358A8" w:rsidP="00EE0003">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7358A8" w:rsidRPr="00195CED" w:rsidTr="0077253D">
        <w:trPr>
          <w:trHeight w:val="397"/>
          <w:jc w:val="center"/>
        </w:trPr>
        <w:tc>
          <w:tcPr>
            <w:tcW w:w="2505" w:type="dxa"/>
            <w:vMerge w:val="restart"/>
            <w:vAlign w:val="center"/>
          </w:tcPr>
          <w:p w:rsidR="007358A8" w:rsidRPr="00195CED" w:rsidRDefault="007358A8" w:rsidP="00EE0003">
            <w:pPr>
              <w:jc w:val="center"/>
              <w:rPr>
                <w:rFonts w:ascii="宋体" w:hAnsi="宋体"/>
                <w:b w:val="0"/>
                <w:szCs w:val="21"/>
              </w:rPr>
            </w:pPr>
            <w:r>
              <w:rPr>
                <w:rFonts w:ascii="宋体" w:hAnsi="宋体" w:hint="eastAsia"/>
                <w:b w:val="0"/>
                <w:szCs w:val="21"/>
              </w:rPr>
              <w:t>1</w:t>
            </w:r>
            <w:r>
              <w:rPr>
                <w:rFonts w:ascii="宋体" w:hAnsi="宋体"/>
                <w:b w:val="0"/>
                <w:szCs w:val="21"/>
              </w:rPr>
              <w:t>11#</w:t>
            </w:r>
            <w:r>
              <w:rPr>
                <w:rFonts w:ascii="宋体" w:hAnsi="宋体" w:hint="eastAsia"/>
                <w:b w:val="0"/>
                <w:szCs w:val="21"/>
              </w:rPr>
              <w:t>引线中转</w:t>
            </w:r>
          </w:p>
        </w:tc>
        <w:tc>
          <w:tcPr>
            <w:tcW w:w="697" w:type="dxa"/>
            <w:vMerge w:val="restart"/>
            <w:vAlign w:val="center"/>
          </w:tcPr>
          <w:p w:rsidR="007358A8" w:rsidRPr="00195CED" w:rsidRDefault="007358A8" w:rsidP="00EE000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7358A8" w:rsidRPr="00195CED" w:rsidRDefault="007358A8" w:rsidP="00EE0003">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327" w:type="dxa"/>
            <w:vAlign w:val="center"/>
          </w:tcPr>
          <w:p w:rsidR="007358A8" w:rsidRPr="00195CED" w:rsidRDefault="007358A8" w:rsidP="00EE0003">
            <w:pPr>
              <w:jc w:val="center"/>
              <w:rPr>
                <w:rFonts w:ascii="宋体" w:hAnsi="宋体"/>
                <w:b w:val="0"/>
                <w:szCs w:val="21"/>
              </w:rPr>
            </w:pPr>
            <w:r>
              <w:rPr>
                <w:rFonts w:ascii="宋体" w:hAnsi="宋体" w:hint="eastAsia"/>
                <w:b w:val="0"/>
                <w:szCs w:val="21"/>
              </w:rPr>
              <w:t>1</w:t>
            </w:r>
            <w:r>
              <w:rPr>
                <w:rFonts w:ascii="宋体" w:hAnsi="宋体"/>
                <w:b w:val="0"/>
                <w:szCs w:val="21"/>
              </w:rPr>
              <w:t>10#</w:t>
            </w:r>
            <w:r>
              <w:rPr>
                <w:rFonts w:ascii="宋体" w:hAnsi="宋体" w:hint="eastAsia"/>
                <w:b w:val="0"/>
                <w:szCs w:val="21"/>
              </w:rPr>
              <w:t>吐珠空筒插引</w:t>
            </w:r>
          </w:p>
        </w:tc>
        <w:tc>
          <w:tcPr>
            <w:tcW w:w="1087" w:type="dxa"/>
            <w:vAlign w:val="center"/>
          </w:tcPr>
          <w:p w:rsidR="007358A8" w:rsidRPr="00195CED" w:rsidRDefault="007358A8" w:rsidP="00EE0003">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7358A8" w:rsidP="00EE0003">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912" w:type="dxa"/>
            <w:vAlign w:val="center"/>
          </w:tcPr>
          <w:p w:rsidR="007358A8" w:rsidRPr="00195CED" w:rsidRDefault="007358A8" w:rsidP="00EE0003">
            <w:pPr>
              <w:jc w:val="center"/>
              <w:rPr>
                <w:rFonts w:ascii="宋体" w:hAnsi="宋体"/>
                <w:b w:val="0"/>
                <w:szCs w:val="21"/>
              </w:rPr>
            </w:pPr>
            <w:r>
              <w:rPr>
                <w:rFonts w:ascii="宋体" w:hAnsi="宋体" w:hint="eastAsia"/>
                <w:b w:val="0"/>
                <w:szCs w:val="21"/>
              </w:rPr>
              <w:t>1</w:t>
            </w:r>
            <w:r>
              <w:rPr>
                <w:rFonts w:ascii="宋体" w:hAnsi="宋体"/>
                <w:b w:val="0"/>
                <w:szCs w:val="21"/>
              </w:rPr>
              <w:t>9</w:t>
            </w:r>
          </w:p>
        </w:tc>
      </w:tr>
      <w:tr w:rsidR="007358A8" w:rsidRPr="00195CED" w:rsidTr="0077253D">
        <w:trPr>
          <w:trHeight w:val="397"/>
          <w:jc w:val="center"/>
        </w:trPr>
        <w:tc>
          <w:tcPr>
            <w:tcW w:w="2505" w:type="dxa"/>
            <w:vMerge/>
            <w:vAlign w:val="center"/>
          </w:tcPr>
          <w:p w:rsidR="007358A8" w:rsidRDefault="007358A8" w:rsidP="007358A8">
            <w:pPr>
              <w:jc w:val="center"/>
              <w:rPr>
                <w:rFonts w:ascii="宋体" w:hAnsi="宋体"/>
                <w:b w:val="0"/>
                <w:szCs w:val="21"/>
              </w:rPr>
            </w:pPr>
          </w:p>
        </w:tc>
        <w:tc>
          <w:tcPr>
            <w:tcW w:w="697" w:type="dxa"/>
            <w:vMerge/>
            <w:vAlign w:val="center"/>
          </w:tcPr>
          <w:p w:rsidR="007358A8" w:rsidRDefault="007358A8" w:rsidP="007358A8">
            <w:pPr>
              <w:jc w:val="center"/>
              <w:rPr>
                <w:rFonts w:ascii="宋体" w:hAnsi="宋体" w:cs="宋体"/>
                <w:b w:val="0"/>
                <w:szCs w:val="21"/>
              </w:rPr>
            </w:pPr>
          </w:p>
        </w:tc>
        <w:tc>
          <w:tcPr>
            <w:tcW w:w="850" w:type="dxa"/>
            <w:vMerge/>
            <w:vAlign w:val="center"/>
          </w:tcPr>
          <w:p w:rsidR="007358A8" w:rsidRDefault="007358A8" w:rsidP="007358A8">
            <w:pPr>
              <w:jc w:val="center"/>
              <w:rPr>
                <w:rFonts w:ascii="宋体" w:hAnsi="宋体" w:cs="宋体"/>
                <w:b w:val="0"/>
                <w:szCs w:val="21"/>
              </w:rPr>
            </w:pPr>
          </w:p>
        </w:tc>
        <w:tc>
          <w:tcPr>
            <w:tcW w:w="2327"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1</w:t>
            </w:r>
            <w:r>
              <w:rPr>
                <w:rFonts w:ascii="宋体" w:hAnsi="宋体"/>
                <w:b w:val="0"/>
                <w:szCs w:val="21"/>
              </w:rPr>
              <w:t>12#</w:t>
            </w:r>
            <w:r>
              <w:rPr>
                <w:rFonts w:ascii="宋体" w:hAnsi="宋体" w:hint="eastAsia"/>
                <w:b w:val="0"/>
                <w:szCs w:val="21"/>
              </w:rPr>
              <w:t>黑火药中转</w:t>
            </w:r>
          </w:p>
        </w:tc>
        <w:tc>
          <w:tcPr>
            <w:tcW w:w="1087"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912"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2</w:t>
            </w:r>
            <w:r>
              <w:rPr>
                <w:rFonts w:ascii="宋体" w:hAnsi="宋体"/>
                <w:b w:val="0"/>
                <w:szCs w:val="21"/>
              </w:rPr>
              <w:t>1</w:t>
            </w:r>
          </w:p>
        </w:tc>
      </w:tr>
      <w:tr w:rsidR="007358A8" w:rsidRPr="00195CED" w:rsidTr="0077253D">
        <w:trPr>
          <w:trHeight w:val="397"/>
          <w:jc w:val="center"/>
        </w:trPr>
        <w:tc>
          <w:tcPr>
            <w:tcW w:w="2505" w:type="dxa"/>
            <w:vMerge w:val="restart"/>
            <w:vAlign w:val="center"/>
          </w:tcPr>
          <w:p w:rsidR="007358A8" w:rsidRPr="00195CED" w:rsidRDefault="007358A8" w:rsidP="007358A8">
            <w:pPr>
              <w:jc w:val="center"/>
              <w:rPr>
                <w:rFonts w:ascii="宋体" w:hAnsi="宋体"/>
                <w:b w:val="0"/>
                <w:szCs w:val="21"/>
              </w:rPr>
            </w:pPr>
            <w:r>
              <w:rPr>
                <w:rFonts w:ascii="宋体" w:hAnsi="宋体" w:hint="eastAsia"/>
                <w:b w:val="0"/>
                <w:szCs w:val="21"/>
              </w:rPr>
              <w:t>1</w:t>
            </w:r>
            <w:r>
              <w:rPr>
                <w:rFonts w:ascii="宋体" w:hAnsi="宋体"/>
                <w:b w:val="0"/>
                <w:szCs w:val="21"/>
              </w:rPr>
              <w:t>12#</w:t>
            </w:r>
            <w:r>
              <w:rPr>
                <w:rFonts w:ascii="宋体" w:hAnsi="宋体" w:hint="eastAsia"/>
                <w:b w:val="0"/>
                <w:szCs w:val="21"/>
              </w:rPr>
              <w:t>黑火药中转</w:t>
            </w:r>
          </w:p>
        </w:tc>
        <w:tc>
          <w:tcPr>
            <w:tcW w:w="697" w:type="dxa"/>
            <w:vMerge w:val="restart"/>
            <w:vAlign w:val="center"/>
          </w:tcPr>
          <w:p w:rsidR="007358A8" w:rsidRPr="00195CED" w:rsidRDefault="007358A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7358A8" w:rsidRPr="00195CED" w:rsidRDefault="007358A8"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1</w:t>
            </w:r>
            <w:r>
              <w:rPr>
                <w:rFonts w:ascii="宋体" w:hAnsi="宋体"/>
                <w:b w:val="0"/>
                <w:szCs w:val="21"/>
              </w:rPr>
              <w:t>13#</w:t>
            </w:r>
            <w:r>
              <w:rPr>
                <w:rFonts w:ascii="宋体" w:hAnsi="宋体" w:hint="eastAsia"/>
                <w:b w:val="0"/>
                <w:szCs w:val="21"/>
              </w:rPr>
              <w:t>亮珠中转</w:t>
            </w:r>
          </w:p>
        </w:tc>
        <w:tc>
          <w:tcPr>
            <w:tcW w:w="1087"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7358A8" w:rsidRPr="00195CED" w:rsidRDefault="007358A8"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7358A8" w:rsidRPr="00195CED" w:rsidTr="0077253D">
        <w:trPr>
          <w:trHeight w:val="397"/>
          <w:jc w:val="center"/>
        </w:trPr>
        <w:tc>
          <w:tcPr>
            <w:tcW w:w="2505" w:type="dxa"/>
            <w:vMerge/>
            <w:vAlign w:val="center"/>
          </w:tcPr>
          <w:p w:rsidR="007358A8" w:rsidRDefault="007358A8" w:rsidP="007358A8">
            <w:pPr>
              <w:jc w:val="center"/>
              <w:rPr>
                <w:rFonts w:ascii="宋体" w:hAnsi="宋体"/>
                <w:b w:val="0"/>
                <w:szCs w:val="21"/>
              </w:rPr>
            </w:pPr>
          </w:p>
        </w:tc>
        <w:tc>
          <w:tcPr>
            <w:tcW w:w="697" w:type="dxa"/>
            <w:vMerge/>
            <w:vAlign w:val="center"/>
          </w:tcPr>
          <w:p w:rsidR="007358A8" w:rsidRDefault="007358A8" w:rsidP="007358A8">
            <w:pPr>
              <w:jc w:val="center"/>
              <w:rPr>
                <w:rFonts w:ascii="宋体" w:hAnsi="宋体" w:cs="宋体"/>
                <w:b w:val="0"/>
                <w:szCs w:val="21"/>
              </w:rPr>
            </w:pPr>
          </w:p>
        </w:tc>
        <w:tc>
          <w:tcPr>
            <w:tcW w:w="850" w:type="dxa"/>
            <w:vMerge/>
            <w:vAlign w:val="center"/>
          </w:tcPr>
          <w:p w:rsidR="007358A8" w:rsidRDefault="007358A8" w:rsidP="007358A8">
            <w:pPr>
              <w:jc w:val="center"/>
              <w:rPr>
                <w:rFonts w:ascii="宋体" w:hAnsi="宋体" w:cs="宋体"/>
                <w:b w:val="0"/>
                <w:szCs w:val="21"/>
              </w:rPr>
            </w:pPr>
          </w:p>
        </w:tc>
        <w:tc>
          <w:tcPr>
            <w:tcW w:w="2327" w:type="dxa"/>
            <w:vAlign w:val="center"/>
          </w:tcPr>
          <w:p w:rsidR="007358A8" w:rsidRDefault="007358A8" w:rsidP="007358A8">
            <w:pPr>
              <w:jc w:val="center"/>
              <w:rPr>
                <w:rFonts w:ascii="宋体" w:hAnsi="宋体"/>
                <w:b w:val="0"/>
                <w:szCs w:val="21"/>
              </w:rPr>
            </w:pPr>
            <w:r>
              <w:rPr>
                <w:rFonts w:ascii="宋体" w:hAnsi="宋体" w:hint="eastAsia"/>
                <w:b w:val="0"/>
                <w:szCs w:val="21"/>
              </w:rPr>
              <w:t>1</w:t>
            </w:r>
            <w:r>
              <w:rPr>
                <w:rFonts w:ascii="宋体" w:hAnsi="宋体"/>
                <w:b w:val="0"/>
                <w:szCs w:val="21"/>
              </w:rPr>
              <w:t>22#</w:t>
            </w:r>
            <w:r>
              <w:rPr>
                <w:rFonts w:ascii="宋体" w:hAnsi="宋体" w:hint="eastAsia"/>
                <w:b w:val="0"/>
                <w:szCs w:val="21"/>
              </w:rPr>
              <w:t>半成品中转（喷花）</w:t>
            </w:r>
          </w:p>
        </w:tc>
        <w:tc>
          <w:tcPr>
            <w:tcW w:w="1087" w:type="dxa"/>
            <w:vAlign w:val="center"/>
          </w:tcPr>
          <w:p w:rsidR="007358A8" w:rsidRDefault="007358A8"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Default="007358A8"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912" w:type="dxa"/>
            <w:vAlign w:val="center"/>
          </w:tcPr>
          <w:p w:rsidR="007358A8" w:rsidRDefault="007358A8" w:rsidP="007358A8">
            <w:pPr>
              <w:jc w:val="center"/>
              <w:rPr>
                <w:rFonts w:ascii="宋体" w:hAnsi="宋体"/>
                <w:b w:val="0"/>
                <w:szCs w:val="21"/>
              </w:rPr>
            </w:pPr>
            <w:r>
              <w:rPr>
                <w:rFonts w:ascii="宋体" w:hAnsi="宋体" w:hint="eastAsia"/>
                <w:b w:val="0"/>
                <w:szCs w:val="21"/>
              </w:rPr>
              <w:t>2</w:t>
            </w:r>
            <w:r>
              <w:rPr>
                <w:rFonts w:ascii="宋体" w:hAnsi="宋体"/>
                <w:b w:val="0"/>
                <w:szCs w:val="21"/>
              </w:rPr>
              <w:t>9</w:t>
            </w:r>
          </w:p>
        </w:tc>
      </w:tr>
      <w:tr w:rsidR="007358A8" w:rsidRPr="00195CED" w:rsidTr="0077253D">
        <w:trPr>
          <w:trHeight w:val="397"/>
          <w:jc w:val="center"/>
        </w:trPr>
        <w:tc>
          <w:tcPr>
            <w:tcW w:w="2505" w:type="dxa"/>
            <w:vAlign w:val="center"/>
          </w:tcPr>
          <w:p w:rsidR="007358A8" w:rsidRPr="00195CED" w:rsidRDefault="00110B18" w:rsidP="007358A8">
            <w:pPr>
              <w:jc w:val="center"/>
              <w:rPr>
                <w:rFonts w:ascii="宋体" w:hAnsi="宋体"/>
                <w:b w:val="0"/>
                <w:szCs w:val="21"/>
              </w:rPr>
            </w:pPr>
            <w:r>
              <w:rPr>
                <w:rFonts w:ascii="宋体" w:hAnsi="宋体" w:hint="eastAsia"/>
                <w:b w:val="0"/>
                <w:szCs w:val="21"/>
              </w:rPr>
              <w:t>1</w:t>
            </w:r>
            <w:r>
              <w:rPr>
                <w:rFonts w:ascii="宋体" w:hAnsi="宋体"/>
                <w:b w:val="0"/>
                <w:szCs w:val="21"/>
              </w:rPr>
              <w:t>13#</w:t>
            </w:r>
            <w:r>
              <w:rPr>
                <w:rFonts w:ascii="宋体" w:hAnsi="宋体" w:hint="eastAsia"/>
                <w:b w:val="0"/>
                <w:szCs w:val="21"/>
              </w:rPr>
              <w:t>亮珠中转</w:t>
            </w:r>
          </w:p>
        </w:tc>
        <w:tc>
          <w:tcPr>
            <w:tcW w:w="697" w:type="dxa"/>
            <w:vAlign w:val="center"/>
          </w:tcPr>
          <w:p w:rsidR="007358A8" w:rsidRPr="00195CED" w:rsidRDefault="00110B1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110B18"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7358A8" w:rsidRPr="00195CED" w:rsidRDefault="00110B18" w:rsidP="007358A8">
            <w:pPr>
              <w:jc w:val="center"/>
              <w:rPr>
                <w:rFonts w:ascii="宋体" w:hAnsi="宋体"/>
                <w:b w:val="0"/>
                <w:szCs w:val="21"/>
              </w:rPr>
            </w:pPr>
            <w:r>
              <w:rPr>
                <w:rFonts w:ascii="宋体" w:hAnsi="宋体" w:hint="eastAsia"/>
                <w:b w:val="0"/>
                <w:szCs w:val="21"/>
              </w:rPr>
              <w:t>1</w:t>
            </w:r>
            <w:r>
              <w:rPr>
                <w:rFonts w:ascii="宋体" w:hAnsi="宋体"/>
                <w:b w:val="0"/>
                <w:szCs w:val="21"/>
              </w:rPr>
              <w:t>24#</w:t>
            </w:r>
            <w:r>
              <w:rPr>
                <w:rFonts w:ascii="宋体" w:hAnsi="宋体" w:hint="eastAsia"/>
                <w:b w:val="0"/>
                <w:szCs w:val="21"/>
              </w:rPr>
              <w:t>亮珠</w:t>
            </w:r>
            <w:r w:rsidR="00902659">
              <w:rPr>
                <w:rFonts w:ascii="宋体" w:hAnsi="宋体" w:hint="eastAsia"/>
                <w:b w:val="0"/>
                <w:szCs w:val="21"/>
              </w:rPr>
              <w:t>中转</w:t>
            </w:r>
          </w:p>
        </w:tc>
        <w:tc>
          <w:tcPr>
            <w:tcW w:w="1087"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4</w:t>
            </w:r>
            <w:r>
              <w:rPr>
                <w:rFonts w:ascii="宋体" w:hAnsi="宋体"/>
                <w:b w:val="0"/>
                <w:szCs w:val="21"/>
              </w:rPr>
              <w:t>3</w:t>
            </w:r>
          </w:p>
        </w:tc>
      </w:tr>
      <w:tr w:rsidR="007358A8" w:rsidRPr="00195CED" w:rsidTr="0077253D">
        <w:trPr>
          <w:trHeight w:val="397"/>
          <w:jc w:val="center"/>
        </w:trPr>
        <w:tc>
          <w:tcPr>
            <w:tcW w:w="2505"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1</w:t>
            </w:r>
            <w:r>
              <w:rPr>
                <w:rFonts w:ascii="宋体" w:hAnsi="宋体"/>
                <w:b w:val="0"/>
                <w:szCs w:val="21"/>
              </w:rPr>
              <w:t>24#</w:t>
            </w:r>
            <w:r>
              <w:rPr>
                <w:rFonts w:ascii="宋体" w:hAnsi="宋体" w:hint="eastAsia"/>
                <w:b w:val="0"/>
                <w:szCs w:val="21"/>
              </w:rPr>
              <w:t>亮珠中转</w:t>
            </w:r>
          </w:p>
        </w:tc>
        <w:tc>
          <w:tcPr>
            <w:tcW w:w="697" w:type="dxa"/>
            <w:vAlign w:val="center"/>
          </w:tcPr>
          <w:p w:rsidR="007358A8" w:rsidRPr="00195CED" w:rsidRDefault="0090265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902659" w:rsidP="007358A8">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327"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1</w:t>
            </w:r>
            <w:r>
              <w:rPr>
                <w:rFonts w:ascii="宋体" w:hAnsi="宋体"/>
                <w:b w:val="0"/>
                <w:szCs w:val="21"/>
              </w:rPr>
              <w:t>25#</w:t>
            </w:r>
            <w:r>
              <w:rPr>
                <w:rFonts w:ascii="宋体" w:hAnsi="宋体" w:hint="eastAsia"/>
                <w:b w:val="0"/>
                <w:szCs w:val="21"/>
              </w:rPr>
              <w:t>黑火药中转</w:t>
            </w:r>
          </w:p>
        </w:tc>
        <w:tc>
          <w:tcPr>
            <w:tcW w:w="1087"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912" w:type="dxa"/>
            <w:vAlign w:val="center"/>
          </w:tcPr>
          <w:p w:rsidR="007358A8" w:rsidRPr="00195CED" w:rsidRDefault="00902659" w:rsidP="007358A8">
            <w:pPr>
              <w:jc w:val="center"/>
              <w:rPr>
                <w:rFonts w:ascii="宋体" w:hAnsi="宋体"/>
                <w:b w:val="0"/>
                <w:szCs w:val="21"/>
              </w:rPr>
            </w:pPr>
            <w:r>
              <w:rPr>
                <w:rFonts w:ascii="宋体" w:hAnsi="宋体" w:hint="eastAsia"/>
                <w:b w:val="0"/>
                <w:szCs w:val="21"/>
              </w:rPr>
              <w:t>1</w:t>
            </w:r>
            <w:r>
              <w:rPr>
                <w:rFonts w:ascii="宋体" w:hAnsi="宋体"/>
                <w:b w:val="0"/>
                <w:szCs w:val="21"/>
              </w:rPr>
              <w:t>9</w:t>
            </w:r>
          </w:p>
        </w:tc>
      </w:tr>
      <w:tr w:rsidR="007358A8" w:rsidRPr="00195CED" w:rsidTr="0077253D">
        <w:trPr>
          <w:trHeight w:val="397"/>
          <w:jc w:val="center"/>
        </w:trPr>
        <w:tc>
          <w:tcPr>
            <w:tcW w:w="2505"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25#</w:t>
            </w:r>
            <w:r>
              <w:rPr>
                <w:rFonts w:ascii="宋体" w:hAnsi="宋体" w:hint="eastAsia"/>
                <w:b w:val="0"/>
                <w:szCs w:val="21"/>
              </w:rPr>
              <w:t>黑火药中转</w:t>
            </w:r>
          </w:p>
        </w:tc>
        <w:tc>
          <w:tcPr>
            <w:tcW w:w="697" w:type="dxa"/>
            <w:vAlign w:val="center"/>
          </w:tcPr>
          <w:p w:rsidR="007358A8" w:rsidRPr="00195CED"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7358A8" w:rsidRPr="00195CED" w:rsidRDefault="00F228E2" w:rsidP="007358A8">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327"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27#</w:t>
            </w:r>
            <w:r>
              <w:rPr>
                <w:rFonts w:ascii="宋体" w:hAnsi="宋体" w:hint="eastAsia"/>
                <w:b w:val="0"/>
                <w:szCs w:val="21"/>
              </w:rPr>
              <w:t>称料</w:t>
            </w:r>
          </w:p>
        </w:tc>
        <w:tc>
          <w:tcPr>
            <w:tcW w:w="1087"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912"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2</w:t>
            </w:r>
            <w:r>
              <w:rPr>
                <w:rFonts w:ascii="宋体" w:hAnsi="宋体"/>
                <w:b w:val="0"/>
                <w:szCs w:val="21"/>
              </w:rPr>
              <w:t>2</w:t>
            </w:r>
          </w:p>
        </w:tc>
      </w:tr>
      <w:tr w:rsidR="007358A8" w:rsidRPr="00195CED" w:rsidTr="0077253D">
        <w:trPr>
          <w:trHeight w:val="397"/>
          <w:jc w:val="center"/>
        </w:trPr>
        <w:tc>
          <w:tcPr>
            <w:tcW w:w="2505"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29#</w:t>
            </w:r>
            <w:r>
              <w:rPr>
                <w:rFonts w:ascii="宋体" w:hAnsi="宋体" w:hint="eastAsia"/>
                <w:b w:val="0"/>
                <w:szCs w:val="21"/>
              </w:rPr>
              <w:t>机械药混合</w:t>
            </w:r>
          </w:p>
        </w:tc>
        <w:tc>
          <w:tcPr>
            <w:tcW w:w="697" w:type="dxa"/>
            <w:vAlign w:val="center"/>
          </w:tcPr>
          <w:p w:rsidR="007358A8" w:rsidRPr="00195CED"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w:t>
            </w:r>
          </w:p>
        </w:tc>
        <w:tc>
          <w:tcPr>
            <w:tcW w:w="2327"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30#</w:t>
            </w:r>
            <w:r>
              <w:rPr>
                <w:rFonts w:ascii="宋体" w:hAnsi="宋体" w:hint="eastAsia"/>
                <w:b w:val="0"/>
                <w:szCs w:val="21"/>
              </w:rPr>
              <w:t>药物中转</w:t>
            </w:r>
          </w:p>
        </w:tc>
        <w:tc>
          <w:tcPr>
            <w:tcW w:w="1087"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7358A8" w:rsidRPr="00195CED" w:rsidTr="0077253D">
        <w:trPr>
          <w:trHeight w:val="397"/>
          <w:jc w:val="center"/>
        </w:trPr>
        <w:tc>
          <w:tcPr>
            <w:tcW w:w="2505"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30#</w:t>
            </w:r>
            <w:r>
              <w:rPr>
                <w:rFonts w:ascii="宋体" w:hAnsi="宋体" w:hint="eastAsia"/>
                <w:b w:val="0"/>
                <w:szCs w:val="21"/>
              </w:rPr>
              <w:t>药物中转</w:t>
            </w:r>
          </w:p>
        </w:tc>
        <w:tc>
          <w:tcPr>
            <w:tcW w:w="697" w:type="dxa"/>
            <w:vAlign w:val="center"/>
          </w:tcPr>
          <w:p w:rsidR="007358A8" w:rsidRPr="00195CED"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31#</w:t>
            </w:r>
            <w:r>
              <w:rPr>
                <w:rFonts w:ascii="宋体" w:hAnsi="宋体" w:hint="eastAsia"/>
                <w:b w:val="0"/>
                <w:szCs w:val="21"/>
              </w:rPr>
              <w:t>装/压药</w:t>
            </w:r>
          </w:p>
        </w:tc>
        <w:tc>
          <w:tcPr>
            <w:tcW w:w="1087"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7358A8" w:rsidRPr="00195CED"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F228E2" w:rsidRPr="00195CED" w:rsidTr="0077253D">
        <w:trPr>
          <w:trHeight w:val="397"/>
          <w:jc w:val="center"/>
        </w:trPr>
        <w:tc>
          <w:tcPr>
            <w:tcW w:w="2505" w:type="dxa"/>
            <w:vAlign w:val="center"/>
          </w:tcPr>
          <w:p w:rsidR="00F228E2" w:rsidRDefault="00F228E2" w:rsidP="007358A8">
            <w:pPr>
              <w:jc w:val="center"/>
              <w:rPr>
                <w:rFonts w:ascii="宋体" w:hAnsi="宋体"/>
                <w:b w:val="0"/>
                <w:szCs w:val="21"/>
              </w:rPr>
            </w:pPr>
            <w:r>
              <w:rPr>
                <w:rFonts w:ascii="宋体" w:hAnsi="宋体" w:hint="eastAsia"/>
                <w:b w:val="0"/>
                <w:szCs w:val="21"/>
              </w:rPr>
              <w:lastRenderedPageBreak/>
              <w:t>1</w:t>
            </w:r>
            <w:r>
              <w:rPr>
                <w:rFonts w:ascii="宋体" w:hAnsi="宋体"/>
                <w:b w:val="0"/>
                <w:szCs w:val="21"/>
              </w:rPr>
              <w:t>31#</w:t>
            </w:r>
            <w:r>
              <w:rPr>
                <w:rFonts w:ascii="宋体" w:hAnsi="宋体" w:hint="eastAsia"/>
                <w:b w:val="0"/>
                <w:szCs w:val="21"/>
              </w:rPr>
              <w:t>装/压药</w:t>
            </w:r>
          </w:p>
        </w:tc>
        <w:tc>
          <w:tcPr>
            <w:tcW w:w="697" w:type="dxa"/>
            <w:vAlign w:val="center"/>
          </w:tcPr>
          <w:p w:rsidR="00F228E2"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F228E2" w:rsidRDefault="00F228E2"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32#</w:t>
            </w:r>
            <w:r>
              <w:rPr>
                <w:rFonts w:ascii="宋体" w:hAnsi="宋体" w:hint="eastAsia"/>
                <w:b w:val="0"/>
                <w:szCs w:val="21"/>
              </w:rPr>
              <w:t>半成品中转</w:t>
            </w:r>
          </w:p>
        </w:tc>
        <w:tc>
          <w:tcPr>
            <w:tcW w:w="1087" w:type="dxa"/>
            <w:vAlign w:val="center"/>
          </w:tcPr>
          <w:p w:rsidR="00F228E2" w:rsidRDefault="00F228E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F228E2" w:rsidRPr="00195CED" w:rsidTr="0077253D">
        <w:trPr>
          <w:trHeight w:val="397"/>
          <w:jc w:val="center"/>
        </w:trPr>
        <w:tc>
          <w:tcPr>
            <w:tcW w:w="2505"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33#</w:t>
            </w:r>
            <w:r>
              <w:rPr>
                <w:rFonts w:ascii="宋体" w:hAnsi="宋体" w:hint="eastAsia"/>
                <w:b w:val="0"/>
                <w:szCs w:val="21"/>
              </w:rPr>
              <w:t>装/压药</w:t>
            </w:r>
          </w:p>
        </w:tc>
        <w:tc>
          <w:tcPr>
            <w:tcW w:w="697" w:type="dxa"/>
            <w:vAlign w:val="center"/>
          </w:tcPr>
          <w:p w:rsidR="00F228E2"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F228E2" w:rsidRDefault="00F228E2"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34#</w:t>
            </w:r>
            <w:r>
              <w:rPr>
                <w:rFonts w:ascii="宋体" w:hAnsi="宋体" w:hint="eastAsia"/>
                <w:b w:val="0"/>
                <w:szCs w:val="21"/>
              </w:rPr>
              <w:t>药物中转</w:t>
            </w:r>
          </w:p>
        </w:tc>
        <w:tc>
          <w:tcPr>
            <w:tcW w:w="1087" w:type="dxa"/>
            <w:vAlign w:val="center"/>
          </w:tcPr>
          <w:p w:rsidR="00F228E2" w:rsidRDefault="00F228E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F228E2" w:rsidP="007358A8">
            <w:pPr>
              <w:jc w:val="center"/>
              <w:rPr>
                <w:rFonts w:ascii="宋体" w:hAnsi="宋体"/>
                <w:b w:val="0"/>
                <w:szCs w:val="21"/>
              </w:rPr>
            </w:pPr>
            <w:r>
              <w:rPr>
                <w:rFonts w:ascii="宋体" w:hAnsi="宋体" w:hint="eastAsia"/>
                <w:b w:val="0"/>
                <w:szCs w:val="21"/>
              </w:rPr>
              <w:t>9</w:t>
            </w:r>
          </w:p>
        </w:tc>
        <w:tc>
          <w:tcPr>
            <w:tcW w:w="912"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0</w:t>
            </w:r>
          </w:p>
        </w:tc>
      </w:tr>
      <w:tr w:rsidR="00F228E2" w:rsidRPr="00195CED" w:rsidTr="0077253D">
        <w:trPr>
          <w:trHeight w:val="397"/>
          <w:jc w:val="center"/>
        </w:trPr>
        <w:tc>
          <w:tcPr>
            <w:tcW w:w="2505"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34#</w:t>
            </w:r>
            <w:r>
              <w:rPr>
                <w:rFonts w:ascii="宋体" w:hAnsi="宋体" w:hint="eastAsia"/>
                <w:b w:val="0"/>
                <w:szCs w:val="21"/>
              </w:rPr>
              <w:t>药物中转</w:t>
            </w:r>
          </w:p>
        </w:tc>
        <w:tc>
          <w:tcPr>
            <w:tcW w:w="697" w:type="dxa"/>
            <w:vAlign w:val="center"/>
          </w:tcPr>
          <w:p w:rsidR="00F228E2" w:rsidRDefault="00F228E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F228E2" w:rsidRDefault="00F228E2"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327" w:type="dxa"/>
            <w:vAlign w:val="center"/>
          </w:tcPr>
          <w:p w:rsidR="00F228E2" w:rsidRDefault="00F228E2" w:rsidP="007358A8">
            <w:pPr>
              <w:jc w:val="center"/>
              <w:rPr>
                <w:rFonts w:ascii="宋体" w:hAnsi="宋体"/>
                <w:b w:val="0"/>
                <w:szCs w:val="21"/>
              </w:rPr>
            </w:pPr>
            <w:r>
              <w:rPr>
                <w:rFonts w:ascii="宋体" w:hAnsi="宋体" w:hint="eastAsia"/>
                <w:b w:val="0"/>
                <w:szCs w:val="21"/>
              </w:rPr>
              <w:t>1</w:t>
            </w:r>
            <w:r>
              <w:rPr>
                <w:rFonts w:ascii="宋体" w:hAnsi="宋体"/>
                <w:b w:val="0"/>
                <w:szCs w:val="21"/>
              </w:rPr>
              <w:t>35#</w:t>
            </w:r>
            <w:r w:rsidR="0084413B">
              <w:rPr>
                <w:rFonts w:ascii="宋体" w:hAnsi="宋体" w:hint="eastAsia"/>
                <w:b w:val="0"/>
                <w:szCs w:val="21"/>
              </w:rPr>
              <w:t>药物中转</w:t>
            </w:r>
          </w:p>
        </w:tc>
        <w:tc>
          <w:tcPr>
            <w:tcW w:w="1087" w:type="dxa"/>
            <w:vAlign w:val="center"/>
          </w:tcPr>
          <w:p w:rsidR="00F228E2" w:rsidRDefault="0084413B"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84413B" w:rsidP="007358A8">
            <w:pPr>
              <w:jc w:val="center"/>
              <w:rPr>
                <w:rFonts w:ascii="宋体" w:hAnsi="宋体"/>
                <w:b w:val="0"/>
                <w:szCs w:val="21"/>
              </w:rPr>
            </w:pPr>
            <w:r>
              <w:rPr>
                <w:rFonts w:ascii="宋体" w:hAnsi="宋体" w:hint="eastAsia"/>
                <w:b w:val="0"/>
                <w:szCs w:val="21"/>
              </w:rPr>
              <w:t>9</w:t>
            </w:r>
          </w:p>
        </w:tc>
        <w:tc>
          <w:tcPr>
            <w:tcW w:w="912"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0</w:t>
            </w:r>
          </w:p>
        </w:tc>
      </w:tr>
      <w:tr w:rsidR="00F228E2" w:rsidRPr="00195CED" w:rsidTr="0077253D">
        <w:trPr>
          <w:trHeight w:val="397"/>
          <w:jc w:val="center"/>
        </w:trPr>
        <w:tc>
          <w:tcPr>
            <w:tcW w:w="2505"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36#</w:t>
            </w:r>
            <w:r>
              <w:rPr>
                <w:rFonts w:ascii="宋体" w:hAnsi="宋体" w:hint="eastAsia"/>
                <w:b w:val="0"/>
                <w:szCs w:val="21"/>
              </w:rPr>
              <w:t>装/压药</w:t>
            </w:r>
          </w:p>
        </w:tc>
        <w:tc>
          <w:tcPr>
            <w:tcW w:w="697" w:type="dxa"/>
            <w:vAlign w:val="center"/>
          </w:tcPr>
          <w:p w:rsidR="00F228E2" w:rsidRDefault="0084413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F228E2" w:rsidRDefault="0084413B"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37#</w:t>
            </w:r>
            <w:r>
              <w:rPr>
                <w:rFonts w:ascii="宋体" w:hAnsi="宋体" w:hint="eastAsia"/>
                <w:b w:val="0"/>
                <w:szCs w:val="21"/>
              </w:rPr>
              <w:t>半成品中转</w:t>
            </w:r>
          </w:p>
        </w:tc>
        <w:tc>
          <w:tcPr>
            <w:tcW w:w="1087" w:type="dxa"/>
            <w:vAlign w:val="center"/>
          </w:tcPr>
          <w:p w:rsidR="00F228E2" w:rsidRDefault="0084413B"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912"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F228E2" w:rsidRPr="00195CED" w:rsidTr="0077253D">
        <w:trPr>
          <w:trHeight w:val="397"/>
          <w:jc w:val="center"/>
        </w:trPr>
        <w:tc>
          <w:tcPr>
            <w:tcW w:w="2505"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39#</w:t>
            </w:r>
            <w:r>
              <w:rPr>
                <w:rFonts w:ascii="宋体" w:hAnsi="宋体" w:hint="eastAsia"/>
                <w:b w:val="0"/>
                <w:szCs w:val="21"/>
              </w:rPr>
              <w:t>药物中转</w:t>
            </w:r>
          </w:p>
        </w:tc>
        <w:tc>
          <w:tcPr>
            <w:tcW w:w="697" w:type="dxa"/>
            <w:vAlign w:val="center"/>
          </w:tcPr>
          <w:p w:rsidR="00F228E2" w:rsidRDefault="0084413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F228E2" w:rsidRDefault="0084413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38#</w:t>
            </w:r>
            <w:r>
              <w:rPr>
                <w:rFonts w:ascii="宋体" w:hAnsi="宋体" w:hint="eastAsia"/>
                <w:b w:val="0"/>
                <w:szCs w:val="21"/>
              </w:rPr>
              <w:t>装/压药</w:t>
            </w:r>
          </w:p>
        </w:tc>
        <w:tc>
          <w:tcPr>
            <w:tcW w:w="1087" w:type="dxa"/>
            <w:vAlign w:val="center"/>
          </w:tcPr>
          <w:p w:rsidR="00F228E2" w:rsidRDefault="0084413B"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F228E2" w:rsidRDefault="0084413B"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F228E2" w:rsidRPr="00195CED" w:rsidTr="0077253D">
        <w:trPr>
          <w:trHeight w:val="397"/>
          <w:jc w:val="center"/>
        </w:trPr>
        <w:tc>
          <w:tcPr>
            <w:tcW w:w="2505"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42#</w:t>
            </w:r>
            <w:r>
              <w:rPr>
                <w:rFonts w:ascii="宋体" w:hAnsi="宋体" w:hint="eastAsia"/>
                <w:b w:val="0"/>
                <w:szCs w:val="21"/>
              </w:rPr>
              <w:t>引中转</w:t>
            </w:r>
          </w:p>
        </w:tc>
        <w:tc>
          <w:tcPr>
            <w:tcW w:w="697" w:type="dxa"/>
            <w:vAlign w:val="center"/>
          </w:tcPr>
          <w:p w:rsidR="00F228E2" w:rsidRDefault="004D2E9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F228E2" w:rsidRDefault="004D2E9D" w:rsidP="007358A8">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0</w:t>
            </w:r>
          </w:p>
        </w:tc>
        <w:tc>
          <w:tcPr>
            <w:tcW w:w="2327"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46#</w:t>
            </w:r>
            <w:r>
              <w:rPr>
                <w:rFonts w:ascii="宋体" w:hAnsi="宋体" w:hint="eastAsia"/>
                <w:b w:val="0"/>
                <w:szCs w:val="21"/>
              </w:rPr>
              <w:t>钻孔/安引</w:t>
            </w:r>
          </w:p>
        </w:tc>
        <w:tc>
          <w:tcPr>
            <w:tcW w:w="1087" w:type="dxa"/>
            <w:vAlign w:val="center"/>
          </w:tcPr>
          <w:p w:rsidR="00F228E2" w:rsidRDefault="004D2E9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F228E2" w:rsidRPr="00195CED" w:rsidTr="0077253D">
        <w:trPr>
          <w:trHeight w:val="397"/>
          <w:jc w:val="center"/>
        </w:trPr>
        <w:tc>
          <w:tcPr>
            <w:tcW w:w="2505"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45#</w:t>
            </w:r>
            <w:r>
              <w:rPr>
                <w:rFonts w:ascii="宋体" w:hAnsi="宋体" w:hint="eastAsia"/>
                <w:b w:val="0"/>
                <w:szCs w:val="21"/>
              </w:rPr>
              <w:t>钻孔/安引</w:t>
            </w:r>
          </w:p>
        </w:tc>
        <w:tc>
          <w:tcPr>
            <w:tcW w:w="697" w:type="dxa"/>
            <w:vAlign w:val="center"/>
          </w:tcPr>
          <w:p w:rsidR="00F228E2" w:rsidRDefault="004D2E9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F228E2" w:rsidRDefault="004D2E9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w:t>
            </w:r>
          </w:p>
        </w:tc>
        <w:tc>
          <w:tcPr>
            <w:tcW w:w="2327"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46#</w:t>
            </w:r>
            <w:r>
              <w:rPr>
                <w:rFonts w:ascii="宋体" w:hAnsi="宋体" w:hint="eastAsia"/>
                <w:b w:val="0"/>
                <w:szCs w:val="21"/>
              </w:rPr>
              <w:t>钻孔/安引</w:t>
            </w:r>
          </w:p>
        </w:tc>
        <w:tc>
          <w:tcPr>
            <w:tcW w:w="1087" w:type="dxa"/>
            <w:vAlign w:val="center"/>
          </w:tcPr>
          <w:p w:rsidR="00F228E2" w:rsidRDefault="004D2E9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F228E2" w:rsidRDefault="004D2E9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F228E2" w:rsidRPr="00195CED" w:rsidTr="0077253D">
        <w:trPr>
          <w:trHeight w:val="397"/>
          <w:jc w:val="center"/>
        </w:trPr>
        <w:tc>
          <w:tcPr>
            <w:tcW w:w="2505" w:type="dxa"/>
            <w:vAlign w:val="center"/>
          </w:tcPr>
          <w:p w:rsidR="00F228E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48#</w:t>
            </w:r>
            <w:r>
              <w:rPr>
                <w:rFonts w:ascii="宋体" w:hAnsi="宋体" w:hint="eastAsia"/>
                <w:b w:val="0"/>
                <w:szCs w:val="21"/>
              </w:rPr>
              <w:t>药物中转</w:t>
            </w:r>
          </w:p>
        </w:tc>
        <w:tc>
          <w:tcPr>
            <w:tcW w:w="697" w:type="dxa"/>
            <w:vAlign w:val="center"/>
          </w:tcPr>
          <w:p w:rsidR="00F228E2" w:rsidRDefault="0098262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F228E2" w:rsidRDefault="0098262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F228E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47#</w:t>
            </w:r>
            <w:r>
              <w:rPr>
                <w:rFonts w:ascii="宋体" w:hAnsi="宋体" w:hint="eastAsia"/>
                <w:b w:val="0"/>
                <w:szCs w:val="21"/>
              </w:rPr>
              <w:t>半成品中转</w:t>
            </w:r>
          </w:p>
        </w:tc>
        <w:tc>
          <w:tcPr>
            <w:tcW w:w="1087" w:type="dxa"/>
            <w:vAlign w:val="center"/>
          </w:tcPr>
          <w:p w:rsidR="00F228E2" w:rsidRDefault="0098262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912" w:type="dxa"/>
            <w:vAlign w:val="center"/>
          </w:tcPr>
          <w:p w:rsidR="00F228E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982622" w:rsidRPr="00195CED" w:rsidTr="0077253D">
        <w:trPr>
          <w:trHeight w:val="397"/>
          <w:jc w:val="center"/>
        </w:trPr>
        <w:tc>
          <w:tcPr>
            <w:tcW w:w="2505" w:type="dxa"/>
            <w:vMerge w:val="restart"/>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49#</w:t>
            </w:r>
            <w:r>
              <w:rPr>
                <w:rFonts w:ascii="宋体" w:hAnsi="宋体" w:hint="eastAsia"/>
                <w:b w:val="0"/>
                <w:szCs w:val="21"/>
              </w:rPr>
              <w:t>药物中转</w:t>
            </w:r>
          </w:p>
        </w:tc>
        <w:tc>
          <w:tcPr>
            <w:tcW w:w="697" w:type="dxa"/>
            <w:vMerge w:val="restart"/>
            <w:vAlign w:val="center"/>
          </w:tcPr>
          <w:p w:rsidR="00982622" w:rsidRDefault="0098262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982622" w:rsidRDefault="0098262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51#</w:t>
            </w:r>
            <w:r>
              <w:rPr>
                <w:rFonts w:ascii="宋体" w:hAnsi="宋体" w:hint="eastAsia"/>
                <w:b w:val="0"/>
                <w:szCs w:val="21"/>
              </w:rPr>
              <w:t>装/压药</w:t>
            </w:r>
          </w:p>
        </w:tc>
        <w:tc>
          <w:tcPr>
            <w:tcW w:w="1087" w:type="dxa"/>
            <w:vAlign w:val="center"/>
          </w:tcPr>
          <w:p w:rsidR="00982622" w:rsidRDefault="0098262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982622" w:rsidRPr="00195CED" w:rsidTr="0077253D">
        <w:trPr>
          <w:trHeight w:val="397"/>
          <w:jc w:val="center"/>
        </w:trPr>
        <w:tc>
          <w:tcPr>
            <w:tcW w:w="2505" w:type="dxa"/>
            <w:vMerge/>
            <w:vAlign w:val="center"/>
          </w:tcPr>
          <w:p w:rsidR="00982622" w:rsidRDefault="00982622" w:rsidP="007358A8">
            <w:pPr>
              <w:jc w:val="center"/>
              <w:rPr>
                <w:rFonts w:ascii="宋体" w:hAnsi="宋体"/>
                <w:b w:val="0"/>
                <w:szCs w:val="21"/>
              </w:rPr>
            </w:pPr>
          </w:p>
        </w:tc>
        <w:tc>
          <w:tcPr>
            <w:tcW w:w="697" w:type="dxa"/>
            <w:vMerge/>
            <w:vAlign w:val="center"/>
          </w:tcPr>
          <w:p w:rsidR="00982622" w:rsidRDefault="00982622" w:rsidP="007358A8">
            <w:pPr>
              <w:jc w:val="center"/>
              <w:rPr>
                <w:rFonts w:ascii="宋体" w:hAnsi="宋体" w:cs="宋体"/>
                <w:b w:val="0"/>
                <w:szCs w:val="21"/>
              </w:rPr>
            </w:pPr>
          </w:p>
        </w:tc>
        <w:tc>
          <w:tcPr>
            <w:tcW w:w="850" w:type="dxa"/>
            <w:vMerge/>
            <w:vAlign w:val="center"/>
          </w:tcPr>
          <w:p w:rsidR="00982622" w:rsidRDefault="00982622" w:rsidP="007358A8">
            <w:pPr>
              <w:jc w:val="center"/>
              <w:rPr>
                <w:rFonts w:ascii="宋体" w:hAnsi="宋体" w:cs="宋体"/>
                <w:b w:val="0"/>
                <w:szCs w:val="21"/>
              </w:rPr>
            </w:pPr>
          </w:p>
        </w:tc>
        <w:tc>
          <w:tcPr>
            <w:tcW w:w="2327" w:type="dxa"/>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52#</w:t>
            </w:r>
            <w:r>
              <w:rPr>
                <w:rFonts w:ascii="宋体" w:hAnsi="宋体" w:hint="eastAsia"/>
                <w:b w:val="0"/>
                <w:szCs w:val="21"/>
              </w:rPr>
              <w:t>装/压药</w:t>
            </w:r>
          </w:p>
        </w:tc>
        <w:tc>
          <w:tcPr>
            <w:tcW w:w="1087" w:type="dxa"/>
            <w:vAlign w:val="center"/>
          </w:tcPr>
          <w:p w:rsidR="00982622" w:rsidRDefault="0098262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982622" w:rsidRDefault="0098262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651FCC" w:rsidRPr="00195CED" w:rsidTr="0077253D">
        <w:trPr>
          <w:trHeight w:val="397"/>
          <w:jc w:val="center"/>
        </w:trPr>
        <w:tc>
          <w:tcPr>
            <w:tcW w:w="2505" w:type="dxa"/>
            <w:vMerge w:val="restart"/>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50#</w:t>
            </w:r>
            <w:r>
              <w:rPr>
                <w:rFonts w:ascii="宋体" w:hAnsi="宋体" w:hint="eastAsia"/>
                <w:b w:val="0"/>
                <w:szCs w:val="21"/>
              </w:rPr>
              <w:t>装/压药</w:t>
            </w:r>
          </w:p>
        </w:tc>
        <w:tc>
          <w:tcPr>
            <w:tcW w:w="697" w:type="dxa"/>
            <w:vMerge w:val="restart"/>
            <w:vAlign w:val="center"/>
          </w:tcPr>
          <w:p w:rsidR="00651FCC" w:rsidRDefault="00651FCC"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651FCC" w:rsidRDefault="00651FCC"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48#</w:t>
            </w:r>
            <w:r>
              <w:rPr>
                <w:rFonts w:ascii="宋体" w:hAnsi="宋体" w:hint="eastAsia"/>
                <w:b w:val="0"/>
                <w:szCs w:val="21"/>
              </w:rPr>
              <w:t>药物中转</w:t>
            </w:r>
          </w:p>
        </w:tc>
        <w:tc>
          <w:tcPr>
            <w:tcW w:w="1087" w:type="dxa"/>
            <w:vAlign w:val="center"/>
          </w:tcPr>
          <w:p w:rsidR="00651FCC" w:rsidRDefault="00651FCC"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651FCC" w:rsidRPr="00195CED" w:rsidTr="0077253D">
        <w:trPr>
          <w:trHeight w:val="397"/>
          <w:jc w:val="center"/>
        </w:trPr>
        <w:tc>
          <w:tcPr>
            <w:tcW w:w="2505" w:type="dxa"/>
            <w:vMerge/>
            <w:vAlign w:val="center"/>
          </w:tcPr>
          <w:p w:rsidR="00651FCC" w:rsidRDefault="00651FCC" w:rsidP="007358A8">
            <w:pPr>
              <w:jc w:val="center"/>
              <w:rPr>
                <w:rFonts w:ascii="宋体" w:hAnsi="宋体"/>
                <w:b w:val="0"/>
                <w:szCs w:val="21"/>
              </w:rPr>
            </w:pPr>
          </w:p>
        </w:tc>
        <w:tc>
          <w:tcPr>
            <w:tcW w:w="697" w:type="dxa"/>
            <w:vMerge/>
            <w:vAlign w:val="center"/>
          </w:tcPr>
          <w:p w:rsidR="00651FCC" w:rsidRDefault="00651FCC" w:rsidP="007358A8">
            <w:pPr>
              <w:jc w:val="center"/>
              <w:rPr>
                <w:rFonts w:ascii="宋体" w:hAnsi="宋体" w:cs="宋体"/>
                <w:b w:val="0"/>
                <w:szCs w:val="21"/>
              </w:rPr>
            </w:pPr>
          </w:p>
        </w:tc>
        <w:tc>
          <w:tcPr>
            <w:tcW w:w="850" w:type="dxa"/>
            <w:vMerge/>
            <w:vAlign w:val="center"/>
          </w:tcPr>
          <w:p w:rsidR="00651FCC" w:rsidRDefault="00651FCC" w:rsidP="007358A8">
            <w:pPr>
              <w:jc w:val="center"/>
              <w:rPr>
                <w:rFonts w:ascii="宋体" w:hAnsi="宋体" w:cs="宋体"/>
                <w:b w:val="0"/>
                <w:szCs w:val="21"/>
              </w:rPr>
            </w:pPr>
          </w:p>
        </w:tc>
        <w:tc>
          <w:tcPr>
            <w:tcW w:w="2327"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53#</w:t>
            </w:r>
            <w:r>
              <w:rPr>
                <w:rFonts w:ascii="宋体" w:hAnsi="宋体" w:hint="eastAsia"/>
                <w:b w:val="0"/>
                <w:szCs w:val="21"/>
              </w:rPr>
              <w:t>半成品中转</w:t>
            </w:r>
          </w:p>
        </w:tc>
        <w:tc>
          <w:tcPr>
            <w:tcW w:w="1087" w:type="dxa"/>
            <w:vAlign w:val="center"/>
          </w:tcPr>
          <w:p w:rsidR="00651FCC" w:rsidRDefault="00651FCC" w:rsidP="007358A8">
            <w:pPr>
              <w:jc w:val="center"/>
              <w:rPr>
                <w:rFonts w:ascii="宋体" w:hAnsi="宋体"/>
                <w:b w:val="0"/>
                <w:szCs w:val="21"/>
              </w:rPr>
            </w:pPr>
            <w:r>
              <w:rPr>
                <w:rFonts w:ascii="宋体" w:hAnsi="宋体" w:hint="eastAsia"/>
                <w:b w:val="0"/>
                <w:szCs w:val="21"/>
              </w:rPr>
              <w:t>单有屏障</w:t>
            </w:r>
          </w:p>
        </w:tc>
        <w:tc>
          <w:tcPr>
            <w:tcW w:w="911"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651FCC" w:rsidRPr="00195CED" w:rsidTr="0077253D">
        <w:trPr>
          <w:trHeight w:val="397"/>
          <w:jc w:val="center"/>
        </w:trPr>
        <w:tc>
          <w:tcPr>
            <w:tcW w:w="2505" w:type="dxa"/>
            <w:vMerge w:val="restart"/>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51#</w:t>
            </w:r>
            <w:r>
              <w:rPr>
                <w:rFonts w:ascii="宋体" w:hAnsi="宋体" w:hint="eastAsia"/>
                <w:b w:val="0"/>
                <w:szCs w:val="21"/>
              </w:rPr>
              <w:t>装/压药</w:t>
            </w:r>
          </w:p>
        </w:tc>
        <w:tc>
          <w:tcPr>
            <w:tcW w:w="697" w:type="dxa"/>
            <w:vMerge w:val="restart"/>
            <w:vAlign w:val="center"/>
          </w:tcPr>
          <w:p w:rsidR="00651FCC" w:rsidRDefault="00651FCC"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651FCC" w:rsidRDefault="00651FCC"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51#</w:t>
            </w:r>
            <w:r>
              <w:rPr>
                <w:rFonts w:ascii="宋体" w:hAnsi="宋体" w:hint="eastAsia"/>
                <w:b w:val="0"/>
                <w:szCs w:val="21"/>
              </w:rPr>
              <w:t>装/压药</w:t>
            </w:r>
          </w:p>
        </w:tc>
        <w:tc>
          <w:tcPr>
            <w:tcW w:w="1087" w:type="dxa"/>
            <w:vAlign w:val="center"/>
          </w:tcPr>
          <w:p w:rsidR="00651FCC" w:rsidRDefault="00651FCC"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651FCC" w:rsidRPr="00195CED" w:rsidTr="0077253D">
        <w:trPr>
          <w:trHeight w:val="397"/>
          <w:jc w:val="center"/>
        </w:trPr>
        <w:tc>
          <w:tcPr>
            <w:tcW w:w="2505" w:type="dxa"/>
            <w:vMerge/>
            <w:vAlign w:val="center"/>
          </w:tcPr>
          <w:p w:rsidR="00651FCC" w:rsidRDefault="00651FCC" w:rsidP="007358A8">
            <w:pPr>
              <w:jc w:val="center"/>
              <w:rPr>
                <w:rFonts w:ascii="宋体" w:hAnsi="宋体"/>
                <w:b w:val="0"/>
                <w:szCs w:val="21"/>
              </w:rPr>
            </w:pPr>
          </w:p>
        </w:tc>
        <w:tc>
          <w:tcPr>
            <w:tcW w:w="697" w:type="dxa"/>
            <w:vMerge/>
            <w:vAlign w:val="center"/>
          </w:tcPr>
          <w:p w:rsidR="00651FCC" w:rsidRDefault="00651FCC" w:rsidP="007358A8">
            <w:pPr>
              <w:jc w:val="center"/>
              <w:rPr>
                <w:rFonts w:ascii="宋体" w:hAnsi="宋体" w:cs="宋体"/>
                <w:b w:val="0"/>
                <w:szCs w:val="21"/>
              </w:rPr>
            </w:pPr>
          </w:p>
        </w:tc>
        <w:tc>
          <w:tcPr>
            <w:tcW w:w="850" w:type="dxa"/>
            <w:vMerge/>
            <w:vAlign w:val="center"/>
          </w:tcPr>
          <w:p w:rsidR="00651FCC" w:rsidRDefault="00651FCC" w:rsidP="007358A8">
            <w:pPr>
              <w:jc w:val="center"/>
              <w:rPr>
                <w:rFonts w:ascii="宋体" w:hAnsi="宋体" w:cs="宋体"/>
                <w:b w:val="0"/>
                <w:szCs w:val="21"/>
              </w:rPr>
            </w:pPr>
          </w:p>
        </w:tc>
        <w:tc>
          <w:tcPr>
            <w:tcW w:w="2327"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54#</w:t>
            </w:r>
            <w:r>
              <w:rPr>
                <w:rFonts w:ascii="宋体" w:hAnsi="宋体" w:hint="eastAsia"/>
                <w:b w:val="0"/>
                <w:szCs w:val="21"/>
              </w:rPr>
              <w:t>半成品中转</w:t>
            </w:r>
          </w:p>
        </w:tc>
        <w:tc>
          <w:tcPr>
            <w:tcW w:w="1087" w:type="dxa"/>
            <w:vAlign w:val="center"/>
          </w:tcPr>
          <w:p w:rsidR="00651FCC" w:rsidRDefault="00550C09" w:rsidP="007358A8">
            <w:pPr>
              <w:jc w:val="center"/>
              <w:rPr>
                <w:rFonts w:ascii="宋体" w:hAnsi="宋体"/>
                <w:b w:val="0"/>
                <w:szCs w:val="21"/>
              </w:rPr>
            </w:pPr>
            <w:r>
              <w:rPr>
                <w:rFonts w:ascii="宋体" w:hAnsi="宋体" w:hint="eastAsia"/>
                <w:b w:val="0"/>
                <w:szCs w:val="21"/>
              </w:rPr>
              <w:t>单</w:t>
            </w:r>
            <w:r w:rsidR="00651FCC">
              <w:rPr>
                <w:rFonts w:ascii="宋体" w:hAnsi="宋体" w:hint="eastAsia"/>
                <w:b w:val="0"/>
                <w:szCs w:val="21"/>
              </w:rPr>
              <w:t>有屏障</w:t>
            </w:r>
          </w:p>
        </w:tc>
        <w:tc>
          <w:tcPr>
            <w:tcW w:w="911"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651FCC" w:rsidRPr="00195CED" w:rsidTr="0077253D">
        <w:trPr>
          <w:trHeight w:val="397"/>
          <w:jc w:val="center"/>
        </w:trPr>
        <w:tc>
          <w:tcPr>
            <w:tcW w:w="2505"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52#</w:t>
            </w:r>
            <w:r>
              <w:rPr>
                <w:rFonts w:ascii="宋体" w:hAnsi="宋体" w:hint="eastAsia"/>
                <w:b w:val="0"/>
                <w:szCs w:val="21"/>
              </w:rPr>
              <w:t>装/压药</w:t>
            </w:r>
          </w:p>
        </w:tc>
        <w:tc>
          <w:tcPr>
            <w:tcW w:w="697" w:type="dxa"/>
            <w:vAlign w:val="center"/>
          </w:tcPr>
          <w:p w:rsidR="00651FCC" w:rsidRDefault="00651FCC"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651FCC" w:rsidRDefault="00651FCC"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55#</w:t>
            </w:r>
            <w:r>
              <w:rPr>
                <w:rFonts w:ascii="宋体" w:hAnsi="宋体" w:hint="eastAsia"/>
                <w:b w:val="0"/>
                <w:szCs w:val="21"/>
              </w:rPr>
              <w:t>半成品中转</w:t>
            </w:r>
          </w:p>
        </w:tc>
        <w:tc>
          <w:tcPr>
            <w:tcW w:w="1087" w:type="dxa"/>
            <w:vAlign w:val="center"/>
          </w:tcPr>
          <w:p w:rsidR="00651FCC" w:rsidRDefault="00550C09" w:rsidP="007358A8">
            <w:pPr>
              <w:jc w:val="center"/>
              <w:rPr>
                <w:rFonts w:ascii="宋体" w:hAnsi="宋体"/>
                <w:b w:val="0"/>
                <w:szCs w:val="21"/>
              </w:rPr>
            </w:pPr>
            <w:r>
              <w:rPr>
                <w:rFonts w:ascii="宋体" w:hAnsi="宋体" w:hint="eastAsia"/>
                <w:b w:val="0"/>
                <w:szCs w:val="21"/>
              </w:rPr>
              <w:t>单</w:t>
            </w:r>
            <w:r w:rsidR="00651FCC">
              <w:rPr>
                <w:rFonts w:ascii="宋体" w:hAnsi="宋体" w:hint="eastAsia"/>
                <w:b w:val="0"/>
                <w:szCs w:val="21"/>
              </w:rPr>
              <w:t>有屏障</w:t>
            </w:r>
          </w:p>
        </w:tc>
        <w:tc>
          <w:tcPr>
            <w:tcW w:w="911"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651FCC" w:rsidRPr="00195CED" w:rsidTr="0077253D">
        <w:trPr>
          <w:trHeight w:val="397"/>
          <w:jc w:val="center"/>
        </w:trPr>
        <w:tc>
          <w:tcPr>
            <w:tcW w:w="2505" w:type="dxa"/>
            <w:vAlign w:val="center"/>
          </w:tcPr>
          <w:p w:rsidR="00651FCC" w:rsidRDefault="00651FCC" w:rsidP="007358A8">
            <w:pPr>
              <w:jc w:val="center"/>
              <w:rPr>
                <w:rFonts w:ascii="宋体" w:hAnsi="宋体"/>
                <w:b w:val="0"/>
                <w:szCs w:val="21"/>
              </w:rPr>
            </w:pPr>
            <w:r>
              <w:rPr>
                <w:rFonts w:ascii="宋体" w:hAnsi="宋体" w:hint="eastAsia"/>
                <w:b w:val="0"/>
                <w:szCs w:val="21"/>
              </w:rPr>
              <w:t>1</w:t>
            </w:r>
            <w:r>
              <w:rPr>
                <w:rFonts w:ascii="宋体" w:hAnsi="宋体"/>
                <w:b w:val="0"/>
                <w:szCs w:val="21"/>
              </w:rPr>
              <w:t>53#</w:t>
            </w:r>
            <w:r>
              <w:rPr>
                <w:rFonts w:ascii="宋体" w:hAnsi="宋体" w:hint="eastAsia"/>
                <w:b w:val="0"/>
                <w:szCs w:val="21"/>
              </w:rPr>
              <w:t>半成品中转</w:t>
            </w:r>
          </w:p>
        </w:tc>
        <w:tc>
          <w:tcPr>
            <w:tcW w:w="697" w:type="dxa"/>
            <w:vAlign w:val="center"/>
          </w:tcPr>
          <w:p w:rsidR="00651FCC" w:rsidRDefault="00651FCC"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651FCC" w:rsidRDefault="00651FCC"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54#</w:t>
            </w:r>
            <w:r>
              <w:rPr>
                <w:rFonts w:ascii="宋体" w:hAnsi="宋体" w:hint="eastAsia"/>
                <w:b w:val="0"/>
                <w:szCs w:val="21"/>
              </w:rPr>
              <w:t>半成品中转</w:t>
            </w:r>
          </w:p>
        </w:tc>
        <w:tc>
          <w:tcPr>
            <w:tcW w:w="1087" w:type="dxa"/>
            <w:vAlign w:val="center"/>
          </w:tcPr>
          <w:p w:rsidR="00651FCC" w:rsidRDefault="00B51CE0" w:rsidP="007358A8">
            <w:pPr>
              <w:jc w:val="center"/>
              <w:rPr>
                <w:rFonts w:ascii="宋体" w:hAnsi="宋体"/>
                <w:b w:val="0"/>
                <w:szCs w:val="21"/>
              </w:rPr>
            </w:pPr>
            <w:r>
              <w:rPr>
                <w:rFonts w:ascii="宋体" w:hAnsi="宋体" w:hint="eastAsia"/>
                <w:b w:val="0"/>
                <w:szCs w:val="21"/>
              </w:rPr>
              <w:t>/</w:t>
            </w:r>
          </w:p>
        </w:tc>
        <w:tc>
          <w:tcPr>
            <w:tcW w:w="911"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651FCC" w:rsidRPr="00195CED" w:rsidTr="0077253D">
        <w:trPr>
          <w:trHeight w:val="397"/>
          <w:jc w:val="center"/>
        </w:trPr>
        <w:tc>
          <w:tcPr>
            <w:tcW w:w="2505"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55#</w:t>
            </w:r>
            <w:r>
              <w:rPr>
                <w:rFonts w:ascii="宋体" w:hAnsi="宋体" w:hint="eastAsia"/>
                <w:b w:val="0"/>
                <w:szCs w:val="21"/>
              </w:rPr>
              <w:t>半成品中转</w:t>
            </w:r>
          </w:p>
        </w:tc>
        <w:tc>
          <w:tcPr>
            <w:tcW w:w="697" w:type="dxa"/>
            <w:vAlign w:val="center"/>
          </w:tcPr>
          <w:p w:rsidR="00651FCC" w:rsidRDefault="00550C0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651FCC" w:rsidRDefault="00550C0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34#</w:t>
            </w:r>
            <w:r>
              <w:rPr>
                <w:rFonts w:ascii="宋体" w:hAnsi="宋体" w:hint="eastAsia"/>
                <w:b w:val="0"/>
                <w:szCs w:val="21"/>
              </w:rPr>
              <w:t>药物中转</w:t>
            </w:r>
          </w:p>
        </w:tc>
        <w:tc>
          <w:tcPr>
            <w:tcW w:w="1087" w:type="dxa"/>
            <w:vAlign w:val="center"/>
          </w:tcPr>
          <w:p w:rsidR="00651FCC" w:rsidRDefault="00550C09"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8</w:t>
            </w:r>
          </w:p>
        </w:tc>
      </w:tr>
      <w:tr w:rsidR="00651FCC" w:rsidRPr="00195CED" w:rsidTr="0077253D">
        <w:trPr>
          <w:trHeight w:val="397"/>
          <w:jc w:val="center"/>
        </w:trPr>
        <w:tc>
          <w:tcPr>
            <w:tcW w:w="2505"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56#</w:t>
            </w:r>
            <w:r>
              <w:rPr>
                <w:rFonts w:ascii="宋体" w:hAnsi="宋体" w:hint="eastAsia"/>
                <w:b w:val="0"/>
                <w:szCs w:val="21"/>
              </w:rPr>
              <w:t>装/压药</w:t>
            </w:r>
          </w:p>
        </w:tc>
        <w:tc>
          <w:tcPr>
            <w:tcW w:w="697" w:type="dxa"/>
            <w:vAlign w:val="center"/>
          </w:tcPr>
          <w:p w:rsidR="00651FCC" w:rsidRDefault="00550C0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651FCC" w:rsidRDefault="00550C09"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57#</w:t>
            </w:r>
            <w:r>
              <w:rPr>
                <w:rFonts w:ascii="宋体" w:hAnsi="宋体" w:hint="eastAsia"/>
                <w:b w:val="0"/>
                <w:szCs w:val="21"/>
              </w:rPr>
              <w:t>装</w:t>
            </w:r>
            <w:r>
              <w:rPr>
                <w:rFonts w:ascii="宋体" w:hAnsi="宋体"/>
                <w:b w:val="0"/>
                <w:szCs w:val="21"/>
              </w:rPr>
              <w:t>/</w:t>
            </w:r>
            <w:r>
              <w:rPr>
                <w:rFonts w:ascii="宋体" w:hAnsi="宋体" w:hint="eastAsia"/>
                <w:b w:val="0"/>
                <w:szCs w:val="21"/>
              </w:rPr>
              <w:t>压药</w:t>
            </w:r>
          </w:p>
        </w:tc>
        <w:tc>
          <w:tcPr>
            <w:tcW w:w="1087" w:type="dxa"/>
            <w:vAlign w:val="center"/>
          </w:tcPr>
          <w:p w:rsidR="00651FCC" w:rsidRDefault="00550C09"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550C09"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r>
      <w:tr w:rsidR="00244413" w:rsidRPr="00195CED" w:rsidTr="0077253D">
        <w:trPr>
          <w:trHeight w:val="397"/>
          <w:jc w:val="center"/>
        </w:trPr>
        <w:tc>
          <w:tcPr>
            <w:tcW w:w="2505" w:type="dxa"/>
            <w:vMerge w:val="restart"/>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57#</w:t>
            </w:r>
            <w:r>
              <w:rPr>
                <w:rFonts w:ascii="宋体" w:hAnsi="宋体" w:hint="eastAsia"/>
                <w:b w:val="0"/>
                <w:szCs w:val="21"/>
              </w:rPr>
              <w:t>装/压药</w:t>
            </w:r>
          </w:p>
        </w:tc>
        <w:tc>
          <w:tcPr>
            <w:tcW w:w="697" w:type="dxa"/>
            <w:vMerge w:val="restart"/>
            <w:vAlign w:val="center"/>
          </w:tcPr>
          <w:p w:rsidR="00244413" w:rsidRDefault="0024441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244413" w:rsidRDefault="00244413"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59#</w:t>
            </w:r>
            <w:r>
              <w:rPr>
                <w:rFonts w:ascii="宋体" w:hAnsi="宋体" w:hint="eastAsia"/>
                <w:b w:val="0"/>
                <w:szCs w:val="21"/>
              </w:rPr>
              <w:t>药物中转</w:t>
            </w:r>
          </w:p>
        </w:tc>
        <w:tc>
          <w:tcPr>
            <w:tcW w:w="1087" w:type="dxa"/>
            <w:vAlign w:val="center"/>
          </w:tcPr>
          <w:p w:rsidR="00244413" w:rsidRDefault="0024441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244413" w:rsidRPr="00195CED" w:rsidTr="0077253D">
        <w:trPr>
          <w:trHeight w:val="397"/>
          <w:jc w:val="center"/>
        </w:trPr>
        <w:tc>
          <w:tcPr>
            <w:tcW w:w="2505" w:type="dxa"/>
            <w:vMerge/>
            <w:vAlign w:val="center"/>
          </w:tcPr>
          <w:p w:rsidR="00244413" w:rsidRDefault="00244413" w:rsidP="007358A8">
            <w:pPr>
              <w:jc w:val="center"/>
              <w:rPr>
                <w:rFonts w:ascii="宋体" w:hAnsi="宋体"/>
                <w:b w:val="0"/>
                <w:szCs w:val="21"/>
              </w:rPr>
            </w:pPr>
          </w:p>
        </w:tc>
        <w:tc>
          <w:tcPr>
            <w:tcW w:w="697" w:type="dxa"/>
            <w:vMerge/>
            <w:vAlign w:val="center"/>
          </w:tcPr>
          <w:p w:rsidR="00244413" w:rsidRDefault="00244413" w:rsidP="007358A8">
            <w:pPr>
              <w:jc w:val="center"/>
              <w:rPr>
                <w:rFonts w:ascii="宋体" w:hAnsi="宋体" w:cs="宋体"/>
                <w:b w:val="0"/>
                <w:szCs w:val="21"/>
              </w:rPr>
            </w:pPr>
          </w:p>
        </w:tc>
        <w:tc>
          <w:tcPr>
            <w:tcW w:w="850" w:type="dxa"/>
            <w:vMerge/>
            <w:vAlign w:val="center"/>
          </w:tcPr>
          <w:p w:rsidR="00244413" w:rsidRDefault="00244413" w:rsidP="007358A8">
            <w:pPr>
              <w:jc w:val="center"/>
              <w:rPr>
                <w:rFonts w:ascii="宋体" w:hAnsi="宋体" w:cs="宋体"/>
                <w:b w:val="0"/>
                <w:szCs w:val="21"/>
              </w:rPr>
            </w:pPr>
          </w:p>
        </w:tc>
        <w:tc>
          <w:tcPr>
            <w:tcW w:w="2327" w:type="dxa"/>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60#</w:t>
            </w:r>
            <w:r>
              <w:rPr>
                <w:rFonts w:ascii="宋体" w:hAnsi="宋体" w:hint="eastAsia"/>
                <w:b w:val="0"/>
                <w:szCs w:val="21"/>
              </w:rPr>
              <w:t>药物中转</w:t>
            </w:r>
          </w:p>
        </w:tc>
        <w:tc>
          <w:tcPr>
            <w:tcW w:w="1087" w:type="dxa"/>
            <w:vAlign w:val="center"/>
          </w:tcPr>
          <w:p w:rsidR="00244413" w:rsidRDefault="0024441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244413" w:rsidRDefault="0024441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77253D" w:rsidRPr="00195CED" w:rsidTr="0077253D">
        <w:trPr>
          <w:trHeight w:val="397"/>
          <w:jc w:val="center"/>
        </w:trPr>
        <w:tc>
          <w:tcPr>
            <w:tcW w:w="2505" w:type="dxa"/>
            <w:vMerge w:val="restart"/>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58#</w:t>
            </w:r>
            <w:r>
              <w:rPr>
                <w:rFonts w:ascii="宋体" w:hAnsi="宋体" w:hint="eastAsia"/>
                <w:b w:val="0"/>
                <w:szCs w:val="21"/>
              </w:rPr>
              <w:t>装/压药</w:t>
            </w:r>
          </w:p>
        </w:tc>
        <w:tc>
          <w:tcPr>
            <w:tcW w:w="697" w:type="dxa"/>
            <w:vMerge w:val="restart"/>
            <w:vAlign w:val="center"/>
          </w:tcPr>
          <w:p w:rsidR="0077253D"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77253D" w:rsidRDefault="0077253D"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59#</w:t>
            </w:r>
            <w:r>
              <w:rPr>
                <w:rFonts w:ascii="宋体" w:hAnsi="宋体" w:hint="eastAsia"/>
                <w:b w:val="0"/>
                <w:szCs w:val="21"/>
              </w:rPr>
              <w:t>药物中转</w:t>
            </w:r>
          </w:p>
        </w:tc>
        <w:tc>
          <w:tcPr>
            <w:tcW w:w="1087" w:type="dxa"/>
            <w:vAlign w:val="center"/>
          </w:tcPr>
          <w:p w:rsidR="0077253D" w:rsidRDefault="0077253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77253D" w:rsidRPr="00195CED" w:rsidTr="0077253D">
        <w:trPr>
          <w:trHeight w:val="397"/>
          <w:jc w:val="center"/>
        </w:trPr>
        <w:tc>
          <w:tcPr>
            <w:tcW w:w="2505" w:type="dxa"/>
            <w:vMerge/>
            <w:vAlign w:val="center"/>
          </w:tcPr>
          <w:p w:rsidR="0077253D" w:rsidRDefault="0077253D" w:rsidP="007358A8">
            <w:pPr>
              <w:jc w:val="center"/>
              <w:rPr>
                <w:rFonts w:ascii="宋体" w:hAnsi="宋体"/>
                <w:b w:val="0"/>
                <w:szCs w:val="21"/>
              </w:rPr>
            </w:pPr>
          </w:p>
        </w:tc>
        <w:tc>
          <w:tcPr>
            <w:tcW w:w="697" w:type="dxa"/>
            <w:vMerge/>
            <w:vAlign w:val="center"/>
          </w:tcPr>
          <w:p w:rsidR="0077253D" w:rsidRDefault="0077253D" w:rsidP="007358A8">
            <w:pPr>
              <w:jc w:val="center"/>
              <w:rPr>
                <w:rFonts w:ascii="宋体" w:hAnsi="宋体" w:cs="宋体"/>
                <w:b w:val="0"/>
                <w:szCs w:val="21"/>
              </w:rPr>
            </w:pPr>
          </w:p>
        </w:tc>
        <w:tc>
          <w:tcPr>
            <w:tcW w:w="850" w:type="dxa"/>
            <w:vMerge/>
            <w:vAlign w:val="center"/>
          </w:tcPr>
          <w:p w:rsidR="0077253D" w:rsidRDefault="0077253D" w:rsidP="007358A8">
            <w:pPr>
              <w:jc w:val="center"/>
              <w:rPr>
                <w:rFonts w:ascii="宋体" w:hAnsi="宋体" w:cs="宋体"/>
                <w:b w:val="0"/>
                <w:szCs w:val="21"/>
              </w:rPr>
            </w:pPr>
          </w:p>
        </w:tc>
        <w:tc>
          <w:tcPr>
            <w:tcW w:w="2327"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35#</w:t>
            </w:r>
            <w:r>
              <w:rPr>
                <w:rFonts w:ascii="宋体" w:hAnsi="宋体" w:hint="eastAsia"/>
                <w:b w:val="0"/>
                <w:szCs w:val="21"/>
              </w:rPr>
              <w:t>药物中转</w:t>
            </w:r>
          </w:p>
        </w:tc>
        <w:tc>
          <w:tcPr>
            <w:tcW w:w="1087" w:type="dxa"/>
            <w:vAlign w:val="center"/>
          </w:tcPr>
          <w:p w:rsidR="0077253D" w:rsidRDefault="0077253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9</w:t>
            </w:r>
          </w:p>
        </w:tc>
      </w:tr>
      <w:tr w:rsidR="00651FCC" w:rsidRPr="00195CED" w:rsidTr="0077253D">
        <w:trPr>
          <w:trHeight w:val="397"/>
          <w:jc w:val="center"/>
        </w:trPr>
        <w:tc>
          <w:tcPr>
            <w:tcW w:w="2505"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59#</w:t>
            </w:r>
            <w:r>
              <w:rPr>
                <w:rFonts w:ascii="宋体" w:hAnsi="宋体" w:hint="eastAsia"/>
                <w:b w:val="0"/>
                <w:szCs w:val="21"/>
              </w:rPr>
              <w:t>药物中转</w:t>
            </w:r>
          </w:p>
        </w:tc>
        <w:tc>
          <w:tcPr>
            <w:tcW w:w="697" w:type="dxa"/>
            <w:vAlign w:val="center"/>
          </w:tcPr>
          <w:p w:rsidR="00651FCC"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651FCC"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38#</w:t>
            </w:r>
            <w:r>
              <w:rPr>
                <w:rFonts w:ascii="宋体" w:hAnsi="宋体" w:hint="eastAsia"/>
                <w:b w:val="0"/>
                <w:szCs w:val="21"/>
              </w:rPr>
              <w:t>装/压药</w:t>
            </w:r>
          </w:p>
        </w:tc>
        <w:tc>
          <w:tcPr>
            <w:tcW w:w="1087" w:type="dxa"/>
            <w:vAlign w:val="center"/>
          </w:tcPr>
          <w:p w:rsidR="00651FCC" w:rsidRDefault="0077253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3</w:t>
            </w:r>
          </w:p>
        </w:tc>
      </w:tr>
      <w:tr w:rsidR="00651FCC" w:rsidRPr="00195CED" w:rsidTr="0077253D">
        <w:trPr>
          <w:trHeight w:val="397"/>
          <w:jc w:val="center"/>
        </w:trPr>
        <w:tc>
          <w:tcPr>
            <w:tcW w:w="2505"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61#</w:t>
            </w:r>
            <w:r>
              <w:rPr>
                <w:rFonts w:ascii="宋体" w:hAnsi="宋体" w:hint="eastAsia"/>
                <w:b w:val="0"/>
                <w:szCs w:val="21"/>
              </w:rPr>
              <w:t>药物中转</w:t>
            </w:r>
          </w:p>
        </w:tc>
        <w:tc>
          <w:tcPr>
            <w:tcW w:w="697" w:type="dxa"/>
            <w:vAlign w:val="center"/>
          </w:tcPr>
          <w:p w:rsidR="00651FCC"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651FCC"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62#</w:t>
            </w:r>
            <w:r>
              <w:rPr>
                <w:rFonts w:ascii="宋体" w:hAnsi="宋体" w:hint="eastAsia"/>
                <w:b w:val="0"/>
                <w:szCs w:val="21"/>
              </w:rPr>
              <w:t>机械药混合</w:t>
            </w:r>
          </w:p>
        </w:tc>
        <w:tc>
          <w:tcPr>
            <w:tcW w:w="1087" w:type="dxa"/>
            <w:vAlign w:val="center"/>
          </w:tcPr>
          <w:p w:rsidR="00651FCC" w:rsidRDefault="0077253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77253D" w:rsidRPr="00195CED" w:rsidTr="0077253D">
        <w:trPr>
          <w:trHeight w:val="397"/>
          <w:jc w:val="center"/>
        </w:trPr>
        <w:tc>
          <w:tcPr>
            <w:tcW w:w="2505" w:type="dxa"/>
            <w:vMerge w:val="restart"/>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64#</w:t>
            </w:r>
            <w:r>
              <w:rPr>
                <w:rFonts w:ascii="宋体" w:hAnsi="宋体" w:hint="eastAsia"/>
                <w:b w:val="0"/>
                <w:szCs w:val="21"/>
              </w:rPr>
              <w:t>称料</w:t>
            </w:r>
          </w:p>
        </w:tc>
        <w:tc>
          <w:tcPr>
            <w:tcW w:w="697" w:type="dxa"/>
            <w:vMerge w:val="restart"/>
            <w:vAlign w:val="center"/>
          </w:tcPr>
          <w:p w:rsidR="0077253D"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77253D" w:rsidRDefault="0077253D" w:rsidP="007358A8">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0/100</w:t>
            </w:r>
          </w:p>
        </w:tc>
        <w:tc>
          <w:tcPr>
            <w:tcW w:w="2327"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62#</w:t>
            </w:r>
            <w:r>
              <w:rPr>
                <w:rFonts w:ascii="宋体" w:hAnsi="宋体" w:hint="eastAsia"/>
                <w:b w:val="0"/>
                <w:szCs w:val="21"/>
              </w:rPr>
              <w:t>机械药混合</w:t>
            </w:r>
          </w:p>
        </w:tc>
        <w:tc>
          <w:tcPr>
            <w:tcW w:w="1087" w:type="dxa"/>
            <w:vAlign w:val="center"/>
          </w:tcPr>
          <w:p w:rsidR="0077253D" w:rsidRDefault="0077253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8</w:t>
            </w:r>
          </w:p>
        </w:tc>
      </w:tr>
      <w:tr w:rsidR="0077253D" w:rsidRPr="00195CED" w:rsidTr="0077253D">
        <w:trPr>
          <w:trHeight w:val="397"/>
          <w:jc w:val="center"/>
        </w:trPr>
        <w:tc>
          <w:tcPr>
            <w:tcW w:w="2505" w:type="dxa"/>
            <w:vMerge/>
            <w:vAlign w:val="center"/>
          </w:tcPr>
          <w:p w:rsidR="0077253D" w:rsidRDefault="0077253D" w:rsidP="007358A8">
            <w:pPr>
              <w:jc w:val="center"/>
              <w:rPr>
                <w:rFonts w:ascii="宋体" w:hAnsi="宋体"/>
                <w:b w:val="0"/>
                <w:szCs w:val="21"/>
              </w:rPr>
            </w:pPr>
          </w:p>
        </w:tc>
        <w:tc>
          <w:tcPr>
            <w:tcW w:w="697" w:type="dxa"/>
            <w:vMerge/>
            <w:vAlign w:val="center"/>
          </w:tcPr>
          <w:p w:rsidR="0077253D" w:rsidRDefault="0077253D" w:rsidP="007358A8">
            <w:pPr>
              <w:jc w:val="center"/>
              <w:rPr>
                <w:rFonts w:ascii="宋体" w:hAnsi="宋体" w:cs="宋体"/>
                <w:b w:val="0"/>
                <w:szCs w:val="21"/>
              </w:rPr>
            </w:pPr>
          </w:p>
        </w:tc>
        <w:tc>
          <w:tcPr>
            <w:tcW w:w="850" w:type="dxa"/>
            <w:vMerge/>
            <w:vAlign w:val="center"/>
          </w:tcPr>
          <w:p w:rsidR="0077253D" w:rsidRDefault="0077253D" w:rsidP="007358A8">
            <w:pPr>
              <w:jc w:val="center"/>
              <w:rPr>
                <w:rFonts w:ascii="宋体" w:hAnsi="宋体" w:cs="宋体"/>
                <w:b w:val="0"/>
                <w:szCs w:val="21"/>
              </w:rPr>
            </w:pPr>
          </w:p>
        </w:tc>
        <w:tc>
          <w:tcPr>
            <w:tcW w:w="2327"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66#</w:t>
            </w:r>
            <w:r>
              <w:rPr>
                <w:rFonts w:ascii="宋体" w:hAnsi="宋体" w:hint="eastAsia"/>
                <w:b w:val="0"/>
                <w:szCs w:val="21"/>
              </w:rPr>
              <w:t>单基火药中转</w:t>
            </w:r>
          </w:p>
        </w:tc>
        <w:tc>
          <w:tcPr>
            <w:tcW w:w="1087" w:type="dxa"/>
            <w:vAlign w:val="center"/>
          </w:tcPr>
          <w:p w:rsidR="0077253D" w:rsidRDefault="0077253D"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7253D"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77253D" w:rsidRDefault="0077253D"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651FCC" w:rsidRPr="00195CED" w:rsidTr="0077253D">
        <w:trPr>
          <w:trHeight w:val="397"/>
          <w:jc w:val="center"/>
        </w:trPr>
        <w:tc>
          <w:tcPr>
            <w:tcW w:w="2505" w:type="dxa"/>
            <w:vAlign w:val="center"/>
          </w:tcPr>
          <w:p w:rsidR="00651FCC" w:rsidRDefault="0077253D" w:rsidP="007358A8">
            <w:pPr>
              <w:jc w:val="center"/>
              <w:rPr>
                <w:rFonts w:ascii="宋体" w:hAnsi="宋体"/>
                <w:b w:val="0"/>
                <w:szCs w:val="21"/>
              </w:rPr>
            </w:pPr>
            <w:r>
              <w:rPr>
                <w:rFonts w:ascii="宋体" w:hAnsi="宋体" w:hint="eastAsia"/>
                <w:b w:val="0"/>
                <w:szCs w:val="21"/>
              </w:rPr>
              <w:t>1</w:t>
            </w:r>
            <w:r>
              <w:rPr>
                <w:rFonts w:ascii="宋体" w:hAnsi="宋体"/>
                <w:b w:val="0"/>
                <w:szCs w:val="21"/>
              </w:rPr>
              <w:t>67#</w:t>
            </w:r>
            <w:r>
              <w:rPr>
                <w:rFonts w:ascii="宋体" w:hAnsi="宋体" w:hint="eastAsia"/>
                <w:b w:val="0"/>
                <w:szCs w:val="21"/>
              </w:rPr>
              <w:t>单基火药晒坪/凉棚</w:t>
            </w:r>
          </w:p>
        </w:tc>
        <w:tc>
          <w:tcPr>
            <w:tcW w:w="697" w:type="dxa"/>
            <w:vAlign w:val="center"/>
          </w:tcPr>
          <w:p w:rsidR="00651FCC" w:rsidRDefault="0077253D"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651FCC" w:rsidRDefault="0077253D"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327"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68#</w:t>
            </w:r>
            <w:r>
              <w:rPr>
                <w:rFonts w:ascii="宋体" w:hAnsi="宋体" w:hint="eastAsia"/>
                <w:b w:val="0"/>
                <w:szCs w:val="21"/>
              </w:rPr>
              <w:t>包装</w:t>
            </w:r>
          </w:p>
        </w:tc>
        <w:tc>
          <w:tcPr>
            <w:tcW w:w="1087" w:type="dxa"/>
            <w:vAlign w:val="center"/>
          </w:tcPr>
          <w:p w:rsidR="00651FCC" w:rsidRDefault="00B315FF"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651FCC" w:rsidRPr="00195CED" w:rsidTr="0077253D">
        <w:trPr>
          <w:trHeight w:val="397"/>
          <w:jc w:val="center"/>
        </w:trPr>
        <w:tc>
          <w:tcPr>
            <w:tcW w:w="2505"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68#</w:t>
            </w:r>
            <w:r>
              <w:rPr>
                <w:rFonts w:ascii="宋体" w:hAnsi="宋体" w:hint="eastAsia"/>
                <w:b w:val="0"/>
                <w:szCs w:val="21"/>
              </w:rPr>
              <w:t>包装</w:t>
            </w:r>
          </w:p>
        </w:tc>
        <w:tc>
          <w:tcPr>
            <w:tcW w:w="697" w:type="dxa"/>
            <w:vAlign w:val="center"/>
          </w:tcPr>
          <w:p w:rsidR="00651FCC" w:rsidRDefault="00B315FF"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651FCC" w:rsidRDefault="00B315FF"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w:t>
            </w:r>
          </w:p>
        </w:tc>
        <w:tc>
          <w:tcPr>
            <w:tcW w:w="2327"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69#</w:t>
            </w:r>
            <w:r>
              <w:rPr>
                <w:rFonts w:ascii="宋体" w:hAnsi="宋体" w:hint="eastAsia"/>
                <w:b w:val="0"/>
                <w:szCs w:val="21"/>
              </w:rPr>
              <w:t>单基火药中转（干）</w:t>
            </w:r>
          </w:p>
        </w:tc>
        <w:tc>
          <w:tcPr>
            <w:tcW w:w="1087" w:type="dxa"/>
            <w:vAlign w:val="center"/>
          </w:tcPr>
          <w:p w:rsidR="00651FCC" w:rsidRDefault="00B315FF"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B315FF"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651FCC" w:rsidRPr="00195CED" w:rsidTr="0077253D">
        <w:trPr>
          <w:trHeight w:val="397"/>
          <w:jc w:val="center"/>
        </w:trPr>
        <w:tc>
          <w:tcPr>
            <w:tcW w:w="2505"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72#</w:t>
            </w:r>
            <w:r>
              <w:rPr>
                <w:rFonts w:ascii="宋体" w:hAnsi="宋体" w:hint="eastAsia"/>
                <w:b w:val="0"/>
                <w:szCs w:val="21"/>
              </w:rPr>
              <w:t>黑火药中转</w:t>
            </w:r>
          </w:p>
        </w:tc>
        <w:tc>
          <w:tcPr>
            <w:tcW w:w="697" w:type="dxa"/>
            <w:vAlign w:val="center"/>
          </w:tcPr>
          <w:p w:rsidR="00651FCC" w:rsidRDefault="00151F5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651FCC" w:rsidRDefault="00151F5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73#</w:t>
            </w:r>
            <w:r>
              <w:rPr>
                <w:rFonts w:ascii="宋体" w:hAnsi="宋体" w:hint="eastAsia"/>
                <w:b w:val="0"/>
                <w:szCs w:val="21"/>
              </w:rPr>
              <w:t>化工原材料中转</w:t>
            </w:r>
          </w:p>
        </w:tc>
        <w:tc>
          <w:tcPr>
            <w:tcW w:w="1087" w:type="dxa"/>
            <w:vAlign w:val="center"/>
          </w:tcPr>
          <w:p w:rsidR="00651FCC" w:rsidRDefault="00151F58"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651FCC" w:rsidRPr="00195CED" w:rsidTr="0077253D">
        <w:trPr>
          <w:trHeight w:val="397"/>
          <w:jc w:val="center"/>
        </w:trPr>
        <w:tc>
          <w:tcPr>
            <w:tcW w:w="2505"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74#</w:t>
            </w:r>
            <w:r>
              <w:rPr>
                <w:rFonts w:ascii="宋体" w:hAnsi="宋体" w:hint="eastAsia"/>
                <w:b w:val="0"/>
                <w:szCs w:val="21"/>
              </w:rPr>
              <w:t>称料</w:t>
            </w:r>
          </w:p>
        </w:tc>
        <w:tc>
          <w:tcPr>
            <w:tcW w:w="697" w:type="dxa"/>
            <w:vAlign w:val="center"/>
          </w:tcPr>
          <w:p w:rsidR="00651FCC" w:rsidRDefault="00151F5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sidR="00D045FF">
              <w:rPr>
                <w:rFonts w:ascii="宋体" w:hAnsi="宋体" w:cs="宋体"/>
                <w:b w:val="0"/>
                <w:szCs w:val="21"/>
                <w:vertAlign w:val="superscript"/>
              </w:rPr>
              <w:t>2</w:t>
            </w:r>
          </w:p>
        </w:tc>
        <w:tc>
          <w:tcPr>
            <w:tcW w:w="850" w:type="dxa"/>
            <w:vAlign w:val="center"/>
          </w:tcPr>
          <w:p w:rsidR="00651FCC" w:rsidRDefault="00151F58" w:rsidP="007358A8">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0/100</w:t>
            </w:r>
          </w:p>
        </w:tc>
        <w:tc>
          <w:tcPr>
            <w:tcW w:w="2327"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76#</w:t>
            </w:r>
            <w:r>
              <w:rPr>
                <w:rFonts w:ascii="宋体" w:hAnsi="宋体" w:hint="eastAsia"/>
                <w:b w:val="0"/>
                <w:szCs w:val="21"/>
              </w:rPr>
              <w:t>机械药混合</w:t>
            </w:r>
          </w:p>
        </w:tc>
        <w:tc>
          <w:tcPr>
            <w:tcW w:w="1087" w:type="dxa"/>
            <w:vAlign w:val="center"/>
          </w:tcPr>
          <w:p w:rsidR="00651FCC" w:rsidRDefault="00151F58"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651FCC" w:rsidRPr="00195CED" w:rsidTr="0077253D">
        <w:trPr>
          <w:trHeight w:val="397"/>
          <w:jc w:val="center"/>
        </w:trPr>
        <w:tc>
          <w:tcPr>
            <w:tcW w:w="2505"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77#</w:t>
            </w:r>
            <w:r>
              <w:rPr>
                <w:rFonts w:ascii="宋体" w:hAnsi="宋体" w:hint="eastAsia"/>
                <w:b w:val="0"/>
                <w:szCs w:val="21"/>
              </w:rPr>
              <w:t>药物中转</w:t>
            </w:r>
          </w:p>
        </w:tc>
        <w:tc>
          <w:tcPr>
            <w:tcW w:w="697" w:type="dxa"/>
            <w:vAlign w:val="center"/>
          </w:tcPr>
          <w:p w:rsidR="00651FCC" w:rsidRDefault="00151F5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651FCC" w:rsidRDefault="00151F58"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78#</w:t>
            </w:r>
            <w:r>
              <w:rPr>
                <w:rFonts w:ascii="宋体" w:hAnsi="宋体" w:hint="eastAsia"/>
                <w:b w:val="0"/>
                <w:szCs w:val="21"/>
              </w:rPr>
              <w:t>造粒</w:t>
            </w:r>
          </w:p>
        </w:tc>
        <w:tc>
          <w:tcPr>
            <w:tcW w:w="1087" w:type="dxa"/>
            <w:vAlign w:val="center"/>
          </w:tcPr>
          <w:p w:rsidR="00651FCC" w:rsidRDefault="00151F58"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651FCC" w:rsidRDefault="00151F58"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F228E2" w:rsidRPr="00195CED" w:rsidTr="0077253D">
        <w:trPr>
          <w:trHeight w:val="397"/>
          <w:jc w:val="center"/>
        </w:trPr>
        <w:tc>
          <w:tcPr>
            <w:tcW w:w="2505" w:type="dxa"/>
            <w:vAlign w:val="center"/>
          </w:tcPr>
          <w:p w:rsidR="00F228E2" w:rsidRDefault="00BE36B2" w:rsidP="007358A8">
            <w:pPr>
              <w:jc w:val="center"/>
              <w:rPr>
                <w:rFonts w:ascii="宋体" w:hAnsi="宋体"/>
                <w:b w:val="0"/>
                <w:szCs w:val="21"/>
              </w:rPr>
            </w:pPr>
            <w:r>
              <w:rPr>
                <w:rFonts w:ascii="宋体" w:hAnsi="宋体" w:hint="eastAsia"/>
                <w:b w:val="0"/>
                <w:szCs w:val="21"/>
              </w:rPr>
              <w:t>1</w:t>
            </w:r>
            <w:r>
              <w:rPr>
                <w:rFonts w:ascii="宋体" w:hAnsi="宋体"/>
                <w:b w:val="0"/>
                <w:szCs w:val="21"/>
              </w:rPr>
              <w:t>79#</w:t>
            </w:r>
            <w:r>
              <w:rPr>
                <w:rFonts w:ascii="宋体" w:hAnsi="宋体" w:hint="eastAsia"/>
                <w:b w:val="0"/>
                <w:szCs w:val="21"/>
              </w:rPr>
              <w:t>造粒中转</w:t>
            </w:r>
          </w:p>
        </w:tc>
        <w:tc>
          <w:tcPr>
            <w:tcW w:w="697" w:type="dxa"/>
            <w:vAlign w:val="center"/>
          </w:tcPr>
          <w:p w:rsidR="00F228E2" w:rsidRDefault="00BE36B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F228E2" w:rsidRDefault="00BE36B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F228E2" w:rsidRDefault="00BE36B2" w:rsidP="007358A8">
            <w:pPr>
              <w:jc w:val="center"/>
              <w:rPr>
                <w:rFonts w:ascii="宋体" w:hAnsi="宋体"/>
                <w:b w:val="0"/>
                <w:szCs w:val="21"/>
              </w:rPr>
            </w:pPr>
            <w:r>
              <w:rPr>
                <w:rFonts w:ascii="宋体" w:hAnsi="宋体" w:hint="eastAsia"/>
                <w:b w:val="0"/>
                <w:szCs w:val="21"/>
              </w:rPr>
              <w:t>1</w:t>
            </w:r>
            <w:r>
              <w:rPr>
                <w:rFonts w:ascii="宋体" w:hAnsi="宋体"/>
                <w:b w:val="0"/>
                <w:szCs w:val="21"/>
              </w:rPr>
              <w:t>80#</w:t>
            </w:r>
            <w:r>
              <w:rPr>
                <w:rFonts w:ascii="宋体" w:hAnsi="宋体" w:hint="eastAsia"/>
                <w:b w:val="0"/>
                <w:szCs w:val="21"/>
              </w:rPr>
              <w:t>机械筛选/摊盘</w:t>
            </w:r>
          </w:p>
        </w:tc>
        <w:tc>
          <w:tcPr>
            <w:tcW w:w="1087" w:type="dxa"/>
            <w:vAlign w:val="center"/>
          </w:tcPr>
          <w:p w:rsidR="00F228E2" w:rsidRDefault="00BE36B2"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BE36B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F228E2" w:rsidRDefault="00BE36B2"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F228E2" w:rsidRPr="00195CED" w:rsidTr="0077253D">
        <w:trPr>
          <w:trHeight w:val="397"/>
          <w:jc w:val="center"/>
        </w:trPr>
        <w:tc>
          <w:tcPr>
            <w:tcW w:w="2505" w:type="dxa"/>
            <w:vAlign w:val="center"/>
          </w:tcPr>
          <w:p w:rsidR="00F228E2" w:rsidRDefault="003F3E4B" w:rsidP="007358A8">
            <w:pPr>
              <w:jc w:val="center"/>
              <w:rPr>
                <w:rFonts w:ascii="宋体" w:hAnsi="宋体"/>
                <w:b w:val="0"/>
                <w:szCs w:val="21"/>
              </w:rPr>
            </w:pPr>
            <w:r>
              <w:rPr>
                <w:rFonts w:ascii="宋体" w:hAnsi="宋体" w:hint="eastAsia"/>
                <w:b w:val="0"/>
                <w:szCs w:val="21"/>
              </w:rPr>
              <w:lastRenderedPageBreak/>
              <w:t>1</w:t>
            </w:r>
            <w:r>
              <w:rPr>
                <w:rFonts w:ascii="宋体" w:hAnsi="宋体"/>
                <w:b w:val="0"/>
                <w:szCs w:val="21"/>
              </w:rPr>
              <w:t>81#</w:t>
            </w:r>
            <w:r>
              <w:rPr>
                <w:rFonts w:ascii="宋体" w:hAnsi="宋体" w:hint="eastAsia"/>
                <w:b w:val="0"/>
                <w:szCs w:val="21"/>
              </w:rPr>
              <w:t>筛选中转</w:t>
            </w:r>
          </w:p>
        </w:tc>
        <w:tc>
          <w:tcPr>
            <w:tcW w:w="697" w:type="dxa"/>
            <w:vAlign w:val="center"/>
          </w:tcPr>
          <w:p w:rsidR="00F228E2" w:rsidRDefault="003F3E4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F228E2" w:rsidRDefault="003F3E4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F228E2" w:rsidRDefault="003F3E4B" w:rsidP="007358A8">
            <w:pPr>
              <w:jc w:val="center"/>
              <w:rPr>
                <w:rFonts w:ascii="宋体" w:hAnsi="宋体"/>
                <w:b w:val="0"/>
                <w:szCs w:val="21"/>
              </w:rPr>
            </w:pPr>
            <w:r>
              <w:rPr>
                <w:rFonts w:ascii="宋体" w:hAnsi="宋体" w:hint="eastAsia"/>
                <w:b w:val="0"/>
                <w:szCs w:val="21"/>
              </w:rPr>
              <w:t>1</w:t>
            </w:r>
            <w:r>
              <w:rPr>
                <w:rFonts w:ascii="宋体" w:hAnsi="宋体"/>
                <w:b w:val="0"/>
                <w:szCs w:val="21"/>
              </w:rPr>
              <w:t>83#</w:t>
            </w:r>
            <w:r>
              <w:rPr>
                <w:rFonts w:ascii="宋体" w:hAnsi="宋体" w:hint="eastAsia"/>
                <w:b w:val="0"/>
                <w:szCs w:val="21"/>
              </w:rPr>
              <w:t>电焙房/散热</w:t>
            </w:r>
          </w:p>
        </w:tc>
        <w:tc>
          <w:tcPr>
            <w:tcW w:w="1087" w:type="dxa"/>
            <w:vAlign w:val="center"/>
          </w:tcPr>
          <w:p w:rsidR="00F228E2" w:rsidRDefault="003F3E4B"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F228E2" w:rsidRDefault="003F3E4B"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F228E2" w:rsidRDefault="003F3E4B"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7358A8" w:rsidRPr="00195CED" w:rsidTr="0077253D">
        <w:trPr>
          <w:trHeight w:val="397"/>
          <w:jc w:val="center"/>
        </w:trPr>
        <w:tc>
          <w:tcPr>
            <w:tcW w:w="2505" w:type="dxa"/>
            <w:vAlign w:val="center"/>
          </w:tcPr>
          <w:p w:rsidR="007358A8" w:rsidRPr="00195CED" w:rsidRDefault="003F3E4B" w:rsidP="007358A8">
            <w:pPr>
              <w:jc w:val="center"/>
              <w:rPr>
                <w:rFonts w:ascii="宋体" w:hAnsi="宋体"/>
                <w:b w:val="0"/>
                <w:szCs w:val="21"/>
              </w:rPr>
            </w:pPr>
            <w:r>
              <w:rPr>
                <w:rFonts w:ascii="宋体" w:hAnsi="宋体" w:hint="eastAsia"/>
                <w:b w:val="0"/>
                <w:szCs w:val="21"/>
              </w:rPr>
              <w:t>1</w:t>
            </w:r>
            <w:r>
              <w:rPr>
                <w:rFonts w:ascii="宋体" w:hAnsi="宋体"/>
                <w:b w:val="0"/>
                <w:szCs w:val="21"/>
              </w:rPr>
              <w:t>83#</w:t>
            </w:r>
            <w:r>
              <w:rPr>
                <w:rFonts w:ascii="宋体" w:hAnsi="宋体" w:hint="eastAsia"/>
                <w:b w:val="0"/>
                <w:szCs w:val="21"/>
              </w:rPr>
              <w:t>电焙房/散热</w:t>
            </w:r>
          </w:p>
        </w:tc>
        <w:tc>
          <w:tcPr>
            <w:tcW w:w="697" w:type="dxa"/>
            <w:vAlign w:val="center"/>
          </w:tcPr>
          <w:p w:rsidR="007358A8" w:rsidRPr="00195CED" w:rsidRDefault="003F3E4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3F3E4B"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7358A8" w:rsidRPr="00195CED" w:rsidRDefault="003F3E4B" w:rsidP="007358A8">
            <w:pPr>
              <w:jc w:val="center"/>
              <w:rPr>
                <w:rFonts w:ascii="宋体" w:hAnsi="宋体"/>
                <w:b w:val="0"/>
                <w:szCs w:val="21"/>
              </w:rPr>
            </w:pPr>
            <w:r>
              <w:rPr>
                <w:rFonts w:ascii="宋体" w:hAnsi="宋体" w:hint="eastAsia"/>
                <w:b w:val="0"/>
                <w:szCs w:val="21"/>
              </w:rPr>
              <w:t>1</w:t>
            </w:r>
            <w:r>
              <w:rPr>
                <w:rFonts w:ascii="宋体" w:hAnsi="宋体"/>
                <w:b w:val="0"/>
                <w:szCs w:val="21"/>
              </w:rPr>
              <w:t>84#</w:t>
            </w:r>
            <w:r>
              <w:rPr>
                <w:rFonts w:ascii="宋体" w:hAnsi="宋体" w:hint="eastAsia"/>
                <w:b w:val="0"/>
                <w:szCs w:val="21"/>
              </w:rPr>
              <w:t>包装</w:t>
            </w:r>
          </w:p>
        </w:tc>
        <w:tc>
          <w:tcPr>
            <w:tcW w:w="1087" w:type="dxa"/>
            <w:vAlign w:val="center"/>
          </w:tcPr>
          <w:p w:rsidR="007358A8" w:rsidRPr="00195CED" w:rsidRDefault="003F3E4B"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3F3E4B"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7358A8" w:rsidRPr="00195CED" w:rsidRDefault="003F3E4B"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7358A8" w:rsidRPr="00195CED" w:rsidTr="0077253D">
        <w:trPr>
          <w:trHeight w:val="397"/>
          <w:jc w:val="center"/>
        </w:trPr>
        <w:tc>
          <w:tcPr>
            <w:tcW w:w="2505" w:type="dxa"/>
            <w:vAlign w:val="center"/>
          </w:tcPr>
          <w:p w:rsidR="007358A8" w:rsidRPr="00195CED" w:rsidRDefault="003F3E4B" w:rsidP="007358A8">
            <w:pPr>
              <w:jc w:val="center"/>
              <w:rPr>
                <w:rFonts w:ascii="宋体" w:hAnsi="宋体"/>
                <w:b w:val="0"/>
                <w:szCs w:val="21"/>
              </w:rPr>
            </w:pPr>
            <w:r>
              <w:rPr>
                <w:rFonts w:ascii="宋体" w:hAnsi="宋体" w:hint="eastAsia"/>
                <w:b w:val="0"/>
                <w:szCs w:val="21"/>
              </w:rPr>
              <w:t>1</w:t>
            </w:r>
            <w:r>
              <w:rPr>
                <w:rFonts w:ascii="宋体" w:hAnsi="宋体"/>
                <w:b w:val="0"/>
                <w:szCs w:val="21"/>
              </w:rPr>
              <w:t>84#</w:t>
            </w:r>
            <w:r>
              <w:rPr>
                <w:rFonts w:ascii="宋体" w:hAnsi="宋体" w:hint="eastAsia"/>
                <w:b w:val="0"/>
                <w:szCs w:val="21"/>
              </w:rPr>
              <w:t>包装</w:t>
            </w:r>
          </w:p>
        </w:tc>
        <w:tc>
          <w:tcPr>
            <w:tcW w:w="697" w:type="dxa"/>
            <w:vAlign w:val="center"/>
          </w:tcPr>
          <w:p w:rsidR="007358A8" w:rsidRPr="00195CED" w:rsidRDefault="003F3E4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3F3E4B"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w:t>
            </w:r>
          </w:p>
        </w:tc>
        <w:tc>
          <w:tcPr>
            <w:tcW w:w="2327"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85#</w:t>
            </w:r>
            <w:r>
              <w:rPr>
                <w:rFonts w:ascii="宋体" w:hAnsi="宋体" w:hint="eastAsia"/>
                <w:b w:val="0"/>
                <w:szCs w:val="21"/>
              </w:rPr>
              <w:t>包装中转</w:t>
            </w:r>
          </w:p>
        </w:tc>
        <w:tc>
          <w:tcPr>
            <w:tcW w:w="1087"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3</w:t>
            </w:r>
          </w:p>
        </w:tc>
      </w:tr>
      <w:tr w:rsidR="007358A8" w:rsidRPr="00195CED" w:rsidTr="0077253D">
        <w:trPr>
          <w:trHeight w:val="397"/>
          <w:jc w:val="center"/>
        </w:trPr>
        <w:tc>
          <w:tcPr>
            <w:tcW w:w="2505"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85</w:t>
            </w:r>
            <w:r>
              <w:rPr>
                <w:rFonts w:ascii="宋体" w:hAnsi="宋体" w:hint="eastAsia"/>
                <w:b w:val="0"/>
                <w:szCs w:val="21"/>
              </w:rPr>
              <w:t>#包装中转</w:t>
            </w:r>
          </w:p>
        </w:tc>
        <w:tc>
          <w:tcPr>
            <w:tcW w:w="697" w:type="dxa"/>
            <w:vAlign w:val="center"/>
          </w:tcPr>
          <w:p w:rsidR="007358A8"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442601"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327"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86#</w:t>
            </w:r>
            <w:r>
              <w:rPr>
                <w:rFonts w:ascii="宋体" w:hAnsi="宋体" w:hint="eastAsia"/>
                <w:b w:val="0"/>
                <w:szCs w:val="21"/>
              </w:rPr>
              <w:t>包装中转</w:t>
            </w:r>
          </w:p>
        </w:tc>
        <w:tc>
          <w:tcPr>
            <w:tcW w:w="1087"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w:t>
            </w:r>
          </w:p>
        </w:tc>
      </w:tr>
      <w:tr w:rsidR="007358A8" w:rsidRPr="00195CED" w:rsidTr="0077253D">
        <w:trPr>
          <w:trHeight w:val="397"/>
          <w:jc w:val="center"/>
        </w:trPr>
        <w:tc>
          <w:tcPr>
            <w:tcW w:w="2505"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86#</w:t>
            </w:r>
            <w:r>
              <w:rPr>
                <w:rFonts w:ascii="宋体" w:hAnsi="宋体" w:hint="eastAsia"/>
                <w:b w:val="0"/>
                <w:szCs w:val="21"/>
              </w:rPr>
              <w:t>包装中转</w:t>
            </w:r>
          </w:p>
        </w:tc>
        <w:tc>
          <w:tcPr>
            <w:tcW w:w="697" w:type="dxa"/>
            <w:vAlign w:val="center"/>
          </w:tcPr>
          <w:p w:rsidR="007358A8"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7358A8" w:rsidRPr="00195CED" w:rsidRDefault="00442601"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327"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87#</w:t>
            </w:r>
            <w:r>
              <w:rPr>
                <w:rFonts w:ascii="宋体" w:hAnsi="宋体" w:hint="eastAsia"/>
                <w:b w:val="0"/>
                <w:szCs w:val="21"/>
              </w:rPr>
              <w:t>包装</w:t>
            </w:r>
          </w:p>
        </w:tc>
        <w:tc>
          <w:tcPr>
            <w:tcW w:w="1087"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7358A8"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7358A8" w:rsidRPr="00195CED" w:rsidRDefault="00442601" w:rsidP="007358A8">
            <w:pPr>
              <w:jc w:val="center"/>
              <w:rPr>
                <w:rFonts w:ascii="宋体" w:hAnsi="宋体"/>
                <w:b w:val="0"/>
                <w:szCs w:val="21"/>
              </w:rPr>
            </w:pPr>
            <w:r>
              <w:rPr>
                <w:rFonts w:ascii="宋体" w:hAnsi="宋体"/>
                <w:b w:val="0"/>
                <w:szCs w:val="21"/>
              </w:rPr>
              <w:t>18</w:t>
            </w:r>
          </w:p>
        </w:tc>
      </w:tr>
      <w:tr w:rsidR="00442601" w:rsidRPr="00195CED" w:rsidTr="0077253D">
        <w:trPr>
          <w:trHeight w:val="397"/>
          <w:jc w:val="center"/>
        </w:trPr>
        <w:tc>
          <w:tcPr>
            <w:tcW w:w="2505" w:type="dxa"/>
            <w:vMerge w:val="restart"/>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89#</w:t>
            </w:r>
            <w:r>
              <w:rPr>
                <w:rFonts w:ascii="宋体" w:hAnsi="宋体" w:hint="eastAsia"/>
                <w:b w:val="0"/>
                <w:szCs w:val="21"/>
              </w:rPr>
              <w:t>电焙房/散热</w:t>
            </w:r>
          </w:p>
        </w:tc>
        <w:tc>
          <w:tcPr>
            <w:tcW w:w="697" w:type="dxa"/>
            <w:vMerge w:val="restart"/>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90#</w:t>
            </w:r>
            <w:r>
              <w:rPr>
                <w:rFonts w:ascii="宋体" w:hAnsi="宋体" w:hint="eastAsia"/>
                <w:b w:val="0"/>
                <w:szCs w:val="21"/>
              </w:rPr>
              <w:t>电焙房/散热</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2</w:t>
            </w:r>
          </w:p>
        </w:tc>
      </w:tr>
      <w:tr w:rsidR="00442601" w:rsidRPr="00195CED" w:rsidTr="0077253D">
        <w:trPr>
          <w:trHeight w:val="397"/>
          <w:jc w:val="center"/>
        </w:trPr>
        <w:tc>
          <w:tcPr>
            <w:tcW w:w="2505" w:type="dxa"/>
            <w:vMerge/>
            <w:vAlign w:val="center"/>
          </w:tcPr>
          <w:p w:rsidR="00442601" w:rsidRDefault="00442601" w:rsidP="007358A8">
            <w:pPr>
              <w:jc w:val="center"/>
              <w:rPr>
                <w:rFonts w:ascii="宋体" w:hAnsi="宋体"/>
                <w:b w:val="0"/>
                <w:szCs w:val="21"/>
              </w:rPr>
            </w:pPr>
          </w:p>
        </w:tc>
        <w:tc>
          <w:tcPr>
            <w:tcW w:w="697" w:type="dxa"/>
            <w:vMerge/>
            <w:vAlign w:val="center"/>
          </w:tcPr>
          <w:p w:rsidR="00442601" w:rsidRDefault="00442601" w:rsidP="007358A8">
            <w:pPr>
              <w:jc w:val="center"/>
              <w:rPr>
                <w:rFonts w:ascii="宋体" w:hAnsi="宋体" w:cs="宋体"/>
                <w:b w:val="0"/>
                <w:szCs w:val="21"/>
              </w:rPr>
            </w:pPr>
          </w:p>
        </w:tc>
        <w:tc>
          <w:tcPr>
            <w:tcW w:w="850" w:type="dxa"/>
            <w:vMerge/>
            <w:vAlign w:val="center"/>
          </w:tcPr>
          <w:p w:rsidR="00442601" w:rsidRDefault="00442601" w:rsidP="007358A8">
            <w:pPr>
              <w:jc w:val="center"/>
              <w:rPr>
                <w:rFonts w:ascii="宋体" w:hAnsi="宋体" w:cs="宋体"/>
                <w:b w:val="0"/>
                <w:szCs w:val="21"/>
              </w:rPr>
            </w:pPr>
          </w:p>
        </w:tc>
        <w:tc>
          <w:tcPr>
            <w:tcW w:w="2327" w:type="dxa"/>
            <w:vAlign w:val="center"/>
          </w:tcPr>
          <w:p w:rsidR="00442601"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87#</w:t>
            </w:r>
            <w:r>
              <w:rPr>
                <w:rFonts w:ascii="宋体" w:hAnsi="宋体" w:hint="eastAsia"/>
                <w:b w:val="0"/>
                <w:szCs w:val="21"/>
              </w:rPr>
              <w:t>包装</w:t>
            </w:r>
          </w:p>
        </w:tc>
        <w:tc>
          <w:tcPr>
            <w:tcW w:w="1087" w:type="dxa"/>
            <w:vAlign w:val="center"/>
          </w:tcPr>
          <w:p w:rsidR="00442601"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442601"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90#</w:t>
            </w:r>
            <w:r>
              <w:rPr>
                <w:rFonts w:ascii="宋体" w:hAnsi="宋体" w:hint="eastAsia"/>
                <w:b w:val="0"/>
                <w:szCs w:val="21"/>
              </w:rPr>
              <w:t>电焙房/散热</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92#</w:t>
            </w:r>
            <w:r>
              <w:rPr>
                <w:rFonts w:ascii="宋体" w:hAnsi="宋体" w:hint="eastAsia"/>
                <w:b w:val="0"/>
                <w:szCs w:val="21"/>
              </w:rPr>
              <w:t>筛选中转</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92#</w:t>
            </w:r>
            <w:r>
              <w:rPr>
                <w:rFonts w:ascii="宋体" w:hAnsi="宋体" w:hint="eastAsia"/>
                <w:b w:val="0"/>
                <w:szCs w:val="21"/>
              </w:rPr>
              <w:t>筛选中转</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93#</w:t>
            </w:r>
            <w:r>
              <w:rPr>
                <w:rFonts w:ascii="宋体" w:hAnsi="宋体" w:hint="eastAsia"/>
                <w:b w:val="0"/>
                <w:szCs w:val="21"/>
              </w:rPr>
              <w:t>机械筛选/摊盘</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93#</w:t>
            </w:r>
            <w:r>
              <w:rPr>
                <w:rFonts w:ascii="宋体" w:hAnsi="宋体" w:hint="eastAsia"/>
                <w:b w:val="0"/>
                <w:szCs w:val="21"/>
              </w:rPr>
              <w:t>机械筛选/摊盘</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94#</w:t>
            </w:r>
            <w:r>
              <w:rPr>
                <w:rFonts w:ascii="宋体" w:hAnsi="宋体" w:hint="eastAsia"/>
                <w:b w:val="0"/>
                <w:szCs w:val="21"/>
              </w:rPr>
              <w:t>造粒中转</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95#</w:t>
            </w:r>
            <w:r>
              <w:rPr>
                <w:rFonts w:ascii="宋体" w:hAnsi="宋体" w:hint="eastAsia"/>
                <w:b w:val="0"/>
                <w:szCs w:val="21"/>
              </w:rPr>
              <w:t>造粒</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96#</w:t>
            </w:r>
            <w:r>
              <w:rPr>
                <w:rFonts w:ascii="宋体" w:hAnsi="宋体" w:hint="eastAsia"/>
                <w:b w:val="0"/>
                <w:szCs w:val="21"/>
              </w:rPr>
              <w:t>药物中转</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96#</w:t>
            </w:r>
            <w:r>
              <w:rPr>
                <w:rFonts w:ascii="宋体" w:hAnsi="宋体" w:hint="eastAsia"/>
                <w:b w:val="0"/>
                <w:szCs w:val="21"/>
              </w:rPr>
              <w:t>药物中转</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97#</w:t>
            </w:r>
            <w:r>
              <w:rPr>
                <w:rFonts w:ascii="宋体" w:hAnsi="宋体" w:hint="eastAsia"/>
                <w:b w:val="0"/>
                <w:szCs w:val="21"/>
              </w:rPr>
              <w:t>筛选中转</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97#</w:t>
            </w:r>
            <w:r>
              <w:rPr>
                <w:rFonts w:ascii="宋体" w:hAnsi="宋体" w:hint="eastAsia"/>
                <w:b w:val="0"/>
                <w:szCs w:val="21"/>
              </w:rPr>
              <w:t>筛选中转</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98#</w:t>
            </w:r>
            <w:r>
              <w:rPr>
                <w:rFonts w:ascii="宋体" w:hAnsi="宋体" w:hint="eastAsia"/>
                <w:b w:val="0"/>
                <w:szCs w:val="21"/>
              </w:rPr>
              <w:t>机械筛选/摊盘</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99#</w:t>
            </w:r>
            <w:r>
              <w:rPr>
                <w:rFonts w:ascii="宋体" w:hAnsi="宋体" w:hint="eastAsia"/>
                <w:b w:val="0"/>
                <w:szCs w:val="21"/>
              </w:rPr>
              <w:t>造粒中转</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00#</w:t>
            </w:r>
            <w:r>
              <w:rPr>
                <w:rFonts w:ascii="宋体" w:hAnsi="宋体" w:hint="eastAsia"/>
                <w:b w:val="0"/>
                <w:szCs w:val="21"/>
              </w:rPr>
              <w:t>造粒</w:t>
            </w:r>
          </w:p>
        </w:tc>
        <w:tc>
          <w:tcPr>
            <w:tcW w:w="1087"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442601" w:rsidP="007358A8">
            <w:pPr>
              <w:jc w:val="center"/>
              <w:rPr>
                <w:rFonts w:ascii="宋体" w:hAnsi="宋体"/>
                <w:b w:val="0"/>
                <w:szCs w:val="21"/>
              </w:rPr>
            </w:pPr>
            <w:r>
              <w:rPr>
                <w:rFonts w:ascii="宋体" w:hAnsi="宋体" w:hint="eastAsia"/>
                <w:b w:val="0"/>
                <w:szCs w:val="21"/>
              </w:rPr>
              <w:t>2</w:t>
            </w:r>
            <w:r>
              <w:rPr>
                <w:rFonts w:ascii="宋体" w:hAnsi="宋体"/>
                <w:b w:val="0"/>
                <w:szCs w:val="21"/>
              </w:rPr>
              <w:t>01#</w:t>
            </w:r>
            <w:r>
              <w:rPr>
                <w:rFonts w:ascii="宋体" w:hAnsi="宋体" w:hint="eastAsia"/>
                <w:b w:val="0"/>
                <w:szCs w:val="21"/>
              </w:rPr>
              <w:t>药物中转</w:t>
            </w:r>
          </w:p>
        </w:tc>
        <w:tc>
          <w:tcPr>
            <w:tcW w:w="697"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442601"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442601" w:rsidRPr="00195CED" w:rsidRDefault="00D045FF" w:rsidP="007358A8">
            <w:pPr>
              <w:jc w:val="center"/>
              <w:rPr>
                <w:rFonts w:ascii="宋体" w:hAnsi="宋体"/>
                <w:b w:val="0"/>
                <w:szCs w:val="21"/>
              </w:rPr>
            </w:pPr>
            <w:r>
              <w:rPr>
                <w:rFonts w:ascii="宋体" w:hAnsi="宋体"/>
                <w:b w:val="0"/>
                <w:szCs w:val="21"/>
              </w:rPr>
              <w:t>202#</w:t>
            </w:r>
            <w:r>
              <w:rPr>
                <w:rFonts w:ascii="宋体" w:hAnsi="宋体" w:hint="eastAsia"/>
                <w:b w:val="0"/>
                <w:szCs w:val="21"/>
              </w:rPr>
              <w:t>机械药混合</w:t>
            </w:r>
          </w:p>
        </w:tc>
        <w:tc>
          <w:tcPr>
            <w:tcW w:w="1087"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442601" w:rsidRPr="00195CED" w:rsidTr="0077253D">
        <w:trPr>
          <w:trHeight w:val="397"/>
          <w:jc w:val="center"/>
        </w:trPr>
        <w:tc>
          <w:tcPr>
            <w:tcW w:w="2505"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2</w:t>
            </w:r>
            <w:r>
              <w:rPr>
                <w:rFonts w:ascii="宋体" w:hAnsi="宋体"/>
                <w:b w:val="0"/>
                <w:szCs w:val="21"/>
              </w:rPr>
              <w:t>04#</w:t>
            </w:r>
            <w:r>
              <w:rPr>
                <w:rFonts w:ascii="宋体" w:hAnsi="宋体" w:hint="eastAsia"/>
                <w:b w:val="0"/>
                <w:szCs w:val="21"/>
              </w:rPr>
              <w:t>称料</w:t>
            </w:r>
          </w:p>
        </w:tc>
        <w:tc>
          <w:tcPr>
            <w:tcW w:w="697" w:type="dxa"/>
            <w:vAlign w:val="center"/>
          </w:tcPr>
          <w:p w:rsidR="00442601" w:rsidRPr="00195CED" w:rsidRDefault="00D045FF"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442601" w:rsidRPr="00195CED" w:rsidRDefault="00D045FF" w:rsidP="007358A8">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0/100</w:t>
            </w:r>
          </w:p>
        </w:tc>
        <w:tc>
          <w:tcPr>
            <w:tcW w:w="2327"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2</w:t>
            </w:r>
            <w:r>
              <w:rPr>
                <w:rFonts w:ascii="宋体" w:hAnsi="宋体"/>
                <w:b w:val="0"/>
                <w:szCs w:val="21"/>
              </w:rPr>
              <w:t>05#</w:t>
            </w:r>
            <w:r>
              <w:rPr>
                <w:rFonts w:ascii="宋体" w:hAnsi="宋体" w:hint="eastAsia"/>
                <w:b w:val="0"/>
                <w:szCs w:val="21"/>
              </w:rPr>
              <w:t>黑火药中转</w:t>
            </w:r>
          </w:p>
        </w:tc>
        <w:tc>
          <w:tcPr>
            <w:tcW w:w="1087"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912" w:type="dxa"/>
            <w:vAlign w:val="center"/>
          </w:tcPr>
          <w:p w:rsidR="00442601" w:rsidRPr="00195CED" w:rsidRDefault="00D045FF"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442601" w:rsidRPr="00195CED" w:rsidTr="0077253D">
        <w:trPr>
          <w:trHeight w:val="397"/>
          <w:jc w:val="center"/>
        </w:trPr>
        <w:tc>
          <w:tcPr>
            <w:tcW w:w="2505"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05#</w:t>
            </w:r>
            <w:r>
              <w:rPr>
                <w:rFonts w:ascii="宋体" w:hAnsi="宋体" w:hint="eastAsia"/>
                <w:b w:val="0"/>
                <w:szCs w:val="21"/>
              </w:rPr>
              <w:t>黑火药中转</w:t>
            </w:r>
          </w:p>
        </w:tc>
        <w:tc>
          <w:tcPr>
            <w:tcW w:w="697" w:type="dxa"/>
            <w:vAlign w:val="center"/>
          </w:tcPr>
          <w:p w:rsidR="00442601"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442601" w:rsidRPr="00195CED" w:rsidRDefault="00A06F93" w:rsidP="007358A8">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327"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06#</w:t>
            </w:r>
            <w:r>
              <w:rPr>
                <w:rFonts w:ascii="宋体" w:hAnsi="宋体" w:hint="eastAsia"/>
                <w:b w:val="0"/>
                <w:szCs w:val="21"/>
              </w:rPr>
              <w:t>化工原材料中转</w:t>
            </w:r>
          </w:p>
        </w:tc>
        <w:tc>
          <w:tcPr>
            <w:tcW w:w="1087"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912"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7</w:t>
            </w:r>
          </w:p>
        </w:tc>
      </w:tr>
      <w:tr w:rsidR="00442601" w:rsidRPr="00195CED" w:rsidTr="0077253D">
        <w:trPr>
          <w:trHeight w:val="397"/>
          <w:jc w:val="center"/>
        </w:trPr>
        <w:tc>
          <w:tcPr>
            <w:tcW w:w="2505"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08#</w:t>
            </w:r>
            <w:r>
              <w:rPr>
                <w:rFonts w:ascii="宋体" w:hAnsi="宋体" w:hint="eastAsia"/>
                <w:b w:val="0"/>
                <w:szCs w:val="21"/>
              </w:rPr>
              <w:t>称料</w:t>
            </w:r>
          </w:p>
        </w:tc>
        <w:tc>
          <w:tcPr>
            <w:tcW w:w="697" w:type="dxa"/>
            <w:vAlign w:val="center"/>
          </w:tcPr>
          <w:p w:rsidR="00442601"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A06F93" w:rsidP="007358A8">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0/100</w:t>
            </w:r>
          </w:p>
        </w:tc>
        <w:tc>
          <w:tcPr>
            <w:tcW w:w="2327"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10#</w:t>
            </w:r>
            <w:r>
              <w:rPr>
                <w:rFonts w:ascii="宋体" w:hAnsi="宋体" w:hint="eastAsia"/>
                <w:b w:val="0"/>
                <w:szCs w:val="21"/>
              </w:rPr>
              <w:t>机械药混合</w:t>
            </w:r>
          </w:p>
        </w:tc>
        <w:tc>
          <w:tcPr>
            <w:tcW w:w="1087"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A06F93" w:rsidRPr="00195CED" w:rsidTr="0077253D">
        <w:trPr>
          <w:trHeight w:val="397"/>
          <w:jc w:val="center"/>
        </w:trPr>
        <w:tc>
          <w:tcPr>
            <w:tcW w:w="2505" w:type="dxa"/>
            <w:vMerge w:val="restart"/>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11#</w:t>
            </w:r>
            <w:r>
              <w:rPr>
                <w:rFonts w:ascii="宋体" w:hAnsi="宋体" w:hint="eastAsia"/>
                <w:b w:val="0"/>
                <w:szCs w:val="21"/>
              </w:rPr>
              <w:t>药物中转</w:t>
            </w:r>
          </w:p>
        </w:tc>
        <w:tc>
          <w:tcPr>
            <w:tcW w:w="697" w:type="dxa"/>
            <w:vMerge w:val="restart"/>
            <w:vAlign w:val="center"/>
          </w:tcPr>
          <w:p w:rsidR="00A06F93"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A06F93"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10#</w:t>
            </w:r>
            <w:r>
              <w:rPr>
                <w:rFonts w:ascii="宋体" w:hAnsi="宋体" w:hint="eastAsia"/>
                <w:b w:val="0"/>
                <w:szCs w:val="21"/>
              </w:rPr>
              <w:t>机械有混合</w:t>
            </w:r>
          </w:p>
        </w:tc>
        <w:tc>
          <w:tcPr>
            <w:tcW w:w="108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A06F93" w:rsidRPr="00195CED" w:rsidTr="0077253D">
        <w:trPr>
          <w:trHeight w:val="397"/>
          <w:jc w:val="center"/>
        </w:trPr>
        <w:tc>
          <w:tcPr>
            <w:tcW w:w="2505" w:type="dxa"/>
            <w:vMerge/>
            <w:vAlign w:val="center"/>
          </w:tcPr>
          <w:p w:rsidR="00A06F93" w:rsidRPr="00195CED" w:rsidRDefault="00A06F93" w:rsidP="007358A8">
            <w:pPr>
              <w:jc w:val="center"/>
              <w:rPr>
                <w:rFonts w:ascii="宋体" w:hAnsi="宋体"/>
                <w:b w:val="0"/>
                <w:szCs w:val="21"/>
              </w:rPr>
            </w:pPr>
          </w:p>
        </w:tc>
        <w:tc>
          <w:tcPr>
            <w:tcW w:w="697" w:type="dxa"/>
            <w:vMerge/>
            <w:vAlign w:val="center"/>
          </w:tcPr>
          <w:p w:rsidR="00A06F93" w:rsidRPr="00195CED" w:rsidRDefault="00A06F93" w:rsidP="007358A8">
            <w:pPr>
              <w:jc w:val="center"/>
              <w:rPr>
                <w:rFonts w:ascii="宋体" w:hAnsi="宋体" w:cs="宋体"/>
                <w:b w:val="0"/>
                <w:szCs w:val="21"/>
              </w:rPr>
            </w:pPr>
          </w:p>
        </w:tc>
        <w:tc>
          <w:tcPr>
            <w:tcW w:w="850" w:type="dxa"/>
            <w:vMerge/>
            <w:vAlign w:val="center"/>
          </w:tcPr>
          <w:p w:rsidR="00A06F93" w:rsidRPr="00195CED" w:rsidRDefault="00A06F93" w:rsidP="007358A8">
            <w:pPr>
              <w:jc w:val="center"/>
              <w:rPr>
                <w:rFonts w:ascii="宋体" w:hAnsi="宋体" w:cs="宋体"/>
                <w:b w:val="0"/>
                <w:szCs w:val="21"/>
              </w:rPr>
            </w:pPr>
          </w:p>
        </w:tc>
        <w:tc>
          <w:tcPr>
            <w:tcW w:w="232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12#</w:t>
            </w:r>
            <w:r>
              <w:rPr>
                <w:rFonts w:ascii="宋体" w:hAnsi="宋体" w:hint="eastAsia"/>
                <w:b w:val="0"/>
                <w:szCs w:val="21"/>
              </w:rPr>
              <w:t>亮珠中转</w:t>
            </w:r>
          </w:p>
        </w:tc>
        <w:tc>
          <w:tcPr>
            <w:tcW w:w="108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442601" w:rsidRPr="00195CED" w:rsidTr="0077253D">
        <w:trPr>
          <w:trHeight w:val="397"/>
          <w:jc w:val="center"/>
        </w:trPr>
        <w:tc>
          <w:tcPr>
            <w:tcW w:w="2505"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12#</w:t>
            </w:r>
            <w:r>
              <w:rPr>
                <w:rFonts w:ascii="宋体" w:hAnsi="宋体" w:hint="eastAsia"/>
                <w:b w:val="0"/>
                <w:szCs w:val="21"/>
              </w:rPr>
              <w:t>亮珠中转</w:t>
            </w:r>
          </w:p>
        </w:tc>
        <w:tc>
          <w:tcPr>
            <w:tcW w:w="697" w:type="dxa"/>
            <w:vAlign w:val="center"/>
          </w:tcPr>
          <w:p w:rsidR="00442601"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442601"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442601" w:rsidRPr="00195CED" w:rsidRDefault="00A06F93" w:rsidP="007358A8">
            <w:pPr>
              <w:jc w:val="center"/>
              <w:rPr>
                <w:rFonts w:ascii="宋体" w:hAnsi="宋体"/>
                <w:b w:val="0"/>
                <w:szCs w:val="21"/>
              </w:rPr>
            </w:pPr>
            <w:r>
              <w:rPr>
                <w:rFonts w:ascii="宋体" w:hAnsi="宋体"/>
                <w:b w:val="0"/>
                <w:szCs w:val="21"/>
              </w:rPr>
              <w:t>213#</w:t>
            </w:r>
            <w:r>
              <w:rPr>
                <w:rFonts w:ascii="宋体" w:hAnsi="宋体" w:hint="eastAsia"/>
                <w:b w:val="0"/>
                <w:szCs w:val="21"/>
              </w:rPr>
              <w:t>调湿药</w:t>
            </w:r>
          </w:p>
        </w:tc>
        <w:tc>
          <w:tcPr>
            <w:tcW w:w="1087"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442601"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A06F93" w:rsidRPr="00195CED" w:rsidTr="0077253D">
        <w:trPr>
          <w:trHeight w:val="397"/>
          <w:jc w:val="center"/>
        </w:trPr>
        <w:tc>
          <w:tcPr>
            <w:tcW w:w="2505"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13#</w:t>
            </w:r>
            <w:r>
              <w:rPr>
                <w:rFonts w:ascii="宋体" w:hAnsi="宋体" w:hint="eastAsia"/>
                <w:b w:val="0"/>
                <w:szCs w:val="21"/>
              </w:rPr>
              <w:t>调湿药</w:t>
            </w:r>
          </w:p>
        </w:tc>
        <w:tc>
          <w:tcPr>
            <w:tcW w:w="697" w:type="dxa"/>
            <w:vAlign w:val="center"/>
          </w:tcPr>
          <w:p w:rsidR="00A06F93"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A06F93" w:rsidRPr="00195CED" w:rsidRDefault="00A06F93" w:rsidP="007358A8">
            <w:pPr>
              <w:jc w:val="center"/>
              <w:rPr>
                <w:rFonts w:ascii="宋体" w:hAnsi="宋体" w:cs="宋体"/>
                <w:b w:val="0"/>
                <w:szCs w:val="21"/>
              </w:rPr>
            </w:pPr>
            <w:r>
              <w:rPr>
                <w:rFonts w:ascii="宋体" w:hAnsi="宋体" w:cs="宋体" w:hint="eastAsia"/>
                <w:b w:val="0"/>
                <w:szCs w:val="21"/>
              </w:rPr>
              <w:t>3</w:t>
            </w:r>
          </w:p>
        </w:tc>
        <w:tc>
          <w:tcPr>
            <w:tcW w:w="232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14#</w:t>
            </w:r>
            <w:r>
              <w:rPr>
                <w:rFonts w:ascii="宋体" w:hAnsi="宋体" w:hint="eastAsia"/>
                <w:b w:val="0"/>
                <w:szCs w:val="21"/>
              </w:rPr>
              <w:t>湿药中转</w:t>
            </w:r>
          </w:p>
        </w:tc>
        <w:tc>
          <w:tcPr>
            <w:tcW w:w="108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双有屏障</w:t>
            </w:r>
          </w:p>
        </w:tc>
        <w:tc>
          <w:tcPr>
            <w:tcW w:w="911"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8</w:t>
            </w:r>
          </w:p>
        </w:tc>
        <w:tc>
          <w:tcPr>
            <w:tcW w:w="912"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9</w:t>
            </w:r>
          </w:p>
        </w:tc>
      </w:tr>
      <w:tr w:rsidR="00A06F93" w:rsidRPr="00195CED" w:rsidTr="0077253D">
        <w:trPr>
          <w:trHeight w:val="397"/>
          <w:jc w:val="center"/>
        </w:trPr>
        <w:tc>
          <w:tcPr>
            <w:tcW w:w="2505" w:type="dxa"/>
            <w:vAlign w:val="center"/>
          </w:tcPr>
          <w:p w:rsidR="00A06F93"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15#</w:t>
            </w:r>
            <w:r w:rsidR="008903CC">
              <w:rPr>
                <w:rFonts w:ascii="宋体" w:hAnsi="宋体"/>
                <w:b w:val="0"/>
                <w:szCs w:val="21"/>
              </w:rPr>
              <w:t>机压药柱</w:t>
            </w:r>
          </w:p>
        </w:tc>
        <w:tc>
          <w:tcPr>
            <w:tcW w:w="697" w:type="dxa"/>
            <w:vAlign w:val="center"/>
          </w:tcPr>
          <w:p w:rsidR="00A06F93" w:rsidRDefault="008903CC"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Default="008903CC" w:rsidP="007358A8">
            <w:pPr>
              <w:jc w:val="center"/>
              <w:rPr>
                <w:rFonts w:ascii="宋体" w:hAnsi="宋体" w:cs="宋体"/>
                <w:b w:val="0"/>
                <w:szCs w:val="21"/>
              </w:rPr>
            </w:pPr>
            <w:r>
              <w:rPr>
                <w:rFonts w:ascii="宋体" w:hAnsi="宋体" w:cs="宋体" w:hint="eastAsia"/>
                <w:b w:val="0"/>
                <w:szCs w:val="21"/>
              </w:rPr>
              <w:t>5</w:t>
            </w:r>
          </w:p>
        </w:tc>
        <w:tc>
          <w:tcPr>
            <w:tcW w:w="2327" w:type="dxa"/>
            <w:vAlign w:val="center"/>
          </w:tcPr>
          <w:p w:rsidR="00A06F93" w:rsidRDefault="008903CC" w:rsidP="007358A8">
            <w:pPr>
              <w:jc w:val="center"/>
              <w:rPr>
                <w:rFonts w:ascii="宋体" w:hAnsi="宋体"/>
                <w:b w:val="0"/>
                <w:szCs w:val="21"/>
              </w:rPr>
            </w:pPr>
            <w:r>
              <w:rPr>
                <w:rFonts w:ascii="宋体" w:hAnsi="宋体" w:hint="eastAsia"/>
                <w:b w:val="0"/>
                <w:szCs w:val="21"/>
              </w:rPr>
              <w:t>2</w:t>
            </w:r>
            <w:r>
              <w:rPr>
                <w:rFonts w:ascii="宋体" w:hAnsi="宋体"/>
                <w:b w:val="0"/>
                <w:szCs w:val="21"/>
              </w:rPr>
              <w:t>14#湿药中转</w:t>
            </w:r>
          </w:p>
        </w:tc>
        <w:tc>
          <w:tcPr>
            <w:tcW w:w="1087" w:type="dxa"/>
            <w:vAlign w:val="center"/>
          </w:tcPr>
          <w:p w:rsidR="00A06F93" w:rsidRDefault="008903CC"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Default="008903CC" w:rsidP="007358A8">
            <w:pPr>
              <w:jc w:val="center"/>
              <w:rPr>
                <w:rFonts w:ascii="宋体" w:hAnsi="宋体"/>
                <w:b w:val="0"/>
                <w:szCs w:val="21"/>
              </w:rPr>
            </w:pPr>
            <w:r>
              <w:rPr>
                <w:rFonts w:ascii="宋体" w:hAnsi="宋体" w:hint="eastAsia"/>
                <w:b w:val="0"/>
                <w:szCs w:val="21"/>
              </w:rPr>
              <w:t>8</w:t>
            </w:r>
          </w:p>
        </w:tc>
        <w:tc>
          <w:tcPr>
            <w:tcW w:w="912" w:type="dxa"/>
            <w:vAlign w:val="center"/>
          </w:tcPr>
          <w:p w:rsidR="00A06F93" w:rsidRDefault="008903CC" w:rsidP="007358A8">
            <w:pPr>
              <w:jc w:val="center"/>
              <w:rPr>
                <w:rFonts w:ascii="宋体" w:hAnsi="宋体"/>
                <w:b w:val="0"/>
                <w:szCs w:val="21"/>
              </w:rPr>
            </w:pPr>
            <w:r>
              <w:rPr>
                <w:rFonts w:ascii="宋体" w:hAnsi="宋体" w:hint="eastAsia"/>
                <w:b w:val="0"/>
                <w:szCs w:val="21"/>
              </w:rPr>
              <w:t>9</w:t>
            </w:r>
          </w:p>
        </w:tc>
      </w:tr>
      <w:tr w:rsidR="00A06F93" w:rsidRPr="00195CED" w:rsidTr="0077253D">
        <w:trPr>
          <w:trHeight w:val="397"/>
          <w:jc w:val="center"/>
        </w:trPr>
        <w:tc>
          <w:tcPr>
            <w:tcW w:w="2505"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16#</w:t>
            </w:r>
            <w:r>
              <w:rPr>
                <w:rFonts w:ascii="宋体" w:hAnsi="宋体" w:hint="eastAsia"/>
                <w:b w:val="0"/>
                <w:szCs w:val="21"/>
              </w:rPr>
              <w:t>药柱中转</w:t>
            </w:r>
          </w:p>
        </w:tc>
        <w:tc>
          <w:tcPr>
            <w:tcW w:w="697" w:type="dxa"/>
            <w:vAlign w:val="center"/>
          </w:tcPr>
          <w:p w:rsidR="00A06F93" w:rsidRPr="00195CED" w:rsidRDefault="00A06F93"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A06F93"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327"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2</w:t>
            </w:r>
            <w:r>
              <w:rPr>
                <w:rFonts w:ascii="宋体" w:hAnsi="宋体"/>
                <w:b w:val="0"/>
                <w:szCs w:val="21"/>
              </w:rPr>
              <w:t>15#</w:t>
            </w:r>
            <w:r>
              <w:rPr>
                <w:rFonts w:ascii="宋体" w:hAnsi="宋体" w:hint="eastAsia"/>
                <w:b w:val="0"/>
                <w:szCs w:val="21"/>
              </w:rPr>
              <w:t>机压药</w:t>
            </w:r>
            <w:r>
              <w:rPr>
                <w:rFonts w:ascii="宋体" w:hAnsi="宋体"/>
                <w:b w:val="0"/>
                <w:szCs w:val="21"/>
              </w:rPr>
              <w:t>柱</w:t>
            </w:r>
          </w:p>
        </w:tc>
        <w:tc>
          <w:tcPr>
            <w:tcW w:w="1087" w:type="dxa"/>
            <w:vAlign w:val="center"/>
          </w:tcPr>
          <w:p w:rsidR="00A06F93" w:rsidRPr="00195CED" w:rsidRDefault="00A06F93"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912" w:type="dxa"/>
            <w:vAlign w:val="center"/>
          </w:tcPr>
          <w:p w:rsidR="00A06F93" w:rsidRPr="00195CED" w:rsidRDefault="00A06F93" w:rsidP="007358A8">
            <w:pPr>
              <w:jc w:val="center"/>
              <w:rPr>
                <w:rFonts w:ascii="宋体" w:hAnsi="宋体"/>
                <w:b w:val="0"/>
                <w:szCs w:val="21"/>
              </w:rPr>
            </w:pPr>
            <w:r>
              <w:rPr>
                <w:rFonts w:ascii="宋体" w:hAnsi="宋体" w:hint="eastAsia"/>
                <w:b w:val="0"/>
                <w:szCs w:val="21"/>
              </w:rPr>
              <w:t>1</w:t>
            </w:r>
            <w:r>
              <w:rPr>
                <w:rFonts w:ascii="宋体" w:hAnsi="宋体"/>
                <w:b w:val="0"/>
                <w:szCs w:val="21"/>
              </w:rPr>
              <w:t>4</w:t>
            </w:r>
          </w:p>
        </w:tc>
      </w:tr>
      <w:tr w:rsidR="009467E6" w:rsidRPr="00195CED" w:rsidTr="0077253D">
        <w:trPr>
          <w:trHeight w:val="397"/>
          <w:jc w:val="center"/>
        </w:trPr>
        <w:tc>
          <w:tcPr>
            <w:tcW w:w="2505" w:type="dxa"/>
            <w:vMerge w:val="restart"/>
            <w:vAlign w:val="center"/>
          </w:tcPr>
          <w:p w:rsidR="009467E6" w:rsidRPr="00195CED" w:rsidRDefault="009467E6" w:rsidP="007358A8">
            <w:pPr>
              <w:jc w:val="center"/>
              <w:rPr>
                <w:rFonts w:ascii="宋体" w:hAnsi="宋体"/>
                <w:b w:val="0"/>
                <w:szCs w:val="21"/>
              </w:rPr>
            </w:pPr>
            <w:r>
              <w:rPr>
                <w:rFonts w:ascii="宋体" w:hAnsi="宋体" w:hint="eastAsia"/>
                <w:b w:val="0"/>
                <w:szCs w:val="21"/>
              </w:rPr>
              <w:t>2</w:t>
            </w:r>
            <w:r>
              <w:rPr>
                <w:rFonts w:ascii="宋体" w:hAnsi="宋体"/>
                <w:b w:val="0"/>
                <w:szCs w:val="21"/>
              </w:rPr>
              <w:t>18#湿药中转</w:t>
            </w:r>
          </w:p>
        </w:tc>
        <w:tc>
          <w:tcPr>
            <w:tcW w:w="697" w:type="dxa"/>
            <w:vMerge w:val="restart"/>
            <w:vAlign w:val="center"/>
          </w:tcPr>
          <w:p w:rsidR="009467E6" w:rsidRPr="00195CED" w:rsidRDefault="009467E6"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9467E6" w:rsidRPr="00195CED" w:rsidRDefault="009467E6"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9467E6" w:rsidRPr="00195CED" w:rsidRDefault="009467E6" w:rsidP="007358A8">
            <w:pPr>
              <w:jc w:val="center"/>
              <w:rPr>
                <w:rFonts w:ascii="宋体" w:hAnsi="宋体"/>
                <w:b w:val="0"/>
                <w:szCs w:val="21"/>
              </w:rPr>
            </w:pPr>
            <w:r>
              <w:rPr>
                <w:rFonts w:ascii="宋体" w:hAnsi="宋体" w:hint="eastAsia"/>
                <w:b w:val="0"/>
                <w:szCs w:val="21"/>
              </w:rPr>
              <w:t>2</w:t>
            </w:r>
            <w:r>
              <w:rPr>
                <w:rFonts w:ascii="宋体" w:hAnsi="宋体"/>
                <w:b w:val="0"/>
                <w:szCs w:val="21"/>
              </w:rPr>
              <w:t>17#机压药柱</w:t>
            </w:r>
          </w:p>
        </w:tc>
        <w:tc>
          <w:tcPr>
            <w:tcW w:w="1087" w:type="dxa"/>
            <w:vAlign w:val="center"/>
          </w:tcPr>
          <w:p w:rsidR="009467E6" w:rsidRPr="00195CED" w:rsidRDefault="009467E6" w:rsidP="007358A8">
            <w:pPr>
              <w:jc w:val="center"/>
              <w:rPr>
                <w:rFonts w:ascii="宋体" w:hAnsi="宋体"/>
                <w:b w:val="0"/>
                <w:szCs w:val="21"/>
              </w:rPr>
            </w:pPr>
            <w:r>
              <w:rPr>
                <w:rFonts w:ascii="宋体" w:hAnsi="宋体"/>
                <w:b w:val="0"/>
                <w:szCs w:val="21"/>
              </w:rPr>
              <w:t>双有屏障</w:t>
            </w:r>
          </w:p>
        </w:tc>
        <w:tc>
          <w:tcPr>
            <w:tcW w:w="911" w:type="dxa"/>
            <w:vAlign w:val="center"/>
          </w:tcPr>
          <w:p w:rsidR="009467E6" w:rsidRPr="00195CED" w:rsidRDefault="009467E6"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9467E6" w:rsidRPr="00195CED" w:rsidRDefault="009467E6" w:rsidP="007358A8">
            <w:pPr>
              <w:jc w:val="center"/>
              <w:rPr>
                <w:rFonts w:ascii="宋体" w:hAnsi="宋体"/>
                <w:b w:val="0"/>
                <w:szCs w:val="21"/>
              </w:rPr>
            </w:pPr>
            <w:r>
              <w:rPr>
                <w:rFonts w:ascii="宋体" w:hAnsi="宋体" w:hint="eastAsia"/>
                <w:b w:val="0"/>
                <w:szCs w:val="21"/>
              </w:rPr>
              <w:t>1</w:t>
            </w:r>
            <w:r>
              <w:rPr>
                <w:rFonts w:ascii="宋体" w:hAnsi="宋体"/>
                <w:b w:val="0"/>
                <w:szCs w:val="21"/>
              </w:rPr>
              <w:t>5</w:t>
            </w:r>
          </w:p>
        </w:tc>
      </w:tr>
      <w:tr w:rsidR="009467E6" w:rsidRPr="00195CED" w:rsidTr="0077253D">
        <w:trPr>
          <w:trHeight w:val="397"/>
          <w:jc w:val="center"/>
        </w:trPr>
        <w:tc>
          <w:tcPr>
            <w:tcW w:w="2505" w:type="dxa"/>
            <w:vMerge/>
            <w:vAlign w:val="center"/>
          </w:tcPr>
          <w:p w:rsidR="009467E6" w:rsidRPr="00195CED" w:rsidRDefault="009467E6" w:rsidP="007358A8">
            <w:pPr>
              <w:jc w:val="center"/>
              <w:rPr>
                <w:rFonts w:ascii="宋体" w:hAnsi="宋体"/>
                <w:b w:val="0"/>
                <w:szCs w:val="21"/>
              </w:rPr>
            </w:pPr>
          </w:p>
        </w:tc>
        <w:tc>
          <w:tcPr>
            <w:tcW w:w="697" w:type="dxa"/>
            <w:vMerge/>
            <w:vAlign w:val="center"/>
          </w:tcPr>
          <w:p w:rsidR="009467E6" w:rsidRPr="00195CED" w:rsidRDefault="009467E6" w:rsidP="007358A8">
            <w:pPr>
              <w:jc w:val="center"/>
              <w:rPr>
                <w:rFonts w:ascii="宋体" w:hAnsi="宋体" w:cs="宋体"/>
                <w:b w:val="0"/>
                <w:szCs w:val="21"/>
              </w:rPr>
            </w:pPr>
          </w:p>
        </w:tc>
        <w:tc>
          <w:tcPr>
            <w:tcW w:w="850" w:type="dxa"/>
            <w:vMerge/>
            <w:vAlign w:val="center"/>
          </w:tcPr>
          <w:p w:rsidR="009467E6" w:rsidRPr="00195CED" w:rsidRDefault="009467E6" w:rsidP="007358A8">
            <w:pPr>
              <w:jc w:val="center"/>
              <w:rPr>
                <w:rFonts w:ascii="宋体" w:hAnsi="宋体" w:cs="宋体"/>
                <w:b w:val="0"/>
                <w:szCs w:val="21"/>
              </w:rPr>
            </w:pPr>
          </w:p>
        </w:tc>
        <w:tc>
          <w:tcPr>
            <w:tcW w:w="2327" w:type="dxa"/>
            <w:vAlign w:val="center"/>
          </w:tcPr>
          <w:p w:rsidR="009467E6" w:rsidRPr="00195CED" w:rsidRDefault="009467E6" w:rsidP="007358A8">
            <w:pPr>
              <w:jc w:val="center"/>
              <w:rPr>
                <w:rFonts w:ascii="宋体" w:hAnsi="宋体"/>
                <w:b w:val="0"/>
                <w:szCs w:val="21"/>
              </w:rPr>
            </w:pPr>
            <w:r>
              <w:rPr>
                <w:rFonts w:ascii="宋体" w:hAnsi="宋体" w:hint="eastAsia"/>
                <w:b w:val="0"/>
                <w:szCs w:val="21"/>
              </w:rPr>
              <w:t>2</w:t>
            </w:r>
            <w:r>
              <w:rPr>
                <w:rFonts w:ascii="宋体" w:hAnsi="宋体"/>
                <w:b w:val="0"/>
                <w:szCs w:val="21"/>
              </w:rPr>
              <w:t>19#机压药柱</w:t>
            </w:r>
          </w:p>
        </w:tc>
        <w:tc>
          <w:tcPr>
            <w:tcW w:w="1087" w:type="dxa"/>
            <w:vAlign w:val="center"/>
          </w:tcPr>
          <w:p w:rsidR="009467E6" w:rsidRPr="00195CED" w:rsidRDefault="009467E6" w:rsidP="007358A8">
            <w:pPr>
              <w:jc w:val="center"/>
              <w:rPr>
                <w:rFonts w:ascii="宋体" w:hAnsi="宋体"/>
                <w:b w:val="0"/>
                <w:szCs w:val="21"/>
              </w:rPr>
            </w:pPr>
            <w:r>
              <w:rPr>
                <w:rFonts w:ascii="宋体" w:hAnsi="宋体"/>
                <w:b w:val="0"/>
                <w:szCs w:val="21"/>
              </w:rPr>
              <w:t>双有屏障</w:t>
            </w:r>
          </w:p>
        </w:tc>
        <w:tc>
          <w:tcPr>
            <w:tcW w:w="911" w:type="dxa"/>
            <w:vAlign w:val="center"/>
          </w:tcPr>
          <w:p w:rsidR="009467E6" w:rsidRPr="00195CED" w:rsidRDefault="009467E6"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9467E6" w:rsidRPr="00195CED" w:rsidRDefault="009467E6"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A06F93" w:rsidRPr="00195CED" w:rsidTr="0077253D">
        <w:trPr>
          <w:trHeight w:val="397"/>
          <w:jc w:val="center"/>
        </w:trPr>
        <w:tc>
          <w:tcPr>
            <w:tcW w:w="2505"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20#药柱中转</w:t>
            </w:r>
          </w:p>
        </w:tc>
        <w:tc>
          <w:tcPr>
            <w:tcW w:w="697" w:type="dxa"/>
            <w:vAlign w:val="center"/>
          </w:tcPr>
          <w:p w:rsidR="00A06F93" w:rsidRPr="00195CED" w:rsidRDefault="00B56E55"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B56E55"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21#裹药</w:t>
            </w:r>
            <w:r>
              <w:rPr>
                <w:rFonts w:ascii="宋体" w:hAnsi="宋体" w:hint="eastAsia"/>
                <w:b w:val="0"/>
                <w:szCs w:val="21"/>
              </w:rPr>
              <w:t>/</w:t>
            </w:r>
            <w:r>
              <w:rPr>
                <w:rFonts w:ascii="宋体" w:hAnsi="宋体"/>
                <w:b w:val="0"/>
                <w:szCs w:val="21"/>
              </w:rPr>
              <w:t>摊晾</w:t>
            </w:r>
          </w:p>
        </w:tc>
        <w:tc>
          <w:tcPr>
            <w:tcW w:w="1087" w:type="dxa"/>
            <w:vAlign w:val="center"/>
          </w:tcPr>
          <w:p w:rsidR="00A06F93" w:rsidRPr="00195CED" w:rsidRDefault="00B56E55"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A06F93" w:rsidRPr="00195CED" w:rsidTr="0077253D">
        <w:trPr>
          <w:trHeight w:val="397"/>
          <w:jc w:val="center"/>
        </w:trPr>
        <w:tc>
          <w:tcPr>
            <w:tcW w:w="2505"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22#药柱中转</w:t>
            </w:r>
          </w:p>
        </w:tc>
        <w:tc>
          <w:tcPr>
            <w:tcW w:w="697" w:type="dxa"/>
            <w:vAlign w:val="center"/>
          </w:tcPr>
          <w:p w:rsidR="00A06F93" w:rsidRPr="00195CED" w:rsidRDefault="00B56E55"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B56E55"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24#电焙房</w:t>
            </w:r>
            <w:r>
              <w:rPr>
                <w:rFonts w:ascii="宋体" w:hAnsi="宋体" w:hint="eastAsia"/>
                <w:b w:val="0"/>
                <w:szCs w:val="21"/>
              </w:rPr>
              <w:t>/</w:t>
            </w:r>
            <w:r>
              <w:rPr>
                <w:rFonts w:ascii="宋体" w:hAnsi="宋体"/>
                <w:b w:val="0"/>
                <w:szCs w:val="21"/>
              </w:rPr>
              <w:t>散热</w:t>
            </w:r>
          </w:p>
        </w:tc>
        <w:tc>
          <w:tcPr>
            <w:tcW w:w="1087" w:type="dxa"/>
            <w:vAlign w:val="center"/>
          </w:tcPr>
          <w:p w:rsidR="00A06F93" w:rsidRPr="00195CED" w:rsidRDefault="00B56E55"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A06F93" w:rsidRPr="00195CED" w:rsidTr="0077253D">
        <w:trPr>
          <w:trHeight w:val="397"/>
          <w:jc w:val="center"/>
        </w:trPr>
        <w:tc>
          <w:tcPr>
            <w:tcW w:w="2505"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24#电焙房</w:t>
            </w:r>
            <w:r>
              <w:rPr>
                <w:rFonts w:ascii="宋体" w:hAnsi="宋体" w:hint="eastAsia"/>
                <w:b w:val="0"/>
                <w:szCs w:val="21"/>
              </w:rPr>
              <w:t>/</w:t>
            </w:r>
            <w:r>
              <w:rPr>
                <w:rFonts w:ascii="宋体" w:hAnsi="宋体"/>
                <w:b w:val="0"/>
                <w:szCs w:val="21"/>
              </w:rPr>
              <w:t>散热</w:t>
            </w:r>
          </w:p>
        </w:tc>
        <w:tc>
          <w:tcPr>
            <w:tcW w:w="697" w:type="dxa"/>
            <w:vAlign w:val="center"/>
          </w:tcPr>
          <w:p w:rsidR="00A06F93" w:rsidRPr="00195CED" w:rsidRDefault="00B56E55"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B56E55"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327"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25#包装</w:t>
            </w:r>
          </w:p>
        </w:tc>
        <w:tc>
          <w:tcPr>
            <w:tcW w:w="1087" w:type="dxa"/>
            <w:vAlign w:val="center"/>
          </w:tcPr>
          <w:p w:rsidR="00A06F93" w:rsidRPr="00195CED" w:rsidRDefault="00B56E55"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912" w:type="dxa"/>
            <w:vAlign w:val="center"/>
          </w:tcPr>
          <w:p w:rsidR="00A06F93" w:rsidRPr="00195CED" w:rsidRDefault="00B56E55"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A06F93" w:rsidRPr="00195CED" w:rsidTr="0077253D">
        <w:trPr>
          <w:trHeight w:val="397"/>
          <w:jc w:val="center"/>
        </w:trPr>
        <w:tc>
          <w:tcPr>
            <w:tcW w:w="2505" w:type="dxa"/>
            <w:vAlign w:val="center"/>
          </w:tcPr>
          <w:p w:rsidR="00A06F93" w:rsidRPr="00195CED" w:rsidRDefault="008A2CAB" w:rsidP="007358A8">
            <w:pPr>
              <w:jc w:val="center"/>
              <w:rPr>
                <w:rFonts w:ascii="宋体" w:hAnsi="宋体"/>
                <w:b w:val="0"/>
                <w:szCs w:val="21"/>
              </w:rPr>
            </w:pPr>
            <w:r>
              <w:rPr>
                <w:rFonts w:ascii="宋体" w:hAnsi="宋体" w:hint="eastAsia"/>
                <w:b w:val="0"/>
                <w:szCs w:val="21"/>
              </w:rPr>
              <w:t>2</w:t>
            </w:r>
            <w:r>
              <w:rPr>
                <w:rFonts w:ascii="宋体" w:hAnsi="宋体"/>
                <w:b w:val="0"/>
                <w:szCs w:val="21"/>
              </w:rPr>
              <w:t>26#包装中转</w:t>
            </w:r>
          </w:p>
        </w:tc>
        <w:tc>
          <w:tcPr>
            <w:tcW w:w="697" w:type="dxa"/>
            <w:vAlign w:val="center"/>
          </w:tcPr>
          <w:p w:rsidR="00A06F93" w:rsidRPr="00195CED" w:rsidRDefault="008A2CA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8A2CAB"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327" w:type="dxa"/>
            <w:vAlign w:val="center"/>
          </w:tcPr>
          <w:p w:rsidR="00A06F93" w:rsidRPr="00195CED" w:rsidRDefault="008A2CAB" w:rsidP="007358A8">
            <w:pPr>
              <w:jc w:val="center"/>
              <w:rPr>
                <w:rFonts w:ascii="宋体" w:hAnsi="宋体"/>
                <w:b w:val="0"/>
                <w:szCs w:val="21"/>
              </w:rPr>
            </w:pPr>
            <w:r>
              <w:rPr>
                <w:rFonts w:ascii="宋体" w:hAnsi="宋体" w:hint="eastAsia"/>
                <w:b w:val="0"/>
                <w:szCs w:val="21"/>
              </w:rPr>
              <w:t>2</w:t>
            </w:r>
            <w:r>
              <w:rPr>
                <w:rFonts w:ascii="宋体" w:hAnsi="宋体"/>
                <w:b w:val="0"/>
                <w:szCs w:val="21"/>
              </w:rPr>
              <w:t>25#包装</w:t>
            </w:r>
          </w:p>
        </w:tc>
        <w:tc>
          <w:tcPr>
            <w:tcW w:w="1087" w:type="dxa"/>
            <w:vAlign w:val="center"/>
          </w:tcPr>
          <w:p w:rsidR="00A06F93" w:rsidRPr="00195CED" w:rsidRDefault="008A2CAB"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8A2CAB"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912" w:type="dxa"/>
            <w:vAlign w:val="center"/>
          </w:tcPr>
          <w:p w:rsidR="00A06F93" w:rsidRPr="00195CED" w:rsidRDefault="008A2CAB" w:rsidP="007358A8">
            <w:pPr>
              <w:jc w:val="center"/>
              <w:rPr>
                <w:rFonts w:ascii="宋体" w:hAnsi="宋体"/>
                <w:b w:val="0"/>
                <w:szCs w:val="21"/>
              </w:rPr>
            </w:pPr>
            <w:r>
              <w:rPr>
                <w:rFonts w:ascii="宋体" w:hAnsi="宋体" w:hint="eastAsia"/>
                <w:b w:val="0"/>
                <w:szCs w:val="21"/>
              </w:rPr>
              <w:t>1</w:t>
            </w:r>
            <w:r>
              <w:rPr>
                <w:rFonts w:ascii="宋体" w:hAnsi="宋体"/>
                <w:b w:val="0"/>
                <w:szCs w:val="21"/>
              </w:rPr>
              <w:t>2</w:t>
            </w:r>
          </w:p>
        </w:tc>
      </w:tr>
      <w:tr w:rsidR="00A06F93" w:rsidRPr="00195CED" w:rsidTr="0077253D">
        <w:trPr>
          <w:trHeight w:val="397"/>
          <w:jc w:val="center"/>
        </w:trPr>
        <w:tc>
          <w:tcPr>
            <w:tcW w:w="2505" w:type="dxa"/>
            <w:vAlign w:val="center"/>
          </w:tcPr>
          <w:p w:rsidR="00A06F93" w:rsidRPr="00195CED" w:rsidRDefault="003737DF" w:rsidP="007358A8">
            <w:pPr>
              <w:jc w:val="center"/>
              <w:rPr>
                <w:rFonts w:ascii="宋体" w:hAnsi="宋体"/>
                <w:b w:val="0"/>
                <w:szCs w:val="21"/>
              </w:rPr>
            </w:pPr>
            <w:r>
              <w:rPr>
                <w:rFonts w:ascii="宋体" w:hAnsi="宋体" w:hint="eastAsia"/>
                <w:b w:val="0"/>
                <w:szCs w:val="21"/>
              </w:rPr>
              <w:t>2</w:t>
            </w:r>
            <w:r>
              <w:rPr>
                <w:rFonts w:ascii="宋体" w:hAnsi="宋体"/>
                <w:b w:val="0"/>
                <w:szCs w:val="21"/>
              </w:rPr>
              <w:t>36#单基火药库（湿）</w:t>
            </w:r>
          </w:p>
        </w:tc>
        <w:tc>
          <w:tcPr>
            <w:tcW w:w="697" w:type="dxa"/>
            <w:vAlign w:val="center"/>
          </w:tcPr>
          <w:p w:rsidR="00A06F93" w:rsidRPr="00195CED" w:rsidRDefault="005D7C5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A06F93" w:rsidRPr="00195CED" w:rsidRDefault="005D7C52"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b w:val="0"/>
                <w:szCs w:val="21"/>
              </w:rPr>
              <w:t>237#单基火药库（湿）</w:t>
            </w:r>
          </w:p>
        </w:tc>
        <w:tc>
          <w:tcPr>
            <w:tcW w:w="1087" w:type="dxa"/>
            <w:vAlign w:val="center"/>
          </w:tcPr>
          <w:p w:rsidR="00A06F93" w:rsidRPr="00195CED" w:rsidRDefault="005D7C52" w:rsidP="007358A8">
            <w:pPr>
              <w:jc w:val="center"/>
              <w:rPr>
                <w:rFonts w:ascii="宋体" w:hAnsi="宋体"/>
                <w:b w:val="0"/>
                <w:szCs w:val="21"/>
              </w:rPr>
            </w:pPr>
            <w:r>
              <w:rPr>
                <w:rFonts w:ascii="宋体" w:hAnsi="宋体"/>
                <w:b w:val="0"/>
                <w:szCs w:val="21"/>
              </w:rPr>
              <w:t>双有</w:t>
            </w:r>
            <w:r w:rsidR="003E4619">
              <w:rPr>
                <w:rFonts w:ascii="宋体" w:hAnsi="宋体"/>
                <w:b w:val="0"/>
                <w:szCs w:val="21"/>
              </w:rPr>
              <w:t>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0</w:t>
            </w:r>
          </w:p>
        </w:tc>
      </w:tr>
      <w:tr w:rsidR="00A06F93" w:rsidRPr="00195CED" w:rsidTr="0077253D">
        <w:trPr>
          <w:trHeight w:val="397"/>
          <w:jc w:val="center"/>
        </w:trPr>
        <w:tc>
          <w:tcPr>
            <w:tcW w:w="2505"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37#单基火药库（湿）</w:t>
            </w:r>
          </w:p>
        </w:tc>
        <w:tc>
          <w:tcPr>
            <w:tcW w:w="697"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38#亮珠库</w:t>
            </w:r>
          </w:p>
        </w:tc>
        <w:tc>
          <w:tcPr>
            <w:tcW w:w="1087" w:type="dxa"/>
            <w:vAlign w:val="center"/>
          </w:tcPr>
          <w:p w:rsidR="00A06F93" w:rsidRPr="00195CED" w:rsidRDefault="003E4619"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5</w:t>
            </w:r>
          </w:p>
        </w:tc>
      </w:tr>
      <w:tr w:rsidR="00A06F93" w:rsidRPr="00195CED" w:rsidTr="0077253D">
        <w:trPr>
          <w:trHeight w:val="397"/>
          <w:jc w:val="center"/>
        </w:trPr>
        <w:tc>
          <w:tcPr>
            <w:tcW w:w="2505"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lastRenderedPageBreak/>
              <w:t>2</w:t>
            </w:r>
            <w:r>
              <w:rPr>
                <w:rFonts w:ascii="宋体" w:hAnsi="宋体"/>
                <w:b w:val="0"/>
                <w:szCs w:val="21"/>
              </w:rPr>
              <w:t>38#亮珠库</w:t>
            </w:r>
          </w:p>
        </w:tc>
        <w:tc>
          <w:tcPr>
            <w:tcW w:w="697"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39#药柱库</w:t>
            </w:r>
          </w:p>
        </w:tc>
        <w:tc>
          <w:tcPr>
            <w:tcW w:w="1087" w:type="dxa"/>
            <w:vAlign w:val="center"/>
          </w:tcPr>
          <w:p w:rsidR="00A06F93" w:rsidRPr="00195CED" w:rsidRDefault="003E4619"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5</w:t>
            </w:r>
          </w:p>
        </w:tc>
      </w:tr>
      <w:tr w:rsidR="00A06F93" w:rsidRPr="00195CED" w:rsidTr="0077253D">
        <w:trPr>
          <w:trHeight w:val="397"/>
          <w:jc w:val="center"/>
        </w:trPr>
        <w:tc>
          <w:tcPr>
            <w:tcW w:w="2505"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39#药柱库</w:t>
            </w:r>
          </w:p>
        </w:tc>
        <w:tc>
          <w:tcPr>
            <w:tcW w:w="697"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40#亮珠库</w:t>
            </w:r>
          </w:p>
        </w:tc>
        <w:tc>
          <w:tcPr>
            <w:tcW w:w="1087" w:type="dxa"/>
            <w:vAlign w:val="center"/>
          </w:tcPr>
          <w:p w:rsidR="00A06F93" w:rsidRPr="00195CED" w:rsidRDefault="003E4619"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r>
      <w:tr w:rsidR="00A06F93" w:rsidRPr="00195CED" w:rsidTr="0077253D">
        <w:trPr>
          <w:trHeight w:val="397"/>
          <w:jc w:val="center"/>
        </w:trPr>
        <w:tc>
          <w:tcPr>
            <w:tcW w:w="2505"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40#亮珠库</w:t>
            </w:r>
          </w:p>
        </w:tc>
        <w:tc>
          <w:tcPr>
            <w:tcW w:w="697"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41#亮珠库</w:t>
            </w:r>
          </w:p>
        </w:tc>
        <w:tc>
          <w:tcPr>
            <w:tcW w:w="1087" w:type="dxa"/>
            <w:vAlign w:val="center"/>
          </w:tcPr>
          <w:p w:rsidR="00A06F93" w:rsidRPr="00195CED" w:rsidRDefault="003E4619"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r>
      <w:tr w:rsidR="00A06F93" w:rsidRPr="00195CED" w:rsidTr="0077253D">
        <w:trPr>
          <w:trHeight w:val="397"/>
          <w:jc w:val="center"/>
        </w:trPr>
        <w:tc>
          <w:tcPr>
            <w:tcW w:w="2505"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41#亮珠库</w:t>
            </w:r>
          </w:p>
        </w:tc>
        <w:tc>
          <w:tcPr>
            <w:tcW w:w="697"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42#亮珠库</w:t>
            </w:r>
          </w:p>
        </w:tc>
        <w:tc>
          <w:tcPr>
            <w:tcW w:w="1087" w:type="dxa"/>
            <w:vAlign w:val="center"/>
          </w:tcPr>
          <w:p w:rsidR="00A06F93" w:rsidRPr="00195CED" w:rsidRDefault="003E4619"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r>
      <w:tr w:rsidR="00A06F93" w:rsidRPr="00195CED" w:rsidTr="0077253D">
        <w:trPr>
          <w:trHeight w:val="397"/>
          <w:jc w:val="center"/>
        </w:trPr>
        <w:tc>
          <w:tcPr>
            <w:tcW w:w="2505"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42#亮珠库</w:t>
            </w:r>
          </w:p>
        </w:tc>
        <w:tc>
          <w:tcPr>
            <w:tcW w:w="697"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A06F93" w:rsidRPr="00195CED" w:rsidRDefault="003E4619" w:rsidP="007358A8">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000</w:t>
            </w:r>
          </w:p>
        </w:tc>
        <w:tc>
          <w:tcPr>
            <w:tcW w:w="2327"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2</w:t>
            </w:r>
            <w:r>
              <w:rPr>
                <w:rFonts w:ascii="宋体" w:hAnsi="宋体"/>
                <w:b w:val="0"/>
                <w:szCs w:val="21"/>
              </w:rPr>
              <w:t>43#黑火药库</w:t>
            </w:r>
          </w:p>
        </w:tc>
        <w:tc>
          <w:tcPr>
            <w:tcW w:w="1087" w:type="dxa"/>
            <w:vAlign w:val="center"/>
          </w:tcPr>
          <w:p w:rsidR="00A06F93" w:rsidRPr="00195CED" w:rsidRDefault="003E4619" w:rsidP="007358A8">
            <w:pPr>
              <w:jc w:val="center"/>
              <w:rPr>
                <w:rFonts w:ascii="宋体" w:hAnsi="宋体"/>
                <w:b w:val="0"/>
                <w:szCs w:val="21"/>
              </w:rPr>
            </w:pPr>
            <w:r>
              <w:rPr>
                <w:rFonts w:ascii="宋体" w:hAnsi="宋体"/>
                <w:b w:val="0"/>
                <w:szCs w:val="21"/>
              </w:rPr>
              <w:t>双有屏障</w:t>
            </w:r>
          </w:p>
        </w:tc>
        <w:tc>
          <w:tcPr>
            <w:tcW w:w="911"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912" w:type="dxa"/>
            <w:vAlign w:val="center"/>
          </w:tcPr>
          <w:p w:rsidR="00A06F93" w:rsidRPr="00195CED" w:rsidRDefault="003E4619" w:rsidP="007358A8">
            <w:pPr>
              <w:jc w:val="center"/>
              <w:rPr>
                <w:rFonts w:ascii="宋体" w:hAnsi="宋体"/>
                <w:b w:val="0"/>
                <w:szCs w:val="21"/>
              </w:rPr>
            </w:pPr>
            <w:r>
              <w:rPr>
                <w:rFonts w:ascii="宋体" w:hAnsi="宋体" w:hint="eastAsia"/>
                <w:b w:val="0"/>
                <w:szCs w:val="21"/>
              </w:rPr>
              <w:t>3</w:t>
            </w:r>
            <w:r>
              <w:rPr>
                <w:rFonts w:ascii="宋体" w:hAnsi="宋体"/>
                <w:b w:val="0"/>
                <w:szCs w:val="21"/>
              </w:rPr>
              <w:t>0</w:t>
            </w:r>
          </w:p>
        </w:tc>
      </w:tr>
    </w:tbl>
    <w:p w:rsidR="000E2E3A" w:rsidRPr="00195CED" w:rsidRDefault="001F1C21" w:rsidP="0080369A">
      <w:pPr>
        <w:pStyle w:val="3"/>
        <w:spacing w:beforeLines="50" w:before="120"/>
        <w:rPr>
          <w:rFonts w:ascii="黑体" w:eastAsia="黑体" w:hAnsi="黑体"/>
          <w:b w:val="0"/>
          <w:szCs w:val="28"/>
        </w:rPr>
      </w:pPr>
      <w:bookmarkStart w:id="426" w:name="_Toc116155689"/>
      <w:bookmarkStart w:id="427" w:name="_Toc116156517"/>
      <w:bookmarkStart w:id="428" w:name="_Toc116289763"/>
      <w:bookmarkStart w:id="429" w:name="_Toc128301700"/>
      <w:bookmarkStart w:id="430" w:name="_Toc163313418"/>
      <w:bookmarkStart w:id="431" w:name="_Toc181194054"/>
      <w:r w:rsidRPr="00195CED">
        <w:rPr>
          <w:rFonts w:ascii="黑体" w:eastAsia="黑体" w:hAnsi="黑体" w:hint="eastAsia"/>
          <w:b w:val="0"/>
          <w:szCs w:val="28"/>
        </w:rPr>
        <w:t>2.</w:t>
      </w:r>
      <w:r w:rsidR="005A2592" w:rsidRPr="00195CED">
        <w:rPr>
          <w:rFonts w:ascii="黑体" w:eastAsia="黑体" w:hAnsi="黑体" w:hint="eastAsia"/>
          <w:b w:val="0"/>
          <w:szCs w:val="28"/>
        </w:rPr>
        <w:t>7</w:t>
      </w:r>
      <w:r w:rsidRPr="00195CED">
        <w:rPr>
          <w:rFonts w:ascii="黑体" w:eastAsia="黑体" w:hAnsi="黑体" w:hint="eastAsia"/>
          <w:b w:val="0"/>
          <w:szCs w:val="28"/>
        </w:rPr>
        <w:t>.2</w:t>
      </w:r>
      <w:r w:rsidRPr="00195CED">
        <w:rPr>
          <w:rFonts w:ascii="黑体" w:eastAsia="黑体" w:hAnsi="黑体"/>
          <w:b w:val="0"/>
          <w:szCs w:val="28"/>
        </w:rPr>
        <w:t xml:space="preserve"> </w:t>
      </w:r>
      <w:r w:rsidRPr="00195CED">
        <w:rPr>
          <w:rFonts w:ascii="黑体" w:eastAsia="黑体" w:hAnsi="黑体" w:hint="eastAsia"/>
          <w:b w:val="0"/>
          <w:szCs w:val="28"/>
        </w:rPr>
        <w:t>外部距离</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rsidR="000D3BBD" w:rsidRPr="000D3BBD" w:rsidRDefault="00FA13BC" w:rsidP="000D3BBD">
      <w:pPr>
        <w:spacing w:line="360" w:lineRule="auto"/>
        <w:ind w:firstLineChars="200" w:firstLine="560"/>
        <w:rPr>
          <w:rFonts w:asciiTheme="minorEastAsia" w:eastAsiaTheme="minorEastAsia" w:hAnsiTheme="minorEastAsia"/>
          <w:b w:val="0"/>
          <w:sz w:val="28"/>
        </w:rPr>
      </w:pPr>
      <w:bookmarkStart w:id="432" w:name="_Toc354229650"/>
      <w:bookmarkStart w:id="433" w:name="_Toc355364644"/>
      <w:bookmarkStart w:id="434" w:name="_Toc355270239"/>
      <w:r>
        <w:rPr>
          <w:rFonts w:asciiTheme="minorEastAsia" w:eastAsiaTheme="minorEastAsia" w:hAnsiTheme="minorEastAsia" w:hint="eastAsia"/>
          <w:b w:val="0"/>
          <w:sz w:val="28"/>
          <w:szCs w:val="28"/>
        </w:rPr>
        <w:t>1、</w:t>
      </w:r>
      <w:r w:rsidR="001F1C21" w:rsidRPr="000D3BBD">
        <w:rPr>
          <w:rFonts w:asciiTheme="minorEastAsia" w:eastAsiaTheme="minorEastAsia" w:hAnsiTheme="minorEastAsia" w:hint="eastAsia"/>
          <w:b w:val="0"/>
          <w:sz w:val="28"/>
          <w:szCs w:val="28"/>
        </w:rPr>
        <w:t>选址</w:t>
      </w:r>
      <w:bookmarkEnd w:id="432"/>
      <w:bookmarkEnd w:id="433"/>
      <w:bookmarkEnd w:id="434"/>
      <w:r w:rsidR="001F1C21" w:rsidRPr="000D3BBD">
        <w:rPr>
          <w:rFonts w:asciiTheme="minorEastAsia" w:eastAsiaTheme="minorEastAsia" w:hAnsiTheme="minorEastAsia" w:hint="eastAsia"/>
          <w:b w:val="0"/>
          <w:sz w:val="28"/>
          <w:szCs w:val="28"/>
        </w:rPr>
        <w:t xml:space="preserve"> </w:t>
      </w:r>
      <w:r>
        <w:rPr>
          <w:rFonts w:asciiTheme="minorEastAsia" w:eastAsiaTheme="minorEastAsia" w:hAnsiTheme="minorEastAsia"/>
          <w:b w:val="0"/>
          <w:sz w:val="28"/>
          <w:szCs w:val="28"/>
        </w:rPr>
        <w:t xml:space="preserve"> </w:t>
      </w:r>
      <w:r w:rsidR="00066891" w:rsidRPr="000D3BBD">
        <w:rPr>
          <w:rFonts w:asciiTheme="minorEastAsia" w:eastAsiaTheme="minorEastAsia" w:hAnsiTheme="minorEastAsia" w:hint="eastAsia"/>
          <w:b w:val="0"/>
          <w:sz w:val="28"/>
          <w:szCs w:val="28"/>
        </w:rPr>
        <w:t>浏阳市中祥烟花制造有限公司</w:t>
      </w:r>
      <w:r w:rsidR="001F1C21" w:rsidRPr="000D3BBD">
        <w:rPr>
          <w:rFonts w:asciiTheme="minorEastAsia" w:eastAsiaTheme="minorEastAsia" w:hAnsiTheme="minorEastAsia" w:hint="eastAsia"/>
          <w:b w:val="0"/>
          <w:sz w:val="28"/>
          <w:szCs w:val="28"/>
        </w:rPr>
        <w:t>选址位于</w:t>
      </w:r>
      <w:r w:rsidR="00EA32E6" w:rsidRPr="000D3BBD">
        <w:rPr>
          <w:rFonts w:asciiTheme="minorEastAsia" w:eastAsiaTheme="minorEastAsia" w:hAnsiTheme="minorEastAsia" w:hint="eastAsia"/>
          <w:b w:val="0"/>
          <w:sz w:val="28"/>
          <w:szCs w:val="28"/>
        </w:rPr>
        <w:t>浏阳市</w:t>
      </w:r>
      <w:r w:rsidR="003D709F" w:rsidRPr="000D3BBD">
        <w:rPr>
          <w:rFonts w:asciiTheme="minorEastAsia" w:eastAsiaTheme="minorEastAsia" w:hAnsiTheme="minorEastAsia" w:hint="eastAsia"/>
          <w:b w:val="0"/>
          <w:sz w:val="28"/>
          <w:szCs w:val="28"/>
        </w:rPr>
        <w:t>关口街道办事处炭棚村</w:t>
      </w:r>
      <w:r w:rsidR="001A4ED4" w:rsidRPr="000D3BBD">
        <w:rPr>
          <w:rFonts w:asciiTheme="minorEastAsia" w:eastAsiaTheme="minorEastAsia" w:hAnsiTheme="minorEastAsia" w:hint="eastAsia"/>
          <w:b w:val="0"/>
          <w:sz w:val="28"/>
          <w:szCs w:val="28"/>
        </w:rPr>
        <w:t>，</w:t>
      </w:r>
      <w:r w:rsidR="001F1C21" w:rsidRPr="000D3BBD">
        <w:rPr>
          <w:rFonts w:asciiTheme="minorEastAsia" w:eastAsiaTheme="minorEastAsia" w:hAnsiTheme="minorEastAsia" w:hint="eastAsia"/>
          <w:b w:val="0"/>
          <w:sz w:val="28"/>
          <w:szCs w:val="28"/>
        </w:rPr>
        <w:t>选址远离</w:t>
      </w:r>
      <w:r w:rsidR="007E1E89" w:rsidRPr="000D3BBD">
        <w:rPr>
          <w:rFonts w:asciiTheme="minorEastAsia" w:eastAsiaTheme="minorEastAsia" w:hAnsiTheme="minorEastAsia" w:hint="eastAsia"/>
          <w:b w:val="0"/>
          <w:sz w:val="28"/>
          <w:szCs w:val="28"/>
        </w:rPr>
        <w:t>①居民区、商业中心、公园等人口密集区域，②学校、医院、影剧院、体育（馆）等公共设施，③供水水源、水厂及水源保护区，④车站、码头、机场一级公路、铁路、水路交通干线、地铁风亭及出入口，⑤基本农田保护区、畜牧区、渔业水域和种子、重蓄、水产苗种水产基地，⑥河流、湖泊、风景名胜区和自然保护区，⑦军事禁区、军事管理区，⑧法律、行政法规规定予以保护的其他区域八大场所</w:t>
      </w:r>
      <w:r w:rsidR="001A4ED4" w:rsidRPr="000D3BBD">
        <w:rPr>
          <w:rFonts w:asciiTheme="minorEastAsia" w:eastAsiaTheme="minorEastAsia" w:hAnsiTheme="minorEastAsia" w:hint="eastAsia"/>
          <w:b w:val="0"/>
          <w:sz w:val="28"/>
          <w:szCs w:val="28"/>
        </w:rPr>
        <w:t>；</w:t>
      </w:r>
      <w:bookmarkStart w:id="435" w:name="_Toc355364645"/>
      <w:bookmarkStart w:id="436" w:name="_Toc355270240"/>
      <w:bookmarkStart w:id="437" w:name="_Toc354229651"/>
      <w:r w:rsidR="000D3BBD" w:rsidRPr="000D3BBD">
        <w:rPr>
          <w:rFonts w:asciiTheme="minorEastAsia" w:eastAsiaTheme="minorEastAsia" w:hAnsiTheme="minorEastAsia" w:hint="eastAsia"/>
          <w:b w:val="0"/>
          <w:sz w:val="28"/>
        </w:rPr>
        <w:t>厂区周围无工业区、旅游区、重点建筑物、高等级公路、铁路运输线等场所，符合当地城乡规划要求；厂区南面和西面分布有零散居民建筑，东面山岭存在一根1</w:t>
      </w:r>
      <w:r w:rsidR="000D3BBD" w:rsidRPr="000D3BBD">
        <w:rPr>
          <w:rFonts w:asciiTheme="minorEastAsia" w:eastAsiaTheme="minorEastAsia" w:hAnsiTheme="minorEastAsia"/>
          <w:b w:val="0"/>
          <w:sz w:val="28"/>
        </w:rPr>
        <w:t>10KV</w:t>
      </w:r>
      <w:r w:rsidR="000D3BBD" w:rsidRPr="000D3BBD">
        <w:rPr>
          <w:rFonts w:asciiTheme="minorEastAsia" w:eastAsiaTheme="minorEastAsia" w:hAnsiTheme="minorEastAsia" w:hint="eastAsia"/>
          <w:b w:val="0"/>
          <w:sz w:val="28"/>
        </w:rPr>
        <w:t>架空输电线由北至南经过，其与厂区危险品生产工房的距离符合标准要求。</w:t>
      </w:r>
    </w:p>
    <w:p w:rsidR="000E2E3A" w:rsidRPr="00FA13BC" w:rsidRDefault="00FA13BC" w:rsidP="00FA13BC">
      <w:pPr>
        <w:pStyle w:val="af9"/>
        <w:tabs>
          <w:tab w:val="left" w:pos="397"/>
        </w:tabs>
        <w:spacing w:line="360" w:lineRule="auto"/>
        <w:ind w:firstLineChars="200" w:firstLine="560"/>
        <w:rPr>
          <w:rFonts w:hAnsi="宋体"/>
          <w:bCs/>
          <w:sz w:val="28"/>
          <w:szCs w:val="28"/>
        </w:rPr>
      </w:pPr>
      <w:r w:rsidRPr="00FA13BC">
        <w:rPr>
          <w:rFonts w:hAnsi="宋体" w:hint="eastAsia"/>
          <w:bCs/>
          <w:sz w:val="28"/>
          <w:szCs w:val="28"/>
        </w:rPr>
        <w:t>2、</w:t>
      </w:r>
      <w:r w:rsidR="001F1C21" w:rsidRPr="00FA13BC">
        <w:rPr>
          <w:rFonts w:hAnsi="宋体" w:hint="eastAsia"/>
          <w:bCs/>
          <w:sz w:val="28"/>
          <w:szCs w:val="28"/>
        </w:rPr>
        <w:t>规划</w:t>
      </w:r>
      <w:bookmarkEnd w:id="435"/>
      <w:bookmarkEnd w:id="436"/>
      <w:bookmarkEnd w:id="437"/>
      <w:r w:rsidR="001F1C21" w:rsidRPr="00FA13BC">
        <w:rPr>
          <w:rFonts w:hAnsi="宋体" w:hint="eastAsia"/>
          <w:bCs/>
          <w:sz w:val="28"/>
          <w:szCs w:val="28"/>
        </w:rPr>
        <w:t xml:space="preserve"> </w:t>
      </w:r>
      <w:r>
        <w:rPr>
          <w:rFonts w:hAnsi="宋体"/>
          <w:bCs/>
          <w:sz w:val="28"/>
          <w:szCs w:val="28"/>
        </w:rPr>
        <w:t xml:space="preserve"> </w:t>
      </w:r>
      <w:r w:rsidR="0068039E" w:rsidRPr="00FA13BC">
        <w:rPr>
          <w:rFonts w:hAnsi="宋体" w:hint="eastAsia"/>
          <w:bCs/>
          <w:sz w:val="28"/>
          <w:szCs w:val="28"/>
        </w:rPr>
        <w:t>该项目</w:t>
      </w:r>
      <w:r w:rsidR="001F1C21" w:rsidRPr="00FA13BC">
        <w:rPr>
          <w:rFonts w:hAnsi="宋体" w:hint="eastAsia"/>
          <w:bCs/>
          <w:sz w:val="28"/>
          <w:szCs w:val="28"/>
        </w:rPr>
        <w:t>总体上立足区域内自然条件、地势、地幅和周边条件，进行分区规划和地块划分。</w:t>
      </w:r>
      <w:bookmarkStart w:id="438" w:name="_Toc354229652"/>
      <w:bookmarkStart w:id="439" w:name="_Toc355364646"/>
      <w:bookmarkStart w:id="440" w:name="_Toc355270241"/>
    </w:p>
    <w:p w:rsidR="00FA13BC" w:rsidRPr="00195CED" w:rsidRDefault="00FA13BC" w:rsidP="00B51CE0">
      <w:pPr>
        <w:pStyle w:val="af9"/>
        <w:tabs>
          <w:tab w:val="left" w:pos="397"/>
        </w:tabs>
        <w:spacing w:line="360" w:lineRule="auto"/>
        <w:ind w:firstLineChars="200" w:firstLine="560"/>
        <w:rPr>
          <w:rFonts w:hAnsi="宋体"/>
          <w:bCs/>
          <w:sz w:val="28"/>
          <w:szCs w:val="28"/>
        </w:rPr>
      </w:pPr>
      <w:r w:rsidRPr="00FA13BC">
        <w:rPr>
          <w:rFonts w:hAnsi="宋体" w:hint="eastAsia"/>
          <w:bCs/>
          <w:sz w:val="28"/>
          <w:szCs w:val="28"/>
        </w:rPr>
        <w:t>3、</w:t>
      </w:r>
      <w:r w:rsidR="001F1C21" w:rsidRPr="00FA13BC">
        <w:rPr>
          <w:rFonts w:hAnsi="宋体" w:hint="eastAsia"/>
          <w:bCs/>
          <w:sz w:val="28"/>
          <w:szCs w:val="28"/>
        </w:rPr>
        <w:t>外部</w:t>
      </w:r>
      <w:bookmarkEnd w:id="438"/>
      <w:bookmarkEnd w:id="439"/>
      <w:bookmarkEnd w:id="440"/>
      <w:r w:rsidR="001F1C21" w:rsidRPr="00FA13BC">
        <w:rPr>
          <w:rFonts w:hAnsi="宋体" w:hint="eastAsia"/>
          <w:bCs/>
          <w:sz w:val="28"/>
          <w:szCs w:val="28"/>
        </w:rPr>
        <w:t xml:space="preserve">设施  </w:t>
      </w:r>
      <w:r w:rsidR="0068039E" w:rsidRPr="00FA13BC">
        <w:rPr>
          <w:rFonts w:hAnsi="宋体" w:hint="eastAsia"/>
          <w:bCs/>
          <w:sz w:val="28"/>
          <w:szCs w:val="28"/>
        </w:rPr>
        <w:t>该</w:t>
      </w:r>
      <w:r>
        <w:rPr>
          <w:rFonts w:hAnsi="宋体" w:hint="eastAsia"/>
          <w:bCs/>
          <w:sz w:val="28"/>
          <w:szCs w:val="28"/>
        </w:rPr>
        <w:t>改建</w:t>
      </w:r>
      <w:r w:rsidR="0068039E" w:rsidRPr="00FA13BC">
        <w:rPr>
          <w:rFonts w:hAnsi="宋体" w:hint="eastAsia"/>
          <w:bCs/>
          <w:sz w:val="28"/>
          <w:szCs w:val="28"/>
        </w:rPr>
        <w:t>项目</w:t>
      </w:r>
      <w:r>
        <w:rPr>
          <w:rFonts w:hAnsi="宋体" w:hint="eastAsia"/>
          <w:bCs/>
          <w:sz w:val="28"/>
          <w:szCs w:val="28"/>
        </w:rPr>
        <w:t>中</w:t>
      </w:r>
      <w:r w:rsidRPr="00195CED">
        <w:rPr>
          <w:rFonts w:hAnsi="宋体" w:hint="eastAsia"/>
          <w:bCs/>
          <w:sz w:val="28"/>
          <w:szCs w:val="28"/>
        </w:rPr>
        <w:t>新</w:t>
      </w:r>
      <w:r>
        <w:rPr>
          <w:rFonts w:hAnsi="宋体" w:hint="eastAsia"/>
          <w:bCs/>
          <w:sz w:val="28"/>
          <w:szCs w:val="28"/>
        </w:rPr>
        <w:t>、</w:t>
      </w:r>
      <w:r w:rsidRPr="00195CED">
        <w:rPr>
          <w:rFonts w:hAnsi="宋体" w:hint="eastAsia"/>
          <w:bCs/>
          <w:sz w:val="28"/>
          <w:szCs w:val="28"/>
        </w:rPr>
        <w:t>改建危险建筑物与周围建(构)筑物的外部距离情况见表2.7-2。</w:t>
      </w:r>
    </w:p>
    <w:p w:rsidR="000E2E3A" w:rsidRPr="00FA13BC" w:rsidRDefault="001F1C21" w:rsidP="00FA13BC">
      <w:pPr>
        <w:pStyle w:val="af9"/>
        <w:tabs>
          <w:tab w:val="left" w:pos="397"/>
        </w:tabs>
        <w:jc w:val="center"/>
        <w:rPr>
          <w:rFonts w:ascii="黑体" w:eastAsia="黑体" w:hAnsi="黑体"/>
          <w:bCs/>
          <w:sz w:val="24"/>
        </w:rPr>
      </w:pPr>
      <w:r w:rsidRPr="00FA13BC">
        <w:rPr>
          <w:rFonts w:ascii="黑体" w:eastAsia="黑体" w:hAnsi="黑体" w:hint="eastAsia"/>
          <w:bCs/>
          <w:sz w:val="24"/>
        </w:rPr>
        <w:t>表2</w:t>
      </w:r>
      <w:r w:rsidRPr="00FA13BC">
        <w:rPr>
          <w:rFonts w:ascii="黑体" w:eastAsia="黑体" w:hAnsi="黑体"/>
          <w:bCs/>
          <w:sz w:val="24"/>
        </w:rPr>
        <w:t>.</w:t>
      </w:r>
      <w:r w:rsidR="005A2592" w:rsidRPr="00FA13BC">
        <w:rPr>
          <w:rFonts w:ascii="黑体" w:eastAsia="黑体" w:hAnsi="黑体" w:hint="eastAsia"/>
          <w:bCs/>
          <w:sz w:val="24"/>
        </w:rPr>
        <w:t>7</w:t>
      </w:r>
      <w:r w:rsidRPr="00FA13BC">
        <w:rPr>
          <w:rFonts w:ascii="黑体" w:eastAsia="黑体" w:hAnsi="黑体" w:hint="eastAsia"/>
          <w:bCs/>
          <w:sz w:val="24"/>
        </w:rPr>
        <w:t xml:space="preserve">-2  </w:t>
      </w:r>
      <w:r w:rsidR="00FF1B9C" w:rsidRPr="00FA13BC">
        <w:rPr>
          <w:rFonts w:ascii="黑体" w:eastAsia="黑体" w:hAnsi="黑体" w:hint="eastAsia"/>
          <w:bCs/>
          <w:sz w:val="24"/>
        </w:rPr>
        <w:t>新、改建</w:t>
      </w:r>
      <w:r w:rsidRPr="00FA13BC">
        <w:rPr>
          <w:rFonts w:ascii="黑体" w:eastAsia="黑体" w:hAnsi="黑体" w:hint="eastAsia"/>
          <w:bCs/>
          <w:sz w:val="24"/>
        </w:rPr>
        <w:t>危险建筑物与周围建(构)筑物外部距离情况表</w:t>
      </w:r>
    </w:p>
    <w:tbl>
      <w:tblPr>
        <w:tblW w:w="4838"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229"/>
        <w:gridCol w:w="850"/>
        <w:gridCol w:w="1175"/>
        <w:gridCol w:w="708"/>
        <w:gridCol w:w="2267"/>
        <w:gridCol w:w="753"/>
        <w:gridCol w:w="895"/>
      </w:tblGrid>
      <w:tr w:rsidR="00195CED" w:rsidRPr="00195CED" w:rsidTr="00793EA6">
        <w:trPr>
          <w:trHeight w:val="454"/>
          <w:tblHeader/>
          <w:jc w:val="center"/>
        </w:trPr>
        <w:tc>
          <w:tcPr>
            <w:tcW w:w="1255" w:type="pct"/>
            <w:vMerge w:val="restart"/>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bookmarkStart w:id="441" w:name="_Toc18319"/>
            <w:bookmarkStart w:id="442" w:name="_Toc31195"/>
            <w:bookmarkStart w:id="443" w:name="_Toc2099"/>
            <w:bookmarkStart w:id="444" w:name="_Toc271898742"/>
            <w:bookmarkStart w:id="445" w:name="_Toc335902392"/>
            <w:bookmarkStart w:id="446" w:name="_Toc294247804"/>
            <w:r w:rsidRPr="00195CED">
              <w:rPr>
                <w:rFonts w:asciiTheme="minorEastAsia" w:eastAsiaTheme="minorEastAsia" w:hAnsiTheme="minorEastAsia" w:cstheme="minorEastAsia" w:hint="eastAsia"/>
                <w:szCs w:val="21"/>
              </w:rPr>
              <w:t>危险性建筑物</w:t>
            </w:r>
          </w:p>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名称</w:t>
            </w:r>
          </w:p>
        </w:tc>
        <w:tc>
          <w:tcPr>
            <w:tcW w:w="479" w:type="pct"/>
            <w:vMerge w:val="restart"/>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危险</w:t>
            </w:r>
          </w:p>
          <w:p w:rsidR="0038095F" w:rsidRPr="00195CED" w:rsidRDefault="0038095F" w:rsidP="00CC7216">
            <w:pPr>
              <w:spacing w:line="300" w:lineRule="exact"/>
              <w:jc w:val="center"/>
              <w:rPr>
                <w:rFonts w:asciiTheme="minorEastAsia" w:eastAsiaTheme="minorEastAsia" w:hAnsiTheme="minorEastAsia" w:cstheme="minorEastAsia"/>
                <w:spacing w:val="-10"/>
                <w:szCs w:val="21"/>
              </w:rPr>
            </w:pPr>
            <w:r w:rsidRPr="00195CED">
              <w:rPr>
                <w:rFonts w:asciiTheme="minorEastAsia" w:eastAsiaTheme="minorEastAsia" w:hAnsiTheme="minorEastAsia" w:cstheme="minorEastAsia" w:hint="eastAsia"/>
                <w:szCs w:val="21"/>
              </w:rPr>
              <w:t>等级</w:t>
            </w:r>
          </w:p>
        </w:tc>
        <w:tc>
          <w:tcPr>
            <w:tcW w:w="662" w:type="pct"/>
            <w:vMerge w:val="restart"/>
            <w:vAlign w:val="center"/>
          </w:tcPr>
          <w:p w:rsidR="00FD33C8" w:rsidRDefault="00FD33C8" w:rsidP="00CC7216">
            <w:pPr>
              <w:spacing w:line="3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w:t>
            </w:r>
          </w:p>
          <w:p w:rsidR="0038095F" w:rsidRPr="00195CED" w:rsidRDefault="00FD33C8" w:rsidP="00CC7216">
            <w:pPr>
              <w:spacing w:line="3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药量</w:t>
            </w:r>
          </w:p>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w:t>
            </w:r>
          </w:p>
        </w:tc>
        <w:tc>
          <w:tcPr>
            <w:tcW w:w="2604" w:type="pct"/>
            <w:gridSpan w:val="4"/>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外部安全距离符合性</w:t>
            </w:r>
          </w:p>
        </w:tc>
      </w:tr>
      <w:tr w:rsidR="00195CED" w:rsidRPr="00195CED" w:rsidTr="00793EA6">
        <w:trPr>
          <w:trHeight w:val="454"/>
          <w:tblHeader/>
          <w:jc w:val="center"/>
        </w:trPr>
        <w:tc>
          <w:tcPr>
            <w:tcW w:w="1255" w:type="pct"/>
            <w:vMerge/>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p>
        </w:tc>
        <w:tc>
          <w:tcPr>
            <w:tcW w:w="479" w:type="pct"/>
            <w:vMerge/>
            <w:vAlign w:val="center"/>
          </w:tcPr>
          <w:p w:rsidR="0038095F" w:rsidRPr="00195CED" w:rsidRDefault="0038095F" w:rsidP="00CC7216">
            <w:pPr>
              <w:spacing w:line="300" w:lineRule="exact"/>
              <w:jc w:val="center"/>
              <w:rPr>
                <w:rFonts w:asciiTheme="minorEastAsia" w:eastAsiaTheme="minorEastAsia" w:hAnsiTheme="minorEastAsia" w:cstheme="minorEastAsia"/>
                <w:spacing w:val="-10"/>
                <w:szCs w:val="21"/>
              </w:rPr>
            </w:pPr>
          </w:p>
        </w:tc>
        <w:tc>
          <w:tcPr>
            <w:tcW w:w="662" w:type="pct"/>
            <w:vMerge/>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p>
        </w:tc>
        <w:tc>
          <w:tcPr>
            <w:tcW w:w="2604" w:type="pct"/>
            <w:gridSpan w:val="4"/>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与最近建构筑物距离（m）</w:t>
            </w:r>
          </w:p>
        </w:tc>
      </w:tr>
      <w:tr w:rsidR="00195CED" w:rsidRPr="00195CED" w:rsidTr="00793EA6">
        <w:trPr>
          <w:trHeight w:val="373"/>
          <w:tblHeader/>
          <w:jc w:val="center"/>
        </w:trPr>
        <w:tc>
          <w:tcPr>
            <w:tcW w:w="1255" w:type="pct"/>
            <w:vMerge/>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p>
        </w:tc>
        <w:tc>
          <w:tcPr>
            <w:tcW w:w="479" w:type="pct"/>
            <w:vMerge/>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p>
        </w:tc>
        <w:tc>
          <w:tcPr>
            <w:tcW w:w="662" w:type="pct"/>
            <w:vMerge/>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p>
        </w:tc>
        <w:tc>
          <w:tcPr>
            <w:tcW w:w="399" w:type="pct"/>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方位</w:t>
            </w:r>
          </w:p>
        </w:tc>
        <w:tc>
          <w:tcPr>
            <w:tcW w:w="1277" w:type="pct"/>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被保护物名称</w:t>
            </w:r>
          </w:p>
        </w:tc>
        <w:tc>
          <w:tcPr>
            <w:tcW w:w="424" w:type="pct"/>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标准要求</w:t>
            </w:r>
          </w:p>
        </w:tc>
        <w:tc>
          <w:tcPr>
            <w:tcW w:w="504" w:type="pct"/>
            <w:vAlign w:val="center"/>
          </w:tcPr>
          <w:p w:rsidR="0038095F" w:rsidRPr="00195CED" w:rsidRDefault="0038095F" w:rsidP="00CC7216">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实测</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lastRenderedPageBreak/>
              <w:t>4</w:t>
            </w:r>
            <w:r>
              <w:rPr>
                <w:rFonts w:ascii="宋体" w:hAnsi="宋体" w:cs="宋体"/>
                <w:b w:val="0"/>
                <w:bCs/>
                <w:szCs w:val="21"/>
              </w:rPr>
              <w:t>0#</w:t>
            </w:r>
            <w:r>
              <w:rPr>
                <w:rFonts w:ascii="宋体" w:hAnsi="宋体" w:cs="宋体" w:hint="eastAsia"/>
                <w:b w:val="0"/>
                <w:bCs/>
                <w:szCs w:val="21"/>
              </w:rPr>
              <w:t>药物中转</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157D32">
              <w:rPr>
                <w:rFonts w:ascii="宋体" w:hAnsi="宋体" w:cs="宋体"/>
                <w:b w:val="0"/>
                <w:bCs/>
                <w:kern w:val="0"/>
                <w:szCs w:val="21"/>
                <w:vertAlign w:val="superscript"/>
              </w:rPr>
              <w:t>-1</w:t>
            </w:r>
          </w:p>
        </w:tc>
        <w:tc>
          <w:tcPr>
            <w:tcW w:w="662" w:type="pct"/>
            <w:vAlign w:val="center"/>
          </w:tcPr>
          <w:p w:rsidR="00FD33C8" w:rsidRPr="00FD33C8" w:rsidRDefault="00FD33C8" w:rsidP="00FD33C8">
            <w:pPr>
              <w:widowControl/>
              <w:jc w:val="center"/>
              <w:textAlignment w:val="center"/>
              <w:rPr>
                <w:rFonts w:ascii="宋体" w:hAnsi="宋体" w:cs="宋体"/>
                <w:b w:val="0"/>
                <w:bCs/>
                <w:kern w:val="0"/>
                <w:szCs w:val="21"/>
              </w:rPr>
            </w:pPr>
            <w:r w:rsidRPr="00FD33C8">
              <w:rPr>
                <w:rFonts w:ascii="宋体" w:hAnsi="宋体" w:cs="宋体" w:hint="eastAsia"/>
                <w:b w:val="0"/>
                <w:bCs/>
                <w:kern w:val="0"/>
                <w:szCs w:val="21"/>
              </w:rPr>
              <w:t>5</w:t>
            </w:r>
            <w:r w:rsidRPr="00FD33C8">
              <w:rPr>
                <w:rFonts w:ascii="宋体" w:hAnsi="宋体" w:cs="宋体"/>
                <w:b w:val="0"/>
                <w:bCs/>
                <w:kern w:val="0"/>
                <w:szCs w:val="21"/>
              </w:rPr>
              <w:t>0</w:t>
            </w:r>
          </w:p>
        </w:tc>
        <w:tc>
          <w:tcPr>
            <w:tcW w:w="399" w:type="pct"/>
            <w:vAlign w:val="center"/>
          </w:tcPr>
          <w:p w:rsidR="00FD33C8" w:rsidRPr="00FD33C8" w:rsidRDefault="00FD33C8" w:rsidP="00FD33C8">
            <w:pPr>
              <w:spacing w:line="300" w:lineRule="exact"/>
              <w:jc w:val="center"/>
              <w:rPr>
                <w:rFonts w:asciiTheme="minorEastAsia" w:eastAsiaTheme="minorEastAsia" w:hAnsiTheme="minorEastAsia" w:cstheme="minorEastAsia"/>
                <w:b w:val="0"/>
                <w:bCs/>
                <w:szCs w:val="21"/>
              </w:rPr>
            </w:pPr>
            <w:r w:rsidRPr="00FD33C8">
              <w:rPr>
                <w:rFonts w:asciiTheme="minorEastAsia" w:eastAsiaTheme="minorEastAsia" w:hAnsiTheme="minorEastAsia" w:cstheme="minorEastAsia" w:hint="eastAsia"/>
                <w:b w:val="0"/>
                <w:bCs/>
                <w:szCs w:val="21"/>
              </w:rPr>
              <w:t>南</w:t>
            </w:r>
            <w:r>
              <w:rPr>
                <w:rFonts w:asciiTheme="minorEastAsia" w:eastAsiaTheme="minorEastAsia" w:hAnsiTheme="minorEastAsia" w:cstheme="minorEastAsia" w:hint="eastAsia"/>
                <w:b w:val="0"/>
                <w:bCs/>
                <w:szCs w:val="21"/>
              </w:rPr>
              <w:t>面</w:t>
            </w:r>
          </w:p>
        </w:tc>
        <w:tc>
          <w:tcPr>
            <w:tcW w:w="1277" w:type="pct"/>
            <w:vAlign w:val="center"/>
          </w:tcPr>
          <w:p w:rsidR="00FD33C8" w:rsidRDefault="008175E3" w:rsidP="00FD33C8">
            <w:pPr>
              <w:jc w:val="center"/>
              <w:rPr>
                <w:rFonts w:ascii="宋体" w:hAnsi="宋体" w:cs="宋体"/>
                <w:b w:val="0"/>
                <w:bCs/>
                <w:szCs w:val="21"/>
              </w:rPr>
            </w:pPr>
            <w:r>
              <w:rPr>
                <w:rFonts w:ascii="宋体" w:hAnsi="宋体" w:cs="宋体" w:hint="eastAsia"/>
                <w:b w:val="0"/>
                <w:bCs/>
                <w:szCs w:val="21"/>
              </w:rPr>
              <w:t>牲</w:t>
            </w:r>
            <w:r w:rsidR="0068006F">
              <w:rPr>
                <w:rFonts w:ascii="宋体" w:hAnsi="宋体" w:cs="宋体" w:hint="eastAsia"/>
                <w:b w:val="0"/>
                <w:bCs/>
                <w:szCs w:val="21"/>
              </w:rPr>
              <w:t>畜棚</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2</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9#</w:t>
            </w:r>
            <w:r>
              <w:rPr>
                <w:rFonts w:ascii="宋体" w:hAnsi="宋体" w:cs="宋体" w:hint="eastAsia"/>
                <w:b w:val="0"/>
                <w:bCs/>
                <w:szCs w:val="21"/>
              </w:rPr>
              <w:t>药物中转</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B66336">
              <w:rPr>
                <w:rFonts w:ascii="宋体" w:hAnsi="宋体" w:cs="宋体"/>
                <w:b w:val="0"/>
                <w:bCs/>
                <w:kern w:val="0"/>
                <w:szCs w:val="21"/>
                <w:vertAlign w:val="superscript"/>
              </w:rPr>
              <w:t>-1</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w:t>
            </w:r>
          </w:p>
        </w:tc>
        <w:tc>
          <w:tcPr>
            <w:tcW w:w="399" w:type="pct"/>
            <w:vAlign w:val="center"/>
          </w:tcPr>
          <w:p w:rsidR="00FD33C8" w:rsidRP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277"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2#</w:t>
            </w:r>
            <w:r>
              <w:rPr>
                <w:rFonts w:ascii="宋体" w:hAnsi="宋体" w:cs="宋体" w:hint="eastAsia"/>
                <w:b w:val="0"/>
                <w:bCs/>
                <w:szCs w:val="21"/>
              </w:rPr>
              <w:t>存药洞</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6C05B9">
              <w:rPr>
                <w:rFonts w:ascii="宋体" w:hAnsi="宋体" w:cs="宋体"/>
                <w:b w:val="0"/>
                <w:bCs/>
                <w:kern w:val="0"/>
                <w:szCs w:val="21"/>
                <w:vertAlign w:val="superscript"/>
              </w:rPr>
              <w:t>-2</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w:t>
            </w:r>
          </w:p>
        </w:tc>
        <w:tc>
          <w:tcPr>
            <w:tcW w:w="399" w:type="pct"/>
            <w:vAlign w:val="center"/>
          </w:tcPr>
          <w:p w:rsid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277"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7</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3#</w:t>
            </w:r>
            <w:r>
              <w:rPr>
                <w:rFonts w:ascii="宋体" w:hAnsi="宋体" w:cs="宋体" w:hint="eastAsia"/>
                <w:b w:val="0"/>
                <w:bCs/>
                <w:szCs w:val="21"/>
              </w:rPr>
              <w:t>半成品中转</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.3</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00</w:t>
            </w:r>
          </w:p>
        </w:tc>
        <w:tc>
          <w:tcPr>
            <w:tcW w:w="399" w:type="pct"/>
            <w:vAlign w:val="center"/>
          </w:tcPr>
          <w:p w:rsidR="00FD33C8" w:rsidRP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277"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7#</w:t>
            </w:r>
            <w:r>
              <w:rPr>
                <w:rFonts w:ascii="宋体" w:hAnsi="宋体" w:cs="宋体" w:hint="eastAsia"/>
                <w:b w:val="0"/>
                <w:bCs/>
                <w:szCs w:val="21"/>
              </w:rPr>
              <w:t>药物中转</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6C05B9">
              <w:rPr>
                <w:rFonts w:ascii="宋体" w:hAnsi="宋体" w:cs="宋体"/>
                <w:b w:val="0"/>
                <w:bCs/>
                <w:kern w:val="0"/>
                <w:szCs w:val="21"/>
                <w:vertAlign w:val="superscript"/>
              </w:rPr>
              <w:t>-1</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5</w:t>
            </w:r>
            <w:r>
              <w:rPr>
                <w:rFonts w:ascii="宋体" w:hAnsi="宋体" w:cs="宋体"/>
                <w:b w:val="0"/>
                <w:bCs/>
                <w:kern w:val="0"/>
                <w:szCs w:val="21"/>
              </w:rPr>
              <w:t>0</w:t>
            </w:r>
          </w:p>
        </w:tc>
        <w:tc>
          <w:tcPr>
            <w:tcW w:w="399" w:type="pct"/>
            <w:vAlign w:val="center"/>
          </w:tcPr>
          <w:p w:rsid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277"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2</w:t>
            </w:r>
            <w:r>
              <w:rPr>
                <w:rFonts w:ascii="宋体" w:hAnsi="宋体" w:cs="宋体" w:hint="eastAsia"/>
                <w:b w:val="0"/>
                <w:bCs/>
                <w:szCs w:val="21"/>
              </w:rPr>
              <w:t>#半成品中转</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.3</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00</w:t>
            </w:r>
          </w:p>
        </w:tc>
        <w:tc>
          <w:tcPr>
            <w:tcW w:w="399" w:type="pct"/>
            <w:vAlign w:val="center"/>
          </w:tcPr>
          <w:p w:rsid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东南</w:t>
            </w:r>
          </w:p>
        </w:tc>
        <w:tc>
          <w:tcPr>
            <w:tcW w:w="1277" w:type="pct"/>
            <w:vAlign w:val="center"/>
          </w:tcPr>
          <w:p w:rsidR="00FD33C8" w:rsidRDefault="008175E3" w:rsidP="00FD33C8">
            <w:pPr>
              <w:jc w:val="center"/>
              <w:rPr>
                <w:rFonts w:ascii="宋体" w:hAnsi="宋体" w:cs="宋体"/>
                <w:b w:val="0"/>
                <w:bCs/>
                <w:szCs w:val="21"/>
              </w:rPr>
            </w:pPr>
            <w:r>
              <w:rPr>
                <w:rFonts w:ascii="宋体" w:hAnsi="宋体" w:cs="宋体" w:hint="eastAsia"/>
                <w:b w:val="0"/>
                <w:bCs/>
                <w:szCs w:val="21"/>
              </w:rPr>
              <w:t>牲</w:t>
            </w:r>
            <w:r w:rsidR="0068006F">
              <w:rPr>
                <w:rFonts w:ascii="宋体" w:hAnsi="宋体" w:cs="宋体" w:hint="eastAsia"/>
                <w:b w:val="0"/>
                <w:bCs/>
                <w:szCs w:val="21"/>
              </w:rPr>
              <w:t>畜棚</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6</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4#</w:t>
            </w:r>
            <w:r>
              <w:rPr>
                <w:rFonts w:ascii="宋体" w:hAnsi="宋体" w:cs="宋体" w:hint="eastAsia"/>
                <w:b w:val="0"/>
                <w:bCs/>
                <w:szCs w:val="21"/>
              </w:rPr>
              <w:t>吐珠机械筑药</w:t>
            </w:r>
          </w:p>
        </w:tc>
        <w:tc>
          <w:tcPr>
            <w:tcW w:w="479"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0E6018">
              <w:rPr>
                <w:rFonts w:ascii="宋体" w:hAnsi="宋体" w:cs="宋体"/>
                <w:b w:val="0"/>
                <w:bCs/>
                <w:kern w:val="0"/>
                <w:szCs w:val="21"/>
                <w:vertAlign w:val="superscript"/>
              </w:rPr>
              <w:t>-2</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5</w:t>
            </w:r>
          </w:p>
        </w:tc>
        <w:tc>
          <w:tcPr>
            <w:tcW w:w="399" w:type="pct"/>
            <w:vAlign w:val="center"/>
          </w:tcPr>
          <w:p w:rsid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西南</w:t>
            </w:r>
          </w:p>
        </w:tc>
        <w:tc>
          <w:tcPr>
            <w:tcW w:w="1277"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504"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4</w:t>
            </w:r>
          </w:p>
        </w:tc>
      </w:tr>
      <w:tr w:rsidR="00FD33C8" w:rsidRPr="00195CED" w:rsidTr="00793EA6">
        <w:trPr>
          <w:trHeight w:val="373"/>
          <w:tblHeader/>
          <w:jc w:val="center"/>
        </w:trPr>
        <w:tc>
          <w:tcPr>
            <w:tcW w:w="1255"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6#</w:t>
            </w:r>
            <w:r>
              <w:rPr>
                <w:rFonts w:ascii="宋体" w:hAnsi="宋体" w:cs="宋体" w:hint="eastAsia"/>
                <w:b w:val="0"/>
                <w:bCs/>
                <w:szCs w:val="21"/>
              </w:rPr>
              <w:t>药物中转</w:t>
            </w:r>
          </w:p>
        </w:tc>
        <w:tc>
          <w:tcPr>
            <w:tcW w:w="479" w:type="pct"/>
            <w:vAlign w:val="center"/>
          </w:tcPr>
          <w:p w:rsidR="00FD33C8" w:rsidRDefault="00FD33C8" w:rsidP="00FD33C8">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4A0578">
              <w:rPr>
                <w:rFonts w:ascii="宋体" w:hAnsi="宋体" w:cs="宋体"/>
                <w:b w:val="0"/>
                <w:bCs/>
                <w:szCs w:val="21"/>
                <w:vertAlign w:val="superscript"/>
              </w:rPr>
              <w:t>-1</w:t>
            </w:r>
          </w:p>
        </w:tc>
        <w:tc>
          <w:tcPr>
            <w:tcW w:w="662" w:type="pct"/>
            <w:vAlign w:val="center"/>
          </w:tcPr>
          <w:p w:rsidR="00FD33C8" w:rsidRDefault="00FD33C8" w:rsidP="00FD33C8">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w:t>
            </w:r>
          </w:p>
        </w:tc>
        <w:tc>
          <w:tcPr>
            <w:tcW w:w="399" w:type="pct"/>
            <w:vAlign w:val="center"/>
          </w:tcPr>
          <w:p w:rsidR="00FD33C8" w:rsidRDefault="00FD33C8" w:rsidP="00FD33C8">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277" w:type="pct"/>
            <w:vAlign w:val="center"/>
          </w:tcPr>
          <w:p w:rsidR="00FD33C8" w:rsidRDefault="00FD33C8" w:rsidP="00FD33C8">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FD33C8" w:rsidRDefault="00FD33C8" w:rsidP="00FD33C8">
            <w:pPr>
              <w:jc w:val="center"/>
              <w:rPr>
                <w:rFonts w:ascii="宋体" w:hAnsi="宋体" w:cs="宋体"/>
                <w:b w:val="0"/>
                <w:bCs/>
                <w:kern w:val="0"/>
                <w:szCs w:val="21"/>
              </w:rPr>
            </w:pPr>
            <w:r>
              <w:rPr>
                <w:rFonts w:ascii="宋体" w:hAnsi="宋体" w:cs="宋体"/>
                <w:b w:val="0"/>
                <w:bCs/>
                <w:szCs w:val="21"/>
              </w:rPr>
              <w:t>80</w:t>
            </w:r>
          </w:p>
        </w:tc>
        <w:tc>
          <w:tcPr>
            <w:tcW w:w="504" w:type="pct"/>
            <w:vAlign w:val="center"/>
          </w:tcPr>
          <w:p w:rsidR="00FD33C8" w:rsidRDefault="00FD33C8" w:rsidP="00FD33C8">
            <w:pPr>
              <w:jc w:val="center"/>
              <w:rPr>
                <w:rFonts w:ascii="宋体" w:hAnsi="宋体" w:cs="宋体"/>
                <w:b w:val="0"/>
                <w:bCs/>
                <w:kern w:val="0"/>
                <w:szCs w:val="21"/>
              </w:rPr>
            </w:pPr>
            <w:r>
              <w:rPr>
                <w:rFonts w:ascii="宋体" w:hAnsi="宋体" w:cs="宋体"/>
                <w:b w:val="0"/>
                <w:bCs/>
                <w:szCs w:val="21"/>
              </w:rPr>
              <w:t>85</w:t>
            </w:r>
          </w:p>
        </w:tc>
      </w:tr>
      <w:tr w:rsidR="00793EA6" w:rsidRPr="00195CED" w:rsidTr="00793EA6">
        <w:trPr>
          <w:trHeight w:val="373"/>
          <w:tblHeader/>
          <w:jc w:val="center"/>
        </w:trPr>
        <w:tc>
          <w:tcPr>
            <w:tcW w:w="1255"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46#</w:t>
            </w:r>
            <w:r>
              <w:rPr>
                <w:rFonts w:ascii="宋体" w:hAnsi="宋体" w:cs="宋体" w:hint="eastAsia"/>
                <w:b w:val="0"/>
                <w:bCs/>
                <w:kern w:val="0"/>
                <w:szCs w:val="21"/>
              </w:rPr>
              <w:t>成品库</w:t>
            </w:r>
          </w:p>
        </w:tc>
        <w:tc>
          <w:tcPr>
            <w:tcW w:w="479"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662"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5</w:t>
            </w:r>
            <w:r>
              <w:rPr>
                <w:rFonts w:ascii="宋体" w:hAnsi="宋体" w:cs="宋体"/>
                <w:b w:val="0"/>
                <w:bCs/>
                <w:kern w:val="0"/>
                <w:szCs w:val="21"/>
              </w:rPr>
              <w:t>000/</w:t>
            </w:r>
            <w:r>
              <w:rPr>
                <w:rFonts w:ascii="宋体" w:hAnsi="宋体" w:cs="宋体" w:hint="eastAsia"/>
                <w:b w:val="0"/>
                <w:bCs/>
                <w:kern w:val="0"/>
                <w:szCs w:val="21"/>
              </w:rPr>
              <w:t>间</w:t>
            </w: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西南</w:t>
            </w:r>
          </w:p>
        </w:tc>
        <w:tc>
          <w:tcPr>
            <w:tcW w:w="1277"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2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p>
        </w:tc>
      </w:tr>
      <w:tr w:rsidR="00793EA6" w:rsidRPr="00195CED" w:rsidTr="00793EA6">
        <w:trPr>
          <w:trHeight w:val="373"/>
          <w:tblHeader/>
          <w:jc w:val="center"/>
        </w:trPr>
        <w:tc>
          <w:tcPr>
            <w:tcW w:w="1255" w:type="pct"/>
            <w:vMerge w:val="restar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52#</w:t>
            </w:r>
            <w:r>
              <w:rPr>
                <w:rFonts w:ascii="宋体" w:hAnsi="宋体" w:cs="宋体" w:hint="eastAsia"/>
                <w:b w:val="0"/>
                <w:bCs/>
                <w:kern w:val="0"/>
                <w:szCs w:val="21"/>
              </w:rPr>
              <w:t>成品库</w:t>
            </w:r>
          </w:p>
        </w:tc>
        <w:tc>
          <w:tcPr>
            <w:tcW w:w="479" w:type="pct"/>
            <w:vMerge w:val="restar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662" w:type="pct"/>
            <w:vMerge w:val="restar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0000/</w:t>
            </w:r>
            <w:r>
              <w:rPr>
                <w:rFonts w:ascii="宋体" w:hAnsi="宋体" w:cs="宋体" w:hint="eastAsia"/>
                <w:b w:val="0"/>
                <w:bCs/>
                <w:kern w:val="0"/>
                <w:szCs w:val="21"/>
              </w:rPr>
              <w:t>间</w:t>
            </w: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277" w:type="pct"/>
            <w:vAlign w:val="center"/>
          </w:tcPr>
          <w:p w:rsidR="00793EA6" w:rsidRDefault="00793EA6" w:rsidP="00793EA6">
            <w:pPr>
              <w:jc w:val="center"/>
            </w:pPr>
            <w:r w:rsidRPr="00EE7C72">
              <w:rPr>
                <w:rFonts w:ascii="宋体" w:hAnsi="宋体" w:cs="宋体" w:hint="eastAsia"/>
                <w:b w:val="0"/>
                <w:bCs/>
                <w:szCs w:val="21"/>
              </w:rPr>
              <w:t>民房（1</w:t>
            </w:r>
            <w:r w:rsidRPr="00EE7C72">
              <w:rPr>
                <w:rFonts w:ascii="宋体" w:hAnsi="宋体" w:cs="宋体"/>
                <w:b w:val="0"/>
                <w:bCs/>
                <w:szCs w:val="21"/>
              </w:rPr>
              <w:t>0</w:t>
            </w:r>
            <w:r w:rsidRPr="00EE7C72">
              <w:rPr>
                <w:rFonts w:ascii="宋体" w:hAnsi="宋体" w:cs="宋体" w:hint="eastAsia"/>
                <w:b w:val="0"/>
                <w:bCs/>
                <w:szCs w:val="21"/>
              </w:rPr>
              <w:t>户以内）</w:t>
            </w:r>
          </w:p>
        </w:tc>
        <w:tc>
          <w:tcPr>
            <w:tcW w:w="42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r>
      <w:tr w:rsidR="00793EA6" w:rsidRPr="00195CED" w:rsidTr="00793EA6">
        <w:trPr>
          <w:trHeight w:val="373"/>
          <w:tblHeader/>
          <w:jc w:val="center"/>
        </w:trPr>
        <w:tc>
          <w:tcPr>
            <w:tcW w:w="1255" w:type="pct"/>
            <w:vMerge/>
            <w:vAlign w:val="center"/>
          </w:tcPr>
          <w:p w:rsidR="00793EA6" w:rsidRDefault="00793EA6" w:rsidP="00793EA6">
            <w:pPr>
              <w:jc w:val="center"/>
              <w:rPr>
                <w:rFonts w:ascii="宋体" w:hAnsi="宋体" w:cs="宋体"/>
                <w:b w:val="0"/>
                <w:bCs/>
                <w:kern w:val="0"/>
                <w:szCs w:val="21"/>
              </w:rPr>
            </w:pPr>
          </w:p>
        </w:tc>
        <w:tc>
          <w:tcPr>
            <w:tcW w:w="479" w:type="pct"/>
            <w:vMerge/>
            <w:vAlign w:val="center"/>
          </w:tcPr>
          <w:p w:rsidR="00793EA6" w:rsidRDefault="00793EA6" w:rsidP="00793EA6">
            <w:pPr>
              <w:jc w:val="center"/>
              <w:rPr>
                <w:rFonts w:ascii="宋体" w:hAnsi="宋体" w:cs="宋体"/>
                <w:b w:val="0"/>
                <w:bCs/>
                <w:szCs w:val="21"/>
              </w:rPr>
            </w:pPr>
          </w:p>
        </w:tc>
        <w:tc>
          <w:tcPr>
            <w:tcW w:w="662" w:type="pct"/>
            <w:vMerge/>
            <w:vAlign w:val="center"/>
          </w:tcPr>
          <w:p w:rsidR="00793EA6" w:rsidRDefault="00793EA6" w:rsidP="00793EA6">
            <w:pPr>
              <w:jc w:val="center"/>
              <w:rPr>
                <w:rFonts w:ascii="宋体" w:hAnsi="宋体" w:cs="宋体"/>
                <w:b w:val="0"/>
                <w:bCs/>
                <w:kern w:val="0"/>
                <w:szCs w:val="21"/>
              </w:rPr>
            </w:pP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东北</w:t>
            </w:r>
          </w:p>
        </w:tc>
        <w:tc>
          <w:tcPr>
            <w:tcW w:w="1277" w:type="pct"/>
            <w:vAlign w:val="center"/>
          </w:tcPr>
          <w:p w:rsidR="00793EA6" w:rsidRDefault="00793EA6" w:rsidP="00793EA6">
            <w:pPr>
              <w:jc w:val="center"/>
            </w:pPr>
            <w:r w:rsidRPr="00EE7C72">
              <w:rPr>
                <w:rFonts w:ascii="宋体" w:hAnsi="宋体" w:cs="宋体" w:hint="eastAsia"/>
                <w:b w:val="0"/>
                <w:bCs/>
                <w:szCs w:val="21"/>
              </w:rPr>
              <w:t>民房（1</w:t>
            </w:r>
            <w:r w:rsidRPr="00EE7C72">
              <w:rPr>
                <w:rFonts w:ascii="宋体" w:hAnsi="宋体" w:cs="宋体"/>
                <w:b w:val="0"/>
                <w:bCs/>
                <w:szCs w:val="21"/>
              </w:rPr>
              <w:t>0</w:t>
            </w:r>
            <w:r w:rsidRPr="00EE7C72">
              <w:rPr>
                <w:rFonts w:ascii="宋体" w:hAnsi="宋体" w:cs="宋体" w:hint="eastAsia"/>
                <w:b w:val="0"/>
                <w:bCs/>
                <w:szCs w:val="21"/>
              </w:rPr>
              <w:t>户以内）</w:t>
            </w:r>
          </w:p>
        </w:tc>
        <w:tc>
          <w:tcPr>
            <w:tcW w:w="424" w:type="pct"/>
            <w:vAlign w:val="center"/>
          </w:tcPr>
          <w:p w:rsidR="00793EA6" w:rsidRPr="0036635F" w:rsidRDefault="00793EA6" w:rsidP="00793EA6">
            <w:pPr>
              <w:jc w:val="center"/>
              <w:rPr>
                <w:rFonts w:ascii="宋体" w:hAnsi="宋体" w:cs="宋体"/>
                <w:b w:val="0"/>
                <w:bCs/>
                <w:szCs w:val="21"/>
              </w:rPr>
            </w:pPr>
            <w:r>
              <w:rPr>
                <w:rFonts w:ascii="宋体" w:hAnsi="宋体" w:cs="宋体"/>
                <w:b w:val="0"/>
                <w:bCs/>
                <w:szCs w:val="21"/>
              </w:rPr>
              <w:t>78</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2</w:t>
            </w:r>
          </w:p>
        </w:tc>
      </w:tr>
      <w:tr w:rsidR="00793EA6" w:rsidRPr="00195CED" w:rsidTr="00793EA6">
        <w:trPr>
          <w:trHeight w:val="373"/>
          <w:tblHeader/>
          <w:jc w:val="center"/>
        </w:trPr>
        <w:tc>
          <w:tcPr>
            <w:tcW w:w="1255"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49#</w:t>
            </w:r>
            <w:r>
              <w:rPr>
                <w:rFonts w:ascii="宋体" w:hAnsi="宋体" w:cs="宋体" w:hint="eastAsia"/>
                <w:b w:val="0"/>
                <w:bCs/>
                <w:kern w:val="0"/>
                <w:szCs w:val="21"/>
              </w:rPr>
              <w:t>成品库</w:t>
            </w:r>
          </w:p>
        </w:tc>
        <w:tc>
          <w:tcPr>
            <w:tcW w:w="479"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662"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0000/</w:t>
            </w:r>
            <w:r>
              <w:rPr>
                <w:rFonts w:ascii="宋体" w:hAnsi="宋体" w:cs="宋体" w:hint="eastAsia"/>
                <w:b w:val="0"/>
                <w:bCs/>
                <w:kern w:val="0"/>
                <w:szCs w:val="21"/>
              </w:rPr>
              <w:t>间</w:t>
            </w: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东面</w:t>
            </w:r>
          </w:p>
        </w:tc>
        <w:tc>
          <w:tcPr>
            <w:tcW w:w="1277"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筒子加工厂</w:t>
            </w:r>
          </w:p>
        </w:tc>
        <w:tc>
          <w:tcPr>
            <w:tcW w:w="42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5</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1</w:t>
            </w:r>
          </w:p>
        </w:tc>
      </w:tr>
      <w:tr w:rsidR="00793EA6" w:rsidRPr="00195CED" w:rsidTr="00793EA6">
        <w:trPr>
          <w:trHeight w:val="373"/>
          <w:tblHeader/>
          <w:jc w:val="center"/>
        </w:trPr>
        <w:tc>
          <w:tcPr>
            <w:tcW w:w="1255"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31#</w:t>
            </w:r>
            <w:r>
              <w:rPr>
                <w:rFonts w:ascii="宋体" w:hAnsi="宋体" w:cs="宋体" w:hint="eastAsia"/>
                <w:b w:val="0"/>
                <w:bCs/>
                <w:kern w:val="0"/>
                <w:szCs w:val="21"/>
              </w:rPr>
              <w:t>黑火药库</w:t>
            </w:r>
          </w:p>
        </w:tc>
        <w:tc>
          <w:tcPr>
            <w:tcW w:w="479"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9644B3">
              <w:rPr>
                <w:rFonts w:ascii="宋体" w:hAnsi="宋体" w:cs="宋体"/>
                <w:b w:val="0"/>
                <w:bCs/>
                <w:szCs w:val="21"/>
                <w:vertAlign w:val="superscript"/>
              </w:rPr>
              <w:t>-2</w:t>
            </w:r>
          </w:p>
        </w:tc>
        <w:tc>
          <w:tcPr>
            <w:tcW w:w="662"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4</w:t>
            </w:r>
            <w:r>
              <w:rPr>
                <w:rFonts w:ascii="宋体" w:hAnsi="宋体" w:cs="宋体"/>
                <w:b w:val="0"/>
                <w:bCs/>
                <w:kern w:val="0"/>
                <w:szCs w:val="21"/>
              </w:rPr>
              <w:t>000</w:t>
            </w: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东面</w:t>
            </w:r>
          </w:p>
        </w:tc>
        <w:tc>
          <w:tcPr>
            <w:tcW w:w="1277" w:type="pct"/>
            <w:vAlign w:val="center"/>
          </w:tcPr>
          <w:p w:rsidR="00793EA6" w:rsidRDefault="00793EA6" w:rsidP="00793EA6">
            <w:pPr>
              <w:jc w:val="center"/>
              <w:rPr>
                <w:rFonts w:ascii="宋体" w:hAnsi="宋体" w:cs="宋体"/>
                <w:b w:val="0"/>
                <w:bCs/>
                <w:szCs w:val="21"/>
              </w:rPr>
            </w:pPr>
            <w:r>
              <w:rPr>
                <w:rFonts w:ascii="宋体" w:hAnsi="宋体" w:cs="宋体" w:hint="eastAsia"/>
                <w:b w:val="0"/>
                <w:bCs/>
                <w:kern w:val="0"/>
                <w:szCs w:val="21"/>
              </w:rPr>
              <w:t>1</w:t>
            </w:r>
            <w:r>
              <w:rPr>
                <w:rFonts w:ascii="宋体" w:hAnsi="宋体" w:cs="宋体"/>
                <w:b w:val="0"/>
                <w:bCs/>
                <w:kern w:val="0"/>
                <w:szCs w:val="21"/>
              </w:rPr>
              <w:t>10KV</w:t>
            </w:r>
            <w:r>
              <w:rPr>
                <w:rFonts w:ascii="宋体" w:hAnsi="宋体" w:cs="宋体" w:hint="eastAsia"/>
                <w:b w:val="0"/>
                <w:bCs/>
                <w:kern w:val="0"/>
                <w:szCs w:val="21"/>
              </w:rPr>
              <w:t>架空输电线</w:t>
            </w:r>
          </w:p>
        </w:tc>
        <w:tc>
          <w:tcPr>
            <w:tcW w:w="42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15</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11</w:t>
            </w:r>
          </w:p>
        </w:tc>
      </w:tr>
      <w:tr w:rsidR="00793EA6" w:rsidRPr="00195CED" w:rsidTr="00793EA6">
        <w:trPr>
          <w:trHeight w:val="373"/>
          <w:tblHeader/>
          <w:jc w:val="center"/>
        </w:trPr>
        <w:tc>
          <w:tcPr>
            <w:tcW w:w="1255"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32#</w:t>
            </w:r>
            <w:r>
              <w:rPr>
                <w:rFonts w:ascii="宋体" w:hAnsi="宋体" w:cs="宋体" w:hint="eastAsia"/>
                <w:b w:val="0"/>
                <w:bCs/>
                <w:kern w:val="0"/>
                <w:szCs w:val="21"/>
              </w:rPr>
              <w:t>引线库</w:t>
            </w:r>
          </w:p>
        </w:tc>
        <w:tc>
          <w:tcPr>
            <w:tcW w:w="479"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9644B3">
              <w:rPr>
                <w:rFonts w:ascii="宋体" w:hAnsi="宋体" w:cs="宋体"/>
                <w:b w:val="0"/>
                <w:bCs/>
                <w:szCs w:val="21"/>
                <w:vertAlign w:val="superscript"/>
              </w:rPr>
              <w:t>-2</w:t>
            </w:r>
          </w:p>
        </w:tc>
        <w:tc>
          <w:tcPr>
            <w:tcW w:w="662"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000</w:t>
            </w: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东南</w:t>
            </w:r>
          </w:p>
        </w:tc>
        <w:tc>
          <w:tcPr>
            <w:tcW w:w="1277" w:type="pct"/>
            <w:vAlign w:val="center"/>
          </w:tcPr>
          <w:p w:rsidR="00793EA6" w:rsidRDefault="00793EA6" w:rsidP="00793EA6">
            <w:pPr>
              <w:jc w:val="center"/>
              <w:rPr>
                <w:rFonts w:ascii="宋体" w:hAnsi="宋体" w:cs="宋体"/>
                <w:b w:val="0"/>
                <w:bCs/>
                <w:szCs w:val="21"/>
              </w:rPr>
            </w:pPr>
            <w:r w:rsidRPr="00EE7C72">
              <w:rPr>
                <w:rFonts w:ascii="宋体" w:hAnsi="宋体" w:cs="宋体" w:hint="eastAsia"/>
                <w:b w:val="0"/>
                <w:bCs/>
                <w:szCs w:val="21"/>
              </w:rPr>
              <w:t>民房（1</w:t>
            </w:r>
            <w:r w:rsidRPr="00EE7C72">
              <w:rPr>
                <w:rFonts w:ascii="宋体" w:hAnsi="宋体" w:cs="宋体"/>
                <w:b w:val="0"/>
                <w:bCs/>
                <w:szCs w:val="21"/>
              </w:rPr>
              <w:t>0</w:t>
            </w:r>
            <w:r w:rsidRPr="00EE7C72">
              <w:rPr>
                <w:rFonts w:ascii="宋体" w:hAnsi="宋体" w:cs="宋体" w:hint="eastAsia"/>
                <w:b w:val="0"/>
                <w:bCs/>
                <w:szCs w:val="21"/>
              </w:rPr>
              <w:t>户以内）</w:t>
            </w:r>
          </w:p>
        </w:tc>
        <w:tc>
          <w:tcPr>
            <w:tcW w:w="42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85</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25</w:t>
            </w:r>
          </w:p>
        </w:tc>
      </w:tr>
      <w:tr w:rsidR="00793EA6" w:rsidRPr="00195CED" w:rsidTr="00793EA6">
        <w:trPr>
          <w:trHeight w:val="373"/>
          <w:tblHeader/>
          <w:jc w:val="center"/>
        </w:trPr>
        <w:tc>
          <w:tcPr>
            <w:tcW w:w="1255"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43#</w:t>
            </w:r>
            <w:r>
              <w:rPr>
                <w:rFonts w:ascii="宋体" w:hAnsi="宋体" w:cs="宋体" w:hint="eastAsia"/>
                <w:b w:val="0"/>
                <w:bCs/>
                <w:kern w:val="0"/>
                <w:szCs w:val="21"/>
              </w:rPr>
              <w:t>黑火药库</w:t>
            </w:r>
          </w:p>
        </w:tc>
        <w:tc>
          <w:tcPr>
            <w:tcW w:w="479"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961208">
              <w:rPr>
                <w:rFonts w:ascii="宋体" w:hAnsi="宋体" w:cs="宋体"/>
                <w:b w:val="0"/>
                <w:bCs/>
                <w:szCs w:val="21"/>
                <w:vertAlign w:val="superscript"/>
              </w:rPr>
              <w:t>-2</w:t>
            </w:r>
          </w:p>
        </w:tc>
        <w:tc>
          <w:tcPr>
            <w:tcW w:w="662" w:type="pct"/>
            <w:vAlign w:val="center"/>
          </w:tcPr>
          <w:p w:rsidR="00793EA6" w:rsidRDefault="00793EA6" w:rsidP="00793EA6">
            <w:pPr>
              <w:jc w:val="center"/>
              <w:rPr>
                <w:rFonts w:ascii="宋体" w:hAnsi="宋体" w:cs="宋体"/>
                <w:b w:val="0"/>
                <w:bCs/>
                <w:kern w:val="0"/>
                <w:szCs w:val="21"/>
              </w:rPr>
            </w:pPr>
            <w:r>
              <w:rPr>
                <w:rFonts w:ascii="宋体" w:hAnsi="宋体" w:cs="宋体" w:hint="eastAsia"/>
                <w:b w:val="0"/>
                <w:bCs/>
                <w:kern w:val="0"/>
                <w:szCs w:val="21"/>
              </w:rPr>
              <w:t>5</w:t>
            </w:r>
            <w:r>
              <w:rPr>
                <w:rFonts w:ascii="宋体" w:hAnsi="宋体" w:cs="宋体"/>
                <w:b w:val="0"/>
                <w:bCs/>
                <w:kern w:val="0"/>
                <w:szCs w:val="21"/>
              </w:rPr>
              <w:t>000</w:t>
            </w:r>
          </w:p>
        </w:tc>
        <w:tc>
          <w:tcPr>
            <w:tcW w:w="399" w:type="pct"/>
            <w:vAlign w:val="center"/>
          </w:tcPr>
          <w:p w:rsidR="00793EA6" w:rsidRDefault="00793EA6" w:rsidP="00793EA6">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东面</w:t>
            </w:r>
          </w:p>
        </w:tc>
        <w:tc>
          <w:tcPr>
            <w:tcW w:w="1277" w:type="pct"/>
            <w:vAlign w:val="center"/>
          </w:tcPr>
          <w:p w:rsidR="00793EA6" w:rsidRDefault="00793EA6" w:rsidP="00793EA6">
            <w:pPr>
              <w:jc w:val="center"/>
              <w:rPr>
                <w:rFonts w:ascii="宋体" w:hAnsi="宋体" w:cs="宋体"/>
                <w:b w:val="0"/>
                <w:bCs/>
                <w:szCs w:val="21"/>
              </w:rPr>
            </w:pPr>
            <w:r>
              <w:rPr>
                <w:rFonts w:ascii="宋体" w:hAnsi="宋体" w:cs="宋体" w:hint="eastAsia"/>
                <w:b w:val="0"/>
                <w:bCs/>
                <w:kern w:val="0"/>
                <w:szCs w:val="21"/>
              </w:rPr>
              <w:t>1</w:t>
            </w:r>
            <w:r>
              <w:rPr>
                <w:rFonts w:ascii="宋体" w:hAnsi="宋体" w:cs="宋体"/>
                <w:b w:val="0"/>
                <w:bCs/>
                <w:kern w:val="0"/>
                <w:szCs w:val="21"/>
              </w:rPr>
              <w:t>10KV</w:t>
            </w:r>
            <w:r>
              <w:rPr>
                <w:rFonts w:ascii="宋体" w:hAnsi="宋体" w:cs="宋体" w:hint="eastAsia"/>
                <w:b w:val="0"/>
                <w:bCs/>
                <w:kern w:val="0"/>
                <w:szCs w:val="21"/>
              </w:rPr>
              <w:t>架空输电线</w:t>
            </w:r>
          </w:p>
        </w:tc>
        <w:tc>
          <w:tcPr>
            <w:tcW w:w="42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20</w:t>
            </w:r>
          </w:p>
        </w:tc>
        <w:tc>
          <w:tcPr>
            <w:tcW w:w="504" w:type="pct"/>
            <w:vAlign w:val="center"/>
          </w:tcPr>
          <w:p w:rsidR="00793EA6" w:rsidRDefault="00793EA6" w:rsidP="00793EA6">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05</w:t>
            </w:r>
          </w:p>
        </w:tc>
      </w:tr>
    </w:tbl>
    <w:p w:rsidR="000E2E3A" w:rsidRPr="00195CED" w:rsidRDefault="001F1C21" w:rsidP="00974601">
      <w:pPr>
        <w:pStyle w:val="21"/>
        <w:spacing w:beforeLines="100" w:before="240"/>
        <w:rPr>
          <w:rFonts w:ascii="黑体" w:eastAsia="黑体" w:hAnsi="宋体"/>
          <w:b w:val="0"/>
          <w:snapToGrid w:val="0"/>
          <w:sz w:val="28"/>
          <w:szCs w:val="28"/>
        </w:rPr>
      </w:pPr>
      <w:bookmarkStart w:id="447" w:name="_Toc203917341"/>
      <w:r w:rsidRPr="00195CED">
        <w:rPr>
          <w:rFonts w:ascii="黑体" w:eastAsia="黑体" w:hAnsi="宋体" w:hint="eastAsia"/>
          <w:b w:val="0"/>
          <w:snapToGrid w:val="0"/>
          <w:sz w:val="28"/>
          <w:szCs w:val="28"/>
        </w:rPr>
        <w:t>2.</w:t>
      </w:r>
      <w:r w:rsidR="005A2592" w:rsidRPr="00195CED">
        <w:rPr>
          <w:rFonts w:ascii="黑体" w:eastAsia="黑体" w:hAnsi="宋体" w:hint="eastAsia"/>
          <w:b w:val="0"/>
          <w:snapToGrid w:val="0"/>
          <w:sz w:val="28"/>
          <w:szCs w:val="28"/>
        </w:rPr>
        <w:t>8</w:t>
      </w:r>
      <w:r w:rsidR="00581EAC" w:rsidRPr="00195CED">
        <w:rPr>
          <w:rFonts w:ascii="黑体" w:eastAsia="黑体" w:hAnsi="宋体" w:hint="eastAsia"/>
          <w:b w:val="0"/>
          <w:bCs/>
          <w:snapToGrid w:val="0"/>
          <w:sz w:val="28"/>
          <w:szCs w:val="28"/>
        </w:rPr>
        <w:t>企业安全管理情况</w:t>
      </w:r>
      <w:bookmarkEnd w:id="441"/>
      <w:bookmarkEnd w:id="442"/>
      <w:bookmarkEnd w:id="443"/>
      <w:bookmarkEnd w:id="447"/>
    </w:p>
    <w:p w:rsidR="00581EAC" w:rsidRPr="00195CED" w:rsidRDefault="00581EAC" w:rsidP="00581EAC">
      <w:pPr>
        <w:spacing w:line="360" w:lineRule="auto"/>
        <w:jc w:val="left"/>
        <w:outlineLvl w:val="2"/>
        <w:rPr>
          <w:rFonts w:ascii="黑体" w:eastAsia="黑体" w:hAnsi="Times New Roman"/>
          <w:b w:val="0"/>
          <w:bCs/>
          <w:sz w:val="28"/>
          <w:szCs w:val="28"/>
        </w:rPr>
      </w:pPr>
      <w:bookmarkStart w:id="448" w:name="_Toc78299762"/>
      <w:bookmarkStart w:id="449" w:name="_Toc56958137"/>
      <w:bookmarkStart w:id="450" w:name="_Toc56065958"/>
      <w:bookmarkStart w:id="451" w:name="_Toc68512878"/>
      <w:bookmarkStart w:id="452" w:name="_Toc73365417"/>
      <w:bookmarkStart w:id="453" w:name="_Toc83666205"/>
      <w:bookmarkStart w:id="454" w:name="_Toc85202479"/>
      <w:bookmarkStart w:id="455" w:name="_Toc90914275"/>
      <w:bookmarkStart w:id="456" w:name="_Toc102739203"/>
      <w:bookmarkStart w:id="457" w:name="_Toc116155691"/>
      <w:bookmarkStart w:id="458" w:name="_Toc116156519"/>
      <w:bookmarkStart w:id="459" w:name="_Toc116289765"/>
      <w:bookmarkStart w:id="460" w:name="_Toc128301702"/>
      <w:bookmarkStart w:id="461" w:name="_Toc163313420"/>
      <w:bookmarkStart w:id="462" w:name="_Toc181194056"/>
      <w:r w:rsidRPr="00195CED">
        <w:rPr>
          <w:rFonts w:ascii="黑体" w:eastAsia="黑体" w:hAnsi="Times New Roman" w:hint="eastAsia"/>
          <w:b w:val="0"/>
          <w:bCs/>
          <w:sz w:val="28"/>
          <w:szCs w:val="28"/>
        </w:rPr>
        <w:t>2.</w:t>
      </w:r>
      <w:r w:rsidR="005A2592" w:rsidRPr="00195CED">
        <w:rPr>
          <w:rFonts w:ascii="黑体" w:eastAsia="黑体" w:hAnsi="Times New Roman" w:hint="eastAsia"/>
          <w:b w:val="0"/>
          <w:bCs/>
          <w:sz w:val="28"/>
          <w:szCs w:val="28"/>
        </w:rPr>
        <w:t>8</w:t>
      </w:r>
      <w:r w:rsidRPr="00195CED">
        <w:rPr>
          <w:rFonts w:ascii="黑体" w:eastAsia="黑体" w:hAnsi="Times New Roman" w:hint="eastAsia"/>
          <w:b w:val="0"/>
          <w:bCs/>
          <w:sz w:val="28"/>
          <w:szCs w:val="28"/>
        </w:rPr>
        <w:t>.1组织机构</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rsidR="003C6D70" w:rsidRPr="00195CED" w:rsidRDefault="003C6D70" w:rsidP="003C6D70">
      <w:pPr>
        <w:spacing w:line="360" w:lineRule="auto"/>
        <w:ind w:firstLineChars="200" w:firstLine="560"/>
        <w:rPr>
          <w:rFonts w:ascii="宋体" w:hAnsi="宋体"/>
          <w:b w:val="0"/>
          <w:bCs/>
          <w:sz w:val="28"/>
        </w:rPr>
      </w:pPr>
      <w:r w:rsidRPr="00195CED">
        <w:rPr>
          <w:rFonts w:ascii="宋体" w:hAnsi="宋体" w:hint="eastAsia"/>
          <w:b w:val="0"/>
          <w:bCs/>
          <w:sz w:val="28"/>
        </w:rPr>
        <w:t>该企业组织机构健全，建立了以</w:t>
      </w:r>
      <w:r w:rsidR="003D709F">
        <w:rPr>
          <w:rFonts w:ascii="宋体" w:hAnsi="宋体" w:hint="eastAsia"/>
          <w:b w:val="0"/>
          <w:bCs/>
          <w:sz w:val="28"/>
        </w:rPr>
        <w:t>徐治亮</w:t>
      </w:r>
      <w:r w:rsidRPr="00195CED">
        <w:rPr>
          <w:rFonts w:ascii="宋体" w:hAnsi="宋体" w:hint="eastAsia"/>
          <w:b w:val="0"/>
          <w:bCs/>
          <w:sz w:val="28"/>
        </w:rPr>
        <w:t>为主要负责人的安全管理组织机构，并成立了安全管理领导小组，主要负责人</w:t>
      </w:r>
      <w:r w:rsidR="003D709F">
        <w:rPr>
          <w:rFonts w:ascii="宋体" w:hAnsi="宋体" w:hint="eastAsia"/>
          <w:b w:val="0"/>
          <w:bCs/>
          <w:sz w:val="28"/>
        </w:rPr>
        <w:t>徐治亮</w:t>
      </w:r>
      <w:r w:rsidRPr="00195CED">
        <w:rPr>
          <w:rFonts w:ascii="宋体" w:hAnsi="宋体" w:hint="eastAsia"/>
          <w:b w:val="0"/>
          <w:bCs/>
          <w:sz w:val="28"/>
        </w:rPr>
        <w:t>任组长，配备了2名专职安全生产管理人员及</w:t>
      </w:r>
      <w:r w:rsidR="001B516F">
        <w:rPr>
          <w:rFonts w:ascii="宋体" w:hAnsi="宋体"/>
          <w:b w:val="0"/>
          <w:bCs/>
          <w:sz w:val="28"/>
        </w:rPr>
        <w:t>4</w:t>
      </w:r>
      <w:r w:rsidR="00DB6C4F" w:rsidRPr="00195CED">
        <w:rPr>
          <w:rFonts w:ascii="宋体" w:hAnsi="宋体" w:hint="eastAsia"/>
          <w:b w:val="0"/>
          <w:bCs/>
          <w:sz w:val="28"/>
        </w:rPr>
        <w:t>名兼职</w:t>
      </w:r>
      <w:r w:rsidR="00B77362" w:rsidRPr="00195CED">
        <w:rPr>
          <w:rFonts w:ascii="宋体" w:hAnsi="宋体" w:hint="eastAsia"/>
          <w:b w:val="0"/>
          <w:bCs/>
          <w:sz w:val="28"/>
        </w:rPr>
        <w:t>安全员</w:t>
      </w:r>
      <w:r w:rsidRPr="00195CED">
        <w:rPr>
          <w:rFonts w:ascii="宋体" w:hAnsi="宋体" w:hint="eastAsia"/>
          <w:b w:val="0"/>
          <w:bCs/>
          <w:sz w:val="28"/>
        </w:rPr>
        <w:t>，分管负责人</w:t>
      </w:r>
      <w:r w:rsidR="003515C2" w:rsidRPr="00195CED">
        <w:rPr>
          <w:rFonts w:ascii="宋体" w:hAnsi="宋体" w:hint="eastAsia"/>
          <w:b w:val="0"/>
          <w:bCs/>
          <w:sz w:val="28"/>
        </w:rPr>
        <w:t>由持烟花爆竹生产单位安全生产管理人员</w:t>
      </w:r>
      <w:r w:rsidR="007E4487" w:rsidRPr="00195CED">
        <w:rPr>
          <w:rFonts w:ascii="宋体" w:hAnsi="宋体" w:hint="eastAsia"/>
          <w:b w:val="0"/>
          <w:bCs/>
          <w:sz w:val="28"/>
        </w:rPr>
        <w:t>考核合格证的</w:t>
      </w:r>
      <w:r w:rsidR="003D709F">
        <w:rPr>
          <w:rFonts w:ascii="宋体" w:hAnsi="宋体" w:hint="eastAsia"/>
          <w:b w:val="0"/>
          <w:bCs/>
          <w:sz w:val="28"/>
        </w:rPr>
        <w:t>陶能林</w:t>
      </w:r>
      <w:r w:rsidR="007E4487" w:rsidRPr="00195CED">
        <w:rPr>
          <w:rFonts w:ascii="宋体" w:hAnsi="宋体" w:hint="eastAsia"/>
          <w:b w:val="0"/>
          <w:bCs/>
          <w:sz w:val="28"/>
        </w:rPr>
        <w:t>担任</w:t>
      </w:r>
      <w:r w:rsidR="008572AB" w:rsidRPr="00195CED">
        <w:rPr>
          <w:rFonts w:ascii="宋体" w:hAnsi="宋体" w:hint="eastAsia"/>
          <w:b w:val="0"/>
          <w:bCs/>
          <w:sz w:val="28"/>
        </w:rPr>
        <w:t>，具体负责全厂安全管理工作。企业聘用了注册安全工程师</w:t>
      </w:r>
      <w:r w:rsidR="003D709F">
        <w:rPr>
          <w:rFonts w:ascii="宋体" w:hAnsi="宋体" w:hint="eastAsia"/>
          <w:b w:val="0"/>
          <w:bCs/>
          <w:sz w:val="28"/>
        </w:rPr>
        <w:t>王少林</w:t>
      </w:r>
      <w:r w:rsidR="008572AB" w:rsidRPr="00195CED">
        <w:rPr>
          <w:rFonts w:ascii="宋体" w:hAnsi="宋体" w:hint="eastAsia"/>
          <w:b w:val="0"/>
          <w:bCs/>
          <w:sz w:val="28"/>
        </w:rPr>
        <w:t>在安全科岗位工作，负责该企业的职业道德、业务技术及各种规章制度的教育和培训等有关安全生产管理的咨询、培训</w:t>
      </w:r>
      <w:r w:rsidRPr="00195CED">
        <w:rPr>
          <w:rFonts w:ascii="宋体" w:hAnsi="宋体" w:hint="eastAsia"/>
          <w:b w:val="0"/>
          <w:bCs/>
          <w:sz w:val="28"/>
        </w:rPr>
        <w:t>。</w:t>
      </w:r>
    </w:p>
    <w:p w:rsidR="003C6D70" w:rsidRPr="00195CED" w:rsidRDefault="003C6D70" w:rsidP="003C6D70">
      <w:pPr>
        <w:spacing w:line="360" w:lineRule="auto"/>
        <w:ind w:firstLineChars="200" w:firstLine="560"/>
        <w:rPr>
          <w:rFonts w:ascii="宋体" w:hAnsi="宋体"/>
          <w:b w:val="0"/>
          <w:bCs/>
          <w:sz w:val="28"/>
        </w:rPr>
      </w:pPr>
      <w:r w:rsidRPr="00195CED">
        <w:rPr>
          <w:rFonts w:ascii="宋体" w:hAnsi="宋体" w:hint="eastAsia"/>
          <w:b w:val="0"/>
          <w:bCs/>
          <w:sz w:val="28"/>
        </w:rPr>
        <w:t>同时该企业设立了安全科等科室及各车间主任配合安全管理领导小组执行安全管理工作。</w:t>
      </w:r>
    </w:p>
    <w:p w:rsidR="00581EAC" w:rsidRPr="00195CED" w:rsidRDefault="003C6D70" w:rsidP="003C6D70">
      <w:pPr>
        <w:spacing w:line="360" w:lineRule="auto"/>
        <w:ind w:firstLineChars="200" w:firstLine="560"/>
        <w:rPr>
          <w:rFonts w:ascii="宋体" w:eastAsia="隶书" w:hAnsi="宋体" w:cs="宋体"/>
          <w:b w:val="0"/>
          <w:kern w:val="0"/>
          <w:sz w:val="24"/>
        </w:rPr>
      </w:pPr>
      <w:r w:rsidRPr="00195CED">
        <w:rPr>
          <w:rFonts w:ascii="宋体" w:hAnsi="宋体" w:hint="eastAsia"/>
          <w:b w:val="0"/>
          <w:bCs/>
          <w:sz w:val="28"/>
        </w:rPr>
        <w:t>建立了应急救援组织机构，负责企业事故应急救援工作，设有消防队、救护队等，并配备了相应的器材、设备</w:t>
      </w:r>
      <w:r w:rsidR="00581EAC" w:rsidRPr="00195CED">
        <w:rPr>
          <w:rFonts w:ascii="宋体" w:hAnsi="宋体" w:hint="eastAsia"/>
          <w:b w:val="0"/>
          <w:bCs/>
          <w:sz w:val="28"/>
        </w:rPr>
        <w:t>。</w:t>
      </w:r>
    </w:p>
    <w:p w:rsidR="00581EAC" w:rsidRPr="00195CED" w:rsidRDefault="00581EAC" w:rsidP="00EC0543">
      <w:pPr>
        <w:widowControl/>
        <w:spacing w:beforeLines="50" w:before="120" w:line="360" w:lineRule="auto"/>
        <w:jc w:val="left"/>
        <w:outlineLvl w:val="2"/>
        <w:rPr>
          <w:rFonts w:ascii="黑体" w:eastAsia="黑体" w:hAnsi="Times New Roman"/>
          <w:b w:val="0"/>
          <w:bCs/>
          <w:sz w:val="28"/>
        </w:rPr>
      </w:pPr>
      <w:bookmarkStart w:id="463" w:name="_Toc56958138"/>
      <w:bookmarkStart w:id="464" w:name="_Toc68512879"/>
      <w:bookmarkStart w:id="465" w:name="_Toc73365418"/>
      <w:bookmarkStart w:id="466" w:name="_Toc56065959"/>
      <w:bookmarkStart w:id="467" w:name="_Toc78299763"/>
      <w:bookmarkStart w:id="468" w:name="_Toc83666206"/>
      <w:bookmarkStart w:id="469" w:name="_Toc85202480"/>
      <w:bookmarkStart w:id="470" w:name="_Toc90914276"/>
      <w:bookmarkStart w:id="471" w:name="_Toc102739204"/>
      <w:bookmarkStart w:id="472" w:name="_Toc116155692"/>
      <w:bookmarkStart w:id="473" w:name="_Toc116156520"/>
      <w:bookmarkStart w:id="474" w:name="_Toc116289766"/>
      <w:bookmarkStart w:id="475" w:name="_Toc128301703"/>
      <w:bookmarkStart w:id="476" w:name="_Toc163313421"/>
      <w:bookmarkStart w:id="477" w:name="_Toc181194057"/>
      <w:r w:rsidRPr="00195CED">
        <w:rPr>
          <w:rFonts w:ascii="黑体" w:eastAsia="黑体" w:hAnsi="Times New Roman" w:hint="eastAsia"/>
          <w:b w:val="0"/>
          <w:bCs/>
          <w:sz w:val="28"/>
        </w:rPr>
        <w:t>2.</w:t>
      </w:r>
      <w:r w:rsidR="005A2592" w:rsidRPr="00195CED">
        <w:rPr>
          <w:rFonts w:ascii="黑体" w:eastAsia="黑体" w:hAnsi="Times New Roman" w:hint="eastAsia"/>
          <w:b w:val="0"/>
          <w:bCs/>
          <w:sz w:val="28"/>
        </w:rPr>
        <w:t>8</w:t>
      </w:r>
      <w:r w:rsidRPr="00195CED">
        <w:rPr>
          <w:rFonts w:ascii="黑体" w:eastAsia="黑体" w:hAnsi="Times New Roman" w:hint="eastAsia"/>
          <w:b w:val="0"/>
          <w:bCs/>
          <w:sz w:val="28"/>
        </w:rPr>
        <w:t>.2教育与培训</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581EAC" w:rsidRPr="00195CED" w:rsidRDefault="003C6D70" w:rsidP="003C6D70">
      <w:pPr>
        <w:spacing w:line="360" w:lineRule="auto"/>
        <w:ind w:firstLineChars="200" w:firstLine="560"/>
        <w:rPr>
          <w:rFonts w:ascii="宋体" w:hAnsi="宋体"/>
          <w:b w:val="0"/>
          <w:sz w:val="28"/>
        </w:rPr>
      </w:pPr>
      <w:r w:rsidRPr="00195CED">
        <w:rPr>
          <w:rFonts w:ascii="宋体" w:hAnsi="宋体" w:hint="eastAsia"/>
          <w:b w:val="0"/>
          <w:bCs/>
          <w:sz w:val="28"/>
        </w:rPr>
        <w:lastRenderedPageBreak/>
        <w:t>该企业</w:t>
      </w:r>
      <w:r w:rsidR="00353334">
        <w:rPr>
          <w:rFonts w:ascii="宋体" w:hAnsi="宋体" w:hint="eastAsia"/>
          <w:b w:val="0"/>
          <w:bCs/>
          <w:sz w:val="28"/>
        </w:rPr>
        <w:t>目前处于整改期间，暂未生产，</w:t>
      </w:r>
      <w:r w:rsidRPr="00195CED">
        <w:rPr>
          <w:rFonts w:ascii="宋体" w:hAnsi="宋体" w:hint="eastAsia"/>
          <w:b w:val="0"/>
          <w:bCs/>
          <w:sz w:val="28"/>
        </w:rPr>
        <w:t>现有</w:t>
      </w:r>
      <w:r w:rsidR="00353334">
        <w:rPr>
          <w:rFonts w:ascii="宋体" w:hAnsi="宋体" w:hint="eastAsia"/>
          <w:b w:val="0"/>
          <w:bCs/>
          <w:sz w:val="28"/>
        </w:rPr>
        <w:t>从业人员</w:t>
      </w:r>
      <w:r w:rsidR="001B516F">
        <w:rPr>
          <w:rFonts w:ascii="宋体" w:hAnsi="宋体"/>
          <w:b w:val="0"/>
          <w:bCs/>
          <w:sz w:val="28"/>
        </w:rPr>
        <w:t>48</w:t>
      </w:r>
      <w:r w:rsidR="003515C2" w:rsidRPr="00195CED">
        <w:rPr>
          <w:rFonts w:ascii="宋体" w:hAnsi="宋体" w:hint="eastAsia"/>
          <w:b w:val="0"/>
          <w:bCs/>
          <w:sz w:val="28"/>
        </w:rPr>
        <w:t>人</w:t>
      </w:r>
      <w:r w:rsidRPr="00195CED">
        <w:rPr>
          <w:rFonts w:ascii="宋体" w:hAnsi="宋体" w:hint="eastAsia"/>
          <w:b w:val="0"/>
          <w:bCs/>
          <w:sz w:val="28"/>
        </w:rPr>
        <w:t>，其中专职安全生产管理人员2人，</w:t>
      </w:r>
      <w:r w:rsidR="003515C2" w:rsidRPr="00195CED">
        <w:rPr>
          <w:rFonts w:ascii="宋体" w:hAnsi="宋体" w:hint="eastAsia"/>
          <w:b w:val="0"/>
          <w:bCs/>
          <w:sz w:val="28"/>
        </w:rPr>
        <w:t>兼职安全员</w:t>
      </w:r>
      <w:r w:rsidR="001B516F">
        <w:rPr>
          <w:rFonts w:ascii="宋体" w:hAnsi="宋体"/>
          <w:b w:val="0"/>
          <w:bCs/>
          <w:sz w:val="28"/>
        </w:rPr>
        <w:t>4</w:t>
      </w:r>
      <w:r w:rsidR="003515C2" w:rsidRPr="00195CED">
        <w:rPr>
          <w:rFonts w:ascii="宋体" w:hAnsi="宋体" w:hint="eastAsia"/>
          <w:b w:val="0"/>
          <w:bCs/>
          <w:sz w:val="28"/>
        </w:rPr>
        <w:t>人</w:t>
      </w:r>
      <w:r w:rsidRPr="00195CED">
        <w:rPr>
          <w:rFonts w:ascii="宋体" w:hAnsi="宋体" w:hint="eastAsia"/>
          <w:b w:val="0"/>
          <w:bCs/>
          <w:sz w:val="28"/>
        </w:rPr>
        <w:t>，持证</w:t>
      </w:r>
      <w:r w:rsidR="00D348C8" w:rsidRPr="00195CED">
        <w:rPr>
          <w:rFonts w:ascii="宋体" w:hAnsi="宋体" w:hint="eastAsia"/>
          <w:b w:val="0"/>
          <w:bCs/>
          <w:sz w:val="28"/>
        </w:rPr>
        <w:t>特种作业人员</w:t>
      </w:r>
      <w:r w:rsidR="001B516F">
        <w:rPr>
          <w:rFonts w:ascii="宋体" w:hAnsi="宋体"/>
          <w:b w:val="0"/>
          <w:bCs/>
          <w:sz w:val="28"/>
        </w:rPr>
        <w:t>35</w:t>
      </w:r>
      <w:r w:rsidR="003515C2" w:rsidRPr="00195CED">
        <w:rPr>
          <w:rFonts w:ascii="宋体" w:hAnsi="宋体" w:hint="eastAsia"/>
          <w:b w:val="0"/>
          <w:bCs/>
          <w:sz w:val="28"/>
        </w:rPr>
        <w:t>人</w:t>
      </w:r>
      <w:r w:rsidRPr="00195CED">
        <w:rPr>
          <w:rFonts w:ascii="宋体" w:hAnsi="宋体" w:hint="eastAsia"/>
          <w:b w:val="0"/>
          <w:bCs/>
          <w:sz w:val="28"/>
        </w:rPr>
        <w:t>。企业主要负责人</w:t>
      </w:r>
      <w:r w:rsidR="003D709F">
        <w:rPr>
          <w:rFonts w:ascii="宋体" w:hAnsi="宋体" w:hint="eastAsia"/>
          <w:b w:val="0"/>
          <w:bCs/>
          <w:sz w:val="28"/>
        </w:rPr>
        <w:t>徐治亮</w:t>
      </w:r>
      <w:r w:rsidRPr="00195CED">
        <w:rPr>
          <w:rFonts w:ascii="宋体" w:hAnsi="宋体" w:hint="eastAsia"/>
          <w:b w:val="0"/>
          <w:bCs/>
          <w:sz w:val="28"/>
        </w:rPr>
        <w:t>、专职安全生产管理人员</w:t>
      </w:r>
      <w:r w:rsidR="003D709F">
        <w:rPr>
          <w:rFonts w:ascii="宋体" w:hAnsi="宋体" w:hint="eastAsia"/>
          <w:b w:val="0"/>
          <w:bCs/>
          <w:sz w:val="28"/>
        </w:rPr>
        <w:t>黄长耀</w:t>
      </w:r>
      <w:r w:rsidR="003515C2" w:rsidRPr="00195CED">
        <w:rPr>
          <w:rFonts w:ascii="宋体" w:hAnsi="宋体" w:hint="eastAsia"/>
          <w:b w:val="0"/>
          <w:bCs/>
          <w:sz w:val="28"/>
        </w:rPr>
        <w:t>、</w:t>
      </w:r>
      <w:r w:rsidR="003D709F">
        <w:rPr>
          <w:rFonts w:ascii="宋体" w:hAnsi="宋体" w:hint="eastAsia"/>
          <w:b w:val="0"/>
          <w:bCs/>
          <w:sz w:val="28"/>
        </w:rPr>
        <w:t>曾钦敏</w:t>
      </w:r>
      <w:r w:rsidRPr="00195CED">
        <w:rPr>
          <w:rFonts w:ascii="宋体" w:hAnsi="宋体" w:hint="eastAsia"/>
          <w:b w:val="0"/>
          <w:bCs/>
          <w:sz w:val="28"/>
        </w:rPr>
        <w:t>均经相关部门培训考核合格并取得安全资格证书；分管负责人</w:t>
      </w:r>
      <w:r w:rsidR="003515C2" w:rsidRPr="00195CED">
        <w:rPr>
          <w:rFonts w:ascii="宋体" w:hAnsi="宋体" w:hint="eastAsia"/>
          <w:b w:val="0"/>
          <w:bCs/>
          <w:sz w:val="28"/>
        </w:rPr>
        <w:t>由持烟花爆竹生产单位安全生产管理人员</w:t>
      </w:r>
      <w:r w:rsidR="007E4487" w:rsidRPr="00195CED">
        <w:rPr>
          <w:rFonts w:ascii="宋体" w:hAnsi="宋体" w:hint="eastAsia"/>
          <w:b w:val="0"/>
          <w:bCs/>
          <w:sz w:val="28"/>
        </w:rPr>
        <w:t>考核合格证的</w:t>
      </w:r>
      <w:r w:rsidR="003D709F">
        <w:rPr>
          <w:rFonts w:ascii="宋体" w:hAnsi="宋体" w:hint="eastAsia"/>
          <w:b w:val="0"/>
          <w:bCs/>
          <w:sz w:val="28"/>
        </w:rPr>
        <w:t>陶能林</w:t>
      </w:r>
      <w:r w:rsidR="007E4487" w:rsidRPr="00195CED">
        <w:rPr>
          <w:rFonts w:ascii="宋体" w:hAnsi="宋体" w:hint="eastAsia"/>
          <w:b w:val="0"/>
          <w:bCs/>
          <w:sz w:val="28"/>
        </w:rPr>
        <w:t>担任</w:t>
      </w:r>
      <w:r w:rsidRPr="00195CED">
        <w:rPr>
          <w:rFonts w:ascii="宋体" w:hAnsi="宋体" w:hint="eastAsia"/>
          <w:b w:val="0"/>
          <w:bCs/>
          <w:sz w:val="28"/>
        </w:rPr>
        <w:t>。特种作业人员经各级主管部门培训考核合格，持证上岗；其它危险工序作业人员都已参加了相关部门的安全培训，无药工序作业人员均通过本企业组织的内部培训教育后上岗。该企业已按要求购买了工伤保险（证明材料见附件），从业人员持证情况见表2.</w:t>
      </w:r>
      <w:r w:rsidR="005A2592" w:rsidRPr="00195CED">
        <w:rPr>
          <w:rFonts w:ascii="宋体" w:hAnsi="宋体" w:hint="eastAsia"/>
          <w:b w:val="0"/>
          <w:bCs/>
          <w:sz w:val="28"/>
        </w:rPr>
        <w:t>8</w:t>
      </w:r>
      <w:r w:rsidRPr="00195CED">
        <w:rPr>
          <w:rFonts w:ascii="宋体" w:hAnsi="宋体" w:hint="eastAsia"/>
          <w:b w:val="0"/>
          <w:bCs/>
          <w:sz w:val="28"/>
        </w:rPr>
        <w:t>-1至2.</w:t>
      </w:r>
      <w:r w:rsidR="005A2592" w:rsidRPr="00195CED">
        <w:rPr>
          <w:rFonts w:ascii="宋体" w:hAnsi="宋体" w:hint="eastAsia"/>
          <w:b w:val="0"/>
          <w:bCs/>
          <w:sz w:val="28"/>
        </w:rPr>
        <w:t>8</w:t>
      </w:r>
      <w:r w:rsidRPr="00195CED">
        <w:rPr>
          <w:rFonts w:ascii="宋体" w:hAnsi="宋体" w:hint="eastAsia"/>
          <w:b w:val="0"/>
          <w:bCs/>
          <w:sz w:val="28"/>
        </w:rPr>
        <w:t>-2</w:t>
      </w:r>
      <w:r w:rsidR="00581EAC" w:rsidRPr="00195CED">
        <w:rPr>
          <w:rFonts w:ascii="宋体" w:hAnsi="宋体" w:hint="eastAsia"/>
          <w:b w:val="0"/>
          <w:sz w:val="28"/>
        </w:rPr>
        <w:t>。</w:t>
      </w:r>
    </w:p>
    <w:p w:rsidR="00581EAC" w:rsidRPr="00195CED" w:rsidRDefault="00581EAC" w:rsidP="00EF10B1">
      <w:pPr>
        <w:ind w:firstLineChars="200" w:firstLine="480"/>
        <w:jc w:val="center"/>
        <w:rPr>
          <w:rFonts w:ascii="黑体" w:eastAsia="黑体" w:hAnsi="宋体"/>
          <w:b w:val="0"/>
          <w:sz w:val="24"/>
        </w:rPr>
      </w:pPr>
      <w:r w:rsidRPr="00195CED">
        <w:rPr>
          <w:rFonts w:ascii="黑体" w:eastAsia="黑体" w:hAnsi="宋体" w:hint="eastAsia"/>
          <w:b w:val="0"/>
          <w:sz w:val="24"/>
        </w:rPr>
        <w:t>表2.</w:t>
      </w:r>
      <w:r w:rsidR="005A2592" w:rsidRPr="00195CED">
        <w:rPr>
          <w:rFonts w:ascii="黑体" w:eastAsia="黑体" w:hAnsi="宋体" w:hint="eastAsia"/>
          <w:b w:val="0"/>
          <w:sz w:val="24"/>
        </w:rPr>
        <w:t>8</w:t>
      </w:r>
      <w:r w:rsidRPr="00195CED">
        <w:rPr>
          <w:rFonts w:ascii="黑体" w:eastAsia="黑体" w:hAnsi="宋体" w:hint="eastAsia"/>
          <w:b w:val="0"/>
          <w:sz w:val="24"/>
        </w:rPr>
        <w:t>-1  主要负责人和安全生产管理人员持证情况表</w:t>
      </w:r>
    </w:p>
    <w:tbl>
      <w:tblPr>
        <w:tblW w:w="9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2"/>
        <w:gridCol w:w="992"/>
        <w:gridCol w:w="2377"/>
        <w:gridCol w:w="1592"/>
        <w:gridCol w:w="1276"/>
        <w:gridCol w:w="2390"/>
      </w:tblGrid>
      <w:tr w:rsidR="00195CED" w:rsidRPr="00195CED" w:rsidTr="00353334">
        <w:trPr>
          <w:trHeight w:val="397"/>
          <w:tblHeader/>
          <w:jc w:val="center"/>
        </w:trPr>
        <w:tc>
          <w:tcPr>
            <w:tcW w:w="522" w:type="dxa"/>
            <w:vAlign w:val="center"/>
          </w:tcPr>
          <w:p w:rsidR="00DB6C4F" w:rsidRPr="00A3480A" w:rsidRDefault="00DB6C4F" w:rsidP="00DB6C4F">
            <w:pPr>
              <w:jc w:val="center"/>
              <w:rPr>
                <w:rFonts w:ascii="宋体" w:hAnsi="宋体" w:cs="宋体"/>
                <w:bCs/>
                <w:szCs w:val="21"/>
              </w:rPr>
            </w:pPr>
            <w:r w:rsidRPr="00A3480A">
              <w:rPr>
                <w:rFonts w:ascii="宋体" w:hAnsi="宋体" w:hint="eastAsia"/>
                <w:bCs/>
                <w:szCs w:val="21"/>
              </w:rPr>
              <w:t>序号</w:t>
            </w:r>
          </w:p>
        </w:tc>
        <w:tc>
          <w:tcPr>
            <w:tcW w:w="992" w:type="dxa"/>
            <w:shd w:val="clear" w:color="auto" w:fill="auto"/>
            <w:vAlign w:val="center"/>
          </w:tcPr>
          <w:p w:rsidR="00DB6C4F" w:rsidRPr="00A3480A" w:rsidRDefault="00DB6C4F" w:rsidP="00DB6C4F">
            <w:pPr>
              <w:jc w:val="center"/>
              <w:rPr>
                <w:rFonts w:ascii="宋体" w:hAnsi="宋体" w:cs="宋体"/>
                <w:bCs/>
                <w:szCs w:val="21"/>
              </w:rPr>
            </w:pPr>
            <w:r w:rsidRPr="00A3480A">
              <w:rPr>
                <w:rFonts w:ascii="宋体" w:hAnsi="宋体" w:hint="eastAsia"/>
                <w:bCs/>
                <w:szCs w:val="21"/>
              </w:rPr>
              <w:t>姓名</w:t>
            </w:r>
          </w:p>
        </w:tc>
        <w:tc>
          <w:tcPr>
            <w:tcW w:w="2377" w:type="dxa"/>
            <w:shd w:val="clear" w:color="auto" w:fill="auto"/>
            <w:vAlign w:val="center"/>
          </w:tcPr>
          <w:p w:rsidR="00DB6C4F" w:rsidRPr="00A3480A" w:rsidRDefault="00DB6C4F" w:rsidP="00DB6C4F">
            <w:pPr>
              <w:jc w:val="center"/>
              <w:rPr>
                <w:rFonts w:ascii="宋体" w:hAnsi="宋体" w:cs="宋体"/>
                <w:bCs/>
                <w:szCs w:val="21"/>
              </w:rPr>
            </w:pPr>
            <w:r w:rsidRPr="00A3480A">
              <w:rPr>
                <w:rFonts w:ascii="宋体" w:hAnsi="宋体" w:hint="eastAsia"/>
                <w:bCs/>
                <w:szCs w:val="21"/>
              </w:rPr>
              <w:t>证号</w:t>
            </w:r>
          </w:p>
        </w:tc>
        <w:tc>
          <w:tcPr>
            <w:tcW w:w="1592" w:type="dxa"/>
            <w:shd w:val="clear" w:color="auto" w:fill="auto"/>
            <w:vAlign w:val="center"/>
          </w:tcPr>
          <w:p w:rsidR="00DB6C4F" w:rsidRPr="00A3480A" w:rsidRDefault="00DB6C4F" w:rsidP="00DB6C4F">
            <w:pPr>
              <w:jc w:val="center"/>
              <w:rPr>
                <w:rFonts w:ascii="宋体" w:hAnsi="宋体" w:cs="宋体"/>
                <w:bCs/>
                <w:szCs w:val="21"/>
              </w:rPr>
            </w:pPr>
            <w:r w:rsidRPr="00A3480A">
              <w:rPr>
                <w:rFonts w:ascii="宋体" w:hAnsi="宋体" w:hint="eastAsia"/>
                <w:bCs/>
                <w:szCs w:val="21"/>
              </w:rPr>
              <w:t>岗位或工种</w:t>
            </w:r>
          </w:p>
        </w:tc>
        <w:tc>
          <w:tcPr>
            <w:tcW w:w="1276" w:type="dxa"/>
            <w:shd w:val="clear" w:color="auto" w:fill="auto"/>
            <w:vAlign w:val="center"/>
          </w:tcPr>
          <w:p w:rsidR="00DB6C4F" w:rsidRPr="00A3480A" w:rsidRDefault="00DB6C4F" w:rsidP="00DB6C4F">
            <w:pPr>
              <w:jc w:val="center"/>
              <w:rPr>
                <w:rFonts w:ascii="宋体" w:hAnsi="宋体" w:cs="宋体"/>
                <w:bCs/>
                <w:szCs w:val="21"/>
              </w:rPr>
            </w:pPr>
            <w:r w:rsidRPr="00A3480A">
              <w:rPr>
                <w:rFonts w:ascii="宋体" w:hAnsi="宋体" w:hint="eastAsia"/>
                <w:bCs/>
                <w:szCs w:val="21"/>
              </w:rPr>
              <w:t>有效期限或发证日期</w:t>
            </w:r>
          </w:p>
        </w:tc>
        <w:tc>
          <w:tcPr>
            <w:tcW w:w="2390" w:type="dxa"/>
            <w:shd w:val="clear" w:color="auto" w:fill="auto"/>
            <w:vAlign w:val="center"/>
          </w:tcPr>
          <w:p w:rsidR="00DB6C4F" w:rsidRPr="00A3480A" w:rsidRDefault="00DB6C4F" w:rsidP="00DB6C4F">
            <w:pPr>
              <w:jc w:val="center"/>
              <w:rPr>
                <w:rFonts w:ascii="宋体" w:hAnsi="宋体" w:cs="宋体"/>
                <w:bCs/>
                <w:szCs w:val="21"/>
              </w:rPr>
            </w:pPr>
            <w:r w:rsidRPr="00A3480A">
              <w:rPr>
                <w:rFonts w:ascii="宋体" w:hAnsi="宋体" w:hint="eastAsia"/>
                <w:bCs/>
                <w:szCs w:val="21"/>
              </w:rPr>
              <w:t>发证机关</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1</w:t>
            </w:r>
          </w:p>
        </w:tc>
        <w:tc>
          <w:tcPr>
            <w:tcW w:w="992"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徐治亮</w:t>
            </w:r>
          </w:p>
        </w:tc>
        <w:tc>
          <w:tcPr>
            <w:tcW w:w="2377"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b w:val="0"/>
                <w:bCs/>
                <w:color w:val="000000"/>
                <w:szCs w:val="21"/>
              </w:rPr>
              <w:t>430181199201247830</w:t>
            </w:r>
          </w:p>
        </w:tc>
        <w:tc>
          <w:tcPr>
            <w:tcW w:w="1592"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主要负责人</w:t>
            </w:r>
          </w:p>
        </w:tc>
        <w:tc>
          <w:tcPr>
            <w:tcW w:w="1276"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2</w:t>
            </w:r>
            <w:r w:rsidRPr="00601F01">
              <w:rPr>
                <w:rFonts w:ascii="宋体" w:hAnsi="宋体" w:cs="宋体"/>
                <w:b w:val="0"/>
                <w:bCs/>
                <w:color w:val="000000"/>
                <w:szCs w:val="21"/>
              </w:rPr>
              <w:t>02</w:t>
            </w:r>
            <w:r w:rsidRPr="00601F01">
              <w:rPr>
                <w:rFonts w:ascii="宋体" w:hAnsi="宋体" w:cs="宋体" w:hint="eastAsia"/>
                <w:b w:val="0"/>
                <w:bCs/>
                <w:color w:val="000000"/>
                <w:szCs w:val="21"/>
              </w:rPr>
              <w:t>6</w:t>
            </w:r>
            <w:r w:rsidRPr="00601F01">
              <w:rPr>
                <w:rFonts w:ascii="宋体" w:hAnsi="宋体" w:cs="宋体"/>
                <w:b w:val="0"/>
                <w:bCs/>
                <w:color w:val="000000"/>
                <w:szCs w:val="21"/>
              </w:rPr>
              <w:t>.</w:t>
            </w:r>
            <w:r w:rsidRPr="00601F01">
              <w:rPr>
                <w:rFonts w:ascii="宋体" w:hAnsi="宋体" w:cs="宋体" w:hint="eastAsia"/>
                <w:b w:val="0"/>
                <w:bCs/>
                <w:color w:val="000000"/>
                <w:szCs w:val="21"/>
              </w:rPr>
              <w:t>11</w:t>
            </w:r>
            <w:r w:rsidRPr="00601F01">
              <w:rPr>
                <w:rFonts w:ascii="宋体" w:hAnsi="宋体" w:cs="宋体"/>
                <w:b w:val="0"/>
                <w:bCs/>
                <w:color w:val="000000"/>
                <w:szCs w:val="21"/>
              </w:rPr>
              <w:t>.</w:t>
            </w:r>
            <w:r w:rsidRPr="00601F01">
              <w:rPr>
                <w:rFonts w:ascii="宋体" w:hAnsi="宋体" w:cs="宋体" w:hint="eastAsia"/>
                <w:b w:val="0"/>
                <w:bCs/>
                <w:color w:val="000000"/>
                <w:szCs w:val="21"/>
              </w:rPr>
              <w:t>08</w:t>
            </w:r>
          </w:p>
        </w:tc>
        <w:tc>
          <w:tcPr>
            <w:tcW w:w="2390"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湖南省应急管理厅</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2</w:t>
            </w:r>
          </w:p>
        </w:tc>
        <w:tc>
          <w:tcPr>
            <w:tcW w:w="992"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陶能林</w:t>
            </w:r>
          </w:p>
        </w:tc>
        <w:tc>
          <w:tcPr>
            <w:tcW w:w="2377"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b w:val="0"/>
                <w:bCs/>
                <w:color w:val="000000"/>
                <w:szCs w:val="21"/>
              </w:rPr>
              <w:t>430181198406207838</w:t>
            </w:r>
          </w:p>
        </w:tc>
        <w:tc>
          <w:tcPr>
            <w:tcW w:w="1592"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分管负责人</w:t>
            </w:r>
          </w:p>
        </w:tc>
        <w:tc>
          <w:tcPr>
            <w:tcW w:w="1276"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2026.02.15</w:t>
            </w:r>
          </w:p>
        </w:tc>
        <w:tc>
          <w:tcPr>
            <w:tcW w:w="2390"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3</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黄长耀</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b w:val="0"/>
                <w:bCs/>
                <w:szCs w:val="21"/>
              </w:rPr>
              <w:t>430181197810078113</w:t>
            </w:r>
          </w:p>
        </w:tc>
        <w:tc>
          <w:tcPr>
            <w:tcW w:w="15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color w:val="000000"/>
                <w:szCs w:val="21"/>
              </w:rPr>
              <w:t>专职安全生产管理人员</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2027.06.04</w:t>
            </w:r>
          </w:p>
        </w:tc>
        <w:tc>
          <w:tcPr>
            <w:tcW w:w="2390" w:type="dxa"/>
            <w:shd w:val="clear" w:color="auto" w:fill="auto"/>
            <w:vAlign w:val="center"/>
          </w:tcPr>
          <w:p w:rsidR="00353334" w:rsidRPr="00601F01" w:rsidRDefault="00353334" w:rsidP="00353334">
            <w:pPr>
              <w:jc w:val="center"/>
              <w:rPr>
                <w:rFonts w:ascii="宋体" w:hAnsi="宋体" w:cs="宋体"/>
                <w:b w:val="0"/>
                <w:bCs/>
                <w:color w:val="0000FF"/>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4</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曾钦敏</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b w:val="0"/>
                <w:bCs/>
                <w:szCs w:val="21"/>
              </w:rPr>
              <w:t>430181198707277936</w:t>
            </w:r>
          </w:p>
        </w:tc>
        <w:tc>
          <w:tcPr>
            <w:tcW w:w="1592"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专职安全生产管理人员</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2027.06.04</w:t>
            </w:r>
          </w:p>
        </w:tc>
        <w:tc>
          <w:tcPr>
            <w:tcW w:w="2390"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5</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谭应林</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b w:val="0"/>
                <w:bCs/>
                <w:szCs w:val="21"/>
              </w:rPr>
              <w:t>362229197812142012</w:t>
            </w:r>
          </w:p>
        </w:tc>
        <w:tc>
          <w:tcPr>
            <w:tcW w:w="15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兼职安全员</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2028.03.19</w:t>
            </w:r>
          </w:p>
        </w:tc>
        <w:tc>
          <w:tcPr>
            <w:tcW w:w="2390"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6</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程章华</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b w:val="0"/>
                <w:bCs/>
                <w:szCs w:val="21"/>
              </w:rPr>
              <w:t>430181197112098918</w:t>
            </w:r>
          </w:p>
        </w:tc>
        <w:tc>
          <w:tcPr>
            <w:tcW w:w="15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兼职安全员</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2026.08.14</w:t>
            </w:r>
          </w:p>
        </w:tc>
        <w:tc>
          <w:tcPr>
            <w:tcW w:w="2390"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7</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龙新阳</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b w:val="0"/>
                <w:bCs/>
                <w:szCs w:val="21"/>
              </w:rPr>
              <w:t>430</w:t>
            </w:r>
            <w:r w:rsidRPr="00601F01">
              <w:rPr>
                <w:rFonts w:ascii="宋体" w:hAnsi="宋体" w:cs="宋体" w:hint="eastAsia"/>
                <w:b w:val="0"/>
                <w:bCs/>
                <w:szCs w:val="21"/>
              </w:rPr>
              <w:t>2811974</w:t>
            </w:r>
            <w:r>
              <w:rPr>
                <w:rFonts w:ascii="宋体" w:hAnsi="宋体" w:cs="宋体"/>
                <w:b w:val="0"/>
                <w:bCs/>
                <w:szCs w:val="21"/>
              </w:rPr>
              <w:t>0</w:t>
            </w:r>
            <w:r w:rsidRPr="00601F01">
              <w:rPr>
                <w:rFonts w:ascii="宋体" w:hAnsi="宋体" w:cs="宋体" w:hint="eastAsia"/>
                <w:b w:val="0"/>
                <w:bCs/>
                <w:szCs w:val="21"/>
              </w:rPr>
              <w:t>1196296</w:t>
            </w:r>
          </w:p>
        </w:tc>
        <w:tc>
          <w:tcPr>
            <w:tcW w:w="15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兼职安全员</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2026.02.07</w:t>
            </w:r>
          </w:p>
        </w:tc>
        <w:tc>
          <w:tcPr>
            <w:tcW w:w="2390"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szCs w:val="21"/>
              </w:rPr>
            </w:pPr>
            <w:r>
              <w:rPr>
                <w:rFonts w:ascii="宋体" w:hAnsi="宋体" w:cs="宋体"/>
                <w:b w:val="0"/>
                <w:bCs/>
                <w:color w:val="000000"/>
                <w:kern w:val="0"/>
                <w:szCs w:val="21"/>
                <w:lang w:bidi="ar"/>
              </w:rPr>
              <w:t>8</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邝小秋</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b w:val="0"/>
                <w:bCs/>
                <w:szCs w:val="21"/>
              </w:rPr>
              <w:t>430123197207026446</w:t>
            </w:r>
          </w:p>
        </w:tc>
        <w:tc>
          <w:tcPr>
            <w:tcW w:w="15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兼职安全员</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2028.03.19</w:t>
            </w:r>
          </w:p>
        </w:tc>
        <w:tc>
          <w:tcPr>
            <w:tcW w:w="2390" w:type="dxa"/>
            <w:shd w:val="clear" w:color="auto" w:fill="auto"/>
            <w:vAlign w:val="center"/>
          </w:tcPr>
          <w:p w:rsidR="00353334" w:rsidRPr="00601F01" w:rsidRDefault="00353334" w:rsidP="00353334">
            <w:pPr>
              <w:jc w:val="center"/>
              <w:rPr>
                <w:rFonts w:ascii="宋体" w:hAnsi="宋体" w:cs="宋体"/>
                <w:b w:val="0"/>
                <w:bCs/>
                <w:color w:val="000000"/>
                <w:szCs w:val="21"/>
              </w:rPr>
            </w:pPr>
            <w:r w:rsidRPr="00601F01">
              <w:rPr>
                <w:rFonts w:ascii="宋体" w:hAnsi="宋体" w:cs="宋体" w:hint="eastAsia"/>
                <w:b w:val="0"/>
                <w:bCs/>
                <w:color w:val="000000"/>
                <w:szCs w:val="21"/>
              </w:rPr>
              <w:t>浏阳市应急管理局</w:t>
            </w:r>
          </w:p>
        </w:tc>
      </w:tr>
      <w:tr w:rsidR="00353334" w:rsidRPr="00195CED" w:rsidTr="00353334">
        <w:trPr>
          <w:trHeight w:val="397"/>
          <w:jc w:val="center"/>
        </w:trPr>
        <w:tc>
          <w:tcPr>
            <w:tcW w:w="522" w:type="dxa"/>
            <w:vAlign w:val="center"/>
          </w:tcPr>
          <w:p w:rsidR="00353334" w:rsidRDefault="00353334" w:rsidP="00353334">
            <w:pPr>
              <w:widowControl/>
              <w:jc w:val="center"/>
              <w:textAlignment w:val="center"/>
              <w:rPr>
                <w:rFonts w:ascii="宋体" w:hAnsi="宋体" w:cs="宋体"/>
                <w:b w:val="0"/>
                <w:bCs/>
                <w:color w:val="000000"/>
                <w:kern w:val="0"/>
                <w:szCs w:val="21"/>
                <w:lang w:bidi="ar"/>
              </w:rPr>
            </w:pPr>
            <w:r>
              <w:rPr>
                <w:rFonts w:ascii="宋体" w:hAnsi="宋体" w:cs="宋体"/>
                <w:b w:val="0"/>
                <w:bCs/>
                <w:color w:val="000000"/>
                <w:kern w:val="0"/>
                <w:szCs w:val="21"/>
                <w:lang w:bidi="ar"/>
              </w:rPr>
              <w:t>9</w:t>
            </w:r>
          </w:p>
        </w:tc>
        <w:tc>
          <w:tcPr>
            <w:tcW w:w="992"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王少林</w:t>
            </w:r>
          </w:p>
        </w:tc>
        <w:tc>
          <w:tcPr>
            <w:tcW w:w="2377"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管理号20201104643000004589</w:t>
            </w:r>
          </w:p>
        </w:tc>
        <w:tc>
          <w:tcPr>
            <w:tcW w:w="1592" w:type="dxa"/>
            <w:shd w:val="clear" w:color="auto" w:fill="auto"/>
            <w:vAlign w:val="center"/>
          </w:tcPr>
          <w:p w:rsidR="00353334" w:rsidRPr="00601F01" w:rsidRDefault="00353334" w:rsidP="00353334">
            <w:pPr>
              <w:ind w:leftChars="-50" w:left="-105"/>
              <w:jc w:val="center"/>
              <w:rPr>
                <w:rFonts w:ascii="宋体" w:hAnsi="宋体" w:cs="宋体"/>
                <w:b w:val="0"/>
                <w:bCs/>
                <w:szCs w:val="21"/>
              </w:rPr>
            </w:pPr>
            <w:r w:rsidRPr="00601F01">
              <w:rPr>
                <w:rFonts w:ascii="宋体" w:hAnsi="宋体" w:cs="宋体" w:hint="eastAsia"/>
                <w:b w:val="0"/>
                <w:bCs/>
                <w:szCs w:val="21"/>
              </w:rPr>
              <w:t>注册安全工程师</w:t>
            </w:r>
          </w:p>
        </w:tc>
        <w:tc>
          <w:tcPr>
            <w:tcW w:w="1276" w:type="dxa"/>
            <w:shd w:val="clear" w:color="auto" w:fill="auto"/>
            <w:vAlign w:val="center"/>
          </w:tcPr>
          <w:p w:rsidR="00353334" w:rsidRPr="00601F01" w:rsidRDefault="00353334" w:rsidP="00353334">
            <w:pPr>
              <w:jc w:val="center"/>
              <w:rPr>
                <w:rFonts w:ascii="宋体" w:hAnsi="宋体" w:cs="宋体"/>
                <w:b w:val="0"/>
                <w:bCs/>
                <w:szCs w:val="21"/>
              </w:rPr>
            </w:pPr>
            <w:r w:rsidRPr="00601F01">
              <w:rPr>
                <w:rFonts w:ascii="宋体" w:hAnsi="宋体" w:cs="宋体" w:hint="eastAsia"/>
                <w:b w:val="0"/>
                <w:bCs/>
                <w:szCs w:val="21"/>
              </w:rPr>
              <w:t>2020.11.15</w:t>
            </w:r>
          </w:p>
        </w:tc>
        <w:tc>
          <w:tcPr>
            <w:tcW w:w="2390" w:type="dxa"/>
            <w:shd w:val="clear" w:color="auto" w:fill="auto"/>
            <w:vAlign w:val="center"/>
          </w:tcPr>
          <w:p w:rsidR="00353334" w:rsidRPr="00601F01" w:rsidRDefault="00353334" w:rsidP="00353334">
            <w:pPr>
              <w:jc w:val="center"/>
              <w:rPr>
                <w:rFonts w:ascii="宋体" w:hAnsi="宋体"/>
                <w:b w:val="0"/>
                <w:bCs/>
                <w:szCs w:val="21"/>
              </w:rPr>
            </w:pPr>
            <w:r w:rsidRPr="00601F01">
              <w:rPr>
                <w:rFonts w:ascii="宋体" w:hAnsi="宋体" w:hint="eastAsia"/>
                <w:b w:val="0"/>
                <w:bCs/>
                <w:szCs w:val="21"/>
              </w:rPr>
              <w:t>国家人力资源和社会保障局、国家应急管理部</w:t>
            </w:r>
          </w:p>
        </w:tc>
      </w:tr>
    </w:tbl>
    <w:p w:rsidR="00581EAC" w:rsidRPr="00195CED" w:rsidRDefault="00581EAC" w:rsidP="0091636D">
      <w:pPr>
        <w:spacing w:beforeLines="50" w:before="120"/>
        <w:ind w:firstLineChars="200" w:firstLine="480"/>
        <w:jc w:val="center"/>
        <w:rPr>
          <w:rFonts w:ascii="黑体" w:eastAsia="黑体" w:hAnsi="宋体"/>
          <w:b w:val="0"/>
          <w:sz w:val="24"/>
        </w:rPr>
      </w:pPr>
      <w:r w:rsidRPr="00195CED">
        <w:rPr>
          <w:rFonts w:ascii="黑体" w:eastAsia="黑体" w:hAnsi="宋体" w:hint="eastAsia"/>
          <w:b w:val="0"/>
          <w:sz w:val="24"/>
        </w:rPr>
        <w:t>2.</w:t>
      </w:r>
      <w:r w:rsidR="005A2592" w:rsidRPr="00195CED">
        <w:rPr>
          <w:rFonts w:ascii="黑体" w:eastAsia="黑体" w:hAnsi="宋体" w:hint="eastAsia"/>
          <w:b w:val="0"/>
          <w:sz w:val="24"/>
        </w:rPr>
        <w:t>8</w:t>
      </w:r>
      <w:r w:rsidRPr="00195CED">
        <w:rPr>
          <w:rFonts w:ascii="黑体" w:eastAsia="黑体" w:hAnsi="宋体" w:hint="eastAsia"/>
          <w:b w:val="0"/>
          <w:sz w:val="24"/>
        </w:rPr>
        <w:t>-2  特种作业人员持证情况表</w:t>
      </w:r>
    </w:p>
    <w:tbl>
      <w:tblPr>
        <w:tblW w:w="92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83"/>
        <w:gridCol w:w="1031"/>
        <w:gridCol w:w="2494"/>
        <w:gridCol w:w="1463"/>
        <w:gridCol w:w="1588"/>
        <w:gridCol w:w="2126"/>
      </w:tblGrid>
      <w:tr w:rsidR="00195CED" w:rsidRPr="00195CED" w:rsidTr="009830A9">
        <w:trPr>
          <w:trHeight w:val="397"/>
          <w:tblHeader/>
          <w:jc w:val="center"/>
        </w:trPr>
        <w:tc>
          <w:tcPr>
            <w:tcW w:w="583" w:type="dxa"/>
            <w:vAlign w:val="center"/>
          </w:tcPr>
          <w:p w:rsidR="00DB6C4F" w:rsidRPr="00A3480A" w:rsidRDefault="00DB6C4F" w:rsidP="00DB6C4F">
            <w:pPr>
              <w:widowControl/>
              <w:jc w:val="center"/>
              <w:textAlignment w:val="center"/>
              <w:rPr>
                <w:rFonts w:ascii="宋体" w:hAnsi="宋体" w:cs="宋体"/>
                <w:bCs/>
                <w:kern w:val="0"/>
                <w:sz w:val="22"/>
                <w:szCs w:val="22"/>
                <w:lang w:bidi="ar"/>
              </w:rPr>
            </w:pPr>
            <w:bookmarkStart w:id="478" w:name="_Toc56065960"/>
            <w:bookmarkStart w:id="479" w:name="_Toc56958139"/>
            <w:bookmarkStart w:id="480" w:name="_Toc68512880"/>
            <w:bookmarkStart w:id="481" w:name="_Toc73365419"/>
            <w:bookmarkStart w:id="482" w:name="_Toc78299764"/>
            <w:bookmarkStart w:id="483" w:name="_Toc83666207"/>
            <w:bookmarkStart w:id="484" w:name="_Toc85202481"/>
            <w:bookmarkStart w:id="485" w:name="_Toc90914277"/>
            <w:bookmarkStart w:id="486" w:name="_Toc102739205"/>
            <w:bookmarkStart w:id="487" w:name="_Toc116155693"/>
            <w:bookmarkStart w:id="488" w:name="_Toc116156521"/>
            <w:bookmarkStart w:id="489" w:name="_Toc116289767"/>
            <w:bookmarkStart w:id="490" w:name="_Toc128301704"/>
            <w:bookmarkStart w:id="491" w:name="_Toc163313422"/>
            <w:r w:rsidRPr="00A3480A">
              <w:rPr>
                <w:rFonts w:ascii="宋体" w:hAnsi="宋体" w:cs="宋体" w:hint="eastAsia"/>
                <w:bCs/>
                <w:kern w:val="0"/>
                <w:sz w:val="22"/>
                <w:szCs w:val="22"/>
                <w:lang w:bidi="ar"/>
              </w:rPr>
              <w:t>序号</w:t>
            </w:r>
          </w:p>
        </w:tc>
        <w:tc>
          <w:tcPr>
            <w:tcW w:w="1031" w:type="dxa"/>
            <w:shd w:val="clear" w:color="auto" w:fill="auto"/>
            <w:vAlign w:val="center"/>
          </w:tcPr>
          <w:p w:rsidR="00DB6C4F" w:rsidRPr="00A3480A" w:rsidRDefault="00DB6C4F" w:rsidP="00DB6C4F">
            <w:pPr>
              <w:widowControl/>
              <w:jc w:val="center"/>
              <w:textAlignment w:val="center"/>
              <w:rPr>
                <w:rFonts w:ascii="宋体" w:hAnsi="宋体" w:cs="宋体"/>
                <w:bCs/>
                <w:kern w:val="0"/>
                <w:sz w:val="22"/>
                <w:szCs w:val="22"/>
                <w:lang w:bidi="ar"/>
              </w:rPr>
            </w:pPr>
            <w:r w:rsidRPr="00A3480A">
              <w:rPr>
                <w:rFonts w:ascii="宋体" w:hAnsi="宋体" w:cs="宋体" w:hint="eastAsia"/>
                <w:bCs/>
                <w:kern w:val="0"/>
                <w:sz w:val="22"/>
                <w:szCs w:val="22"/>
                <w:lang w:bidi="ar"/>
              </w:rPr>
              <w:t>姓名</w:t>
            </w:r>
          </w:p>
        </w:tc>
        <w:tc>
          <w:tcPr>
            <w:tcW w:w="2494" w:type="dxa"/>
            <w:shd w:val="clear" w:color="auto" w:fill="auto"/>
            <w:vAlign w:val="center"/>
          </w:tcPr>
          <w:p w:rsidR="00DB6C4F" w:rsidRPr="00A3480A" w:rsidRDefault="00DB6C4F" w:rsidP="00DB6C4F">
            <w:pPr>
              <w:widowControl/>
              <w:jc w:val="center"/>
              <w:textAlignment w:val="center"/>
              <w:rPr>
                <w:rFonts w:ascii="宋体" w:hAnsi="宋体" w:cs="宋体"/>
                <w:bCs/>
                <w:kern w:val="0"/>
                <w:sz w:val="22"/>
                <w:szCs w:val="22"/>
                <w:lang w:bidi="ar"/>
              </w:rPr>
            </w:pPr>
            <w:r w:rsidRPr="00A3480A">
              <w:rPr>
                <w:rFonts w:ascii="宋体" w:hAnsi="宋体" w:cs="宋体" w:hint="eastAsia"/>
                <w:bCs/>
                <w:kern w:val="0"/>
                <w:sz w:val="22"/>
                <w:szCs w:val="22"/>
                <w:lang w:bidi="ar"/>
              </w:rPr>
              <w:t>证号</w:t>
            </w:r>
          </w:p>
        </w:tc>
        <w:tc>
          <w:tcPr>
            <w:tcW w:w="1463" w:type="dxa"/>
            <w:shd w:val="clear" w:color="auto" w:fill="auto"/>
            <w:vAlign w:val="center"/>
          </w:tcPr>
          <w:p w:rsidR="00DB6C4F" w:rsidRPr="00A3480A" w:rsidRDefault="00DB6C4F" w:rsidP="00DB6C4F">
            <w:pPr>
              <w:widowControl/>
              <w:jc w:val="center"/>
              <w:textAlignment w:val="center"/>
              <w:rPr>
                <w:rFonts w:ascii="宋体" w:hAnsi="宋体" w:cs="宋体"/>
                <w:bCs/>
                <w:kern w:val="0"/>
                <w:sz w:val="22"/>
                <w:szCs w:val="22"/>
                <w:lang w:bidi="ar"/>
              </w:rPr>
            </w:pPr>
            <w:r w:rsidRPr="00A3480A">
              <w:rPr>
                <w:rFonts w:ascii="宋体" w:hAnsi="宋体" w:cs="宋体" w:hint="eastAsia"/>
                <w:bCs/>
                <w:kern w:val="0"/>
                <w:sz w:val="22"/>
                <w:szCs w:val="22"/>
                <w:lang w:bidi="ar"/>
              </w:rPr>
              <w:t>岗位或工种</w:t>
            </w:r>
          </w:p>
        </w:tc>
        <w:tc>
          <w:tcPr>
            <w:tcW w:w="1588" w:type="dxa"/>
            <w:shd w:val="clear" w:color="auto" w:fill="auto"/>
            <w:vAlign w:val="center"/>
          </w:tcPr>
          <w:p w:rsidR="00DB6C4F" w:rsidRPr="00A3480A" w:rsidRDefault="00DB6C4F" w:rsidP="00DB6C4F">
            <w:pPr>
              <w:widowControl/>
              <w:jc w:val="center"/>
              <w:textAlignment w:val="center"/>
              <w:rPr>
                <w:rFonts w:ascii="宋体" w:hAnsi="宋体" w:cs="宋体"/>
                <w:bCs/>
                <w:kern w:val="0"/>
                <w:sz w:val="22"/>
                <w:szCs w:val="22"/>
                <w:lang w:bidi="ar"/>
              </w:rPr>
            </w:pPr>
            <w:r w:rsidRPr="00A3480A">
              <w:rPr>
                <w:rFonts w:ascii="宋体" w:hAnsi="宋体" w:cs="宋体" w:hint="eastAsia"/>
                <w:bCs/>
                <w:kern w:val="0"/>
                <w:sz w:val="22"/>
                <w:szCs w:val="22"/>
                <w:lang w:bidi="ar"/>
              </w:rPr>
              <w:t>有效期限</w:t>
            </w:r>
          </w:p>
        </w:tc>
        <w:tc>
          <w:tcPr>
            <w:tcW w:w="2126" w:type="dxa"/>
            <w:shd w:val="clear" w:color="auto" w:fill="auto"/>
            <w:vAlign w:val="center"/>
          </w:tcPr>
          <w:p w:rsidR="00DB6C4F" w:rsidRPr="00A3480A" w:rsidRDefault="00DB6C4F" w:rsidP="00DB6C4F">
            <w:pPr>
              <w:widowControl/>
              <w:jc w:val="center"/>
              <w:textAlignment w:val="center"/>
              <w:rPr>
                <w:rFonts w:ascii="宋体" w:hAnsi="宋体" w:cs="宋体"/>
                <w:bCs/>
                <w:kern w:val="0"/>
                <w:sz w:val="22"/>
                <w:szCs w:val="22"/>
                <w:lang w:bidi="ar"/>
              </w:rPr>
            </w:pPr>
            <w:r w:rsidRPr="00A3480A">
              <w:rPr>
                <w:rFonts w:ascii="宋体" w:hAnsi="宋体" w:cs="宋体" w:hint="eastAsia"/>
                <w:bCs/>
                <w:kern w:val="0"/>
                <w:sz w:val="22"/>
                <w:szCs w:val="22"/>
                <w:lang w:bidi="ar"/>
              </w:rPr>
              <w:t>发证机关</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刘有根</w:t>
            </w:r>
          </w:p>
        </w:tc>
        <w:tc>
          <w:tcPr>
            <w:tcW w:w="2494"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T430181198002018918</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2026.02.27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2</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颜</w:t>
            </w:r>
            <w:r>
              <w:rPr>
                <w:rFonts w:ascii="宋体" w:hAnsi="宋体" w:cs="宋体" w:hint="eastAsia"/>
                <w:b w:val="0"/>
                <w:szCs w:val="21"/>
              </w:rPr>
              <w:t xml:space="preserve"> </w:t>
            </w:r>
            <w:r w:rsidRPr="003C175C">
              <w:rPr>
                <w:rFonts w:ascii="宋体" w:hAnsi="宋体" w:cs="宋体" w:hint="eastAsia"/>
                <w:b w:val="0"/>
                <w:szCs w:val="21"/>
              </w:rPr>
              <w:t>旭</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T430181198410120815</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2027.10.07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3</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黄梅珍</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T430181197812086424</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2026.08.11</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4</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罗裕华</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T430123197502255989</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2028.01.02</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5</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沈象义</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T43018119841012571X</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2026.10.07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6</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晏美华</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T430381198504133028</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2026.09.07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lastRenderedPageBreak/>
              <w:t>7</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江从信</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T430181197701266414</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2027.04.15</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8</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周邦银</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T430181198708306428</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2027.10.08</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9</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朱玉良</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T430123197310188355</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2027.04.11</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10</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陶瑞兰</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T430123197212266428</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2026.08.11</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11</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周邦来</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430181197101156414</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2025.12.20</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12</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黄海保</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430123197111126485</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2027.05.12</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13</w:t>
            </w:r>
          </w:p>
        </w:tc>
        <w:tc>
          <w:tcPr>
            <w:tcW w:w="1031" w:type="dxa"/>
            <w:shd w:val="clear" w:color="auto" w:fill="auto"/>
            <w:vAlign w:val="center"/>
          </w:tcPr>
          <w:p w:rsidR="00A3480A" w:rsidRPr="003C175C" w:rsidRDefault="00A3480A" w:rsidP="00A3480A">
            <w:pPr>
              <w:ind w:left="420" w:hanging="420"/>
              <w:jc w:val="center"/>
              <w:rPr>
                <w:rFonts w:ascii="宋体" w:hAnsi="宋体" w:cs="宋体"/>
                <w:b w:val="0"/>
                <w:szCs w:val="21"/>
              </w:rPr>
            </w:pPr>
            <w:r w:rsidRPr="003C175C">
              <w:rPr>
                <w:rFonts w:ascii="宋体" w:hAnsi="宋体" w:cs="宋体" w:hint="eastAsia"/>
                <w:b w:val="0"/>
                <w:szCs w:val="21"/>
              </w:rPr>
              <w:t>陈联发</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430123196607296432</w:t>
            </w:r>
          </w:p>
        </w:tc>
        <w:tc>
          <w:tcPr>
            <w:tcW w:w="1463" w:type="dxa"/>
            <w:shd w:val="clear" w:color="auto" w:fill="auto"/>
            <w:vAlign w:val="center"/>
          </w:tcPr>
          <w:p w:rsidR="00A3480A" w:rsidRPr="003C175C" w:rsidRDefault="00A3480A" w:rsidP="00A3480A">
            <w:pPr>
              <w:ind w:left="420" w:hanging="42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420" w:hanging="420"/>
              <w:jc w:val="center"/>
              <w:rPr>
                <w:rFonts w:ascii="宋体" w:hAnsi="宋体" w:cs="宋体"/>
                <w:b w:val="0"/>
                <w:szCs w:val="21"/>
              </w:rPr>
            </w:pPr>
            <w:r w:rsidRPr="003C175C">
              <w:rPr>
                <w:rFonts w:ascii="宋体" w:hAnsi="宋体" w:cs="宋体" w:hint="eastAsia"/>
                <w:b w:val="0"/>
                <w:szCs w:val="21"/>
              </w:rPr>
              <w:t>2026.12.29</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14</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胡鹏飞</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430181196908086459</w:t>
            </w:r>
          </w:p>
        </w:tc>
        <w:tc>
          <w:tcPr>
            <w:tcW w:w="1463" w:type="dxa"/>
            <w:shd w:val="clear" w:color="auto" w:fill="auto"/>
            <w:vAlign w:val="center"/>
          </w:tcPr>
          <w:p w:rsidR="00A3480A" w:rsidRPr="003C175C" w:rsidRDefault="00A3480A" w:rsidP="00A3480A">
            <w:pPr>
              <w:ind w:left="420" w:hanging="42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420" w:hanging="420"/>
              <w:jc w:val="center"/>
              <w:rPr>
                <w:rFonts w:ascii="宋体" w:hAnsi="宋体" w:cs="宋体"/>
                <w:b w:val="0"/>
                <w:szCs w:val="21"/>
              </w:rPr>
            </w:pPr>
            <w:r w:rsidRPr="003C175C">
              <w:rPr>
                <w:rFonts w:ascii="宋体" w:hAnsi="宋体" w:cs="宋体" w:hint="eastAsia"/>
                <w:b w:val="0"/>
                <w:szCs w:val="21"/>
              </w:rPr>
              <w:t>2027.10.13</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15</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黄孝洪</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430123196803206414</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2027.08.02</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16</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邹芳</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T430181199112087847</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储存作业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2027.06.24</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17</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李圣开</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w:t>
            </w:r>
            <w:r w:rsidRPr="003C175C">
              <w:rPr>
                <w:rFonts w:ascii="宋体" w:hAnsi="宋体" w:cs="宋体" w:hint="eastAsia"/>
                <w:b w:val="0"/>
                <w:szCs w:val="21"/>
              </w:rPr>
              <w:t>3</w:t>
            </w:r>
            <w:r w:rsidRPr="003C175C">
              <w:rPr>
                <w:rFonts w:ascii="宋体" w:hAnsi="宋体" w:cs="宋体"/>
                <w:b w:val="0"/>
                <w:szCs w:val="21"/>
              </w:rPr>
              <w:t>0123197304066415</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2025.12.20</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18</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彭锋</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430181198806299372</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2026.09.03</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19</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曾维付</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hint="eastAsia"/>
                <w:b w:val="0"/>
                <w:szCs w:val="21"/>
              </w:rPr>
              <w:t>4</w:t>
            </w:r>
            <w:r w:rsidRPr="003C175C">
              <w:rPr>
                <w:rFonts w:ascii="宋体" w:hAnsi="宋体" w:cs="宋体"/>
                <w:b w:val="0"/>
                <w:szCs w:val="21"/>
              </w:rPr>
              <w:t>30181198612187831</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2027.09.17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20</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张运雷</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430181199102257814</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2027.03.27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21</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陶长美</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430123197501207811</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2026.09.07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22</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易修余</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T430123197210108119</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2027.09.17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23</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王贤为</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b w:val="0"/>
                <w:szCs w:val="21"/>
              </w:rPr>
              <w:t>T430181198208237876</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2026.12.23</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szCs w:val="21"/>
              </w:rPr>
            </w:pPr>
            <w:r>
              <w:rPr>
                <w:rFonts w:ascii="宋体" w:hAnsi="宋体" w:cs="宋体"/>
                <w:b w:val="0"/>
                <w:bCs/>
                <w:color w:val="000000"/>
                <w:kern w:val="0"/>
                <w:szCs w:val="21"/>
                <w:lang w:bidi="ar"/>
              </w:rPr>
              <w:t>24</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王贤志</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b w:val="0"/>
                <w:szCs w:val="21"/>
              </w:rPr>
              <w:t>T430181198507037815</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2026.08.11</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szCs w:val="21"/>
              </w:rPr>
            </w:pPr>
            <w:r>
              <w:rPr>
                <w:rFonts w:ascii="宋体" w:hAnsi="宋体" w:cs="宋体"/>
                <w:b w:val="0"/>
                <w:bCs/>
                <w:color w:val="000000"/>
                <w:kern w:val="0"/>
                <w:szCs w:val="21"/>
                <w:lang w:bidi="ar"/>
              </w:rPr>
              <w:t>25</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王贤芳</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b w:val="0"/>
                <w:szCs w:val="21"/>
              </w:rPr>
              <w:t>T430181198610017919</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2026.10.15</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b w:val="0"/>
                <w:bCs/>
                <w:color w:val="000000"/>
                <w:kern w:val="0"/>
                <w:szCs w:val="21"/>
                <w:lang w:bidi="ar"/>
              </w:rPr>
              <w:t>26</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易守田</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b w:val="0"/>
                <w:szCs w:val="21"/>
              </w:rPr>
              <w:t>T430123197009038016</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储存作业</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2026.02.27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2</w:t>
            </w:r>
            <w:r>
              <w:rPr>
                <w:rFonts w:ascii="宋体" w:hAnsi="宋体" w:cs="宋体"/>
                <w:b w:val="0"/>
                <w:bCs/>
                <w:color w:val="000000"/>
                <w:kern w:val="0"/>
                <w:szCs w:val="21"/>
                <w:lang w:bidi="ar"/>
              </w:rPr>
              <w:t>7</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钟宜友</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b w:val="0"/>
                <w:szCs w:val="21"/>
              </w:rPr>
              <w:t>T430123196905268130</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2026.08.24</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江西省应急管理厅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2</w:t>
            </w:r>
            <w:r>
              <w:rPr>
                <w:rFonts w:ascii="宋体" w:hAnsi="宋体" w:cs="宋体"/>
                <w:b w:val="0"/>
                <w:bCs/>
                <w:color w:val="000000"/>
                <w:kern w:val="0"/>
                <w:szCs w:val="21"/>
                <w:lang w:bidi="ar"/>
              </w:rPr>
              <w:t>8</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袁光禄</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hint="eastAsia"/>
                <w:b w:val="0"/>
                <w:szCs w:val="21"/>
              </w:rPr>
              <w:t>T43012319681101675X</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2026.11.05</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2</w:t>
            </w:r>
            <w:r>
              <w:rPr>
                <w:rFonts w:ascii="宋体" w:hAnsi="宋体" w:cs="宋体"/>
                <w:b w:val="0"/>
                <w:bCs/>
                <w:color w:val="000000"/>
                <w:kern w:val="0"/>
                <w:szCs w:val="21"/>
                <w:lang w:bidi="ar"/>
              </w:rPr>
              <w:t>9</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hint="eastAsia"/>
                <w:b w:val="0"/>
                <w:szCs w:val="21"/>
              </w:rPr>
              <w:t>钟宜伏</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hint="eastAsia"/>
                <w:b w:val="0"/>
                <w:szCs w:val="21"/>
              </w:rPr>
              <w:t>T430123197608038114</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2028.03.22</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3</w:t>
            </w:r>
            <w:r>
              <w:rPr>
                <w:rFonts w:ascii="宋体" w:hAnsi="宋体" w:cs="宋体"/>
                <w:b w:val="0"/>
                <w:bCs/>
                <w:color w:val="000000"/>
                <w:kern w:val="0"/>
                <w:szCs w:val="21"/>
                <w:lang w:bidi="ar"/>
              </w:rPr>
              <w:t>0</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hint="eastAsia"/>
                <w:b w:val="0"/>
                <w:szCs w:val="21"/>
              </w:rPr>
              <w:t>陶能干</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hint="eastAsia"/>
                <w:b w:val="0"/>
                <w:szCs w:val="21"/>
              </w:rPr>
              <w:t>T430181200404077857</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储存作业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2026.03.05</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3</w:t>
            </w:r>
            <w:r>
              <w:rPr>
                <w:rFonts w:ascii="宋体" w:hAnsi="宋体" w:cs="宋体"/>
                <w:b w:val="0"/>
                <w:bCs/>
                <w:color w:val="000000"/>
                <w:kern w:val="0"/>
                <w:szCs w:val="21"/>
                <w:lang w:bidi="ar"/>
              </w:rPr>
              <w:t>1</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hint="eastAsia"/>
                <w:b w:val="0"/>
                <w:szCs w:val="21"/>
              </w:rPr>
              <w:t>杨佑清</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hint="eastAsia"/>
                <w:b w:val="0"/>
                <w:szCs w:val="21"/>
              </w:rPr>
              <w:t>430181198107281050</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2027.09.17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3</w:t>
            </w:r>
            <w:r>
              <w:rPr>
                <w:rFonts w:ascii="宋体" w:hAnsi="宋体" w:cs="宋体"/>
                <w:b w:val="0"/>
                <w:bCs/>
                <w:color w:val="000000"/>
                <w:kern w:val="0"/>
                <w:szCs w:val="21"/>
                <w:lang w:bidi="ar"/>
              </w:rPr>
              <w:t>2</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颜天明</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hint="eastAsia"/>
                <w:b w:val="0"/>
                <w:szCs w:val="21"/>
              </w:rPr>
              <w:t>T430123196804100814</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tabs>
                <w:tab w:val="left" w:pos="630"/>
              </w:tabs>
              <w:ind w:left="9660" w:hanging="9660"/>
              <w:jc w:val="center"/>
              <w:rPr>
                <w:rFonts w:ascii="宋体" w:hAnsi="宋体" w:cs="宋体"/>
                <w:b w:val="0"/>
                <w:szCs w:val="21"/>
              </w:rPr>
            </w:pPr>
            <w:r w:rsidRPr="003C175C">
              <w:rPr>
                <w:rFonts w:ascii="宋体" w:hAnsi="宋体" w:cs="宋体" w:hint="eastAsia"/>
                <w:b w:val="0"/>
                <w:szCs w:val="21"/>
              </w:rPr>
              <w:t>2026.10.08</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3</w:t>
            </w:r>
            <w:r>
              <w:rPr>
                <w:rFonts w:ascii="宋体" w:hAnsi="宋体" w:cs="宋体"/>
                <w:b w:val="0"/>
                <w:bCs/>
                <w:color w:val="000000"/>
                <w:kern w:val="0"/>
                <w:szCs w:val="21"/>
                <w:lang w:bidi="ar"/>
              </w:rPr>
              <w:t>3</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陈耀法</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w:t>
            </w:r>
            <w:r w:rsidRPr="003C175C">
              <w:rPr>
                <w:rFonts w:ascii="宋体" w:hAnsi="宋体" w:cs="宋体"/>
                <w:b w:val="0"/>
                <w:szCs w:val="21"/>
              </w:rPr>
              <w:t>430123198708197911</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涉药作业</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2028.04.17</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3</w:t>
            </w:r>
            <w:r>
              <w:rPr>
                <w:rFonts w:ascii="宋体" w:hAnsi="宋体" w:cs="宋体"/>
                <w:b w:val="0"/>
                <w:bCs/>
                <w:color w:val="000000"/>
                <w:kern w:val="0"/>
                <w:szCs w:val="21"/>
                <w:lang w:bidi="ar"/>
              </w:rPr>
              <w:t>4</w:t>
            </w:r>
          </w:p>
        </w:tc>
        <w:tc>
          <w:tcPr>
            <w:tcW w:w="1031"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刘怡发</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T430181198002096430</w:t>
            </w:r>
          </w:p>
        </w:tc>
        <w:tc>
          <w:tcPr>
            <w:tcW w:w="1463"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2028.04.09</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r w:rsidR="00A3480A" w:rsidRPr="00195CED" w:rsidTr="009830A9">
        <w:trPr>
          <w:trHeight w:val="393"/>
          <w:jc w:val="center"/>
        </w:trPr>
        <w:tc>
          <w:tcPr>
            <w:tcW w:w="583" w:type="dxa"/>
            <w:vAlign w:val="center"/>
          </w:tcPr>
          <w:p w:rsidR="00A3480A" w:rsidRDefault="00A3480A" w:rsidP="00A3480A">
            <w:pPr>
              <w:widowControl/>
              <w:jc w:val="center"/>
              <w:textAlignment w:val="center"/>
              <w:rPr>
                <w:rFonts w:ascii="宋体" w:hAnsi="宋体" w:cs="宋体"/>
                <w:b w:val="0"/>
                <w:bCs/>
                <w:color w:val="000000"/>
                <w:kern w:val="0"/>
                <w:szCs w:val="21"/>
                <w:lang w:bidi="ar"/>
              </w:rPr>
            </w:pPr>
            <w:r>
              <w:rPr>
                <w:rFonts w:ascii="宋体" w:hAnsi="宋体" w:cs="宋体" w:hint="eastAsia"/>
                <w:b w:val="0"/>
                <w:bCs/>
                <w:color w:val="000000"/>
                <w:kern w:val="0"/>
                <w:szCs w:val="21"/>
                <w:lang w:bidi="ar"/>
              </w:rPr>
              <w:t>3</w:t>
            </w:r>
            <w:r>
              <w:rPr>
                <w:rFonts w:ascii="宋体" w:hAnsi="宋体" w:cs="宋体"/>
                <w:b w:val="0"/>
                <w:bCs/>
                <w:color w:val="000000"/>
                <w:kern w:val="0"/>
                <w:szCs w:val="21"/>
                <w:lang w:bidi="ar"/>
              </w:rPr>
              <w:t>5</w:t>
            </w:r>
          </w:p>
        </w:tc>
        <w:tc>
          <w:tcPr>
            <w:tcW w:w="1031"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陶汉仁</w:t>
            </w:r>
          </w:p>
        </w:tc>
        <w:tc>
          <w:tcPr>
            <w:tcW w:w="2494" w:type="dxa"/>
            <w:shd w:val="clear" w:color="auto" w:fill="auto"/>
            <w:vAlign w:val="center"/>
          </w:tcPr>
          <w:p w:rsidR="00A3480A" w:rsidRPr="003C175C" w:rsidRDefault="00A3480A" w:rsidP="00A3480A">
            <w:pPr>
              <w:jc w:val="center"/>
              <w:rPr>
                <w:rFonts w:ascii="宋体" w:hAnsi="宋体"/>
                <w:b w:val="0"/>
                <w:szCs w:val="21"/>
              </w:rPr>
            </w:pPr>
            <w:r w:rsidRPr="003C175C">
              <w:rPr>
                <w:rFonts w:ascii="宋体" w:hAnsi="宋体" w:cs="宋体" w:hint="eastAsia"/>
                <w:b w:val="0"/>
                <w:szCs w:val="21"/>
              </w:rPr>
              <w:t>T430181197806156414</w:t>
            </w:r>
          </w:p>
        </w:tc>
        <w:tc>
          <w:tcPr>
            <w:tcW w:w="1463"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烟火药制造</w:t>
            </w:r>
          </w:p>
        </w:tc>
        <w:tc>
          <w:tcPr>
            <w:tcW w:w="1588" w:type="dxa"/>
            <w:shd w:val="clear" w:color="auto" w:fill="auto"/>
            <w:vAlign w:val="center"/>
          </w:tcPr>
          <w:p w:rsidR="00A3480A" w:rsidRPr="003C175C" w:rsidRDefault="00A3480A" w:rsidP="00A3480A">
            <w:pPr>
              <w:ind w:left="9660" w:hanging="9660"/>
              <w:jc w:val="center"/>
              <w:rPr>
                <w:rFonts w:ascii="宋体" w:hAnsi="宋体" w:cs="宋体"/>
                <w:b w:val="0"/>
                <w:szCs w:val="21"/>
              </w:rPr>
            </w:pPr>
            <w:r w:rsidRPr="003C175C">
              <w:rPr>
                <w:rFonts w:ascii="宋体" w:hAnsi="宋体" w:cs="宋体" w:hint="eastAsia"/>
                <w:b w:val="0"/>
                <w:szCs w:val="21"/>
              </w:rPr>
              <w:t>2026.08.31</w:t>
            </w:r>
          </w:p>
        </w:tc>
        <w:tc>
          <w:tcPr>
            <w:tcW w:w="2126" w:type="dxa"/>
            <w:shd w:val="clear" w:color="auto" w:fill="auto"/>
            <w:vAlign w:val="center"/>
          </w:tcPr>
          <w:p w:rsidR="00A3480A" w:rsidRPr="003C175C" w:rsidRDefault="00A3480A" w:rsidP="00A3480A">
            <w:pPr>
              <w:jc w:val="center"/>
              <w:rPr>
                <w:rFonts w:ascii="宋体" w:hAnsi="宋体" w:cs="宋体"/>
                <w:b w:val="0"/>
                <w:szCs w:val="21"/>
              </w:rPr>
            </w:pPr>
            <w:r w:rsidRPr="003C175C">
              <w:rPr>
                <w:rFonts w:ascii="宋体" w:hAnsi="宋体" w:cs="宋体" w:hint="eastAsia"/>
                <w:b w:val="0"/>
                <w:szCs w:val="21"/>
              </w:rPr>
              <w:t>湖南省应急管理厅</w:t>
            </w:r>
          </w:p>
        </w:tc>
      </w:tr>
    </w:tbl>
    <w:p w:rsidR="00581EAC" w:rsidRPr="00195CED" w:rsidRDefault="00581EAC" w:rsidP="0091636D">
      <w:pPr>
        <w:widowControl/>
        <w:spacing w:beforeLines="50" w:before="120" w:line="360" w:lineRule="auto"/>
        <w:jc w:val="left"/>
        <w:outlineLvl w:val="2"/>
        <w:rPr>
          <w:rFonts w:ascii="黑体" w:eastAsia="黑体" w:hAnsi="Times New Roman"/>
          <w:b w:val="0"/>
          <w:bCs/>
          <w:sz w:val="28"/>
        </w:rPr>
      </w:pPr>
      <w:bookmarkStart w:id="492" w:name="_Toc181194058"/>
      <w:r w:rsidRPr="00195CED">
        <w:rPr>
          <w:rFonts w:ascii="黑体" w:eastAsia="黑体" w:hAnsi="Times New Roman" w:hint="eastAsia"/>
          <w:b w:val="0"/>
          <w:bCs/>
          <w:sz w:val="28"/>
        </w:rPr>
        <w:t>2.</w:t>
      </w:r>
      <w:r w:rsidR="005A2592" w:rsidRPr="00195CED">
        <w:rPr>
          <w:rFonts w:ascii="黑体" w:eastAsia="黑体" w:hAnsi="Times New Roman" w:hint="eastAsia"/>
          <w:b w:val="0"/>
          <w:bCs/>
          <w:sz w:val="28"/>
        </w:rPr>
        <w:t>8</w:t>
      </w:r>
      <w:r w:rsidRPr="00195CED">
        <w:rPr>
          <w:rFonts w:ascii="黑体" w:eastAsia="黑体" w:hAnsi="Times New Roman" w:hint="eastAsia"/>
          <w:b w:val="0"/>
          <w:bCs/>
          <w:sz w:val="28"/>
        </w:rPr>
        <w:t>.3安全管理制度</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581EAC" w:rsidRPr="00195CED" w:rsidRDefault="00066891" w:rsidP="00581EAC">
      <w:pPr>
        <w:spacing w:line="360" w:lineRule="auto"/>
        <w:ind w:firstLineChars="200" w:firstLine="560"/>
        <w:rPr>
          <w:rFonts w:ascii="宋体" w:hAnsi="宋体" w:cs="宋体"/>
          <w:b w:val="0"/>
          <w:kern w:val="0"/>
          <w:sz w:val="28"/>
        </w:rPr>
      </w:pPr>
      <w:r>
        <w:rPr>
          <w:rFonts w:ascii="宋体" w:hAnsi="宋体" w:hint="eastAsia"/>
          <w:b w:val="0"/>
          <w:sz w:val="28"/>
        </w:rPr>
        <w:t>浏阳市中祥烟花制造有限公司</w:t>
      </w:r>
      <w:r w:rsidR="00581EAC" w:rsidRPr="00195CED">
        <w:rPr>
          <w:rFonts w:ascii="宋体" w:hAnsi="宋体" w:cs="宋体" w:hint="eastAsia"/>
          <w:b w:val="0"/>
          <w:kern w:val="0"/>
          <w:sz w:val="28"/>
        </w:rPr>
        <w:t>依据《烟花爆竹生产企业安全生产许可</w:t>
      </w:r>
      <w:r w:rsidR="00581EAC" w:rsidRPr="00195CED">
        <w:rPr>
          <w:rFonts w:ascii="宋体" w:hAnsi="宋体" w:cs="宋体" w:hint="eastAsia"/>
          <w:b w:val="0"/>
          <w:kern w:val="0"/>
          <w:sz w:val="28"/>
        </w:rPr>
        <w:lastRenderedPageBreak/>
        <w:t>证实施办法》（国家总局令54号）第十三条“企业应当建立健全主要负责人、安全生产管理人员、职能部门、岗位的安全生产责任制”的要求制定了下列安全责任制、安全生产规章制度和操作规程：</w:t>
      </w:r>
    </w:p>
    <w:p w:rsidR="00581EAC" w:rsidRPr="00195CED" w:rsidRDefault="00581EAC" w:rsidP="00581EAC">
      <w:pPr>
        <w:spacing w:line="360" w:lineRule="auto"/>
        <w:ind w:firstLineChars="200" w:firstLine="560"/>
        <w:rPr>
          <w:rFonts w:ascii="宋体" w:hAnsi="宋体" w:cs="宋体"/>
          <w:b w:val="0"/>
          <w:kern w:val="0"/>
          <w:sz w:val="28"/>
        </w:rPr>
      </w:pPr>
      <w:r w:rsidRPr="00195CED">
        <w:rPr>
          <w:rFonts w:ascii="宋体" w:hAnsi="宋体" w:cs="宋体" w:hint="eastAsia"/>
          <w:b w:val="0"/>
          <w:kern w:val="0"/>
          <w:sz w:val="28"/>
        </w:rPr>
        <w:t>1、制订了符合《烟花爆竹作业安全技术规程》（GB11652）等国家标准、行业标准规定的岗位安全操作规程；</w:t>
      </w:r>
    </w:p>
    <w:p w:rsidR="00581EAC" w:rsidRPr="00195CED" w:rsidRDefault="00581EAC" w:rsidP="00581EAC">
      <w:pPr>
        <w:spacing w:line="360" w:lineRule="auto"/>
        <w:ind w:firstLineChars="200" w:firstLine="560"/>
        <w:rPr>
          <w:rFonts w:ascii="宋体" w:hAnsi="宋体" w:cs="宋体"/>
          <w:b w:val="0"/>
          <w:kern w:val="0"/>
          <w:sz w:val="28"/>
        </w:rPr>
      </w:pPr>
      <w:r w:rsidRPr="00195CED">
        <w:rPr>
          <w:rFonts w:ascii="宋体" w:hAnsi="宋体" w:cs="宋体" w:hint="eastAsia"/>
          <w:b w:val="0"/>
          <w:kern w:val="0"/>
          <w:sz w:val="28"/>
        </w:rPr>
        <w:t>2、制订了《药物存储管理、领取管理和余（废）药处理制度》等管理制度；</w:t>
      </w:r>
    </w:p>
    <w:p w:rsidR="00581EAC" w:rsidRPr="00195CED" w:rsidRDefault="00581EAC" w:rsidP="00581EAC">
      <w:pPr>
        <w:spacing w:line="360" w:lineRule="auto"/>
        <w:ind w:firstLineChars="200" w:firstLine="560"/>
        <w:rPr>
          <w:rFonts w:ascii="宋体" w:hAnsi="宋体" w:cs="宋体"/>
          <w:b w:val="0"/>
          <w:kern w:val="0"/>
          <w:sz w:val="28"/>
        </w:rPr>
      </w:pPr>
      <w:r w:rsidRPr="00195CED">
        <w:rPr>
          <w:rFonts w:ascii="宋体" w:hAnsi="宋体" w:cs="宋体" w:hint="eastAsia"/>
          <w:b w:val="0"/>
          <w:kern w:val="0"/>
          <w:sz w:val="28"/>
        </w:rPr>
        <w:t>3、制订有《主要负责人安全职责》等安全生产责任制。</w:t>
      </w:r>
    </w:p>
    <w:p w:rsidR="000E2E3A" w:rsidRPr="00195CED" w:rsidRDefault="00581EAC" w:rsidP="00581EAC">
      <w:pPr>
        <w:spacing w:line="360" w:lineRule="auto"/>
        <w:ind w:firstLineChars="200" w:firstLine="560"/>
        <w:rPr>
          <w:rFonts w:ascii="宋体" w:hAnsi="宋体" w:cs="宋体"/>
          <w:b w:val="0"/>
          <w:kern w:val="0"/>
          <w:sz w:val="28"/>
          <w:szCs w:val="28"/>
        </w:rPr>
      </w:pPr>
      <w:r w:rsidRPr="00195CED">
        <w:rPr>
          <w:rFonts w:ascii="宋体" w:hAnsi="宋体" w:cs="宋体" w:hint="eastAsia"/>
          <w:b w:val="0"/>
          <w:kern w:val="0"/>
          <w:sz w:val="28"/>
        </w:rPr>
        <w:t>以上制度、规程、责任制具体情况详见附件。</w:t>
      </w:r>
    </w:p>
    <w:p w:rsidR="000E2E3A" w:rsidRPr="00195CED" w:rsidRDefault="001F1C21" w:rsidP="00DC1300">
      <w:pPr>
        <w:pStyle w:val="21"/>
        <w:spacing w:beforeLines="50" w:before="120" w:afterLines="50" w:after="120"/>
        <w:rPr>
          <w:rFonts w:ascii="黑体" w:eastAsia="黑体" w:hAnsi="宋体"/>
          <w:b w:val="0"/>
          <w:snapToGrid w:val="0"/>
          <w:szCs w:val="30"/>
        </w:rPr>
      </w:pPr>
      <w:bookmarkStart w:id="493" w:name="_Toc335902393"/>
      <w:bookmarkStart w:id="494" w:name="_Toc237224708"/>
      <w:bookmarkStart w:id="495" w:name="_Toc271898743"/>
      <w:bookmarkStart w:id="496" w:name="_Toc294247805"/>
      <w:bookmarkStart w:id="497" w:name="_Toc11906"/>
      <w:bookmarkStart w:id="498" w:name="_Toc16073"/>
      <w:bookmarkStart w:id="499" w:name="_Toc203917342"/>
      <w:bookmarkEnd w:id="444"/>
      <w:bookmarkEnd w:id="445"/>
      <w:bookmarkEnd w:id="446"/>
      <w:r w:rsidRPr="00195CED">
        <w:rPr>
          <w:rFonts w:ascii="黑体" w:eastAsia="黑体" w:hAnsi="宋体" w:hint="eastAsia"/>
          <w:b w:val="0"/>
          <w:snapToGrid w:val="0"/>
          <w:szCs w:val="30"/>
        </w:rPr>
        <w:t>2.</w:t>
      </w:r>
      <w:r w:rsidR="005A2592" w:rsidRPr="00195CED">
        <w:rPr>
          <w:rFonts w:ascii="黑体" w:eastAsia="黑体" w:hAnsi="宋体" w:hint="eastAsia"/>
          <w:b w:val="0"/>
          <w:snapToGrid w:val="0"/>
          <w:szCs w:val="30"/>
        </w:rPr>
        <w:t>9</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公用工程介绍</w:t>
      </w:r>
      <w:bookmarkEnd w:id="493"/>
      <w:bookmarkEnd w:id="494"/>
      <w:bookmarkEnd w:id="495"/>
      <w:bookmarkEnd w:id="496"/>
      <w:bookmarkEnd w:id="497"/>
      <w:bookmarkEnd w:id="498"/>
      <w:bookmarkEnd w:id="499"/>
    </w:p>
    <w:p w:rsidR="00E23F99" w:rsidRDefault="00E23F99" w:rsidP="00E23F99">
      <w:pPr>
        <w:spacing w:line="360" w:lineRule="auto"/>
        <w:ind w:firstLineChars="196" w:firstLine="549"/>
        <w:rPr>
          <w:rFonts w:ascii="宋体" w:hAnsi="宋体" w:cs="宋体"/>
          <w:b w:val="0"/>
          <w:color w:val="000000"/>
          <w:kern w:val="0"/>
          <w:sz w:val="28"/>
        </w:rPr>
      </w:pPr>
      <w:bookmarkStart w:id="500" w:name="_Toc271898744"/>
      <w:bookmarkStart w:id="501" w:name="_Toc294247806"/>
      <w:bookmarkStart w:id="502" w:name="_Toc83159003"/>
      <w:bookmarkStart w:id="503" w:name="_Toc188265293"/>
      <w:bookmarkStart w:id="504" w:name="_Toc335902394"/>
      <w:bookmarkStart w:id="505" w:name="_Toc202015900"/>
      <w:r>
        <w:rPr>
          <w:rFonts w:ascii="宋体" w:hAnsi="宋体" w:cs="宋体" w:hint="eastAsia"/>
          <w:b w:val="0"/>
          <w:color w:val="000000"/>
          <w:kern w:val="0"/>
          <w:sz w:val="28"/>
        </w:rPr>
        <w:t>浏阳市中祥烟花制造有限公司厂区</w:t>
      </w:r>
      <w:r w:rsidRPr="008464B5">
        <w:rPr>
          <w:rFonts w:ascii="宋体" w:cs="宋体" w:hint="eastAsia"/>
          <w:b w:val="0"/>
          <w:sz w:val="28"/>
          <w:szCs w:val="28"/>
          <w:lang w:val="zh-CN"/>
        </w:rPr>
        <w:t>设置10/0.4KVA双杆式露天型变压器，供电来源为本乡镇供电所，容量为400KVA。</w:t>
      </w:r>
      <w:r>
        <w:rPr>
          <w:rFonts w:ascii="宋体" w:cs="宋体" w:hint="eastAsia"/>
          <w:b w:val="0"/>
          <w:sz w:val="28"/>
          <w:szCs w:val="28"/>
          <w:lang w:val="zh-CN"/>
        </w:rPr>
        <w:t>本项目涉及的公用工程主要包括：供（配）电设施，给、排水，通讯、安防设施（视频监控、门禁系统），防雷防静电和厂内道路与运输等</w:t>
      </w:r>
      <w:r>
        <w:rPr>
          <w:rFonts w:ascii="宋体" w:hAnsi="宋体" w:cs="宋体" w:hint="eastAsia"/>
          <w:b w:val="0"/>
          <w:color w:val="000000"/>
          <w:kern w:val="0"/>
          <w:sz w:val="28"/>
        </w:rPr>
        <w:t>。</w:t>
      </w:r>
    </w:p>
    <w:p w:rsidR="00A02CFB" w:rsidRPr="00195CED" w:rsidRDefault="00A02CFB" w:rsidP="006A79C3">
      <w:pPr>
        <w:spacing w:line="360" w:lineRule="auto"/>
        <w:ind w:firstLineChars="200" w:firstLine="562"/>
        <w:rPr>
          <w:rFonts w:ascii="宋体" w:hAnsi="宋体"/>
          <w:sz w:val="28"/>
        </w:rPr>
      </w:pPr>
      <w:r w:rsidRPr="00195CED">
        <w:rPr>
          <w:rFonts w:ascii="宋体" w:hAnsi="宋体" w:hint="eastAsia"/>
          <w:sz w:val="28"/>
        </w:rPr>
        <w:t>1）</w:t>
      </w:r>
      <w:r w:rsidRPr="00195CED">
        <w:rPr>
          <w:rFonts w:ascii="宋体" w:hAnsi="宋体" w:cs="宋体" w:hint="eastAsia"/>
          <w:kern w:val="0"/>
          <w:sz w:val="28"/>
        </w:rPr>
        <w:t>供（配）电设施</w:t>
      </w:r>
    </w:p>
    <w:p w:rsidR="00E23F99" w:rsidRPr="008464B5" w:rsidRDefault="00E23F99" w:rsidP="00E23F99">
      <w:pPr>
        <w:spacing w:line="360" w:lineRule="auto"/>
        <w:ind w:firstLineChars="196" w:firstLine="549"/>
        <w:rPr>
          <w:rFonts w:ascii="宋体" w:hAnsi="宋体" w:cs="宋体"/>
          <w:b w:val="0"/>
          <w:kern w:val="0"/>
          <w:sz w:val="28"/>
        </w:rPr>
      </w:pPr>
      <w:r w:rsidRPr="008464B5">
        <w:rPr>
          <w:rFonts w:ascii="宋体" w:cs="宋体" w:hint="eastAsia"/>
          <w:b w:val="0"/>
          <w:sz w:val="28"/>
          <w:szCs w:val="28"/>
          <w:lang w:val="zh-CN"/>
        </w:rPr>
        <w:t>该企业厂区以</w:t>
      </w:r>
      <w:r w:rsidRPr="008464B5">
        <w:rPr>
          <w:rFonts w:ascii="宋体" w:cs="宋体"/>
          <w:b w:val="0"/>
          <w:sz w:val="28"/>
          <w:szCs w:val="28"/>
          <w:lang w:val="zh-CN"/>
        </w:rPr>
        <w:t>380/220V</w:t>
      </w:r>
      <w:r w:rsidRPr="008464B5">
        <w:rPr>
          <w:rFonts w:ascii="宋体" w:cs="宋体" w:hint="eastAsia"/>
          <w:b w:val="0"/>
          <w:sz w:val="28"/>
          <w:szCs w:val="28"/>
          <w:lang w:val="zh-CN"/>
        </w:rPr>
        <w:t>回路为供电电源，负荷等级为三级负荷，包括：厂范围内的道路照明、无药工序的生产用电、粉碎、机械药混合、造粒、油压药柱、电焙房等工序的生产用电、成品仓库和部分</w:t>
      </w:r>
      <w:r w:rsidRPr="008464B5">
        <w:rPr>
          <w:rFonts w:ascii="宋体" w:cs="宋体"/>
          <w:b w:val="0"/>
          <w:sz w:val="28"/>
          <w:szCs w:val="28"/>
          <w:lang w:val="zh-CN"/>
        </w:rPr>
        <w:t>1.3</w:t>
      </w:r>
      <w:r w:rsidRPr="008464B5">
        <w:rPr>
          <w:rFonts w:ascii="宋体" w:cs="宋体" w:hint="eastAsia"/>
          <w:b w:val="0"/>
          <w:sz w:val="28"/>
          <w:szCs w:val="28"/>
          <w:lang w:val="zh-CN"/>
        </w:rPr>
        <w:t>级工房的照明等。电气线路由当地供电所设置安装，未存在私搭乱建行为，设置有备用电源；粉碎、机械药混合、造粒、油压药柱、电烘房等工房进户线在远离工房处换接电缆地埋至工房，进工房后穿管安装；成品仓库和部分</w:t>
      </w:r>
      <w:r w:rsidRPr="008464B5">
        <w:rPr>
          <w:rFonts w:ascii="宋体" w:cs="宋体"/>
          <w:b w:val="0"/>
          <w:sz w:val="28"/>
          <w:szCs w:val="28"/>
          <w:lang w:val="zh-CN"/>
        </w:rPr>
        <w:t>1.3</w:t>
      </w:r>
      <w:r w:rsidRPr="008464B5">
        <w:rPr>
          <w:rFonts w:ascii="宋体" w:cs="宋体" w:hint="eastAsia"/>
          <w:b w:val="0"/>
          <w:sz w:val="28"/>
          <w:szCs w:val="28"/>
          <w:lang w:val="zh-CN"/>
        </w:rPr>
        <w:t>级工房的照明选用防爆型照明设施</w:t>
      </w:r>
      <w:r w:rsidRPr="008464B5">
        <w:rPr>
          <w:rFonts w:ascii="宋体" w:hAnsi="宋体" w:hint="eastAsia"/>
          <w:b w:val="0"/>
          <w:sz w:val="28"/>
        </w:rPr>
        <w:t>。</w:t>
      </w:r>
    </w:p>
    <w:p w:rsidR="00A02CFB" w:rsidRPr="00195CED" w:rsidRDefault="00A02CFB" w:rsidP="006A79C3">
      <w:pPr>
        <w:spacing w:line="360" w:lineRule="auto"/>
        <w:ind w:firstLineChars="200" w:firstLine="562"/>
        <w:rPr>
          <w:rFonts w:ascii="宋体" w:hAnsi="宋体"/>
          <w:sz w:val="28"/>
        </w:rPr>
      </w:pPr>
      <w:r w:rsidRPr="00195CED">
        <w:rPr>
          <w:rFonts w:ascii="宋体" w:hAnsi="宋体" w:hint="eastAsia"/>
          <w:sz w:val="28"/>
        </w:rPr>
        <w:t>2）给排水</w:t>
      </w:r>
    </w:p>
    <w:p w:rsidR="00E23F99" w:rsidRPr="001F5943" w:rsidRDefault="00E23F99" w:rsidP="00E23F99">
      <w:pPr>
        <w:spacing w:line="360" w:lineRule="auto"/>
        <w:ind w:firstLineChars="200" w:firstLine="560"/>
        <w:rPr>
          <w:rFonts w:ascii="宋体" w:hAnsi="宋体"/>
          <w:b w:val="0"/>
          <w:bCs/>
          <w:sz w:val="28"/>
        </w:rPr>
      </w:pPr>
      <w:r w:rsidRPr="001F5943">
        <w:rPr>
          <w:rFonts w:ascii="宋体" w:hAnsi="宋体" w:hint="eastAsia"/>
          <w:b w:val="0"/>
          <w:bCs/>
          <w:sz w:val="28"/>
        </w:rPr>
        <w:t>该企业在生产厂区山岭相对高点位置（125#黑火药中转北向65米处）设置了一座高位消防水池，储水量</w:t>
      </w:r>
      <w:r w:rsidRPr="001F5943">
        <w:rPr>
          <w:rFonts w:ascii="宋体" w:cs="宋体"/>
          <w:b w:val="0"/>
          <w:sz w:val="28"/>
          <w:szCs w:val="28"/>
        </w:rPr>
        <w:t>375</w:t>
      </w:r>
      <w:r w:rsidRPr="001F5943">
        <w:rPr>
          <w:rFonts w:ascii="宋体" w:cs="宋体" w:hint="eastAsia"/>
          <w:b w:val="0"/>
          <w:sz w:val="28"/>
          <w:szCs w:val="28"/>
        </w:rPr>
        <w:t>m</w:t>
      </w:r>
      <w:r w:rsidRPr="001F5943">
        <w:rPr>
          <w:rFonts w:ascii="宋体" w:cs="宋体" w:hint="eastAsia"/>
          <w:b w:val="0"/>
          <w:sz w:val="28"/>
          <w:szCs w:val="28"/>
          <w:vertAlign w:val="superscript"/>
        </w:rPr>
        <w:t>3</w:t>
      </w:r>
      <w:r w:rsidRPr="001F5943">
        <w:rPr>
          <w:rFonts w:ascii="宋体" w:cs="宋体" w:hint="eastAsia"/>
          <w:b w:val="0"/>
          <w:sz w:val="28"/>
          <w:szCs w:val="28"/>
        </w:rPr>
        <w:t>，通过网状管道</w:t>
      </w:r>
      <w:r w:rsidRPr="001F5943">
        <w:rPr>
          <w:rFonts w:ascii="宋体" w:cs="宋体"/>
          <w:b w:val="0"/>
          <w:sz w:val="28"/>
          <w:szCs w:val="28"/>
        </w:rPr>
        <w:t>利用自流</w:t>
      </w:r>
      <w:r w:rsidRPr="001F5943">
        <w:rPr>
          <w:rFonts w:ascii="宋体" w:cs="宋体" w:hint="eastAsia"/>
          <w:b w:val="0"/>
          <w:sz w:val="28"/>
          <w:szCs w:val="28"/>
        </w:rPr>
        <w:t>提供厂</w:t>
      </w:r>
      <w:r w:rsidRPr="001F5943">
        <w:rPr>
          <w:rFonts w:ascii="宋体" w:cs="宋体" w:hint="eastAsia"/>
          <w:b w:val="0"/>
          <w:sz w:val="28"/>
          <w:szCs w:val="28"/>
        </w:rPr>
        <w:lastRenderedPageBreak/>
        <w:t>区的生产、消防供水；补水采用地表天然水源（厂区内1口水塘，常年积水量＞1000m</w:t>
      </w:r>
      <w:r w:rsidRPr="001F5943">
        <w:rPr>
          <w:rFonts w:ascii="宋体" w:cs="宋体" w:hint="eastAsia"/>
          <w:b w:val="0"/>
          <w:sz w:val="28"/>
          <w:szCs w:val="28"/>
          <w:vertAlign w:val="superscript"/>
        </w:rPr>
        <w:t>3</w:t>
      </w:r>
      <w:r w:rsidRPr="001F5943">
        <w:rPr>
          <w:rFonts w:ascii="宋体" w:cs="宋体" w:hint="eastAsia"/>
          <w:b w:val="0"/>
          <w:sz w:val="28"/>
          <w:szCs w:val="28"/>
        </w:rPr>
        <w:t>），利用水泵不断由水塘补给水源。</w:t>
      </w:r>
    </w:p>
    <w:p w:rsidR="00E23F99" w:rsidRDefault="00E23F99" w:rsidP="00E23F99">
      <w:pPr>
        <w:spacing w:line="360" w:lineRule="auto"/>
        <w:ind w:firstLineChars="200" w:firstLine="560"/>
        <w:rPr>
          <w:rFonts w:ascii="宋体" w:hAnsi="宋体"/>
          <w:b w:val="0"/>
          <w:color w:val="000000"/>
          <w:sz w:val="28"/>
        </w:rPr>
      </w:pPr>
      <w:r>
        <w:rPr>
          <w:rFonts w:ascii="宋体" w:hAnsi="宋体" w:hint="eastAsia"/>
          <w:b w:val="0"/>
          <w:color w:val="000000"/>
          <w:sz w:val="28"/>
        </w:rPr>
        <w:t>该企业屋面雨水排水主要采用明沟排水，有药废水排入车间外一级废水收集池初步沉淀后由防雨防渗的污水管道依次排入二级废水沉淀池、三级废水沉淀池中充分沉淀和净化处理达到标准后排放或循环回用。</w:t>
      </w:r>
    </w:p>
    <w:p w:rsidR="00E23F99" w:rsidRPr="00E23F99" w:rsidRDefault="006A79C3" w:rsidP="00E23F99">
      <w:pPr>
        <w:spacing w:line="360" w:lineRule="auto"/>
        <w:ind w:firstLineChars="200" w:firstLine="562"/>
        <w:rPr>
          <w:rFonts w:ascii="宋体" w:hAnsi="宋体"/>
          <w:sz w:val="28"/>
        </w:rPr>
      </w:pPr>
      <w:r w:rsidRPr="00195CED">
        <w:rPr>
          <w:rFonts w:ascii="宋体" w:hAnsi="宋体" w:hint="eastAsia"/>
          <w:sz w:val="28"/>
        </w:rPr>
        <w:t>3</w:t>
      </w:r>
      <w:r w:rsidR="00A02CFB" w:rsidRPr="00195CED">
        <w:rPr>
          <w:rFonts w:ascii="宋体" w:hAnsi="宋体" w:hint="eastAsia"/>
          <w:sz w:val="28"/>
        </w:rPr>
        <w:t>）</w:t>
      </w:r>
      <w:r w:rsidR="00E23F99" w:rsidRPr="00E23F99">
        <w:rPr>
          <w:rFonts w:ascii="宋体" w:hAnsi="宋体" w:hint="eastAsia"/>
          <w:sz w:val="28"/>
        </w:rPr>
        <w:t>通讯、视频监控、安防设施</w:t>
      </w:r>
    </w:p>
    <w:p w:rsidR="00E23F99" w:rsidRPr="00B51CE0" w:rsidRDefault="00E23F99" w:rsidP="00E23F99">
      <w:pPr>
        <w:spacing w:line="360" w:lineRule="auto"/>
        <w:ind w:firstLineChars="200" w:firstLine="560"/>
        <w:rPr>
          <w:rFonts w:ascii="宋体" w:hAnsi="宋体"/>
          <w:b w:val="0"/>
          <w:bCs/>
          <w:sz w:val="28"/>
        </w:rPr>
      </w:pPr>
      <w:r w:rsidRPr="00CF754A">
        <w:rPr>
          <w:rFonts w:ascii="宋体" w:hAnsi="宋体" w:hint="eastAsia"/>
          <w:b w:val="0"/>
          <w:bCs/>
          <w:color w:val="000000"/>
          <w:sz w:val="28"/>
        </w:rPr>
        <w:t>该企业已按照《浏阳市烟花爆竹生产企业视频监控系统安装指导意见》（浏安监发</w:t>
      </w:r>
      <w:r w:rsidRPr="00CF754A">
        <w:rPr>
          <w:rFonts w:ascii="宋体" w:hAnsi="宋体"/>
          <w:b w:val="0"/>
          <w:bCs/>
          <w:color w:val="000000"/>
          <w:sz w:val="28"/>
        </w:rPr>
        <w:t>[2014]47</w:t>
      </w:r>
      <w:r w:rsidRPr="00CF754A">
        <w:rPr>
          <w:rFonts w:ascii="宋体" w:hAnsi="宋体" w:hint="eastAsia"/>
          <w:b w:val="0"/>
          <w:bCs/>
          <w:color w:val="000000"/>
          <w:sz w:val="28"/>
        </w:rPr>
        <w:t>号）和《烟花爆竹企业安全监控系统通用技术条件》（</w:t>
      </w:r>
      <w:r w:rsidRPr="00CF754A">
        <w:rPr>
          <w:rFonts w:ascii="宋体" w:hAnsi="宋体"/>
          <w:b w:val="0"/>
          <w:bCs/>
          <w:color w:val="000000"/>
          <w:sz w:val="28"/>
        </w:rPr>
        <w:t>AQ4101</w:t>
      </w:r>
      <w:r w:rsidRPr="00CF754A">
        <w:rPr>
          <w:rFonts w:ascii="宋体" w:hAnsi="宋体" w:hint="eastAsia"/>
          <w:b w:val="0"/>
          <w:bCs/>
          <w:color w:val="000000"/>
          <w:sz w:val="28"/>
        </w:rPr>
        <w:t>）的要求安装视频监控系统，共安装</w:t>
      </w:r>
      <w:r>
        <w:rPr>
          <w:rFonts w:ascii="宋体" w:hAnsi="宋体"/>
          <w:b w:val="0"/>
          <w:bCs/>
          <w:color w:val="000000"/>
          <w:sz w:val="28"/>
        </w:rPr>
        <w:t>190</w:t>
      </w:r>
      <w:r w:rsidRPr="00CF754A">
        <w:rPr>
          <w:rFonts w:ascii="宋体" w:hAnsi="宋体" w:hint="eastAsia"/>
          <w:b w:val="0"/>
          <w:bCs/>
          <w:color w:val="000000"/>
          <w:sz w:val="28"/>
        </w:rPr>
        <w:t>个摄像头，采用</w:t>
      </w:r>
      <w:r w:rsidRPr="00CF754A">
        <w:rPr>
          <w:rFonts w:ascii="宋体" w:hAnsi="宋体"/>
          <w:b w:val="0"/>
          <w:bCs/>
          <w:color w:val="000000"/>
          <w:sz w:val="28"/>
        </w:rPr>
        <w:t>2KVAUPS</w:t>
      </w:r>
      <w:r w:rsidRPr="00CF754A">
        <w:rPr>
          <w:rFonts w:ascii="宋体" w:hAnsi="宋体" w:hint="eastAsia"/>
          <w:b w:val="0"/>
          <w:bCs/>
          <w:color w:val="000000"/>
          <w:sz w:val="28"/>
        </w:rPr>
        <w:t>不间断电源主机，视频电缆一线到位（明敷部分穿</w:t>
      </w:r>
      <w:r w:rsidRPr="00CF754A">
        <w:rPr>
          <w:rFonts w:ascii="宋体" w:hAnsi="宋体"/>
          <w:b w:val="0"/>
          <w:bCs/>
          <w:color w:val="000000"/>
          <w:sz w:val="28"/>
        </w:rPr>
        <w:t>PVC</w:t>
      </w:r>
      <w:r w:rsidRPr="00CF754A">
        <w:rPr>
          <w:rFonts w:ascii="宋体" w:hAnsi="宋体" w:hint="eastAsia"/>
          <w:b w:val="0"/>
          <w:bCs/>
          <w:color w:val="000000"/>
          <w:sz w:val="28"/>
        </w:rPr>
        <w:t>管铺设），电源线与信号线、控制线分开，供电系统安装有浪涌保护器、漏电保护器，防雷、防爆、防火措施与设计要求一致，视频监控总控分别设在</w:t>
      </w:r>
      <w:r w:rsidRPr="00B51CE0">
        <w:rPr>
          <w:rFonts w:ascii="宋体" w:hAnsi="宋体" w:hint="eastAsia"/>
          <w:b w:val="0"/>
          <w:bCs/>
          <w:sz w:val="28"/>
        </w:rPr>
        <w:t>生产办公室，现场监控系统信号良好，画质清晰，视频图像存储时间为</w:t>
      </w:r>
      <w:r w:rsidRPr="00B51CE0">
        <w:rPr>
          <w:rFonts w:ascii="宋体" w:hAnsi="宋体"/>
          <w:b w:val="0"/>
          <w:bCs/>
          <w:sz w:val="28"/>
        </w:rPr>
        <w:t>30</w:t>
      </w:r>
      <w:r w:rsidRPr="00B51CE0">
        <w:rPr>
          <w:rFonts w:ascii="宋体" w:hAnsi="宋体" w:hint="eastAsia"/>
          <w:b w:val="0"/>
          <w:bCs/>
          <w:sz w:val="28"/>
        </w:rPr>
        <w:t>天；视频监控系统于</w:t>
      </w:r>
      <w:r w:rsidRPr="00B51CE0">
        <w:rPr>
          <w:rFonts w:ascii="宋体" w:hAnsi="宋体"/>
          <w:b w:val="0"/>
          <w:bCs/>
          <w:sz w:val="28"/>
        </w:rPr>
        <w:t>202</w:t>
      </w:r>
      <w:r w:rsidR="00B51CE0" w:rsidRPr="00B51CE0">
        <w:rPr>
          <w:rFonts w:ascii="宋体" w:hAnsi="宋体"/>
          <w:b w:val="0"/>
          <w:bCs/>
          <w:sz w:val="28"/>
        </w:rPr>
        <w:t>5</w:t>
      </w:r>
      <w:r w:rsidRPr="00B51CE0">
        <w:rPr>
          <w:rFonts w:ascii="宋体" w:hAnsi="宋体" w:hint="eastAsia"/>
          <w:b w:val="0"/>
          <w:bCs/>
          <w:sz w:val="28"/>
        </w:rPr>
        <w:t>年</w:t>
      </w:r>
      <w:r w:rsidR="00B51CE0" w:rsidRPr="00B51CE0">
        <w:rPr>
          <w:rFonts w:ascii="宋体" w:hAnsi="宋体"/>
          <w:b w:val="0"/>
          <w:bCs/>
          <w:sz w:val="28"/>
        </w:rPr>
        <w:t>7</w:t>
      </w:r>
      <w:r w:rsidRPr="00B51CE0">
        <w:rPr>
          <w:rFonts w:ascii="宋体" w:hAnsi="宋体" w:hint="eastAsia"/>
          <w:b w:val="0"/>
          <w:bCs/>
          <w:sz w:val="28"/>
        </w:rPr>
        <w:t>月1</w:t>
      </w:r>
      <w:r w:rsidRPr="00B51CE0">
        <w:rPr>
          <w:rFonts w:ascii="宋体" w:hAnsi="宋体"/>
          <w:b w:val="0"/>
          <w:bCs/>
          <w:sz w:val="28"/>
        </w:rPr>
        <w:t>5</w:t>
      </w:r>
      <w:r w:rsidRPr="00B51CE0">
        <w:rPr>
          <w:rFonts w:ascii="宋体" w:hAnsi="宋体" w:hint="eastAsia"/>
          <w:b w:val="0"/>
          <w:bCs/>
          <w:sz w:val="28"/>
        </w:rPr>
        <w:t>日通过了相关部门验收，且在浏阳市应急管理局信息化建设办公室备案。（备案编号：</w:t>
      </w:r>
      <w:r w:rsidRPr="00B51CE0">
        <w:rPr>
          <w:rFonts w:ascii="宋体" w:hAnsi="宋体"/>
          <w:b w:val="0"/>
          <w:bCs/>
          <w:sz w:val="28"/>
        </w:rPr>
        <w:t>10</w:t>
      </w:r>
      <w:r w:rsidR="00B51CE0" w:rsidRPr="00B51CE0">
        <w:rPr>
          <w:rFonts w:ascii="宋体" w:hAnsi="宋体"/>
          <w:b w:val="0"/>
          <w:bCs/>
          <w:sz w:val="28"/>
        </w:rPr>
        <w:t>89</w:t>
      </w:r>
      <w:r w:rsidRPr="00B51CE0">
        <w:rPr>
          <w:rFonts w:ascii="宋体" w:hAnsi="宋体" w:hint="eastAsia"/>
          <w:b w:val="0"/>
          <w:bCs/>
          <w:sz w:val="28"/>
        </w:rPr>
        <w:t>）</w:t>
      </w:r>
    </w:p>
    <w:p w:rsidR="00E23F99" w:rsidRDefault="00E23F99" w:rsidP="00E23F99">
      <w:pPr>
        <w:spacing w:line="360" w:lineRule="auto"/>
        <w:ind w:firstLineChars="200" w:firstLine="560"/>
        <w:rPr>
          <w:rFonts w:ascii="宋体" w:hAnsi="宋体"/>
          <w:b w:val="0"/>
          <w:color w:val="000000"/>
          <w:sz w:val="28"/>
        </w:rPr>
      </w:pPr>
      <w:r>
        <w:rPr>
          <w:rFonts w:ascii="宋体" w:hAnsi="宋体" w:hint="eastAsia"/>
          <w:b w:val="0"/>
          <w:bCs/>
          <w:color w:val="000000"/>
          <w:sz w:val="28"/>
        </w:rPr>
        <w:t>该企业在厂区的生产区出入口设置有门禁系统，严格控制人员的进出。并在生产区、药物区分别配备了专职定点和流动人员</w:t>
      </w:r>
      <w:r>
        <w:rPr>
          <w:rFonts w:ascii="宋体" w:hAnsi="宋体"/>
          <w:b w:val="0"/>
          <w:bCs/>
          <w:color w:val="000000"/>
          <w:sz w:val="28"/>
        </w:rPr>
        <w:t>24</w:t>
      </w:r>
      <w:r>
        <w:rPr>
          <w:rFonts w:ascii="宋体" w:hAnsi="宋体" w:hint="eastAsia"/>
          <w:b w:val="0"/>
          <w:bCs/>
          <w:color w:val="000000"/>
          <w:sz w:val="28"/>
        </w:rPr>
        <w:t>小时看守、值班、巡查。</w:t>
      </w:r>
      <w:r>
        <w:rPr>
          <w:rFonts w:ascii="宋体" w:hAnsi="宋体" w:hint="eastAsia"/>
          <w:b w:val="0"/>
          <w:color w:val="000000"/>
          <w:sz w:val="28"/>
        </w:rPr>
        <w:t>该企业在各药物库房和化工原材料库出入口共安装</w:t>
      </w:r>
      <w:r>
        <w:rPr>
          <w:rFonts w:ascii="宋体" w:hAnsi="宋体"/>
          <w:b w:val="0"/>
          <w:color w:val="000000"/>
          <w:sz w:val="28"/>
        </w:rPr>
        <w:t>14</w:t>
      </w:r>
      <w:r>
        <w:rPr>
          <w:rFonts w:ascii="宋体" w:hAnsi="宋体" w:hint="eastAsia"/>
          <w:b w:val="0"/>
          <w:color w:val="000000"/>
          <w:sz w:val="28"/>
        </w:rPr>
        <w:t>处入侵自动报警系统监控设施，现场入侵自动报警系统运行良好，并提供有入侵自动报警系统安全工程竣工验收报告，符合（关于贯彻执行公安部《易制爆危险化学品储存场所治安防范要求》有关事项的通知文件要求。</w:t>
      </w:r>
    </w:p>
    <w:p w:rsidR="00E23F99" w:rsidRDefault="00E23F99" w:rsidP="00E23F99">
      <w:pPr>
        <w:spacing w:line="360" w:lineRule="auto"/>
        <w:ind w:firstLineChars="200" w:firstLine="560"/>
        <w:rPr>
          <w:rFonts w:ascii="宋体" w:hAnsi="宋体"/>
          <w:b w:val="0"/>
          <w:sz w:val="28"/>
          <w:szCs w:val="28"/>
        </w:rPr>
      </w:pPr>
      <w:r w:rsidRPr="00BA0747">
        <w:rPr>
          <w:rFonts w:ascii="宋体" w:hAnsi="宋体" w:hint="eastAsia"/>
          <w:b w:val="0"/>
          <w:sz w:val="28"/>
          <w:szCs w:val="28"/>
        </w:rPr>
        <w:t>该企业已安装烟花爆竹风险监测预警系统，并经相关部门验收合格（</w:t>
      </w:r>
      <w:r>
        <w:rPr>
          <w:rFonts w:ascii="宋体" w:hAnsi="宋体" w:hint="eastAsia"/>
          <w:b w:val="0"/>
          <w:sz w:val="28"/>
          <w:szCs w:val="28"/>
        </w:rPr>
        <w:t>详</w:t>
      </w:r>
      <w:r w:rsidRPr="00BA0747">
        <w:rPr>
          <w:rFonts w:ascii="宋体" w:hAnsi="宋体" w:hint="eastAsia"/>
          <w:b w:val="0"/>
          <w:sz w:val="28"/>
          <w:szCs w:val="28"/>
        </w:rPr>
        <w:t>见附件），该系统将接入国家、省及市系统平台；能实现1）温度、湿度采集上传；2）入侵行为（机械在产进入、非法入侵）行为识别上传；3）人员信息采集上传；4）机械运行状态采集上传；5）机械持续运行时</w:t>
      </w:r>
      <w:r w:rsidRPr="00BA0747">
        <w:rPr>
          <w:rFonts w:ascii="宋体" w:hAnsi="宋体" w:hint="eastAsia"/>
          <w:b w:val="0"/>
          <w:sz w:val="28"/>
          <w:szCs w:val="28"/>
        </w:rPr>
        <w:lastRenderedPageBreak/>
        <w:t>长采集上传；6）静电释放管控信息识别上传；7）超员生产行为识别上传；8）停产作业行为识别上传；9）现场语音提醒；10）企业监控视频（实时图像、回看、设备信息）上传等十个主要功能。</w:t>
      </w:r>
    </w:p>
    <w:p w:rsidR="00E23F99" w:rsidRDefault="00E23F99" w:rsidP="00E23F99">
      <w:pPr>
        <w:spacing w:line="360" w:lineRule="auto"/>
        <w:ind w:firstLineChars="200" w:firstLine="560"/>
        <w:rPr>
          <w:rFonts w:ascii="宋体" w:hAnsi="宋体"/>
          <w:b w:val="0"/>
          <w:color w:val="000000"/>
          <w:sz w:val="28"/>
        </w:rPr>
      </w:pPr>
      <w:r>
        <w:rPr>
          <w:rFonts w:ascii="宋体" w:hAnsi="宋体" w:hint="eastAsia"/>
          <w:b w:val="0"/>
          <w:color w:val="000000"/>
          <w:sz w:val="28"/>
        </w:rPr>
        <w:t>该企业管理人员均配有移动电话，供报警和联络使用。</w:t>
      </w:r>
    </w:p>
    <w:p w:rsidR="00A02CFB" w:rsidRPr="00E23F99" w:rsidRDefault="00E23F99" w:rsidP="006A79C3">
      <w:pPr>
        <w:spacing w:line="360" w:lineRule="auto"/>
        <w:ind w:firstLineChars="200" w:firstLine="562"/>
        <w:rPr>
          <w:rFonts w:ascii="宋体" w:hAnsi="宋体"/>
          <w:sz w:val="28"/>
        </w:rPr>
      </w:pPr>
      <w:r w:rsidRPr="00E23F99">
        <w:rPr>
          <w:rFonts w:ascii="宋体" w:hAnsi="宋体"/>
          <w:sz w:val="28"/>
        </w:rPr>
        <w:t>4</w:t>
      </w:r>
      <w:r w:rsidRPr="00E23F99">
        <w:rPr>
          <w:rFonts w:ascii="宋体" w:hAnsi="宋体" w:hint="eastAsia"/>
          <w:sz w:val="28"/>
        </w:rPr>
        <w:t>）厂区道路与运输</w:t>
      </w:r>
    </w:p>
    <w:p w:rsidR="00A02CFB" w:rsidRDefault="00A02CFB" w:rsidP="006A79C3">
      <w:pPr>
        <w:spacing w:line="360" w:lineRule="auto"/>
        <w:ind w:firstLineChars="200" w:firstLine="560"/>
        <w:jc w:val="left"/>
        <w:rPr>
          <w:rFonts w:ascii="宋体" w:hAnsi="宋体"/>
          <w:b w:val="0"/>
          <w:kern w:val="0"/>
          <w:sz w:val="28"/>
        </w:rPr>
      </w:pPr>
      <w:r w:rsidRPr="00195CED">
        <w:rPr>
          <w:rFonts w:ascii="宋体" w:hAnsi="宋体" w:hint="eastAsia"/>
          <w:b w:val="0"/>
          <w:kern w:val="0"/>
          <w:sz w:val="28"/>
        </w:rPr>
        <w:t>该企业生产区内主要运输道路宽度约2.5-4m，连通各生产工库房和仓库，厂区路面已硬化。生产区内运输使用人工挑运、板车拖运和电瓶车运输。</w:t>
      </w:r>
    </w:p>
    <w:p w:rsidR="00F93983" w:rsidRPr="00F93983" w:rsidRDefault="00F93983" w:rsidP="00F93983">
      <w:pPr>
        <w:spacing w:line="360" w:lineRule="auto"/>
        <w:ind w:firstLineChars="200" w:firstLine="562"/>
        <w:rPr>
          <w:rFonts w:ascii="宋体" w:hAnsi="宋体"/>
          <w:sz w:val="28"/>
        </w:rPr>
      </w:pPr>
      <w:r>
        <w:rPr>
          <w:rFonts w:ascii="宋体" w:hAnsi="宋体"/>
          <w:sz w:val="28"/>
        </w:rPr>
        <w:t>5</w:t>
      </w:r>
      <w:r w:rsidRPr="00E23F99">
        <w:rPr>
          <w:rFonts w:ascii="宋体" w:hAnsi="宋体" w:hint="eastAsia"/>
          <w:sz w:val="28"/>
        </w:rPr>
        <w:t>）</w:t>
      </w:r>
      <w:r w:rsidRPr="00F93983">
        <w:rPr>
          <w:rFonts w:ascii="宋体" w:hAnsi="宋体" w:hint="eastAsia"/>
          <w:sz w:val="28"/>
        </w:rPr>
        <w:t>防雷、防静电</w:t>
      </w:r>
    </w:p>
    <w:p w:rsidR="00F93983" w:rsidRPr="0075625C" w:rsidRDefault="00F93983" w:rsidP="00F93983">
      <w:pPr>
        <w:spacing w:line="360" w:lineRule="auto"/>
        <w:ind w:firstLineChars="200" w:firstLine="560"/>
        <w:rPr>
          <w:rFonts w:ascii="宋体" w:hAnsi="宋体"/>
          <w:b w:val="0"/>
          <w:color w:val="000000"/>
          <w:kern w:val="0"/>
          <w:sz w:val="28"/>
        </w:rPr>
      </w:pPr>
      <w:r w:rsidRPr="00D92413">
        <w:rPr>
          <w:rFonts w:ascii="宋体" w:hAnsi="宋体" w:hint="eastAsia"/>
          <w:b w:val="0"/>
          <w:color w:val="000000"/>
          <w:kern w:val="0"/>
          <w:sz w:val="28"/>
        </w:rPr>
        <w:t>该企业已在药物仓库、成品仓库、药物烘房、机械药混合、电控、总配电、</w:t>
      </w:r>
      <w:r>
        <w:rPr>
          <w:rFonts w:ascii="宋体" w:hAnsi="宋体" w:hint="eastAsia"/>
          <w:b w:val="0"/>
          <w:color w:val="000000"/>
          <w:kern w:val="0"/>
          <w:sz w:val="28"/>
        </w:rPr>
        <w:t>计算</w:t>
      </w:r>
      <w:r w:rsidRPr="00D92413">
        <w:rPr>
          <w:rFonts w:ascii="宋体" w:hAnsi="宋体" w:hint="eastAsia"/>
          <w:b w:val="0"/>
          <w:color w:val="000000"/>
          <w:kern w:val="0"/>
          <w:sz w:val="28"/>
        </w:rPr>
        <w:t>药量≥200kg的1.1级中转库、3人以上操作的1.3级工房等设置防雷设施</w:t>
      </w:r>
      <w:r>
        <w:rPr>
          <w:rFonts w:ascii="宋体" w:hAnsi="宋体" w:hint="eastAsia"/>
          <w:b w:val="0"/>
          <w:color w:val="000000"/>
          <w:kern w:val="0"/>
          <w:sz w:val="28"/>
        </w:rPr>
        <w:t>，共安装有</w:t>
      </w:r>
      <w:r>
        <w:rPr>
          <w:rFonts w:ascii="宋体" w:hAnsi="宋体"/>
          <w:b w:val="0"/>
          <w:color w:val="000000"/>
          <w:kern w:val="0"/>
          <w:sz w:val="28"/>
        </w:rPr>
        <w:t>95根接闪针和4处屋面接闪带、10处感应雷防护装置</w:t>
      </w:r>
      <w:r>
        <w:rPr>
          <w:rFonts w:ascii="宋体" w:hAnsi="宋体" w:hint="eastAsia"/>
          <w:b w:val="0"/>
          <w:color w:val="000000"/>
          <w:kern w:val="0"/>
          <w:sz w:val="28"/>
        </w:rPr>
        <w:t>。</w:t>
      </w:r>
      <w:r w:rsidR="00587DA7">
        <w:rPr>
          <w:rFonts w:ascii="宋体" w:hAnsi="宋体" w:hint="eastAsia"/>
          <w:b w:val="0"/>
          <w:color w:val="000000"/>
          <w:kern w:val="0"/>
          <w:sz w:val="28"/>
        </w:rPr>
        <w:t>防雷装置分别于2</w:t>
      </w:r>
      <w:r w:rsidR="00587DA7">
        <w:rPr>
          <w:rFonts w:ascii="宋体" w:hAnsi="宋体"/>
          <w:b w:val="0"/>
          <w:color w:val="000000"/>
          <w:kern w:val="0"/>
          <w:sz w:val="28"/>
        </w:rPr>
        <w:t>025</w:t>
      </w:r>
      <w:r w:rsidR="00587DA7">
        <w:rPr>
          <w:rFonts w:ascii="宋体" w:hAnsi="宋体" w:hint="eastAsia"/>
          <w:b w:val="0"/>
          <w:color w:val="000000"/>
          <w:kern w:val="0"/>
          <w:sz w:val="28"/>
        </w:rPr>
        <w:t>年5月1</w:t>
      </w:r>
      <w:r w:rsidR="00587DA7">
        <w:rPr>
          <w:rFonts w:ascii="宋体" w:hAnsi="宋体"/>
          <w:b w:val="0"/>
          <w:color w:val="000000"/>
          <w:kern w:val="0"/>
          <w:sz w:val="28"/>
        </w:rPr>
        <w:t>4</w:t>
      </w:r>
      <w:r w:rsidR="00587DA7">
        <w:rPr>
          <w:rFonts w:ascii="宋体" w:hAnsi="宋体" w:hint="eastAsia"/>
          <w:b w:val="0"/>
          <w:color w:val="000000"/>
          <w:kern w:val="0"/>
          <w:sz w:val="28"/>
        </w:rPr>
        <w:t>日经江西省瑞天防雷检测有限公司检测合格（报告编号：（湘）雷定检【2</w:t>
      </w:r>
      <w:r w:rsidR="00587DA7">
        <w:rPr>
          <w:rFonts w:ascii="宋体" w:hAnsi="宋体"/>
          <w:b w:val="0"/>
          <w:color w:val="000000"/>
          <w:kern w:val="0"/>
          <w:sz w:val="28"/>
        </w:rPr>
        <w:t>025</w:t>
      </w:r>
      <w:r w:rsidR="00587DA7">
        <w:rPr>
          <w:rFonts w:ascii="宋体" w:hAnsi="宋体" w:hint="eastAsia"/>
          <w:b w:val="0"/>
          <w:color w:val="000000"/>
          <w:kern w:val="0"/>
          <w:sz w:val="28"/>
        </w:rPr>
        <w:t>】第J</w:t>
      </w:r>
      <w:r w:rsidR="00587DA7">
        <w:rPr>
          <w:rFonts w:ascii="宋体" w:hAnsi="宋体"/>
          <w:b w:val="0"/>
          <w:color w:val="000000"/>
          <w:kern w:val="0"/>
          <w:sz w:val="28"/>
        </w:rPr>
        <w:t>XRT-05006</w:t>
      </w:r>
      <w:r w:rsidR="00587DA7">
        <w:rPr>
          <w:rFonts w:ascii="宋体" w:hAnsi="宋体" w:hint="eastAsia"/>
          <w:b w:val="0"/>
          <w:color w:val="000000"/>
          <w:kern w:val="0"/>
          <w:sz w:val="28"/>
        </w:rPr>
        <w:t>号）和湖南长昊气象科技有限公司检测合格（报告编号：（湘）雷新检【2</w:t>
      </w:r>
      <w:r w:rsidR="00587DA7">
        <w:rPr>
          <w:rFonts w:ascii="宋体" w:hAnsi="宋体"/>
          <w:b w:val="0"/>
          <w:color w:val="000000"/>
          <w:kern w:val="0"/>
          <w:sz w:val="28"/>
        </w:rPr>
        <w:t>025</w:t>
      </w:r>
      <w:r w:rsidR="00587DA7">
        <w:rPr>
          <w:rFonts w:ascii="宋体" w:hAnsi="宋体" w:hint="eastAsia"/>
          <w:b w:val="0"/>
          <w:color w:val="000000"/>
          <w:kern w:val="0"/>
          <w:sz w:val="28"/>
        </w:rPr>
        <w:t>】第H</w:t>
      </w:r>
      <w:r w:rsidR="00587DA7">
        <w:rPr>
          <w:rFonts w:ascii="宋体" w:hAnsi="宋体"/>
          <w:b w:val="0"/>
          <w:color w:val="000000"/>
          <w:kern w:val="0"/>
          <w:sz w:val="28"/>
        </w:rPr>
        <w:t>NCH</w:t>
      </w:r>
      <w:r w:rsidR="00587DA7">
        <w:rPr>
          <w:rFonts w:ascii="宋体" w:hAnsi="宋体" w:hint="eastAsia"/>
          <w:b w:val="0"/>
          <w:color w:val="000000"/>
          <w:kern w:val="0"/>
          <w:sz w:val="28"/>
        </w:rPr>
        <w:t>（A）-</w:t>
      </w:r>
      <w:r w:rsidR="00587DA7">
        <w:rPr>
          <w:rFonts w:ascii="宋体" w:hAnsi="宋体"/>
          <w:b w:val="0"/>
          <w:color w:val="000000"/>
          <w:kern w:val="0"/>
          <w:sz w:val="28"/>
        </w:rPr>
        <w:t>25</w:t>
      </w:r>
      <w:r w:rsidR="00587DA7">
        <w:rPr>
          <w:rFonts w:ascii="宋体" w:hAnsi="宋体" w:hint="eastAsia"/>
          <w:b w:val="0"/>
          <w:color w:val="000000"/>
          <w:kern w:val="0"/>
          <w:sz w:val="28"/>
        </w:rPr>
        <w:t>号）；</w:t>
      </w:r>
      <w:r w:rsidR="00587DA7" w:rsidRPr="0075625C">
        <w:rPr>
          <w:rFonts w:ascii="宋体" w:hAnsi="宋体" w:hint="eastAsia"/>
          <w:b w:val="0"/>
          <w:color w:val="000000"/>
          <w:kern w:val="0"/>
          <w:sz w:val="28"/>
        </w:rPr>
        <w:t>同时浏阳市气象局于</w:t>
      </w:r>
      <w:r w:rsidR="00587DA7" w:rsidRPr="0075625C">
        <w:rPr>
          <w:rFonts w:ascii="宋体" w:hAnsi="宋体"/>
          <w:b w:val="0"/>
          <w:color w:val="000000"/>
          <w:kern w:val="0"/>
          <w:sz w:val="28"/>
        </w:rPr>
        <w:t>2025</w:t>
      </w:r>
      <w:r w:rsidR="00587DA7" w:rsidRPr="0075625C">
        <w:rPr>
          <w:rFonts w:ascii="宋体" w:hAnsi="宋体" w:hint="eastAsia"/>
          <w:b w:val="0"/>
          <w:color w:val="000000"/>
          <w:kern w:val="0"/>
          <w:sz w:val="28"/>
        </w:rPr>
        <w:t>年</w:t>
      </w:r>
      <w:r w:rsidR="00587DA7" w:rsidRPr="0075625C">
        <w:rPr>
          <w:rFonts w:ascii="宋体" w:hAnsi="宋体"/>
          <w:b w:val="0"/>
          <w:color w:val="000000"/>
          <w:kern w:val="0"/>
          <w:sz w:val="28"/>
        </w:rPr>
        <w:t>5</w:t>
      </w:r>
      <w:r w:rsidR="00587DA7" w:rsidRPr="0075625C">
        <w:rPr>
          <w:rFonts w:ascii="宋体" w:hAnsi="宋体" w:hint="eastAsia"/>
          <w:b w:val="0"/>
          <w:color w:val="000000"/>
          <w:kern w:val="0"/>
          <w:sz w:val="28"/>
        </w:rPr>
        <w:t>月1</w:t>
      </w:r>
      <w:r w:rsidR="00587DA7" w:rsidRPr="0075625C">
        <w:rPr>
          <w:rFonts w:ascii="宋体" w:hAnsi="宋体"/>
          <w:b w:val="0"/>
          <w:color w:val="000000"/>
          <w:kern w:val="0"/>
          <w:sz w:val="28"/>
        </w:rPr>
        <w:t>4</w:t>
      </w:r>
      <w:r w:rsidR="00587DA7" w:rsidRPr="0075625C">
        <w:rPr>
          <w:rFonts w:ascii="宋体" w:hAnsi="宋体" w:hint="eastAsia"/>
          <w:b w:val="0"/>
          <w:color w:val="000000"/>
          <w:kern w:val="0"/>
          <w:sz w:val="28"/>
        </w:rPr>
        <w:t>为该企业出具了防雷设施验收意见书，符合要求，报告编号：（浏）雷验字[</w:t>
      </w:r>
      <w:r w:rsidR="00587DA7" w:rsidRPr="0075625C">
        <w:rPr>
          <w:rFonts w:ascii="宋体" w:hAnsi="宋体"/>
          <w:b w:val="0"/>
          <w:color w:val="000000"/>
          <w:kern w:val="0"/>
          <w:sz w:val="28"/>
        </w:rPr>
        <w:t>2025</w:t>
      </w:r>
      <w:r w:rsidR="00587DA7" w:rsidRPr="0075625C">
        <w:rPr>
          <w:rFonts w:ascii="宋体" w:hAnsi="宋体" w:hint="eastAsia"/>
          <w:b w:val="0"/>
          <w:color w:val="000000"/>
          <w:kern w:val="0"/>
          <w:sz w:val="28"/>
        </w:rPr>
        <w:t>]第</w:t>
      </w:r>
      <w:r w:rsidR="00587DA7" w:rsidRPr="0075625C">
        <w:rPr>
          <w:rFonts w:ascii="宋体" w:hAnsi="宋体"/>
          <w:b w:val="0"/>
          <w:color w:val="000000"/>
          <w:kern w:val="0"/>
          <w:sz w:val="28"/>
        </w:rPr>
        <w:t>27</w:t>
      </w:r>
      <w:r w:rsidR="00587DA7" w:rsidRPr="0075625C">
        <w:rPr>
          <w:rFonts w:ascii="宋体" w:hAnsi="宋体" w:hint="eastAsia"/>
          <w:b w:val="0"/>
          <w:color w:val="000000"/>
          <w:kern w:val="0"/>
          <w:sz w:val="28"/>
        </w:rPr>
        <w:t>号</w:t>
      </w:r>
      <w:r w:rsidRPr="0075625C">
        <w:rPr>
          <w:rFonts w:ascii="宋体" w:hAnsi="宋体" w:hint="eastAsia"/>
          <w:b w:val="0"/>
          <w:color w:val="000000"/>
          <w:kern w:val="0"/>
          <w:sz w:val="28"/>
        </w:rPr>
        <w:t>。</w:t>
      </w:r>
    </w:p>
    <w:p w:rsidR="00F93983" w:rsidRPr="00AB2504" w:rsidRDefault="00F93983" w:rsidP="00F93983">
      <w:pPr>
        <w:spacing w:line="360" w:lineRule="auto"/>
        <w:ind w:firstLineChars="200" w:firstLine="560"/>
        <w:rPr>
          <w:rFonts w:ascii="宋体" w:hAnsi="宋体"/>
          <w:b w:val="0"/>
          <w:kern w:val="0"/>
          <w:sz w:val="28"/>
        </w:rPr>
      </w:pPr>
      <w:r w:rsidRPr="00AB2504">
        <w:rPr>
          <w:rFonts w:ascii="宋体" w:hAnsi="宋体" w:hint="eastAsia"/>
          <w:b w:val="0"/>
          <w:kern w:val="0"/>
          <w:sz w:val="28"/>
        </w:rPr>
        <w:t>该企业在生产线、库区入口及易产生静电积累的</w:t>
      </w:r>
      <w:r w:rsidRPr="00AB2504">
        <w:rPr>
          <w:rFonts w:ascii="宋体" w:hAnsi="宋体"/>
          <w:b w:val="0"/>
          <w:kern w:val="0"/>
          <w:sz w:val="28"/>
        </w:rPr>
        <w:t>1.1</w:t>
      </w:r>
      <w:r w:rsidRPr="00AB2504">
        <w:rPr>
          <w:rFonts w:ascii="宋体" w:hAnsi="宋体" w:hint="eastAsia"/>
          <w:b w:val="0"/>
          <w:kern w:val="0"/>
          <w:sz w:val="28"/>
        </w:rPr>
        <w:t>级、</w:t>
      </w:r>
      <w:r w:rsidRPr="00AB2504">
        <w:rPr>
          <w:rFonts w:ascii="宋体" w:hAnsi="宋体"/>
          <w:b w:val="0"/>
          <w:kern w:val="0"/>
          <w:sz w:val="28"/>
        </w:rPr>
        <w:t>1.3</w:t>
      </w:r>
      <w:r w:rsidRPr="00AB2504">
        <w:rPr>
          <w:rFonts w:ascii="宋体" w:hAnsi="宋体" w:hint="eastAsia"/>
          <w:b w:val="0"/>
          <w:kern w:val="0"/>
          <w:sz w:val="28"/>
        </w:rPr>
        <w:t>级危险工（库）房设置有消除静电设施，有裸露药或半裸露药工房（库房）的工作台或地面已铺垫有导静电橡胶板，经国家烟花爆竹产品质量监督检验中心检测合格，已提供相关检测报告</w:t>
      </w:r>
      <w:r>
        <w:rPr>
          <w:rFonts w:ascii="宋体" w:hAnsi="宋体" w:hint="eastAsia"/>
          <w:b w:val="0"/>
          <w:kern w:val="0"/>
          <w:sz w:val="28"/>
        </w:rPr>
        <w:t>（详见附件）</w:t>
      </w:r>
      <w:r w:rsidRPr="00AB2504">
        <w:rPr>
          <w:rFonts w:ascii="宋体" w:hAnsi="宋体" w:hint="eastAsia"/>
          <w:b w:val="0"/>
          <w:kern w:val="0"/>
          <w:sz w:val="28"/>
        </w:rPr>
        <w:t>。同时该企业在生产线上设置有喷淋增湿装置，运行状态良好。</w:t>
      </w:r>
    </w:p>
    <w:p w:rsidR="00F93983" w:rsidRPr="005C3D44" w:rsidRDefault="00F93983" w:rsidP="00F93983">
      <w:pPr>
        <w:pStyle w:val="af6"/>
        <w:spacing w:line="360" w:lineRule="auto"/>
        <w:ind w:firstLineChars="200" w:firstLine="560"/>
      </w:pPr>
      <w:r w:rsidRPr="005C3D44">
        <w:rPr>
          <w:rFonts w:ascii="宋体" w:hAnsi="宋体"/>
        </w:rPr>
        <w:t>6</w:t>
      </w:r>
      <w:r w:rsidRPr="005C3D44">
        <w:rPr>
          <w:rFonts w:ascii="宋体" w:hAnsi="宋体" w:hint="eastAsia"/>
        </w:rPr>
        <w:t>）该企业已在生产区和危险品总仓库区均设置有安全警示标语，标志，各建筑物设置有安全标识牌</w:t>
      </w:r>
      <w:r>
        <w:rPr>
          <w:rFonts w:hint="eastAsia"/>
        </w:rPr>
        <w:t>。</w:t>
      </w:r>
    </w:p>
    <w:p w:rsidR="000E2E3A" w:rsidRPr="00195CED" w:rsidRDefault="001F1C21">
      <w:pPr>
        <w:pStyle w:val="1"/>
        <w:pageBreakBefore/>
        <w:jc w:val="center"/>
        <w:rPr>
          <w:rFonts w:ascii="黑体" w:eastAsia="黑体"/>
          <w:b w:val="0"/>
          <w:sz w:val="32"/>
          <w:szCs w:val="32"/>
        </w:rPr>
      </w:pPr>
      <w:bookmarkStart w:id="506" w:name="_Toc20311"/>
      <w:bookmarkStart w:id="507" w:name="_Toc27723"/>
      <w:bookmarkStart w:id="508" w:name="_Toc203917343"/>
      <w:r w:rsidRPr="00195CED">
        <w:rPr>
          <w:rFonts w:ascii="黑体" w:eastAsia="黑体" w:hint="eastAsia"/>
          <w:b w:val="0"/>
          <w:sz w:val="32"/>
          <w:szCs w:val="32"/>
        </w:rPr>
        <w:lastRenderedPageBreak/>
        <w:t xml:space="preserve">第三章 </w:t>
      </w:r>
      <w:r w:rsidRPr="00195CED">
        <w:rPr>
          <w:rFonts w:ascii="黑体" w:eastAsia="黑体"/>
          <w:b w:val="0"/>
          <w:sz w:val="32"/>
          <w:szCs w:val="32"/>
        </w:rPr>
        <w:t xml:space="preserve"> </w:t>
      </w:r>
      <w:r w:rsidRPr="00195CED">
        <w:rPr>
          <w:rFonts w:ascii="黑体" w:eastAsia="黑体" w:hint="eastAsia"/>
          <w:b w:val="0"/>
          <w:sz w:val="32"/>
          <w:szCs w:val="32"/>
        </w:rPr>
        <w:t>主要危险、有害因素辨识与分析</w:t>
      </w:r>
      <w:bookmarkStart w:id="509" w:name="_Toc83159004"/>
      <w:bookmarkEnd w:id="500"/>
      <w:bookmarkEnd w:id="501"/>
      <w:bookmarkEnd w:id="502"/>
      <w:bookmarkEnd w:id="503"/>
      <w:bookmarkEnd w:id="504"/>
      <w:bookmarkEnd w:id="505"/>
      <w:bookmarkEnd w:id="506"/>
      <w:bookmarkEnd w:id="507"/>
      <w:bookmarkEnd w:id="508"/>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510" w:name="_Toc335902395"/>
      <w:bookmarkStart w:id="511" w:name="_Toc271898745"/>
      <w:bookmarkStart w:id="512" w:name="_Toc202015901"/>
      <w:bookmarkStart w:id="513" w:name="_Toc294247807"/>
      <w:bookmarkStart w:id="514" w:name="_Toc188265294"/>
      <w:bookmarkStart w:id="515" w:name="_Toc173077654"/>
      <w:bookmarkStart w:id="516" w:name="_Toc203917344"/>
      <w:bookmarkStart w:id="517" w:name="_Toc271898780"/>
      <w:bookmarkStart w:id="518" w:name="_Toc294247835"/>
      <w:bookmarkStart w:id="519" w:name="_Toc4338"/>
      <w:bookmarkStart w:id="520" w:name="_Toc27906"/>
      <w:bookmarkStart w:id="521" w:name="_Toc335902421"/>
      <w:bookmarkStart w:id="522" w:name="_Toc83159021"/>
      <w:bookmarkStart w:id="523" w:name="_Toc202015936"/>
      <w:bookmarkStart w:id="524" w:name="_Toc188265334"/>
      <w:bookmarkEnd w:id="509"/>
      <w:r w:rsidRPr="00195CED">
        <w:rPr>
          <w:rFonts w:ascii="黑体" w:eastAsia="黑体" w:hAnsi="黑体" w:hint="eastAsia"/>
          <w:b w:val="0"/>
          <w:bCs/>
          <w:snapToGrid w:val="0"/>
          <w:sz w:val="32"/>
          <w:szCs w:val="32"/>
        </w:rPr>
        <w:t>3.1危险、有害因素分析方法</w:t>
      </w:r>
      <w:bookmarkEnd w:id="510"/>
      <w:bookmarkEnd w:id="511"/>
      <w:bookmarkEnd w:id="512"/>
      <w:bookmarkEnd w:id="513"/>
      <w:bookmarkEnd w:id="514"/>
      <w:bookmarkEnd w:id="515"/>
      <w:bookmarkEnd w:id="516"/>
    </w:p>
    <w:p w:rsidR="006D2537" w:rsidRPr="00195CED" w:rsidRDefault="006D2537" w:rsidP="006D2537">
      <w:pPr>
        <w:spacing w:line="360" w:lineRule="auto"/>
        <w:ind w:firstLineChars="200" w:firstLine="560"/>
        <w:rPr>
          <w:rFonts w:ascii="宋体" w:hAnsi="宋体"/>
          <w:b w:val="0"/>
          <w:bCs/>
          <w:sz w:val="28"/>
        </w:rPr>
      </w:pPr>
      <w:r w:rsidRPr="00195CED">
        <w:rPr>
          <w:rFonts w:ascii="宋体" w:hAnsi="宋体" w:hint="eastAsia"/>
          <w:b w:val="0"/>
          <w:bCs/>
          <w:sz w:val="28"/>
        </w:rPr>
        <w:t>危险因素是指能对人造成伤亡或对物造成突发性损害的因素。有害因素是指能影响人的身体健康，导致疾病，或对物造成慢性损害的因素。</w:t>
      </w:r>
    </w:p>
    <w:p w:rsidR="006D2537" w:rsidRPr="00195CED" w:rsidRDefault="006D2537" w:rsidP="006D2537">
      <w:pPr>
        <w:spacing w:line="360" w:lineRule="auto"/>
        <w:ind w:firstLineChars="200" w:firstLine="560"/>
        <w:rPr>
          <w:rFonts w:ascii="宋体" w:hAnsi="宋体"/>
          <w:b w:val="0"/>
          <w:bCs/>
          <w:sz w:val="28"/>
        </w:rPr>
      </w:pPr>
      <w:r w:rsidRPr="00195CED">
        <w:rPr>
          <w:rFonts w:ascii="宋体" w:hAnsi="宋体" w:hint="eastAsia"/>
          <w:b w:val="0"/>
          <w:bCs/>
          <w:sz w:val="28"/>
        </w:rPr>
        <w:t>通常情况下，两者并不严格加以区分而统称为危险因素，主要是指客观存在的危险和有害物质或能量超过临界值的设备、设施和场所等。</w:t>
      </w:r>
    </w:p>
    <w:p w:rsidR="006D2537" w:rsidRPr="00195CED" w:rsidRDefault="006D2537" w:rsidP="006D2537">
      <w:pPr>
        <w:spacing w:line="360" w:lineRule="auto"/>
        <w:ind w:firstLineChars="200" w:firstLine="560"/>
        <w:rPr>
          <w:rFonts w:ascii="宋体" w:hAnsi="宋体"/>
          <w:b w:val="0"/>
          <w:bCs/>
          <w:sz w:val="28"/>
        </w:rPr>
      </w:pPr>
      <w:r w:rsidRPr="00195CED">
        <w:rPr>
          <w:rFonts w:ascii="宋体" w:hAnsi="宋体" w:hint="eastAsia"/>
          <w:b w:val="0"/>
          <w:bCs/>
          <w:sz w:val="28"/>
        </w:rPr>
        <w:t>根据事故致因理论可知，能量、有害物质的存在和失控是发生事故的根本原因，事故的产生均源自存在危险有害因素。危险有害因素分析方法很多，目前常用方法有两种，分别为经验分析法和系统安全分析法。</w:t>
      </w:r>
    </w:p>
    <w:p w:rsidR="006D2537" w:rsidRPr="00195CED" w:rsidRDefault="006D2537" w:rsidP="006D2537">
      <w:pPr>
        <w:spacing w:line="360" w:lineRule="auto"/>
        <w:ind w:firstLineChars="200" w:firstLine="560"/>
        <w:rPr>
          <w:rFonts w:ascii="宋体" w:hAnsi="宋体"/>
          <w:b w:val="0"/>
          <w:bCs/>
          <w:sz w:val="28"/>
        </w:rPr>
      </w:pPr>
      <w:r w:rsidRPr="00195CED">
        <w:rPr>
          <w:rFonts w:ascii="宋体" w:hAnsi="宋体" w:hint="eastAsia"/>
          <w:b w:val="0"/>
          <w:bCs/>
          <w:sz w:val="28"/>
        </w:rPr>
        <w:t>（1）经验分析法包括：对照分析法、类比推断法；</w:t>
      </w:r>
    </w:p>
    <w:p w:rsidR="006D2537" w:rsidRPr="00195CED" w:rsidRDefault="006D2537" w:rsidP="006D2537">
      <w:pPr>
        <w:spacing w:line="360" w:lineRule="auto"/>
        <w:ind w:firstLineChars="200" w:firstLine="560"/>
        <w:rPr>
          <w:rFonts w:ascii="宋体" w:hAnsi="宋体"/>
          <w:b w:val="0"/>
          <w:bCs/>
          <w:sz w:val="28"/>
        </w:rPr>
      </w:pPr>
      <w:r w:rsidRPr="00195CED">
        <w:rPr>
          <w:rFonts w:ascii="宋体" w:hAnsi="宋体" w:hint="eastAsia"/>
          <w:b w:val="0"/>
          <w:bCs/>
          <w:sz w:val="28"/>
        </w:rPr>
        <w:t>（2）系统安全分析方法是运用安全系统工程的原理和方法，对系统中存在的危险有害因素进行辨识与分析，判断系统中发生事故和职业危害的可能性及其严重程度，从而为制定防范措施和管理决策提供科学依据。</w:t>
      </w:r>
    </w:p>
    <w:p w:rsidR="006D2537" w:rsidRPr="00195CED" w:rsidRDefault="006D2537" w:rsidP="006D2537">
      <w:pPr>
        <w:spacing w:line="360" w:lineRule="auto"/>
        <w:ind w:firstLineChars="200" w:firstLine="560"/>
        <w:rPr>
          <w:rFonts w:ascii="宋体" w:hAnsi="宋体"/>
          <w:b w:val="0"/>
          <w:bCs/>
          <w:sz w:val="28"/>
        </w:rPr>
      </w:pPr>
      <w:r w:rsidRPr="00195CED">
        <w:rPr>
          <w:rFonts w:ascii="宋体" w:hAnsi="宋体" w:hint="eastAsia"/>
          <w:b w:val="0"/>
          <w:bCs/>
          <w:sz w:val="28"/>
        </w:rPr>
        <w:t xml:space="preserve">由于烟花生产是事故相对多发的传统行业，其生产线系统又相对简单，故评价组根据 </w:t>
      </w:r>
      <w:r w:rsidR="00066891">
        <w:rPr>
          <w:rFonts w:ascii="宋体" w:hAnsi="宋体" w:hint="eastAsia"/>
          <w:b w:val="0"/>
          <w:bCs/>
          <w:sz w:val="28"/>
        </w:rPr>
        <w:t>浏阳市中祥烟花制造有限公司</w:t>
      </w:r>
      <w:r w:rsidRPr="00195CED">
        <w:rPr>
          <w:rFonts w:ascii="宋体" w:hAnsi="宋体" w:hint="eastAsia"/>
          <w:b w:val="0"/>
          <w:bCs/>
          <w:sz w:val="28"/>
        </w:rPr>
        <w:t>生产工艺流程和建筑物情况，对工艺过程的主要危险有害因素进行分析，并提出主要危险的防范措施。</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525" w:name="_Toc188265295"/>
      <w:bookmarkStart w:id="526" w:name="_Toc83159005"/>
      <w:bookmarkStart w:id="527" w:name="_Toc335902396"/>
      <w:bookmarkStart w:id="528" w:name="_Toc271898746"/>
      <w:bookmarkStart w:id="529" w:name="_Toc202015902"/>
      <w:bookmarkStart w:id="530" w:name="_Toc294247808"/>
      <w:bookmarkStart w:id="531" w:name="_Toc173077655"/>
      <w:bookmarkStart w:id="532" w:name="_Toc203917345"/>
      <w:r w:rsidRPr="00195CED">
        <w:rPr>
          <w:rFonts w:ascii="黑体" w:eastAsia="黑体" w:hAnsi="黑体" w:hint="eastAsia"/>
          <w:b w:val="0"/>
          <w:bCs/>
          <w:snapToGrid w:val="0"/>
          <w:sz w:val="32"/>
          <w:szCs w:val="32"/>
        </w:rPr>
        <w:t>3.2主要原料、半成品、成品的危险有害因素分析</w:t>
      </w:r>
      <w:bookmarkEnd w:id="525"/>
      <w:bookmarkEnd w:id="526"/>
      <w:bookmarkEnd w:id="527"/>
      <w:bookmarkEnd w:id="528"/>
      <w:bookmarkEnd w:id="529"/>
      <w:bookmarkEnd w:id="530"/>
      <w:bookmarkEnd w:id="531"/>
      <w:bookmarkEnd w:id="532"/>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烟花生产中使用的原材料主要为氧化剂、还原剂（可燃物）、粘合剂、特种效应剂和其它辅助材料。</w:t>
      </w:r>
    </w:p>
    <w:p w:rsidR="006D2537" w:rsidRPr="00195CED" w:rsidRDefault="006D2537" w:rsidP="006D2537">
      <w:pPr>
        <w:spacing w:before="120" w:after="120"/>
        <w:outlineLvl w:val="2"/>
        <w:rPr>
          <w:rFonts w:ascii="黑体" w:eastAsia="黑体" w:hAnsi="黑体"/>
          <w:b w:val="0"/>
          <w:sz w:val="30"/>
          <w:szCs w:val="30"/>
        </w:rPr>
      </w:pPr>
      <w:bookmarkStart w:id="533" w:name="_Toc145275190"/>
      <w:bookmarkStart w:id="534" w:name="_Toc58861984"/>
      <w:bookmarkStart w:id="535" w:name="_Toc188265296"/>
      <w:bookmarkStart w:id="536" w:name="_Toc294247645"/>
      <w:bookmarkStart w:id="537" w:name="_Toc294247809"/>
      <w:bookmarkStart w:id="538" w:name="_Toc148036985"/>
      <w:bookmarkStart w:id="539" w:name="_Toc58946816"/>
      <w:bookmarkStart w:id="540" w:name="_Toc335902397"/>
      <w:bookmarkStart w:id="541" w:name="_Toc60129099"/>
      <w:bookmarkStart w:id="542" w:name="_Toc271898747"/>
      <w:bookmarkStart w:id="543" w:name="_Toc202015903"/>
      <w:bookmarkStart w:id="544" w:name="_Toc173077656"/>
      <w:bookmarkStart w:id="545" w:name="_Toc181194063"/>
      <w:r w:rsidRPr="00195CED">
        <w:rPr>
          <w:rFonts w:ascii="黑体" w:eastAsia="黑体" w:hAnsi="黑体"/>
          <w:b w:val="0"/>
          <w:sz w:val="30"/>
          <w:szCs w:val="30"/>
        </w:rPr>
        <w:t>3.2.1</w:t>
      </w:r>
      <w:r w:rsidRPr="00195CED">
        <w:rPr>
          <w:rFonts w:ascii="黑体" w:eastAsia="黑体" w:hAnsi="黑体" w:hint="eastAsia"/>
          <w:b w:val="0"/>
          <w:sz w:val="30"/>
          <w:szCs w:val="30"/>
        </w:rPr>
        <w:t>氧化剂</w:t>
      </w:r>
      <w:bookmarkEnd w:id="533"/>
      <w:bookmarkEnd w:id="534"/>
      <w:bookmarkEnd w:id="535"/>
      <w:bookmarkEnd w:id="536"/>
      <w:bookmarkEnd w:id="537"/>
      <w:bookmarkEnd w:id="538"/>
      <w:bookmarkEnd w:id="539"/>
      <w:bookmarkEnd w:id="540"/>
      <w:bookmarkEnd w:id="541"/>
      <w:bookmarkEnd w:id="542"/>
      <w:bookmarkEnd w:id="543"/>
      <w:bookmarkEnd w:id="544"/>
      <w:bookmarkEnd w:id="545"/>
    </w:p>
    <w:p w:rsidR="006D2537" w:rsidRPr="00195CED" w:rsidRDefault="006D2537" w:rsidP="004D0EA7">
      <w:pPr>
        <w:spacing w:line="520" w:lineRule="exact"/>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氧化剂提供烟花爆竹烟火药燃烧时需要的氧，一般电负性大的物质都可作氧化剂。氧化剂可以是含氧氧化剂，也可以是无氧氧化剂。烟花爆竹用氧化剂大多数是含氧氧化剂，烟火药燃烧时有自供氧系统，即可以在隔</w:t>
      </w:r>
      <w:r w:rsidRPr="00195CED">
        <w:rPr>
          <w:rFonts w:ascii="宋体" w:hAnsi="宋体" w:hint="eastAsia"/>
          <w:b w:val="0"/>
          <w:snapToGrid w:val="0"/>
          <w:sz w:val="28"/>
          <w:szCs w:val="28"/>
        </w:rPr>
        <w:lastRenderedPageBreak/>
        <w:t>绝空气的条件下燃烧，把反应进行到底。也有部分烟花爆竹烟火药利用空气中的氧燃烧。</w:t>
      </w:r>
    </w:p>
    <w:p w:rsidR="006D2537" w:rsidRPr="00195CED" w:rsidRDefault="006D2537" w:rsidP="004D0EA7">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不同氧化剂助燃能力不同，在其特性中能反映出来，具体如下表3.2-1。表中熔点反映出氧化剂的热稳定性,因为熔点低的相应分解温度也低。分解出的初生态氧，活性很高，很容易与还原剂反应将烟火药点燃。表中分解温度能反映出与熔点高的还原剂的反应活性。而在与熔点低的还原剂的反应中（如硫），则点火温度取决于还原剂的熔点和反应活化能，具体如下表3.2-1。该企业使用的氧化剂的危险有害因素及应对措施表述如下文。</w:t>
      </w:r>
    </w:p>
    <w:p w:rsidR="006D2537" w:rsidRDefault="006D2537" w:rsidP="006D2537">
      <w:pPr>
        <w:jc w:val="center"/>
        <w:rPr>
          <w:rFonts w:ascii="黑体" w:eastAsia="黑体" w:hAnsi="宋体"/>
          <w:b w:val="0"/>
          <w:sz w:val="24"/>
        </w:rPr>
      </w:pPr>
      <w:r w:rsidRPr="00195CED">
        <w:rPr>
          <w:rFonts w:ascii="黑体" w:eastAsia="黑体" w:hAnsi="宋体" w:hint="eastAsia"/>
          <w:b w:val="0"/>
          <w:sz w:val="24"/>
        </w:rPr>
        <w:t>表3.2-1 氧化剂特性表</w:t>
      </w:r>
    </w:p>
    <w:tbl>
      <w:tblPr>
        <w:tblW w:w="509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9"/>
        <w:gridCol w:w="851"/>
        <w:gridCol w:w="851"/>
        <w:gridCol w:w="1275"/>
        <w:gridCol w:w="942"/>
        <w:gridCol w:w="701"/>
        <w:gridCol w:w="4161"/>
      </w:tblGrid>
      <w:tr w:rsidR="00F93983" w:rsidRPr="00C45FA9" w:rsidTr="00F93983">
        <w:trPr>
          <w:trHeight w:val="454"/>
          <w:tblHeader/>
          <w:jc w:val="center"/>
        </w:trPr>
        <w:tc>
          <w:tcPr>
            <w:tcW w:w="304"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hint="eastAsia"/>
                <w:bCs/>
                <w:szCs w:val="21"/>
              </w:rPr>
              <w:t>序号</w:t>
            </w:r>
          </w:p>
        </w:tc>
        <w:tc>
          <w:tcPr>
            <w:tcW w:w="455"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hint="eastAsia"/>
                <w:bCs/>
                <w:szCs w:val="21"/>
              </w:rPr>
              <w:t>物质</w:t>
            </w:r>
          </w:p>
          <w:p w:rsidR="00F93983" w:rsidRPr="00C45FA9" w:rsidRDefault="00F93983" w:rsidP="00796913">
            <w:pPr>
              <w:jc w:val="center"/>
              <w:rPr>
                <w:rFonts w:ascii="宋体"/>
                <w:bCs/>
                <w:szCs w:val="21"/>
              </w:rPr>
            </w:pPr>
            <w:r w:rsidRPr="00C45FA9">
              <w:rPr>
                <w:rFonts w:ascii="宋体" w:hAnsi="宋体" w:hint="eastAsia"/>
                <w:bCs/>
                <w:szCs w:val="21"/>
              </w:rPr>
              <w:t>名称</w:t>
            </w:r>
          </w:p>
        </w:tc>
        <w:tc>
          <w:tcPr>
            <w:tcW w:w="455"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hint="eastAsia"/>
                <w:bCs/>
                <w:kern w:val="0"/>
                <w:szCs w:val="21"/>
              </w:rPr>
              <w:t>危险化学品目录序号</w:t>
            </w:r>
          </w:p>
        </w:tc>
        <w:tc>
          <w:tcPr>
            <w:tcW w:w="682"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bCs/>
                <w:szCs w:val="21"/>
              </w:rPr>
              <w:t>CAS</w:t>
            </w:r>
            <w:r w:rsidRPr="00C45FA9">
              <w:rPr>
                <w:rFonts w:ascii="宋体" w:hAnsi="宋体" w:hint="eastAsia"/>
                <w:bCs/>
                <w:szCs w:val="21"/>
              </w:rPr>
              <w:t>号</w:t>
            </w:r>
          </w:p>
        </w:tc>
        <w:tc>
          <w:tcPr>
            <w:tcW w:w="504"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hint="eastAsia"/>
                <w:bCs/>
                <w:szCs w:val="21"/>
              </w:rPr>
              <w:t>闪点</w:t>
            </w:r>
          </w:p>
        </w:tc>
        <w:tc>
          <w:tcPr>
            <w:tcW w:w="375"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hint="eastAsia"/>
                <w:bCs/>
                <w:szCs w:val="21"/>
              </w:rPr>
              <w:t>火险等级</w:t>
            </w:r>
          </w:p>
        </w:tc>
        <w:tc>
          <w:tcPr>
            <w:tcW w:w="2225" w:type="pct"/>
            <w:tcBorders>
              <w:top w:val="single" w:sz="12" w:space="0" w:color="auto"/>
            </w:tcBorders>
            <w:vAlign w:val="center"/>
          </w:tcPr>
          <w:p w:rsidR="00F93983" w:rsidRPr="00C45FA9" w:rsidRDefault="00F93983" w:rsidP="00796913">
            <w:pPr>
              <w:jc w:val="center"/>
              <w:rPr>
                <w:rFonts w:ascii="宋体"/>
                <w:bCs/>
                <w:szCs w:val="21"/>
              </w:rPr>
            </w:pPr>
            <w:r w:rsidRPr="00C45FA9">
              <w:rPr>
                <w:rFonts w:ascii="宋体" w:hAnsi="宋体" w:hint="eastAsia"/>
                <w:bCs/>
                <w:kern w:val="0"/>
                <w:szCs w:val="21"/>
              </w:rPr>
              <w:t>主要危害特性</w:t>
            </w:r>
          </w:p>
        </w:tc>
      </w:tr>
      <w:tr w:rsidR="00F93983" w:rsidRPr="00C45FA9" w:rsidTr="00F93983">
        <w:trPr>
          <w:trHeight w:val="454"/>
          <w:jc w:val="center"/>
        </w:trPr>
        <w:tc>
          <w:tcPr>
            <w:tcW w:w="304" w:type="pct"/>
            <w:vAlign w:val="center"/>
          </w:tcPr>
          <w:p w:rsidR="00F93983" w:rsidRPr="00C45FA9" w:rsidRDefault="00F93983" w:rsidP="00796913">
            <w:pPr>
              <w:jc w:val="center"/>
              <w:rPr>
                <w:rFonts w:ascii="宋体" w:hAnsi="宋体"/>
                <w:b w:val="0"/>
                <w:szCs w:val="21"/>
              </w:rPr>
            </w:pPr>
            <w:r w:rsidRPr="00C45FA9">
              <w:rPr>
                <w:rFonts w:ascii="宋体" w:hAnsi="宋体"/>
                <w:b w:val="0"/>
                <w:szCs w:val="21"/>
              </w:rPr>
              <w:t>1</w:t>
            </w:r>
          </w:p>
        </w:tc>
        <w:tc>
          <w:tcPr>
            <w:tcW w:w="455" w:type="pct"/>
            <w:vAlign w:val="center"/>
          </w:tcPr>
          <w:p w:rsidR="00F93983" w:rsidRDefault="00F93983" w:rsidP="00796913">
            <w:pPr>
              <w:jc w:val="center"/>
              <w:rPr>
                <w:rFonts w:ascii="宋体" w:hAnsi="宋体"/>
                <w:b w:val="0"/>
                <w:szCs w:val="21"/>
              </w:rPr>
            </w:pPr>
            <w:r w:rsidRPr="00C45FA9">
              <w:rPr>
                <w:rFonts w:ascii="宋体" w:hAnsi="宋体" w:hint="eastAsia"/>
                <w:b w:val="0"/>
                <w:szCs w:val="21"/>
              </w:rPr>
              <w:t>高氯</w:t>
            </w:r>
          </w:p>
          <w:p w:rsidR="00F93983" w:rsidRPr="00C45FA9" w:rsidRDefault="00F93983" w:rsidP="00796913">
            <w:pPr>
              <w:jc w:val="center"/>
              <w:rPr>
                <w:rFonts w:ascii="宋体"/>
                <w:b w:val="0"/>
                <w:szCs w:val="21"/>
              </w:rPr>
            </w:pPr>
            <w:r w:rsidRPr="00C45FA9">
              <w:rPr>
                <w:rFonts w:ascii="宋体" w:hAnsi="宋体" w:hint="eastAsia"/>
                <w:b w:val="0"/>
                <w:szCs w:val="21"/>
              </w:rPr>
              <w:t>酸钾</w:t>
            </w:r>
          </w:p>
        </w:tc>
        <w:tc>
          <w:tcPr>
            <w:tcW w:w="455" w:type="pct"/>
            <w:vAlign w:val="center"/>
          </w:tcPr>
          <w:p w:rsidR="00F93983" w:rsidRPr="00C45FA9" w:rsidRDefault="00F93983" w:rsidP="00796913">
            <w:pPr>
              <w:jc w:val="center"/>
              <w:rPr>
                <w:rFonts w:ascii="宋体"/>
                <w:b w:val="0"/>
                <w:szCs w:val="21"/>
              </w:rPr>
            </w:pPr>
            <w:r w:rsidRPr="00C45FA9">
              <w:rPr>
                <w:rFonts w:ascii="宋体" w:hAnsi="宋体"/>
                <w:b w:val="0"/>
                <w:szCs w:val="21"/>
              </w:rPr>
              <w:t>803</w:t>
            </w:r>
          </w:p>
        </w:tc>
        <w:tc>
          <w:tcPr>
            <w:tcW w:w="682" w:type="pct"/>
            <w:vAlign w:val="center"/>
          </w:tcPr>
          <w:p w:rsidR="00F93983" w:rsidRPr="00C45FA9" w:rsidRDefault="00F93983" w:rsidP="00796913">
            <w:pPr>
              <w:jc w:val="center"/>
              <w:rPr>
                <w:rFonts w:ascii="宋体"/>
                <w:b w:val="0"/>
                <w:szCs w:val="21"/>
              </w:rPr>
            </w:pPr>
            <w:r w:rsidRPr="00C45FA9">
              <w:rPr>
                <w:rFonts w:ascii="宋体" w:hAnsi="宋体"/>
                <w:b w:val="0"/>
                <w:szCs w:val="21"/>
              </w:rPr>
              <w:t>7778-74-7</w:t>
            </w:r>
          </w:p>
        </w:tc>
        <w:tc>
          <w:tcPr>
            <w:tcW w:w="504"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无意义</w:t>
            </w:r>
          </w:p>
        </w:tc>
        <w:tc>
          <w:tcPr>
            <w:tcW w:w="375"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乙类</w:t>
            </w:r>
          </w:p>
        </w:tc>
        <w:tc>
          <w:tcPr>
            <w:tcW w:w="2225" w:type="pct"/>
            <w:vAlign w:val="center"/>
          </w:tcPr>
          <w:p w:rsidR="00F93983" w:rsidRPr="00C45FA9" w:rsidRDefault="00F93983" w:rsidP="00796913">
            <w:pPr>
              <w:rPr>
                <w:rFonts w:ascii="宋体"/>
                <w:b w:val="0"/>
                <w:szCs w:val="21"/>
              </w:rPr>
            </w:pPr>
            <w:r w:rsidRPr="00C45FA9">
              <w:rPr>
                <w:rFonts w:ascii="宋体" w:hAnsi="宋体" w:hint="eastAsia"/>
                <w:b w:val="0"/>
                <w:szCs w:val="21"/>
              </w:rPr>
              <w:t>遇酸、遇碱、受潮湿、强热、摩擦、冲击或与易燃物、还原剂接触、能发生分解并引起燃烧或爆炸。</w:t>
            </w:r>
          </w:p>
        </w:tc>
      </w:tr>
      <w:tr w:rsidR="00F93983" w:rsidRPr="00C45FA9" w:rsidTr="00F93983">
        <w:trPr>
          <w:trHeight w:val="454"/>
          <w:jc w:val="center"/>
        </w:trPr>
        <w:tc>
          <w:tcPr>
            <w:tcW w:w="304" w:type="pct"/>
            <w:vAlign w:val="center"/>
          </w:tcPr>
          <w:p w:rsidR="00F93983" w:rsidRPr="00C45FA9" w:rsidRDefault="00F93983" w:rsidP="00796913">
            <w:pPr>
              <w:jc w:val="center"/>
              <w:rPr>
                <w:rFonts w:ascii="宋体" w:hAnsi="宋体"/>
                <w:b w:val="0"/>
                <w:szCs w:val="21"/>
              </w:rPr>
            </w:pPr>
            <w:r>
              <w:rPr>
                <w:rFonts w:ascii="宋体" w:hAnsi="宋体" w:hint="eastAsia"/>
                <w:b w:val="0"/>
                <w:szCs w:val="21"/>
              </w:rPr>
              <w:t>2</w:t>
            </w:r>
          </w:p>
        </w:tc>
        <w:tc>
          <w:tcPr>
            <w:tcW w:w="455" w:type="pct"/>
            <w:vAlign w:val="center"/>
          </w:tcPr>
          <w:p w:rsidR="00F93983" w:rsidRDefault="00F93983" w:rsidP="00796913">
            <w:pPr>
              <w:jc w:val="center"/>
              <w:rPr>
                <w:rFonts w:ascii="宋体" w:hAnsi="宋体"/>
                <w:b w:val="0"/>
                <w:szCs w:val="21"/>
              </w:rPr>
            </w:pPr>
            <w:r w:rsidRPr="00C45FA9">
              <w:rPr>
                <w:rFonts w:ascii="宋体" w:hAnsi="宋体" w:hint="eastAsia"/>
                <w:b w:val="0"/>
                <w:szCs w:val="21"/>
              </w:rPr>
              <w:t>高氯</w:t>
            </w:r>
          </w:p>
          <w:p w:rsidR="00F93983" w:rsidRPr="00C45FA9" w:rsidRDefault="00F93983" w:rsidP="00796913">
            <w:pPr>
              <w:jc w:val="center"/>
              <w:rPr>
                <w:rFonts w:ascii="宋体" w:hAnsi="宋体"/>
                <w:b w:val="0"/>
                <w:szCs w:val="21"/>
              </w:rPr>
            </w:pPr>
            <w:r w:rsidRPr="00C45FA9">
              <w:rPr>
                <w:rFonts w:ascii="宋体" w:hAnsi="宋体" w:hint="eastAsia"/>
                <w:b w:val="0"/>
                <w:szCs w:val="21"/>
              </w:rPr>
              <w:t>酸铵</w:t>
            </w:r>
          </w:p>
        </w:tc>
        <w:tc>
          <w:tcPr>
            <w:tcW w:w="455" w:type="pct"/>
            <w:vAlign w:val="center"/>
          </w:tcPr>
          <w:p w:rsidR="00F93983" w:rsidRPr="00C45FA9" w:rsidRDefault="00F93983" w:rsidP="00796913">
            <w:pPr>
              <w:jc w:val="center"/>
              <w:rPr>
                <w:rFonts w:ascii="宋体" w:hAnsi="宋体"/>
                <w:b w:val="0"/>
                <w:szCs w:val="21"/>
              </w:rPr>
            </w:pPr>
            <w:r w:rsidRPr="00C45FA9">
              <w:rPr>
                <w:rFonts w:ascii="宋体" w:hAnsi="宋体" w:hint="eastAsia"/>
                <w:b w:val="0"/>
                <w:szCs w:val="21"/>
              </w:rPr>
              <w:t>799</w:t>
            </w:r>
          </w:p>
        </w:tc>
        <w:tc>
          <w:tcPr>
            <w:tcW w:w="682" w:type="pct"/>
            <w:vAlign w:val="center"/>
          </w:tcPr>
          <w:p w:rsidR="00F93983" w:rsidRPr="00C45FA9" w:rsidRDefault="00F93983" w:rsidP="00796913">
            <w:pPr>
              <w:jc w:val="center"/>
              <w:rPr>
                <w:rFonts w:ascii="宋体" w:hAnsi="宋体"/>
                <w:b w:val="0"/>
                <w:szCs w:val="21"/>
              </w:rPr>
            </w:pPr>
            <w:r w:rsidRPr="00C45FA9">
              <w:rPr>
                <w:rFonts w:ascii="宋体" w:hAnsi="宋体"/>
                <w:b w:val="0"/>
                <w:szCs w:val="21"/>
              </w:rPr>
              <w:t>7790-98-9</w:t>
            </w:r>
          </w:p>
        </w:tc>
        <w:tc>
          <w:tcPr>
            <w:tcW w:w="504" w:type="pct"/>
            <w:vAlign w:val="center"/>
          </w:tcPr>
          <w:p w:rsidR="00F93983" w:rsidRPr="00C45FA9" w:rsidRDefault="00F93983" w:rsidP="00796913">
            <w:pPr>
              <w:jc w:val="center"/>
              <w:rPr>
                <w:rFonts w:ascii="宋体" w:hAnsi="宋体"/>
                <w:b w:val="0"/>
                <w:szCs w:val="21"/>
              </w:rPr>
            </w:pPr>
            <w:r w:rsidRPr="00C45FA9">
              <w:rPr>
                <w:rFonts w:ascii="宋体" w:hAnsi="宋体" w:hint="eastAsia"/>
                <w:b w:val="0"/>
                <w:szCs w:val="21"/>
              </w:rPr>
              <w:t>无意义</w:t>
            </w:r>
          </w:p>
        </w:tc>
        <w:tc>
          <w:tcPr>
            <w:tcW w:w="375" w:type="pct"/>
            <w:vAlign w:val="center"/>
          </w:tcPr>
          <w:p w:rsidR="00F93983" w:rsidRPr="00C45FA9" w:rsidRDefault="00F93983" w:rsidP="00796913">
            <w:pPr>
              <w:jc w:val="center"/>
              <w:rPr>
                <w:rFonts w:ascii="宋体" w:hAnsi="宋体"/>
                <w:b w:val="0"/>
                <w:szCs w:val="21"/>
              </w:rPr>
            </w:pPr>
            <w:r w:rsidRPr="00C45FA9">
              <w:rPr>
                <w:rFonts w:ascii="宋体" w:hAnsi="宋体" w:hint="eastAsia"/>
                <w:b w:val="0"/>
                <w:szCs w:val="21"/>
              </w:rPr>
              <w:t>乙类</w:t>
            </w:r>
          </w:p>
        </w:tc>
        <w:tc>
          <w:tcPr>
            <w:tcW w:w="2225" w:type="pct"/>
            <w:vAlign w:val="center"/>
          </w:tcPr>
          <w:p w:rsidR="00F93983" w:rsidRPr="00C45FA9" w:rsidRDefault="00F93983" w:rsidP="00796913">
            <w:pPr>
              <w:rPr>
                <w:rFonts w:ascii="宋体" w:hAnsi="宋体"/>
                <w:b w:val="0"/>
                <w:szCs w:val="21"/>
              </w:rPr>
            </w:pPr>
            <w:r w:rsidRPr="00C45FA9">
              <w:rPr>
                <w:rFonts w:ascii="宋体" w:hAnsi="宋体" w:hint="eastAsia"/>
                <w:b w:val="0"/>
                <w:szCs w:val="21"/>
              </w:rPr>
              <w:t>强氧化剂，与还原剂、有机物、易燃物如硫、磷或金属粉末等混合可形成爆炸性混合物，急剧加热时可发生爆炸，燃烧(分解)产物：氨、氯化物。</w:t>
            </w:r>
          </w:p>
        </w:tc>
      </w:tr>
      <w:tr w:rsidR="00F93983" w:rsidRPr="00C45FA9" w:rsidTr="00F93983">
        <w:trPr>
          <w:trHeight w:val="454"/>
          <w:jc w:val="center"/>
        </w:trPr>
        <w:tc>
          <w:tcPr>
            <w:tcW w:w="304" w:type="pct"/>
            <w:vAlign w:val="center"/>
          </w:tcPr>
          <w:p w:rsidR="00F93983" w:rsidRPr="00C45FA9" w:rsidRDefault="00F93983" w:rsidP="00796913">
            <w:pPr>
              <w:jc w:val="center"/>
              <w:rPr>
                <w:rFonts w:ascii="宋体" w:hAnsi="宋体"/>
                <w:b w:val="0"/>
                <w:szCs w:val="21"/>
              </w:rPr>
            </w:pPr>
            <w:r>
              <w:rPr>
                <w:rFonts w:ascii="宋体" w:hAnsi="宋体" w:hint="eastAsia"/>
                <w:b w:val="0"/>
                <w:szCs w:val="21"/>
              </w:rPr>
              <w:t>3</w:t>
            </w:r>
          </w:p>
        </w:tc>
        <w:tc>
          <w:tcPr>
            <w:tcW w:w="455"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硝酸钾</w:t>
            </w:r>
          </w:p>
        </w:tc>
        <w:tc>
          <w:tcPr>
            <w:tcW w:w="455" w:type="pct"/>
            <w:vAlign w:val="center"/>
          </w:tcPr>
          <w:p w:rsidR="00F93983" w:rsidRPr="00C45FA9" w:rsidRDefault="00F93983" w:rsidP="00796913">
            <w:pPr>
              <w:jc w:val="center"/>
              <w:rPr>
                <w:rFonts w:ascii="宋体"/>
                <w:b w:val="0"/>
                <w:szCs w:val="21"/>
              </w:rPr>
            </w:pPr>
            <w:r w:rsidRPr="00C45FA9">
              <w:rPr>
                <w:rFonts w:ascii="宋体" w:hAnsi="宋体"/>
                <w:b w:val="0"/>
                <w:szCs w:val="21"/>
              </w:rPr>
              <w:t>2303</w:t>
            </w:r>
          </w:p>
        </w:tc>
        <w:tc>
          <w:tcPr>
            <w:tcW w:w="682" w:type="pct"/>
            <w:vAlign w:val="center"/>
          </w:tcPr>
          <w:p w:rsidR="00F93983" w:rsidRPr="00C45FA9" w:rsidRDefault="00F93983" w:rsidP="00796913">
            <w:pPr>
              <w:jc w:val="center"/>
              <w:rPr>
                <w:rFonts w:ascii="宋体"/>
                <w:b w:val="0"/>
                <w:szCs w:val="21"/>
              </w:rPr>
            </w:pPr>
            <w:r w:rsidRPr="00C45FA9">
              <w:rPr>
                <w:rFonts w:ascii="宋体" w:hAnsi="宋体"/>
                <w:b w:val="0"/>
                <w:szCs w:val="21"/>
              </w:rPr>
              <w:t>7757-79-1</w:t>
            </w:r>
          </w:p>
        </w:tc>
        <w:tc>
          <w:tcPr>
            <w:tcW w:w="504"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无意义</w:t>
            </w:r>
          </w:p>
        </w:tc>
        <w:tc>
          <w:tcPr>
            <w:tcW w:w="375"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乙类</w:t>
            </w:r>
          </w:p>
        </w:tc>
        <w:tc>
          <w:tcPr>
            <w:tcW w:w="2225" w:type="pct"/>
            <w:vAlign w:val="center"/>
          </w:tcPr>
          <w:p w:rsidR="00F93983" w:rsidRPr="00C45FA9" w:rsidRDefault="00F93983" w:rsidP="00796913">
            <w:pPr>
              <w:rPr>
                <w:rFonts w:ascii="宋体"/>
                <w:b w:val="0"/>
                <w:szCs w:val="21"/>
              </w:rPr>
            </w:pPr>
            <w:r w:rsidRPr="00C45FA9">
              <w:rPr>
                <w:rFonts w:ascii="宋体" w:hAnsi="宋体" w:hint="eastAsia"/>
                <w:b w:val="0"/>
                <w:szCs w:val="21"/>
              </w:rPr>
              <w:t>强氧化剂，助燃，遇可燃物着火时，能助长火势。与有机物、还原剂、易燃物如硫、磷等接触或混合时有引起燃烧爆炸的危险。</w:t>
            </w:r>
          </w:p>
        </w:tc>
      </w:tr>
      <w:tr w:rsidR="00F93983" w:rsidRPr="00C45FA9" w:rsidTr="00F93983">
        <w:trPr>
          <w:trHeight w:val="454"/>
          <w:jc w:val="center"/>
        </w:trPr>
        <w:tc>
          <w:tcPr>
            <w:tcW w:w="304" w:type="pct"/>
            <w:vAlign w:val="center"/>
          </w:tcPr>
          <w:p w:rsidR="00F93983" w:rsidRPr="00C45FA9" w:rsidRDefault="00F93983" w:rsidP="00796913">
            <w:pPr>
              <w:jc w:val="center"/>
              <w:rPr>
                <w:rFonts w:ascii="宋体"/>
                <w:b w:val="0"/>
                <w:szCs w:val="21"/>
              </w:rPr>
            </w:pPr>
            <w:r>
              <w:rPr>
                <w:rFonts w:ascii="宋体" w:hint="eastAsia"/>
                <w:b w:val="0"/>
                <w:szCs w:val="21"/>
              </w:rPr>
              <w:t>4</w:t>
            </w:r>
          </w:p>
        </w:tc>
        <w:tc>
          <w:tcPr>
            <w:tcW w:w="455"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硝酸钡</w:t>
            </w:r>
          </w:p>
        </w:tc>
        <w:tc>
          <w:tcPr>
            <w:tcW w:w="455" w:type="pct"/>
            <w:vAlign w:val="center"/>
          </w:tcPr>
          <w:p w:rsidR="00F93983" w:rsidRPr="00C45FA9" w:rsidRDefault="00F93983" w:rsidP="00796913">
            <w:pPr>
              <w:jc w:val="center"/>
              <w:rPr>
                <w:rFonts w:ascii="宋体"/>
                <w:b w:val="0"/>
                <w:szCs w:val="21"/>
              </w:rPr>
            </w:pPr>
            <w:r w:rsidRPr="00C45FA9">
              <w:rPr>
                <w:rFonts w:ascii="宋体" w:hAnsi="宋体"/>
                <w:b w:val="0"/>
                <w:szCs w:val="21"/>
              </w:rPr>
              <w:t>2288</w:t>
            </w:r>
          </w:p>
        </w:tc>
        <w:tc>
          <w:tcPr>
            <w:tcW w:w="682" w:type="pct"/>
            <w:vAlign w:val="center"/>
          </w:tcPr>
          <w:p w:rsidR="00F93983" w:rsidRPr="00C45FA9" w:rsidRDefault="00F93983" w:rsidP="00796913">
            <w:pPr>
              <w:jc w:val="center"/>
              <w:rPr>
                <w:rFonts w:ascii="宋体"/>
                <w:b w:val="0"/>
                <w:szCs w:val="21"/>
              </w:rPr>
            </w:pPr>
            <w:r w:rsidRPr="00C45FA9">
              <w:rPr>
                <w:rFonts w:ascii="宋体" w:hAnsi="宋体"/>
                <w:b w:val="0"/>
                <w:szCs w:val="21"/>
              </w:rPr>
              <w:t>1022-31-8</w:t>
            </w:r>
          </w:p>
        </w:tc>
        <w:tc>
          <w:tcPr>
            <w:tcW w:w="504"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无意义</w:t>
            </w:r>
          </w:p>
        </w:tc>
        <w:tc>
          <w:tcPr>
            <w:tcW w:w="375" w:type="pct"/>
            <w:vAlign w:val="center"/>
          </w:tcPr>
          <w:p w:rsidR="00F93983" w:rsidRPr="00C45FA9" w:rsidRDefault="00F93983" w:rsidP="00796913">
            <w:pPr>
              <w:jc w:val="center"/>
              <w:rPr>
                <w:rFonts w:ascii="宋体"/>
                <w:b w:val="0"/>
                <w:szCs w:val="21"/>
              </w:rPr>
            </w:pPr>
            <w:r w:rsidRPr="00C45FA9">
              <w:rPr>
                <w:rFonts w:ascii="宋体" w:hAnsi="宋体" w:hint="eastAsia"/>
                <w:b w:val="0"/>
                <w:szCs w:val="21"/>
              </w:rPr>
              <w:t>乙类</w:t>
            </w:r>
          </w:p>
        </w:tc>
        <w:tc>
          <w:tcPr>
            <w:tcW w:w="2225" w:type="pct"/>
            <w:vAlign w:val="center"/>
          </w:tcPr>
          <w:p w:rsidR="00F93983" w:rsidRPr="00C45FA9" w:rsidRDefault="00F93983" w:rsidP="00796913">
            <w:pPr>
              <w:rPr>
                <w:rFonts w:ascii="宋体"/>
                <w:b w:val="0"/>
                <w:szCs w:val="21"/>
              </w:rPr>
            </w:pPr>
            <w:r w:rsidRPr="00C45FA9">
              <w:rPr>
                <w:rFonts w:ascii="宋体" w:hAnsi="宋体" w:hint="eastAsia"/>
                <w:b w:val="0"/>
                <w:szCs w:val="21"/>
              </w:rPr>
              <w:t>遇可燃物着火时，能助长火势。与还原剂、有机物、易燃物如硫、磷或金属粉末等混合可形成爆炸性混合物。燃烧分解时</w:t>
            </w:r>
            <w:r w:rsidRPr="00C45FA9">
              <w:rPr>
                <w:rFonts w:ascii="宋体" w:hAnsi="宋体"/>
                <w:b w:val="0"/>
                <w:szCs w:val="21"/>
              </w:rPr>
              <w:t xml:space="preserve">, </w:t>
            </w:r>
            <w:r w:rsidRPr="00C45FA9">
              <w:rPr>
                <w:rFonts w:ascii="宋体" w:hAnsi="宋体" w:hint="eastAsia"/>
                <w:b w:val="0"/>
                <w:szCs w:val="21"/>
              </w:rPr>
              <w:t>放出有毒的氮氧化物气体。</w:t>
            </w:r>
          </w:p>
        </w:tc>
      </w:tr>
      <w:tr w:rsidR="00F93983" w:rsidRPr="00C45FA9" w:rsidTr="00F93983">
        <w:trPr>
          <w:trHeight w:val="454"/>
          <w:jc w:val="center"/>
        </w:trPr>
        <w:tc>
          <w:tcPr>
            <w:tcW w:w="304" w:type="pct"/>
            <w:tcBorders>
              <w:bottom w:val="single" w:sz="12" w:space="0" w:color="auto"/>
            </w:tcBorders>
            <w:vAlign w:val="center"/>
          </w:tcPr>
          <w:p w:rsidR="00F93983" w:rsidRPr="00C45FA9" w:rsidRDefault="00F93983" w:rsidP="00796913">
            <w:pPr>
              <w:jc w:val="center"/>
              <w:rPr>
                <w:rFonts w:ascii="宋体"/>
                <w:b w:val="0"/>
                <w:szCs w:val="21"/>
              </w:rPr>
            </w:pPr>
            <w:r>
              <w:rPr>
                <w:rFonts w:ascii="宋体" w:hint="eastAsia"/>
                <w:b w:val="0"/>
                <w:szCs w:val="21"/>
              </w:rPr>
              <w:t>5</w:t>
            </w:r>
          </w:p>
        </w:tc>
        <w:tc>
          <w:tcPr>
            <w:tcW w:w="455" w:type="pct"/>
            <w:tcBorders>
              <w:bottom w:val="single" w:sz="12" w:space="0" w:color="auto"/>
            </w:tcBorders>
            <w:vAlign w:val="center"/>
          </w:tcPr>
          <w:p w:rsidR="00F93983" w:rsidRPr="00C45FA9" w:rsidRDefault="00F93983" w:rsidP="00796913">
            <w:pPr>
              <w:jc w:val="center"/>
              <w:rPr>
                <w:rFonts w:ascii="宋体"/>
                <w:b w:val="0"/>
                <w:szCs w:val="21"/>
              </w:rPr>
            </w:pPr>
            <w:r w:rsidRPr="00C45FA9">
              <w:rPr>
                <w:rFonts w:ascii="宋体" w:hAnsi="宋体" w:hint="eastAsia"/>
                <w:b w:val="0"/>
                <w:szCs w:val="21"/>
              </w:rPr>
              <w:t>氧化铜</w:t>
            </w:r>
          </w:p>
        </w:tc>
        <w:tc>
          <w:tcPr>
            <w:tcW w:w="455" w:type="pct"/>
            <w:tcBorders>
              <w:bottom w:val="single" w:sz="12" w:space="0" w:color="auto"/>
            </w:tcBorders>
            <w:vAlign w:val="center"/>
          </w:tcPr>
          <w:p w:rsidR="00F93983" w:rsidRPr="00C45FA9" w:rsidRDefault="00F93983" w:rsidP="00796913">
            <w:pPr>
              <w:jc w:val="center"/>
              <w:rPr>
                <w:rFonts w:ascii="宋体"/>
                <w:b w:val="0"/>
                <w:szCs w:val="21"/>
              </w:rPr>
            </w:pPr>
            <w:r w:rsidRPr="00C45FA9">
              <w:rPr>
                <w:rFonts w:ascii="宋体" w:hAnsi="宋体"/>
                <w:b w:val="0"/>
                <w:szCs w:val="21"/>
              </w:rPr>
              <w:t>762</w:t>
            </w:r>
          </w:p>
        </w:tc>
        <w:tc>
          <w:tcPr>
            <w:tcW w:w="682" w:type="pct"/>
            <w:tcBorders>
              <w:bottom w:val="single" w:sz="12" w:space="0" w:color="auto"/>
            </w:tcBorders>
            <w:vAlign w:val="center"/>
          </w:tcPr>
          <w:p w:rsidR="00F93983" w:rsidRPr="00C45FA9" w:rsidRDefault="00F93983" w:rsidP="00796913">
            <w:pPr>
              <w:jc w:val="center"/>
              <w:rPr>
                <w:rFonts w:ascii="宋体"/>
                <w:b w:val="0"/>
                <w:szCs w:val="21"/>
              </w:rPr>
            </w:pPr>
            <w:r w:rsidRPr="00C45FA9">
              <w:rPr>
                <w:rFonts w:ascii="宋体" w:hAnsi="宋体"/>
                <w:b w:val="0"/>
                <w:szCs w:val="21"/>
              </w:rPr>
              <w:t>1317-38-0</w:t>
            </w:r>
          </w:p>
        </w:tc>
        <w:tc>
          <w:tcPr>
            <w:tcW w:w="504" w:type="pct"/>
            <w:tcBorders>
              <w:bottom w:val="single" w:sz="12" w:space="0" w:color="auto"/>
            </w:tcBorders>
            <w:vAlign w:val="center"/>
          </w:tcPr>
          <w:p w:rsidR="00F93983" w:rsidRPr="00C45FA9" w:rsidRDefault="00F93983" w:rsidP="00796913">
            <w:pPr>
              <w:jc w:val="center"/>
              <w:rPr>
                <w:rFonts w:ascii="宋体"/>
                <w:b w:val="0"/>
                <w:szCs w:val="21"/>
              </w:rPr>
            </w:pPr>
            <w:r w:rsidRPr="00C45FA9">
              <w:rPr>
                <w:rFonts w:ascii="宋体" w:hAnsi="宋体" w:hint="eastAsia"/>
                <w:b w:val="0"/>
                <w:szCs w:val="21"/>
              </w:rPr>
              <w:t>无意义</w:t>
            </w:r>
          </w:p>
        </w:tc>
        <w:tc>
          <w:tcPr>
            <w:tcW w:w="375" w:type="pct"/>
            <w:tcBorders>
              <w:bottom w:val="single" w:sz="12" w:space="0" w:color="auto"/>
            </w:tcBorders>
            <w:vAlign w:val="center"/>
          </w:tcPr>
          <w:p w:rsidR="00F93983" w:rsidRPr="00C45FA9" w:rsidRDefault="00F93983" w:rsidP="00796913">
            <w:pPr>
              <w:jc w:val="center"/>
              <w:rPr>
                <w:rFonts w:ascii="宋体"/>
                <w:b w:val="0"/>
                <w:szCs w:val="21"/>
              </w:rPr>
            </w:pPr>
            <w:r w:rsidRPr="00C45FA9">
              <w:rPr>
                <w:rFonts w:ascii="宋体" w:hAnsi="宋体" w:hint="eastAsia"/>
                <w:b w:val="0"/>
                <w:szCs w:val="21"/>
              </w:rPr>
              <w:t>乙类</w:t>
            </w:r>
          </w:p>
        </w:tc>
        <w:tc>
          <w:tcPr>
            <w:tcW w:w="2225" w:type="pct"/>
            <w:tcBorders>
              <w:bottom w:val="single" w:sz="12" w:space="0" w:color="auto"/>
            </w:tcBorders>
            <w:vAlign w:val="center"/>
          </w:tcPr>
          <w:p w:rsidR="00F93983" w:rsidRPr="00C45FA9" w:rsidRDefault="00F93983" w:rsidP="00796913">
            <w:pPr>
              <w:rPr>
                <w:rFonts w:ascii="宋体"/>
                <w:b w:val="0"/>
                <w:szCs w:val="21"/>
              </w:rPr>
            </w:pPr>
            <w:r w:rsidRPr="00C45FA9">
              <w:rPr>
                <w:rFonts w:ascii="宋体" w:hAnsi="宋体" w:hint="eastAsia"/>
                <w:b w:val="0"/>
                <w:szCs w:val="21"/>
              </w:rPr>
              <w:t>长期接触，可见呼吸道及眼结膜刺激、鼻衄、鼻粘膜出血点或溃疡，甚至鼻中隔穿孔以及皮炎，可出现胃肠道症状。有报道，长期吸入尚可引起肺部纤维组织增生。</w:t>
            </w:r>
          </w:p>
        </w:tc>
      </w:tr>
    </w:tbl>
    <w:p w:rsidR="006D2537" w:rsidRPr="00195CED" w:rsidRDefault="006D2537" w:rsidP="004D0EA7">
      <w:pPr>
        <w:spacing w:line="520" w:lineRule="exact"/>
        <w:ind w:firstLineChars="200" w:firstLine="562"/>
        <w:rPr>
          <w:rFonts w:ascii="宋体" w:hAnsi="宋体"/>
          <w:snapToGrid w:val="0"/>
          <w:sz w:val="28"/>
          <w:szCs w:val="28"/>
        </w:rPr>
      </w:pPr>
      <w:bookmarkStart w:id="546" w:name="_Toc109360858"/>
      <w:r w:rsidRPr="00195CED">
        <w:rPr>
          <w:rFonts w:ascii="宋体" w:hAnsi="宋体" w:hint="eastAsia"/>
          <w:snapToGrid w:val="0"/>
          <w:sz w:val="28"/>
          <w:szCs w:val="28"/>
        </w:rPr>
        <w:t>1）高氯酸钾</w:t>
      </w:r>
      <w:bookmarkEnd w:id="546"/>
    </w:p>
    <w:p w:rsidR="006D2537" w:rsidRPr="00195CED" w:rsidRDefault="006D2537" w:rsidP="004D0EA7">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高氯酸钾属一级无机氧化剂，物性参数及对其危险的应对措施列于表3.2-2。</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表3.2-2 高氯酸钾的物性参数及对危险的应对措施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342"/>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标 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中文名称：高氯酸钾，过氯酸钾           英 文 名：</w:t>
            </w:r>
            <w:r w:rsidRPr="00195CED">
              <w:rPr>
                <w:rFonts w:ascii="宋体" w:hAnsi="宋体"/>
                <w:b w:val="0"/>
                <w:szCs w:val="21"/>
              </w:rPr>
              <w:t>potassium perchlorate</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分 子 式：</w:t>
            </w:r>
            <w:r w:rsidRPr="00195CED">
              <w:rPr>
                <w:rFonts w:ascii="宋体" w:hAnsi="宋体"/>
                <w:b w:val="0"/>
                <w:szCs w:val="21"/>
              </w:rPr>
              <w:t>KclO</w:t>
            </w:r>
            <w:r w:rsidRPr="00195CED">
              <w:rPr>
                <w:rFonts w:ascii="宋体" w:hAnsi="宋体" w:hint="eastAsia"/>
                <w:b w:val="0"/>
                <w:szCs w:val="21"/>
                <w:vertAlign w:val="subscript"/>
              </w:rPr>
              <w:t>4</w:t>
            </w:r>
            <w:r w:rsidRPr="00195CED">
              <w:rPr>
                <w:rFonts w:ascii="宋体" w:hAnsi="宋体" w:hint="eastAsia"/>
                <w:b w:val="0"/>
                <w:szCs w:val="21"/>
              </w:rPr>
              <w:t xml:space="preserve">                         分 子 量：138.55</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危险化学品目录序号：803                UN 编 号：1489 </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lastRenderedPageBreak/>
              <w:t>CAS</w:t>
            </w:r>
            <w:r w:rsidRPr="00195CED">
              <w:rPr>
                <w:rFonts w:ascii="宋体" w:hAnsi="宋体" w:hint="eastAsia"/>
                <w:b w:val="0"/>
                <w:szCs w:val="21"/>
              </w:rPr>
              <w:t>号：7778-74-7                      危险标记：11</w:t>
            </w:r>
          </w:p>
        </w:tc>
      </w:tr>
      <w:tr w:rsidR="00195CED" w:rsidRPr="00195CED" w:rsidTr="006D2537">
        <w:trPr>
          <w:trHeight w:val="732"/>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b w:val="0"/>
                <w:bCs/>
                <w:szCs w:val="21"/>
              </w:rPr>
              <w:lastRenderedPageBreak/>
              <w:t>理</w:t>
            </w:r>
            <w:r w:rsidRPr="00195CED">
              <w:rPr>
                <w:rFonts w:ascii="宋体" w:hAnsi="宋体" w:hint="eastAsia"/>
                <w:b w:val="0"/>
                <w:bCs/>
                <w:szCs w:val="21"/>
              </w:rPr>
              <w:t xml:space="preserve"> </w:t>
            </w:r>
            <w:r w:rsidRPr="00195CED">
              <w:rPr>
                <w:rFonts w:ascii="宋体" w:hAnsi="宋体"/>
                <w:b w:val="0"/>
                <w:bCs/>
                <w:szCs w:val="21"/>
              </w:rPr>
              <w:t>化</w:t>
            </w:r>
          </w:p>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性 质</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外观性状：</w:t>
            </w:r>
            <w:r w:rsidRPr="00195CED">
              <w:rPr>
                <w:rFonts w:ascii="宋体" w:hAnsi="宋体" w:hint="eastAsia"/>
                <w:b w:val="0"/>
                <w:szCs w:val="21"/>
              </w:rPr>
              <w:t xml:space="preserve"> </w:t>
            </w:r>
            <w:r w:rsidRPr="00195CED">
              <w:rPr>
                <w:rFonts w:ascii="宋体" w:hAnsi="宋体"/>
                <w:b w:val="0"/>
                <w:szCs w:val="21"/>
              </w:rPr>
              <w:t>无色结晶或白色晶状粉末</w:t>
            </w:r>
            <w:r w:rsidRPr="00195CED">
              <w:rPr>
                <w:rFonts w:ascii="宋体" w:hAnsi="宋体" w:hint="eastAsia"/>
                <w:b w:val="0"/>
                <w:szCs w:val="21"/>
              </w:rPr>
              <w:t xml:space="preserve">        熔    点： </w:t>
            </w:r>
            <w:r w:rsidRPr="00195CED">
              <w:rPr>
                <w:rFonts w:ascii="宋体" w:hAnsi="宋体"/>
                <w:b w:val="0"/>
                <w:szCs w:val="21"/>
              </w:rPr>
              <w:t>610</w:t>
            </w:r>
            <w:r w:rsidRPr="00195CED">
              <w:rPr>
                <w:rFonts w:ascii="宋体" w:hAnsi="宋体" w:hint="eastAsia"/>
                <w:b w:val="0"/>
                <w:szCs w:val="21"/>
              </w:rPr>
              <w:t>℃</w:t>
            </w:r>
            <w:r w:rsidRPr="00195CED">
              <w:rPr>
                <w:rFonts w:ascii="宋体" w:hAnsi="宋体"/>
                <w:b w:val="0"/>
                <w:szCs w:val="21"/>
              </w:rPr>
              <w:t>(分解)</w:t>
            </w:r>
            <w:r w:rsidRPr="00195CED">
              <w:rPr>
                <w:rFonts w:ascii="宋体" w:hAnsi="宋体" w:hint="eastAsia"/>
                <w:b w:val="0"/>
                <w:szCs w:val="21"/>
              </w:rPr>
              <w:t xml:space="preserve">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相对密度： </w:t>
            </w:r>
            <w:r w:rsidRPr="00195CED">
              <w:rPr>
                <w:rFonts w:ascii="宋体" w:hAnsi="宋体"/>
                <w:b w:val="0"/>
                <w:szCs w:val="21"/>
              </w:rPr>
              <w:t>4.8</w:t>
            </w:r>
            <w:r w:rsidRPr="00195CED">
              <w:rPr>
                <w:rFonts w:ascii="宋体" w:hAnsi="宋体" w:hint="eastAsia"/>
                <w:b w:val="0"/>
                <w:szCs w:val="21"/>
              </w:rPr>
              <w:t xml:space="preserve">（空气=1）； 2.52（水=1）   溶 解 性： </w:t>
            </w:r>
            <w:r w:rsidRPr="00195CED">
              <w:rPr>
                <w:rFonts w:ascii="宋体" w:hAnsi="宋体"/>
                <w:b w:val="0"/>
                <w:szCs w:val="21"/>
              </w:rPr>
              <w:t>微溶于水，不溶于乙醇</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禁 忌 物： </w:t>
            </w:r>
            <w:r w:rsidRPr="00195CED">
              <w:rPr>
                <w:rFonts w:ascii="宋体" w:hAnsi="宋体"/>
                <w:b w:val="0"/>
                <w:szCs w:val="21"/>
              </w:rPr>
              <w:t>强还原剂、活性金属粉末、强酸、醇类、易燃或可燃物</w:t>
            </w:r>
            <w:r w:rsidRPr="00195CED">
              <w:rPr>
                <w:rFonts w:ascii="宋体" w:hAnsi="宋体" w:hint="eastAsia"/>
                <w:b w:val="0"/>
                <w:szCs w:val="21"/>
              </w:rPr>
              <w:t>。</w:t>
            </w:r>
          </w:p>
        </w:tc>
      </w:tr>
      <w:tr w:rsidR="00195CED" w:rsidRPr="00195CED" w:rsidTr="006D2537">
        <w:trPr>
          <w:cantSplit/>
          <w:trHeight w:val="1408"/>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危险有害特性</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燃烧爆炸性：燃 烧 性： 助燃  ，          稳 定 性： 稳定</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本品</w:t>
            </w:r>
            <w:r w:rsidRPr="00195CED">
              <w:rPr>
                <w:rFonts w:ascii="宋体" w:hAnsi="宋体" w:hint="eastAsia"/>
                <w:b w:val="0"/>
                <w:szCs w:val="21"/>
              </w:rPr>
              <w:t>为</w:t>
            </w:r>
            <w:r w:rsidRPr="00195CED">
              <w:rPr>
                <w:rFonts w:ascii="宋体" w:hAnsi="宋体"/>
                <w:b w:val="0"/>
                <w:szCs w:val="21"/>
              </w:rPr>
              <w:t>强氧化剂，与还原剂、有机物、易燃物如硫、磷或金属粉末等混合可形成爆炸性混合物。在火场中，受热的容器有爆炸危险。受热分解放出氧气</w:t>
            </w:r>
            <w:r w:rsidRPr="00195CED">
              <w:rPr>
                <w:rFonts w:ascii="宋体" w:hAnsi="宋体" w:hint="eastAsia"/>
                <w:b w:val="0"/>
                <w:szCs w:val="21"/>
              </w:rPr>
              <w:t>，</w:t>
            </w:r>
            <w:r w:rsidRPr="00195CED">
              <w:rPr>
                <w:rFonts w:ascii="宋体" w:hAnsi="宋体"/>
                <w:b w:val="0"/>
                <w:szCs w:val="21"/>
              </w:rPr>
              <w:t>燃烧(分解)产</w:t>
            </w:r>
            <w:r w:rsidRPr="00195CED">
              <w:rPr>
                <w:rFonts w:ascii="宋体" w:hAnsi="宋体" w:hint="eastAsia"/>
                <w:b w:val="0"/>
                <w:szCs w:val="21"/>
              </w:rPr>
              <w:t>生</w:t>
            </w:r>
            <w:r w:rsidRPr="00195CED">
              <w:rPr>
                <w:rFonts w:ascii="宋体" w:hAnsi="宋体"/>
                <w:b w:val="0"/>
                <w:szCs w:val="21"/>
              </w:rPr>
              <w:t>氯化物、氧化钾</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健康危害： </w:t>
            </w:r>
            <w:r w:rsidRPr="00195CED">
              <w:rPr>
                <w:rFonts w:ascii="宋体" w:hAnsi="宋体"/>
                <w:b w:val="0"/>
                <w:szCs w:val="21"/>
              </w:rPr>
              <w:t>本品</w:t>
            </w:r>
            <w:r w:rsidRPr="00195CED">
              <w:rPr>
                <w:rFonts w:ascii="宋体" w:hAnsi="宋体" w:hint="eastAsia"/>
                <w:b w:val="0"/>
                <w:szCs w:val="21"/>
              </w:rPr>
              <w:t>可</w:t>
            </w:r>
            <w:r w:rsidRPr="00195CED">
              <w:rPr>
                <w:rFonts w:ascii="宋体" w:hAnsi="宋体"/>
                <w:b w:val="0"/>
                <w:szCs w:val="21"/>
              </w:rPr>
              <w:t>吸入、食入、经皮吸收</w:t>
            </w:r>
            <w:r w:rsidRPr="00195CED">
              <w:rPr>
                <w:rFonts w:ascii="宋体" w:hAnsi="宋体" w:hint="eastAsia"/>
                <w:b w:val="0"/>
                <w:szCs w:val="21"/>
              </w:rPr>
              <w:t>，</w:t>
            </w:r>
            <w:r w:rsidRPr="00195CED">
              <w:rPr>
                <w:rFonts w:ascii="宋体" w:hAnsi="宋体"/>
                <w:b w:val="0"/>
                <w:szCs w:val="21"/>
              </w:rPr>
              <w:t>有强烈刺激性。高浓度接触，严重损害粘膜、上呼吸道、眼睛及皮肤。中毒表现有烧灼感、咳嗽、喘息、气短、喉炎、头痛、恶心和呕吐等</w:t>
            </w:r>
            <w:r w:rsidRPr="00195CED">
              <w:rPr>
                <w:rFonts w:ascii="宋体" w:hAnsi="宋体" w:hint="eastAsia"/>
                <w:b w:val="0"/>
                <w:szCs w:val="21"/>
              </w:rPr>
              <w:t>。</w:t>
            </w:r>
          </w:p>
        </w:tc>
      </w:tr>
      <w:tr w:rsidR="00195CED" w:rsidRPr="00195CED" w:rsidTr="006D2537">
        <w:trPr>
          <w:cantSplit/>
          <w:trHeight w:val="670"/>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急救</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消防措施：采用雾状水、砂土灭火</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皮肤接触：立即脱去被污染的衣着，用大量流动清水彻底冲洗，至少15分钟。就医。</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眼睛接触:</w:t>
            </w:r>
            <w:r w:rsidRPr="00195CED">
              <w:rPr>
                <w:rFonts w:ascii="宋体" w:hAnsi="宋体" w:hint="eastAsia"/>
                <w:b w:val="0"/>
                <w:szCs w:val="21"/>
              </w:rPr>
              <w:t xml:space="preserve"> </w:t>
            </w:r>
            <w:r w:rsidRPr="00195CED">
              <w:rPr>
                <w:rFonts w:ascii="宋体" w:hAnsi="宋体"/>
                <w:b w:val="0"/>
                <w:szCs w:val="21"/>
              </w:rPr>
              <w:t>立即提起眼睑，用大量流动清水或生理盐水冲洗至少15分钟。就医。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吸    入：迅速脱离现场至空气新鲜处。保持呼吸道畅通。如呼吸困难，给输氧。如呼吸停止，立即进行人工呼吸，就医。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食    入：误服者用水漱口，给饮牛奶或蛋清。就医。</w:t>
            </w:r>
          </w:p>
        </w:tc>
      </w:tr>
      <w:tr w:rsidR="00195CED" w:rsidRPr="00195CED" w:rsidTr="006D2537">
        <w:trPr>
          <w:cantSplit/>
          <w:trHeight w:val="501"/>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防护</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可能接触其粉尘时，建议佩戴头罩型电动送风过滤式防尘呼吸器。穿聚乙烯防毒服。戴橡胶手套。工作现场禁止吸烟、进食和饮水。工作毕，淋浴更衣。保持良好的卫生习惯。</w:t>
            </w:r>
          </w:p>
        </w:tc>
      </w:tr>
      <w:tr w:rsidR="00195CED" w:rsidRPr="00195CED" w:rsidTr="006D2537">
        <w:trPr>
          <w:trHeight w:val="670"/>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泄 露</w:t>
            </w:r>
          </w:p>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b w:val="0"/>
                <w:bCs/>
                <w:szCs w:val="21"/>
              </w:rPr>
              <w:t>处</w:t>
            </w:r>
            <w:r w:rsidRPr="00195CED">
              <w:rPr>
                <w:rFonts w:ascii="宋体" w:hAnsi="宋体" w:hint="eastAsia"/>
                <w:b w:val="0"/>
                <w:bCs/>
                <w:szCs w:val="21"/>
              </w:rPr>
              <w:t xml:space="preserve"> </w:t>
            </w:r>
            <w:r w:rsidRPr="00195CED">
              <w:rPr>
                <w:rFonts w:ascii="宋体" w:hAnsi="宋体"/>
                <w:b w:val="0"/>
                <w:bCs/>
                <w:szCs w:val="21"/>
              </w:rPr>
              <w:t>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隔离泄漏污染区，限制出入。建议应急处理人员戴防尘面具（全面罩），穿防毒服。不要直接接触泄漏物。勿使泄漏物与有机物、还原剂、易燃物接触。小量泄漏：用砂土、干燥石灰或苏打灰混合。收集于干燥、洁净、有盖的容器中。大量泄漏：用塑料布、帆布覆盖。然后收集回收或运至废物处理场所处置</w:t>
            </w:r>
            <w:r w:rsidRPr="00195CED">
              <w:rPr>
                <w:rFonts w:ascii="宋体" w:hAnsi="宋体" w:hint="eastAsia"/>
                <w:b w:val="0"/>
                <w:szCs w:val="21"/>
              </w:rPr>
              <w:t>。</w:t>
            </w:r>
          </w:p>
        </w:tc>
      </w:tr>
      <w:tr w:rsidR="00195CED" w:rsidRPr="00195CED" w:rsidTr="006D2537">
        <w:trPr>
          <w:trHeight w:val="145"/>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b w:val="0"/>
                <w:bCs/>
                <w:szCs w:val="21"/>
              </w:rPr>
              <w:t>储</w:t>
            </w:r>
            <w:r w:rsidRPr="00195CED">
              <w:rPr>
                <w:rFonts w:ascii="宋体" w:hAnsi="宋体" w:hint="eastAsia"/>
                <w:b w:val="0"/>
                <w:bCs/>
                <w:szCs w:val="21"/>
              </w:rPr>
              <w:t xml:space="preserve"> </w:t>
            </w:r>
            <w:r w:rsidRPr="00195CED">
              <w:rPr>
                <w:rFonts w:ascii="宋体" w:hAnsi="宋体"/>
                <w:b w:val="0"/>
                <w:bCs/>
                <w:szCs w:val="21"/>
              </w:rPr>
              <w:t>运</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阴凉、通风仓库内。防止阳光直射。注意防潮和雨淋。保持容器密封。不得与有机物、活性金属粉末、易燃或可燃物、还原剂、酸类等混储混运。搬运时要轻装轻卸，防止包装和容器损坏。禁止震动、撞击和摩擦。</w:t>
            </w:r>
          </w:p>
        </w:tc>
      </w:tr>
    </w:tbl>
    <w:p w:rsidR="00796913" w:rsidRPr="003539CF" w:rsidRDefault="003539CF" w:rsidP="003539CF">
      <w:pPr>
        <w:spacing w:beforeLines="50" w:before="120" w:line="360" w:lineRule="auto"/>
        <w:ind w:firstLineChars="200" w:firstLine="562"/>
        <w:rPr>
          <w:rFonts w:ascii="宋体" w:hAnsi="宋体"/>
          <w:sz w:val="28"/>
        </w:rPr>
      </w:pPr>
      <w:bookmarkStart w:id="547" w:name="_Toc109360859"/>
      <w:r>
        <w:rPr>
          <w:rFonts w:ascii="宋体" w:hAnsi="宋体" w:hint="eastAsia"/>
          <w:snapToGrid w:val="0"/>
          <w:sz w:val="28"/>
          <w:szCs w:val="28"/>
        </w:rPr>
        <w:t>2</w:t>
      </w:r>
      <w:r w:rsidR="006D2537" w:rsidRPr="003539CF">
        <w:rPr>
          <w:rFonts w:ascii="宋体" w:hAnsi="宋体" w:hint="eastAsia"/>
          <w:snapToGrid w:val="0"/>
          <w:sz w:val="28"/>
          <w:szCs w:val="28"/>
        </w:rPr>
        <w:t>）</w:t>
      </w:r>
      <w:r w:rsidR="00796913" w:rsidRPr="003539CF">
        <w:rPr>
          <w:rFonts w:ascii="宋体" w:hAnsi="宋体" w:hint="eastAsia"/>
          <w:sz w:val="28"/>
        </w:rPr>
        <w:t>高氯酸铵</w:t>
      </w:r>
    </w:p>
    <w:p w:rsidR="00796913" w:rsidRPr="00DE4027" w:rsidRDefault="00796913" w:rsidP="00796913">
      <w:pPr>
        <w:jc w:val="center"/>
        <w:rPr>
          <w:rFonts w:ascii="黑体" w:eastAsia="黑体" w:hAnsi="宋体"/>
          <w:b w:val="0"/>
          <w:sz w:val="24"/>
        </w:rPr>
      </w:pPr>
      <w:r w:rsidRPr="00DE4027">
        <w:rPr>
          <w:rFonts w:ascii="黑体" w:eastAsia="黑体" w:hAnsi="宋体" w:hint="eastAsia"/>
          <w:b w:val="0"/>
          <w:sz w:val="24"/>
        </w:rPr>
        <w:t>表</w:t>
      </w:r>
      <w:r w:rsidRPr="00DE4027">
        <w:rPr>
          <w:rFonts w:ascii="黑体" w:eastAsia="黑体" w:hAnsi="宋体"/>
          <w:b w:val="0"/>
          <w:sz w:val="24"/>
        </w:rPr>
        <w:t xml:space="preserve">3.2-3  </w:t>
      </w:r>
      <w:r w:rsidRPr="00DE4027">
        <w:rPr>
          <w:rFonts w:ascii="黑体" w:eastAsia="黑体" w:hAnsi="宋体" w:hint="eastAsia"/>
          <w:b w:val="0"/>
          <w:sz w:val="24"/>
        </w:rPr>
        <w:t>高氯酸铵的物性参数及对危险的应对措施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796913" w:rsidRPr="00C45FA9" w:rsidTr="00796913">
        <w:trPr>
          <w:trHeight w:val="342"/>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t>标 识</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中文名称：高氯酸铵、</w:t>
            </w:r>
            <w:r w:rsidRPr="00C45FA9">
              <w:rPr>
                <w:rFonts w:ascii="宋体" w:hAnsi="宋体"/>
                <w:b w:val="0"/>
                <w:szCs w:val="21"/>
              </w:rPr>
              <w:t>过氯酸铵</w:t>
            </w:r>
            <w:r w:rsidRPr="00C45FA9">
              <w:rPr>
                <w:rFonts w:ascii="宋体" w:hAnsi="宋体" w:hint="eastAsia"/>
                <w:b w:val="0"/>
                <w:szCs w:val="21"/>
              </w:rPr>
              <w:t xml:space="preserve">           英 文 名：</w:t>
            </w:r>
            <w:r w:rsidRPr="00C45FA9">
              <w:rPr>
                <w:rFonts w:ascii="宋体" w:hAnsi="宋体"/>
                <w:b w:val="0"/>
                <w:szCs w:val="21"/>
              </w:rPr>
              <w:t>AMMONIUM PERCHLORATE</w:t>
            </w:r>
          </w:p>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分 子 式：</w:t>
            </w:r>
            <w:r w:rsidRPr="00C45FA9">
              <w:rPr>
                <w:rFonts w:ascii="宋体" w:hAnsi="宋体"/>
                <w:b w:val="0"/>
                <w:szCs w:val="21"/>
              </w:rPr>
              <w:t>NH4ClO</w:t>
            </w:r>
            <w:r w:rsidRPr="00C45FA9">
              <w:rPr>
                <w:rFonts w:ascii="宋体" w:hAnsi="宋体"/>
                <w:b w:val="0"/>
                <w:szCs w:val="21"/>
                <w:vertAlign w:val="subscript"/>
              </w:rPr>
              <w:t>4</w:t>
            </w:r>
            <w:r w:rsidRPr="00C45FA9">
              <w:rPr>
                <w:rFonts w:ascii="宋体" w:hAnsi="宋体" w:hint="eastAsia"/>
                <w:b w:val="0"/>
                <w:szCs w:val="21"/>
              </w:rPr>
              <w:t xml:space="preserve">                       分 子 量：</w:t>
            </w:r>
            <w:r w:rsidRPr="00C45FA9">
              <w:rPr>
                <w:rFonts w:ascii="宋体" w:hAnsi="宋体"/>
                <w:b w:val="0"/>
                <w:szCs w:val="21"/>
              </w:rPr>
              <w:t>117.49</w:t>
            </w:r>
          </w:p>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 xml:space="preserve">危险化学品目录序号：799                </w:t>
            </w:r>
            <w:r w:rsidRPr="00C45FA9">
              <w:rPr>
                <w:rFonts w:ascii="宋体" w:hAnsi="宋体"/>
                <w:b w:val="0"/>
                <w:szCs w:val="21"/>
              </w:rPr>
              <w:t>UN编号为1442</w:t>
            </w:r>
          </w:p>
          <w:p w:rsidR="00796913" w:rsidRPr="00C45FA9" w:rsidRDefault="00796913" w:rsidP="00796913">
            <w:pPr>
              <w:adjustRightInd w:val="0"/>
              <w:snapToGrid w:val="0"/>
              <w:rPr>
                <w:rFonts w:ascii="宋体" w:hAnsi="宋体"/>
                <w:b w:val="0"/>
                <w:szCs w:val="21"/>
              </w:rPr>
            </w:pPr>
            <w:r w:rsidRPr="00C45FA9">
              <w:rPr>
                <w:rFonts w:ascii="宋体" w:hAnsi="宋体"/>
                <w:b w:val="0"/>
                <w:szCs w:val="21"/>
              </w:rPr>
              <w:t>CAS</w:t>
            </w:r>
            <w:r w:rsidRPr="00C45FA9">
              <w:rPr>
                <w:rFonts w:ascii="宋体" w:hAnsi="宋体" w:hint="eastAsia"/>
                <w:b w:val="0"/>
                <w:szCs w:val="21"/>
              </w:rPr>
              <w:t>号：</w:t>
            </w:r>
            <w:r w:rsidRPr="00C45FA9">
              <w:rPr>
                <w:rFonts w:ascii="宋体" w:hAnsi="宋体"/>
                <w:b w:val="0"/>
                <w:szCs w:val="21"/>
              </w:rPr>
              <w:t>7790-98-9</w:t>
            </w:r>
            <w:r w:rsidRPr="00C45FA9">
              <w:rPr>
                <w:rFonts w:ascii="宋体" w:hAnsi="宋体" w:hint="eastAsia"/>
                <w:b w:val="0"/>
                <w:szCs w:val="21"/>
              </w:rPr>
              <w:t xml:space="preserve">                      </w:t>
            </w:r>
          </w:p>
        </w:tc>
      </w:tr>
      <w:tr w:rsidR="00796913" w:rsidRPr="00C45FA9" w:rsidTr="00796913">
        <w:trPr>
          <w:trHeight w:val="732"/>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b w:val="0"/>
                <w:bCs/>
                <w:szCs w:val="21"/>
              </w:rPr>
              <w:t>理</w:t>
            </w:r>
            <w:r w:rsidRPr="00C45FA9">
              <w:rPr>
                <w:rFonts w:ascii="宋体" w:hAnsi="宋体" w:hint="eastAsia"/>
                <w:b w:val="0"/>
                <w:bCs/>
                <w:szCs w:val="21"/>
              </w:rPr>
              <w:t xml:space="preserve"> </w:t>
            </w:r>
            <w:r w:rsidRPr="00C45FA9">
              <w:rPr>
                <w:rFonts w:ascii="宋体" w:hAnsi="宋体"/>
                <w:b w:val="0"/>
                <w:bCs/>
                <w:szCs w:val="21"/>
              </w:rPr>
              <w:t>化</w:t>
            </w:r>
          </w:p>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t>性 质</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b w:val="0"/>
                <w:szCs w:val="21"/>
              </w:rPr>
              <w:t>外观性状：白色晶体</w:t>
            </w:r>
            <w:r w:rsidRPr="00C45FA9">
              <w:rPr>
                <w:rFonts w:ascii="宋体" w:hAnsi="宋体" w:hint="eastAsia"/>
                <w:b w:val="0"/>
                <w:szCs w:val="21"/>
              </w:rPr>
              <w:t xml:space="preserve">           熔    点：</w:t>
            </w:r>
            <w:r w:rsidRPr="00C45FA9">
              <w:rPr>
                <w:rFonts w:ascii="宋体" w:hAnsi="宋体"/>
                <w:b w:val="0"/>
                <w:szCs w:val="21"/>
              </w:rPr>
              <w:t>约350°C(分解)</w:t>
            </w:r>
          </w:p>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 xml:space="preserve">相对密度： </w:t>
            </w:r>
            <w:r w:rsidRPr="00C45FA9">
              <w:rPr>
                <w:rFonts w:ascii="宋体" w:hAnsi="宋体"/>
                <w:b w:val="0"/>
                <w:szCs w:val="21"/>
              </w:rPr>
              <w:t>1.95 g/cm3</w:t>
            </w:r>
            <w:r w:rsidRPr="00C45FA9">
              <w:rPr>
                <w:rFonts w:ascii="宋体" w:hAnsi="宋体" w:hint="eastAsia"/>
                <w:b w:val="0"/>
                <w:szCs w:val="21"/>
              </w:rPr>
              <w:t xml:space="preserve">        </w:t>
            </w:r>
            <w:r w:rsidRPr="00C45FA9">
              <w:rPr>
                <w:rFonts w:ascii="宋体" w:hAnsi="宋体"/>
                <w:b w:val="0"/>
                <w:szCs w:val="21"/>
              </w:rPr>
              <w:t>水溶性</w:t>
            </w:r>
            <w:r w:rsidRPr="00C45FA9">
              <w:rPr>
                <w:rFonts w:ascii="宋体" w:hAnsi="宋体" w:hint="eastAsia"/>
                <w:b w:val="0"/>
                <w:szCs w:val="21"/>
              </w:rPr>
              <w:t xml:space="preserve">： </w:t>
            </w:r>
            <w:r w:rsidRPr="00C45FA9">
              <w:rPr>
                <w:rFonts w:ascii="宋体" w:hAnsi="宋体"/>
                <w:b w:val="0"/>
                <w:szCs w:val="21"/>
              </w:rPr>
              <w:t>7g(100mL，20°C)</w:t>
            </w:r>
          </w:p>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 xml:space="preserve">禁 忌 物： </w:t>
            </w:r>
            <w:r w:rsidRPr="00C45FA9">
              <w:rPr>
                <w:rFonts w:ascii="宋体" w:hAnsi="宋体"/>
                <w:b w:val="0"/>
                <w:szCs w:val="21"/>
              </w:rPr>
              <w:t>强还原剂、</w:t>
            </w:r>
            <w:r w:rsidRPr="00C45FA9">
              <w:rPr>
                <w:rFonts w:ascii="宋体" w:hAnsi="宋体" w:hint="eastAsia"/>
                <w:b w:val="0"/>
                <w:szCs w:val="21"/>
              </w:rPr>
              <w:t>如硫、磷</w:t>
            </w:r>
          </w:p>
        </w:tc>
      </w:tr>
      <w:tr w:rsidR="00796913" w:rsidRPr="00C45FA9" w:rsidTr="00796913">
        <w:trPr>
          <w:cantSplit/>
          <w:trHeight w:val="1151"/>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t>危险有害特性</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燃烧爆炸性：燃烧性： 助燃            稳定性：稳定</w:t>
            </w:r>
          </w:p>
          <w:p w:rsidR="00796913" w:rsidRPr="00C45FA9" w:rsidRDefault="00796913" w:rsidP="00796913">
            <w:pPr>
              <w:adjustRightInd w:val="0"/>
              <w:snapToGrid w:val="0"/>
              <w:rPr>
                <w:rFonts w:ascii="宋体" w:hAnsi="宋体"/>
                <w:b w:val="0"/>
                <w:szCs w:val="21"/>
              </w:rPr>
            </w:pPr>
            <w:r w:rsidRPr="00C45FA9">
              <w:rPr>
                <w:rFonts w:ascii="宋体" w:hAnsi="宋体"/>
                <w:b w:val="0"/>
                <w:szCs w:val="21"/>
              </w:rPr>
              <w:t>强氧化剂。与还原剂、有机物、易燃物如硫、</w:t>
            </w:r>
            <w:r w:rsidR="008043F7">
              <w:fldChar w:fldCharType="begin"/>
            </w:r>
            <w:r w:rsidR="008043F7">
              <w:instrText xml:space="preserve"> HYPERLINK "https://baike.so.com/doc/4236858-4438872.html" \t "_blank" </w:instrText>
            </w:r>
            <w:r w:rsidR="008043F7">
              <w:fldChar w:fldCharType="separate"/>
            </w:r>
            <w:r w:rsidRPr="00C45FA9">
              <w:rPr>
                <w:rFonts w:ascii="宋体" w:hAnsi="宋体"/>
                <w:b w:val="0"/>
              </w:rPr>
              <w:t>磷</w:t>
            </w:r>
            <w:r w:rsidR="008043F7">
              <w:rPr>
                <w:rFonts w:ascii="宋体" w:hAnsi="宋体"/>
                <w:b w:val="0"/>
              </w:rPr>
              <w:fldChar w:fldCharType="end"/>
            </w:r>
            <w:r w:rsidRPr="00C45FA9">
              <w:rPr>
                <w:rFonts w:ascii="宋体" w:hAnsi="宋体"/>
                <w:b w:val="0"/>
                <w:szCs w:val="21"/>
              </w:rPr>
              <w:t>或金属粉末等混合可形成爆炸性混合物。急剧加热时可发生爆炸。</w:t>
            </w:r>
          </w:p>
          <w:p w:rsidR="00796913" w:rsidRPr="00C45FA9" w:rsidRDefault="00796913" w:rsidP="00796913">
            <w:pPr>
              <w:adjustRightInd w:val="0"/>
              <w:snapToGrid w:val="0"/>
              <w:rPr>
                <w:rFonts w:ascii="宋体" w:hAnsi="宋体"/>
                <w:b w:val="0"/>
                <w:szCs w:val="21"/>
              </w:rPr>
            </w:pPr>
            <w:r w:rsidRPr="00C45FA9">
              <w:rPr>
                <w:rFonts w:ascii="宋体" w:hAnsi="宋体"/>
                <w:b w:val="0"/>
                <w:szCs w:val="21"/>
              </w:rPr>
              <w:t>燃烧(分解)产物：</w:t>
            </w:r>
            <w:r w:rsidR="008043F7">
              <w:fldChar w:fldCharType="begin"/>
            </w:r>
            <w:r w:rsidR="008043F7">
              <w:instrText xml:space="preserve"> HYPERLINK "https://baike.so.com/doc/1605878-1697614.html" \t "_blank" </w:instrText>
            </w:r>
            <w:r w:rsidR="008043F7">
              <w:fldChar w:fldCharType="separate"/>
            </w:r>
            <w:r w:rsidRPr="00C45FA9">
              <w:rPr>
                <w:rFonts w:ascii="宋体" w:hAnsi="宋体"/>
                <w:b w:val="0"/>
              </w:rPr>
              <w:t>氨</w:t>
            </w:r>
            <w:r w:rsidR="008043F7">
              <w:rPr>
                <w:rFonts w:ascii="宋体" w:hAnsi="宋体"/>
                <w:b w:val="0"/>
              </w:rPr>
              <w:fldChar w:fldCharType="end"/>
            </w:r>
            <w:r w:rsidRPr="00C45FA9">
              <w:rPr>
                <w:rFonts w:ascii="宋体" w:hAnsi="宋体"/>
                <w:b w:val="0"/>
                <w:szCs w:val="21"/>
              </w:rPr>
              <w:t>、氯化物</w:t>
            </w:r>
          </w:p>
        </w:tc>
      </w:tr>
      <w:tr w:rsidR="00796913" w:rsidRPr="00C45FA9" w:rsidTr="00796913">
        <w:trPr>
          <w:cantSplit/>
          <w:trHeight w:val="670"/>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t>急救</w:t>
            </w:r>
          </w:p>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t>措施</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皮肤接触：脱去被污染的衣着，用大量流动清水冲洗；</w:t>
            </w:r>
          </w:p>
          <w:p w:rsidR="00796913" w:rsidRPr="00C45FA9" w:rsidRDefault="00796913" w:rsidP="00796913">
            <w:pPr>
              <w:adjustRightInd w:val="0"/>
              <w:snapToGrid w:val="0"/>
              <w:rPr>
                <w:rFonts w:ascii="宋体" w:hAnsi="宋体"/>
                <w:b w:val="0"/>
                <w:szCs w:val="21"/>
              </w:rPr>
            </w:pPr>
            <w:r w:rsidRPr="00C45FA9">
              <w:rPr>
                <w:rFonts w:ascii="宋体" w:hAnsi="宋体"/>
                <w:b w:val="0"/>
                <w:szCs w:val="21"/>
              </w:rPr>
              <w:t>眼睛接触：提起眼睑，用流动清或生理盐水冲洗</w:t>
            </w:r>
            <w:r w:rsidRPr="00C45FA9">
              <w:rPr>
                <w:rFonts w:ascii="宋体" w:hAnsi="宋体" w:hint="eastAsia"/>
                <w:b w:val="0"/>
                <w:szCs w:val="21"/>
              </w:rPr>
              <w:t>，</w:t>
            </w:r>
            <w:r w:rsidRPr="00C45FA9">
              <w:rPr>
                <w:rFonts w:ascii="宋体" w:hAnsi="宋体"/>
                <w:b w:val="0"/>
                <w:szCs w:val="21"/>
              </w:rPr>
              <w:t>就医</w:t>
            </w:r>
            <w:r w:rsidRPr="00C45FA9">
              <w:rPr>
                <w:rFonts w:ascii="宋体" w:hAnsi="宋体" w:hint="eastAsia"/>
                <w:b w:val="0"/>
                <w:szCs w:val="21"/>
              </w:rPr>
              <w:t>；</w:t>
            </w:r>
          </w:p>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吸入：迅速脱离现场至空气新鲜处。保持呼吸道通畅。如呼吸困难，给输氧。如呼吸停止，立即进行人工呼吸，就医；</w:t>
            </w:r>
          </w:p>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食入：饮足量温水。催吐，就医</w:t>
            </w:r>
          </w:p>
        </w:tc>
      </w:tr>
      <w:tr w:rsidR="00796913" w:rsidRPr="00C45FA9" w:rsidTr="00796913">
        <w:trPr>
          <w:cantSplit/>
          <w:trHeight w:val="501"/>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t>防护</w:t>
            </w:r>
          </w:p>
          <w:p w:rsidR="00796913" w:rsidRPr="00C45FA9" w:rsidRDefault="00796913" w:rsidP="00796913">
            <w:pPr>
              <w:adjustRightInd w:val="0"/>
              <w:snapToGrid w:val="0"/>
              <w:spacing w:line="400" w:lineRule="exact"/>
              <w:jc w:val="center"/>
              <w:rPr>
                <w:rFonts w:ascii="宋体" w:hAnsi="宋体"/>
                <w:b w:val="0"/>
              </w:rPr>
            </w:pPr>
            <w:r w:rsidRPr="00C45FA9">
              <w:rPr>
                <w:rFonts w:ascii="宋体" w:hAnsi="宋体" w:hint="eastAsia"/>
                <w:b w:val="0"/>
                <w:bCs/>
                <w:szCs w:val="21"/>
              </w:rPr>
              <w:t>措施</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呼吸系统防护：可能接触其粉尘时，建议佩戴头罩型电动送风过滤式防尘呼吸器；</w:t>
            </w:r>
            <w:r w:rsidRPr="00C45FA9">
              <w:rPr>
                <w:rFonts w:ascii="宋体" w:hAnsi="宋体"/>
                <w:b w:val="0"/>
                <w:szCs w:val="21"/>
              </w:rPr>
              <w:t>眼睛防护：呼吸系统防护中已用防护</w:t>
            </w:r>
            <w:r w:rsidRPr="00C45FA9">
              <w:rPr>
                <w:rFonts w:ascii="宋体" w:hAnsi="宋体" w:hint="eastAsia"/>
                <w:b w:val="0"/>
                <w:szCs w:val="21"/>
              </w:rPr>
              <w:t>；</w:t>
            </w:r>
            <w:r w:rsidRPr="00C45FA9">
              <w:rPr>
                <w:rFonts w:ascii="宋体" w:hAnsi="宋体"/>
                <w:b w:val="0"/>
                <w:szCs w:val="21"/>
              </w:rPr>
              <w:t>身体防护：穿聚乙烯防毒服</w:t>
            </w:r>
            <w:r w:rsidRPr="00C45FA9">
              <w:rPr>
                <w:rFonts w:ascii="宋体" w:hAnsi="宋体" w:hint="eastAsia"/>
                <w:b w:val="0"/>
                <w:szCs w:val="21"/>
              </w:rPr>
              <w:t>；</w:t>
            </w:r>
            <w:r w:rsidRPr="00C45FA9">
              <w:rPr>
                <w:rFonts w:ascii="宋体" w:hAnsi="宋体" w:cs="Arial"/>
                <w:b w:val="0"/>
                <w:color w:val="333333"/>
                <w:szCs w:val="21"/>
                <w:shd w:val="clear" w:color="auto" w:fill="FFFFFF"/>
              </w:rPr>
              <w:t>手防护：戴橡胶手套</w:t>
            </w:r>
            <w:r w:rsidRPr="00C45FA9">
              <w:rPr>
                <w:rFonts w:ascii="宋体" w:hAnsi="宋体" w:cs="Arial" w:hint="eastAsia"/>
                <w:b w:val="0"/>
                <w:color w:val="333333"/>
                <w:szCs w:val="21"/>
                <w:shd w:val="clear" w:color="auto" w:fill="FFFFFF"/>
              </w:rPr>
              <w:t>；</w:t>
            </w:r>
            <w:r w:rsidRPr="00C45FA9">
              <w:rPr>
                <w:rFonts w:ascii="宋体" w:hAnsi="宋体" w:cs="Arial"/>
                <w:b w:val="0"/>
                <w:color w:val="333333"/>
                <w:szCs w:val="21"/>
                <w:shd w:val="clear" w:color="auto" w:fill="FFFFFF"/>
              </w:rPr>
              <w:t>其它：工作现场禁止</w:t>
            </w:r>
            <w:hyperlink r:id="rId23" w:tgtFrame="_blank" w:history="1">
              <w:r w:rsidRPr="00C45FA9">
                <w:rPr>
                  <w:rFonts w:ascii="宋体" w:hAnsi="宋体"/>
                  <w:b w:val="0"/>
                </w:rPr>
                <w:t>吸烟</w:t>
              </w:r>
            </w:hyperlink>
            <w:r w:rsidRPr="00C45FA9">
              <w:rPr>
                <w:rFonts w:ascii="宋体" w:hAnsi="宋体"/>
                <w:b w:val="0"/>
                <w:szCs w:val="21"/>
              </w:rPr>
              <w:t>、</w:t>
            </w:r>
            <w:r w:rsidRPr="00C45FA9">
              <w:rPr>
                <w:rFonts w:ascii="宋体" w:hAnsi="宋体" w:cs="Arial"/>
                <w:b w:val="0"/>
                <w:color w:val="333333"/>
                <w:szCs w:val="21"/>
                <w:shd w:val="clear" w:color="auto" w:fill="FFFFFF"/>
              </w:rPr>
              <w:t>进食和饮水。工作毕，淋浴更衣。保持良好的卫生习惯</w:t>
            </w:r>
          </w:p>
        </w:tc>
      </w:tr>
      <w:tr w:rsidR="00796913" w:rsidRPr="00C45FA9" w:rsidTr="00796913">
        <w:trPr>
          <w:trHeight w:val="670"/>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hint="eastAsia"/>
                <w:b w:val="0"/>
                <w:bCs/>
                <w:szCs w:val="21"/>
              </w:rPr>
              <w:lastRenderedPageBreak/>
              <w:t>泄 露</w:t>
            </w:r>
          </w:p>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b w:val="0"/>
                <w:bCs/>
                <w:szCs w:val="21"/>
              </w:rPr>
              <w:t>处</w:t>
            </w:r>
            <w:r w:rsidRPr="00C45FA9">
              <w:rPr>
                <w:rFonts w:ascii="宋体" w:hAnsi="宋体" w:hint="eastAsia"/>
                <w:b w:val="0"/>
                <w:bCs/>
                <w:szCs w:val="21"/>
              </w:rPr>
              <w:t xml:space="preserve"> </w:t>
            </w:r>
            <w:r w:rsidRPr="00C45FA9">
              <w:rPr>
                <w:rFonts w:ascii="宋体" w:hAnsi="宋体"/>
                <w:b w:val="0"/>
                <w:bCs/>
                <w:szCs w:val="21"/>
              </w:rPr>
              <w:t>理</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隔离泄漏污染区。限制出入。建议应急处理人员戴自给式呼吸器，穿一般作业工作服。不要直接接触泄漏物。勿使泄漏物与有机物、还原剂、易燃物接触。小量泄漏：避免扬尘，小心扫起，收集转移至安全场所，也可以用大量水冲洗，洗水稀释后放入废水系统。大量泄漏：收集回收或运至废物处理场所处置</w:t>
            </w:r>
          </w:p>
        </w:tc>
      </w:tr>
      <w:tr w:rsidR="00796913" w:rsidRPr="00C45FA9" w:rsidTr="00796913">
        <w:trPr>
          <w:trHeight w:val="145"/>
          <w:jc w:val="center"/>
        </w:trPr>
        <w:tc>
          <w:tcPr>
            <w:tcW w:w="548" w:type="pct"/>
            <w:vAlign w:val="center"/>
          </w:tcPr>
          <w:p w:rsidR="00796913" w:rsidRPr="00C45FA9" w:rsidRDefault="00796913" w:rsidP="00796913">
            <w:pPr>
              <w:adjustRightInd w:val="0"/>
              <w:snapToGrid w:val="0"/>
              <w:spacing w:line="400" w:lineRule="exact"/>
              <w:jc w:val="center"/>
              <w:rPr>
                <w:rFonts w:ascii="宋体" w:hAnsi="宋体"/>
                <w:b w:val="0"/>
                <w:bCs/>
                <w:szCs w:val="21"/>
              </w:rPr>
            </w:pPr>
            <w:r w:rsidRPr="00C45FA9">
              <w:rPr>
                <w:rFonts w:ascii="宋体" w:hAnsi="宋体"/>
                <w:b w:val="0"/>
                <w:bCs/>
                <w:szCs w:val="21"/>
              </w:rPr>
              <w:t>储</w:t>
            </w:r>
            <w:r w:rsidRPr="00C45FA9">
              <w:rPr>
                <w:rFonts w:ascii="宋体" w:hAnsi="宋体" w:hint="eastAsia"/>
                <w:b w:val="0"/>
                <w:bCs/>
                <w:szCs w:val="21"/>
              </w:rPr>
              <w:t xml:space="preserve"> </w:t>
            </w:r>
            <w:r w:rsidRPr="00C45FA9">
              <w:rPr>
                <w:rFonts w:ascii="宋体" w:hAnsi="宋体"/>
                <w:b w:val="0"/>
                <w:bCs/>
                <w:szCs w:val="21"/>
              </w:rPr>
              <w:t>运</w:t>
            </w:r>
          </w:p>
        </w:tc>
        <w:tc>
          <w:tcPr>
            <w:tcW w:w="4452" w:type="pct"/>
          </w:tcPr>
          <w:p w:rsidR="00796913" w:rsidRPr="00C45FA9" w:rsidRDefault="00796913" w:rsidP="00796913">
            <w:pPr>
              <w:adjustRightInd w:val="0"/>
              <w:snapToGrid w:val="0"/>
              <w:rPr>
                <w:rFonts w:ascii="宋体" w:hAnsi="宋体"/>
                <w:b w:val="0"/>
                <w:szCs w:val="21"/>
              </w:rPr>
            </w:pPr>
            <w:r w:rsidRPr="00C45FA9">
              <w:rPr>
                <w:rFonts w:ascii="宋体" w:hAnsi="宋体" w:hint="eastAsia"/>
                <w:b w:val="0"/>
                <w:szCs w:val="21"/>
              </w:rPr>
              <w:t>装入二层纸袋或塑料袋，袋口扎紧，再装入厚度为0.7毫米的钢桶内，容器口应密封牢固，每桶净重不超过50公斤；</w:t>
            </w:r>
            <w:r w:rsidRPr="00C45FA9">
              <w:rPr>
                <w:rFonts w:ascii="宋体" w:hAnsi="宋体"/>
                <w:b w:val="0"/>
                <w:szCs w:val="21"/>
              </w:rPr>
              <w:t>运输时单独装运，运输过程中要确保容器不泄漏、不倒塌、不坠落、不损坏。运输时运输车辆应配备相应品种和数量的消防器材。严禁与酸类、易燃物、有机物、</w:t>
            </w:r>
            <w:hyperlink r:id="rId24" w:tgtFrame="_blank" w:history="1">
              <w:r w:rsidRPr="00C45FA9">
                <w:rPr>
                  <w:rFonts w:ascii="宋体" w:hAnsi="宋体"/>
                  <w:b w:val="0"/>
                </w:rPr>
                <w:t>还原剂</w:t>
              </w:r>
            </w:hyperlink>
            <w:r w:rsidRPr="00C45FA9">
              <w:rPr>
                <w:rFonts w:ascii="宋体" w:hAnsi="宋体"/>
                <w:b w:val="0"/>
                <w:szCs w:val="21"/>
              </w:rPr>
              <w:t>、自燃物品、遇湿易燃物品等并车混运。运输时车速不宜过快，不得强行超车。运输车辆装卸前后，均应彻底清扫、洗净，严禁混入有机物、易燃物等杂质。</w:t>
            </w:r>
          </w:p>
        </w:tc>
      </w:tr>
    </w:tbl>
    <w:p w:rsidR="006D2537" w:rsidRPr="00195CED" w:rsidRDefault="00796913" w:rsidP="004D0EA7">
      <w:pPr>
        <w:spacing w:line="360" w:lineRule="auto"/>
        <w:ind w:firstLineChars="200" w:firstLine="562"/>
        <w:rPr>
          <w:rFonts w:ascii="宋体" w:hAnsi="宋体"/>
          <w:snapToGrid w:val="0"/>
          <w:sz w:val="28"/>
          <w:szCs w:val="28"/>
        </w:rPr>
      </w:pPr>
      <w:r>
        <w:rPr>
          <w:rFonts w:ascii="宋体" w:hAnsi="宋体" w:hint="eastAsia"/>
          <w:snapToGrid w:val="0"/>
          <w:sz w:val="28"/>
          <w:szCs w:val="28"/>
        </w:rPr>
        <w:t>3）</w:t>
      </w:r>
      <w:r w:rsidR="006D2537" w:rsidRPr="00195CED">
        <w:rPr>
          <w:rFonts w:ascii="宋体" w:hAnsi="宋体" w:hint="eastAsia"/>
          <w:snapToGrid w:val="0"/>
          <w:sz w:val="28"/>
          <w:szCs w:val="28"/>
        </w:rPr>
        <w:t>硝酸钾</w:t>
      </w:r>
      <w:bookmarkEnd w:id="547"/>
    </w:p>
    <w:p w:rsidR="006D2537" w:rsidRPr="00195CED" w:rsidRDefault="006D2537" w:rsidP="004D0EA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硝酸钾物性参数及对其危险的应对措施列于表3.2-</w:t>
      </w:r>
      <w:r w:rsidR="00796913">
        <w:rPr>
          <w:rFonts w:ascii="宋体" w:hAnsi="宋体"/>
          <w:b w:val="0"/>
          <w:snapToGrid w:val="0"/>
          <w:sz w:val="28"/>
          <w:szCs w:val="28"/>
        </w:rPr>
        <w:t>4</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796913">
        <w:rPr>
          <w:rFonts w:ascii="黑体" w:eastAsia="黑体" w:hAnsi="宋体"/>
          <w:b w:val="0"/>
          <w:sz w:val="24"/>
        </w:rPr>
        <w:t>4</w:t>
      </w:r>
      <w:r w:rsidRPr="00195CED">
        <w:rPr>
          <w:rFonts w:ascii="黑体" w:eastAsia="黑体" w:hAnsi="宋体" w:hint="eastAsia"/>
          <w:b w:val="0"/>
          <w:sz w:val="24"/>
        </w:rPr>
        <w:t xml:space="preserve"> 硝酸钾的物性参数及对危险的应对措施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342"/>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标 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中文名称：硝酸钾，</w:t>
            </w:r>
            <w:r w:rsidRPr="00195CED">
              <w:rPr>
                <w:rFonts w:ascii="宋体" w:hAnsi="宋体"/>
                <w:b w:val="0"/>
                <w:szCs w:val="21"/>
              </w:rPr>
              <w:t>火硝</w:t>
            </w:r>
            <w:r w:rsidRPr="00195CED">
              <w:rPr>
                <w:rFonts w:ascii="宋体" w:hAnsi="宋体" w:hint="eastAsia"/>
                <w:b w:val="0"/>
                <w:szCs w:val="21"/>
              </w:rPr>
              <w:t xml:space="preserve">                     英文名：potassium nitrate</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分 子 式：KNO</w:t>
            </w:r>
            <w:r w:rsidRPr="00195CED">
              <w:rPr>
                <w:rFonts w:ascii="宋体" w:hAnsi="宋体" w:hint="eastAsia"/>
                <w:b w:val="0"/>
                <w:szCs w:val="21"/>
                <w:vertAlign w:val="subscript"/>
              </w:rPr>
              <w:t>3</w:t>
            </w:r>
            <w:r w:rsidRPr="00195CED">
              <w:rPr>
                <w:rFonts w:ascii="宋体" w:hAnsi="宋体" w:hint="eastAsia"/>
                <w:b w:val="0"/>
                <w:szCs w:val="21"/>
              </w:rPr>
              <w:t>；                           分子量：101.10；</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危险化学品目录序号：2303；                 UN编号：1486；</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CAS</w:t>
            </w:r>
            <w:r w:rsidRPr="00195CED">
              <w:rPr>
                <w:rFonts w:ascii="宋体" w:hAnsi="宋体" w:hint="eastAsia"/>
                <w:b w:val="0"/>
                <w:szCs w:val="21"/>
              </w:rPr>
              <w:t>号：7757-79-1</w:t>
            </w:r>
          </w:p>
        </w:tc>
      </w:tr>
      <w:tr w:rsidR="00195CED" w:rsidRPr="00195CED" w:rsidTr="006D2537">
        <w:trPr>
          <w:trHeight w:val="1266"/>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理</w:t>
            </w:r>
            <w:r w:rsidRPr="00195CED">
              <w:rPr>
                <w:rFonts w:ascii="宋体" w:hAnsi="宋体" w:hint="eastAsia"/>
                <w:b w:val="0"/>
                <w:szCs w:val="21"/>
              </w:rPr>
              <w:t xml:space="preserve"> </w:t>
            </w:r>
            <w:r w:rsidRPr="00195CED">
              <w:rPr>
                <w:rFonts w:ascii="宋体" w:hAnsi="宋体"/>
                <w:b w:val="0"/>
                <w:szCs w:val="21"/>
              </w:rPr>
              <w:t>化</w:t>
            </w:r>
          </w:p>
          <w:p w:rsidR="006D2537" w:rsidRPr="00195CED" w:rsidRDefault="006D2537" w:rsidP="006D2537">
            <w:pPr>
              <w:jc w:val="center"/>
              <w:rPr>
                <w:rFonts w:ascii="宋体" w:hAnsi="宋体"/>
                <w:b w:val="0"/>
                <w:szCs w:val="21"/>
              </w:rPr>
            </w:pPr>
            <w:r w:rsidRPr="00195CED">
              <w:rPr>
                <w:rFonts w:ascii="宋体" w:hAnsi="宋体" w:hint="eastAsia"/>
                <w:b w:val="0"/>
                <w:szCs w:val="21"/>
              </w:rPr>
              <w:t>性 质</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外观性状：无色透明斜方或三方晶系颗粒或白色粉末</w:t>
            </w:r>
            <w:r w:rsidRPr="00195CED">
              <w:rPr>
                <w:rFonts w:ascii="宋体" w:hAnsi="宋体" w:hint="eastAsia"/>
                <w:b w:val="0"/>
                <w:szCs w:val="21"/>
              </w:rPr>
              <w:t xml:space="preserve">     熔    点（℃）：334；</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溶 解 性：溶于水、稀乙醇、甘油，不溶于无水乙醇和乙醚。在水中的溶解度随水温上升而剧烈增大。</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禁 忌 物：强还原剂、强酸、易燃或可燃物、活性金属粉末</w:t>
            </w:r>
          </w:p>
        </w:tc>
      </w:tr>
      <w:tr w:rsidR="00195CED" w:rsidRPr="00195CED" w:rsidTr="006D2537">
        <w:trPr>
          <w:cantSplit/>
          <w:trHeight w:val="2461"/>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危险有害特性</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燃烧爆炸性：燃 烧 性：不燃           稳 定 性：稳定   </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在400</w:t>
            </w:r>
            <w:r w:rsidRPr="00195CED">
              <w:rPr>
                <w:rFonts w:ascii="宋体" w:hAnsi="宋体" w:hint="eastAsia"/>
                <w:b w:val="0"/>
                <w:szCs w:val="21"/>
              </w:rPr>
              <w:t>℃</w:t>
            </w:r>
            <w:r w:rsidRPr="00195CED">
              <w:rPr>
                <w:rFonts w:ascii="宋体" w:hAnsi="宋体"/>
                <w:b w:val="0"/>
                <w:szCs w:val="21"/>
              </w:rPr>
              <w:t>分解并放出氧。在空气中不潮解</w:t>
            </w:r>
            <w:r w:rsidRPr="00195CED">
              <w:rPr>
                <w:rFonts w:ascii="宋体" w:hAnsi="宋体" w:hint="eastAsia"/>
                <w:b w:val="0"/>
                <w:szCs w:val="21"/>
              </w:rPr>
              <w:t>。</w:t>
            </w:r>
            <w:r w:rsidRPr="00195CED">
              <w:rPr>
                <w:rFonts w:ascii="宋体" w:hAnsi="宋体"/>
                <w:b w:val="0"/>
                <w:szCs w:val="21"/>
              </w:rPr>
              <w:t>本品</w:t>
            </w:r>
            <w:r w:rsidRPr="00195CED">
              <w:rPr>
                <w:rFonts w:ascii="宋体" w:hAnsi="宋体" w:hint="eastAsia"/>
                <w:b w:val="0"/>
                <w:szCs w:val="21"/>
              </w:rPr>
              <w:t>为强氧化剂，</w:t>
            </w:r>
            <w:r w:rsidRPr="00195CED">
              <w:rPr>
                <w:rFonts w:ascii="宋体" w:hAnsi="宋体"/>
                <w:b w:val="0"/>
                <w:szCs w:val="21"/>
              </w:rPr>
              <w:t>助燃，</w:t>
            </w:r>
            <w:r w:rsidRPr="00195CED">
              <w:rPr>
                <w:rFonts w:ascii="宋体" w:hAnsi="宋体" w:hint="eastAsia"/>
                <w:b w:val="0"/>
                <w:szCs w:val="21"/>
              </w:rPr>
              <w:t>遇可燃物着火时，能助长火势。与有机物、还原剂、易燃物如硫、磷等接触或混合时有引起燃烧爆炸的危险。燃烧分解时，放出有毒的氮氧化物。受热分解，放出氧气。</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健康危害：</w:t>
            </w:r>
            <w:r w:rsidRPr="00195CED">
              <w:rPr>
                <w:rFonts w:ascii="宋体" w:hAnsi="宋体"/>
                <w:b w:val="0"/>
                <w:szCs w:val="21"/>
              </w:rPr>
              <w:t>具刺激性</w:t>
            </w:r>
            <w:r w:rsidRPr="00195CED">
              <w:rPr>
                <w:rFonts w:ascii="宋体" w:hAnsi="宋体" w:hint="eastAsia"/>
                <w:b w:val="0"/>
                <w:szCs w:val="21"/>
              </w:rPr>
              <w:t>，吸入、食入、经皮吸收。吸入本品粉尘对呼吸道有刺激性，高浓度吸入可引起肺水肿。大量接触可引起高铁血红蛋白血症，影响血液携氧能力，出现头痛、头晕、紫绀、恶心、呕吐。重者引起呼吸紊乱、虚脱，甚至死亡。口服引起剧烈腹痛、呕吐、血便、休克、全身抽搐、昏迷，甚至死亡。对皮肤和眼睛有强烈刺激性，甚至造成灼伤。皮肤反复接触引起皮肤干燥、皲裂和皮疹。</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其它有害作用： 该物质对环境可能有危害，在地下水中有蓄积作用。</w:t>
            </w:r>
          </w:p>
        </w:tc>
      </w:tr>
      <w:tr w:rsidR="00195CED" w:rsidRPr="00195CED" w:rsidTr="006D2537">
        <w:trPr>
          <w:cantSplit/>
          <w:trHeight w:val="670"/>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急救</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w:t>
            </w:r>
            <w:r w:rsidRPr="00195CED">
              <w:rPr>
                <w:rFonts w:ascii="宋体" w:hAnsi="宋体" w:hint="eastAsia"/>
                <w:b w:val="0"/>
                <w:szCs w:val="21"/>
              </w:rPr>
              <w:t>消防人员须佩戴防毒面具、穿全身消防服。</w:t>
            </w:r>
            <w:r w:rsidRPr="00195CED">
              <w:rPr>
                <w:rFonts w:ascii="宋体" w:hAnsi="宋体"/>
                <w:b w:val="0"/>
                <w:szCs w:val="21"/>
              </w:rPr>
              <w:t>在上风向灭火。</w:t>
            </w:r>
            <w:r w:rsidRPr="00195CED">
              <w:rPr>
                <w:rFonts w:ascii="宋体" w:hAnsi="宋体" w:hint="eastAsia"/>
                <w:b w:val="0"/>
                <w:szCs w:val="21"/>
              </w:rPr>
              <w:t>用雾状水、砂土灭火。切勿将水流直接射至熔融物，以免引起严重的流淌火灾或引起剧烈的沸溅。</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皮肤接触：立即脱去被污染的衣着，用大量流动清水冲洗，至少15分钟。就医。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眼睛接触：立即提起眼睑，用大量流动清水或生理盐水彻底冲洗至少15分钟。就医。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吸    入：迅速脱离现场至空气新鲜处。保持呼吸道通畅。如呼吸困难，给输氧。如呼吸停止，立即进行人工呼吸。就医。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食    入：误服者用水漱口，给饮牛奶或蛋清。就医</w:t>
            </w:r>
          </w:p>
        </w:tc>
      </w:tr>
      <w:tr w:rsidR="00195CED" w:rsidRPr="00195CED" w:rsidTr="006D2537">
        <w:trPr>
          <w:cantSplit/>
          <w:trHeight w:val="670"/>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防护</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生产过程密闭，加强通风。提供安全淋浴和洗眼设备。可能接触其粉尘时，建议佩戴头罩型电动送风过滤式防尘呼吸器。呼吸系统防护中已作防护。穿聚乙烯防毒服。戴氯丁橡胶手套。工作现场禁止吸烟、进食和饮水。工作完毕，淋浴更衣。保持良好的卫生习惯。</w:t>
            </w:r>
          </w:p>
        </w:tc>
      </w:tr>
      <w:tr w:rsidR="00195CED" w:rsidRPr="00195CED" w:rsidTr="006D2537">
        <w:trPr>
          <w:trHeight w:val="670"/>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泄 露</w:t>
            </w:r>
          </w:p>
          <w:p w:rsidR="006D2537" w:rsidRPr="00195CED" w:rsidRDefault="006D2537" w:rsidP="006D2537">
            <w:pPr>
              <w:jc w:val="center"/>
              <w:rPr>
                <w:rFonts w:ascii="宋体" w:hAnsi="宋体"/>
                <w:b w:val="0"/>
                <w:szCs w:val="21"/>
              </w:rPr>
            </w:pPr>
            <w:r w:rsidRPr="00195CED">
              <w:rPr>
                <w:rFonts w:ascii="宋体" w:hAnsi="宋体"/>
                <w:b w:val="0"/>
                <w:szCs w:val="21"/>
              </w:rPr>
              <w:t>处</w:t>
            </w:r>
            <w:r w:rsidRPr="00195CED">
              <w:rPr>
                <w:rFonts w:ascii="宋体" w:hAnsi="宋体" w:hint="eastAsia"/>
                <w:b w:val="0"/>
                <w:szCs w:val="21"/>
              </w:rPr>
              <w:t xml:space="preserve"> </w:t>
            </w:r>
            <w:r w:rsidRPr="00195CED">
              <w:rPr>
                <w:rFonts w:ascii="宋体" w:hAnsi="宋体"/>
                <w:b w:val="0"/>
                <w:szCs w:val="21"/>
              </w:rPr>
              <w:t>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隔离泄漏污染区，限制出入。建议应急处理人员戴防尘面具（全面罩），穿防毒服。不要直接接触泄漏物。勿使泄漏物与有机物、还原剂、易燃物接触。小量泄漏：用大量水冲洗，洗水稀释后放入废水系统。大量泄漏：用塑料布、帆布覆盖。然后收集回收或运至废物处理场所处置。</w:t>
            </w:r>
          </w:p>
        </w:tc>
      </w:tr>
      <w:tr w:rsidR="00195CED" w:rsidRPr="00195CED" w:rsidTr="006D2537">
        <w:trPr>
          <w:trHeight w:val="145"/>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lastRenderedPageBreak/>
              <w:t>储</w:t>
            </w:r>
            <w:r w:rsidRPr="00195CED">
              <w:rPr>
                <w:rFonts w:ascii="宋体" w:hAnsi="宋体" w:hint="eastAsia"/>
                <w:b w:val="0"/>
                <w:szCs w:val="21"/>
              </w:rPr>
              <w:t xml:space="preserve"> </w:t>
            </w:r>
            <w:r w:rsidRPr="00195CED">
              <w:rPr>
                <w:rFonts w:ascii="宋体" w:hAnsi="宋体"/>
                <w:b w:val="0"/>
                <w:szCs w:val="21"/>
              </w:rPr>
              <w:t>运</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储存于阴凉、干燥、通风良好的</w:t>
            </w:r>
            <w:r w:rsidRPr="00195CED">
              <w:rPr>
                <w:rFonts w:ascii="宋体" w:hAnsi="宋体"/>
                <w:b w:val="0"/>
                <w:szCs w:val="21"/>
              </w:rPr>
              <w:t>库房</w:t>
            </w:r>
            <w:r w:rsidRPr="00195CED">
              <w:rPr>
                <w:rFonts w:ascii="宋体" w:hAnsi="宋体" w:hint="eastAsia"/>
                <w:b w:val="0"/>
                <w:szCs w:val="21"/>
              </w:rPr>
              <w:t>。远离火种、热源。</w:t>
            </w:r>
            <w:r w:rsidRPr="00195CED">
              <w:rPr>
                <w:rFonts w:ascii="宋体" w:hAnsi="宋体"/>
                <w:b w:val="0"/>
                <w:szCs w:val="21"/>
              </w:rPr>
              <w:t>库温不超过30</w:t>
            </w:r>
            <w:r w:rsidRPr="00195CED">
              <w:rPr>
                <w:rFonts w:ascii="宋体" w:hAnsi="宋体" w:hint="eastAsia"/>
                <w:b w:val="0"/>
                <w:szCs w:val="21"/>
              </w:rPr>
              <w:t>℃</w:t>
            </w:r>
            <w:r w:rsidRPr="00195CED">
              <w:rPr>
                <w:rFonts w:ascii="宋体" w:hAnsi="宋体"/>
                <w:b w:val="0"/>
                <w:szCs w:val="21"/>
              </w:rPr>
              <w:t>，相对湿度不超过80％。</w:t>
            </w:r>
            <w:r w:rsidRPr="00195CED">
              <w:rPr>
                <w:rFonts w:ascii="宋体" w:hAnsi="宋体" w:hint="eastAsia"/>
                <w:b w:val="0"/>
                <w:szCs w:val="21"/>
              </w:rPr>
              <w:t>应与易燃或可燃物、还原剂、</w:t>
            </w:r>
            <w:r w:rsidRPr="00195CED">
              <w:rPr>
                <w:rFonts w:ascii="宋体" w:hAnsi="宋体"/>
                <w:b w:val="0"/>
                <w:szCs w:val="21"/>
              </w:rPr>
              <w:t>酸类、活性金属粉末</w:t>
            </w:r>
            <w:r w:rsidRPr="00195CED">
              <w:rPr>
                <w:rFonts w:ascii="宋体" w:hAnsi="宋体" w:hint="eastAsia"/>
                <w:b w:val="0"/>
                <w:szCs w:val="21"/>
              </w:rPr>
              <w:t>、硫、磷等分开存放。切忌混储混运。搬运时要轻装轻卸，防止包装及容器损坏。</w:t>
            </w:r>
            <w:r w:rsidRPr="00195CED">
              <w:rPr>
                <w:rFonts w:ascii="宋体" w:hAnsi="宋体"/>
                <w:b w:val="0"/>
                <w:szCs w:val="21"/>
              </w:rPr>
              <w:t>储区应备有合适的材料收容泄漏物。</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运输时单独装运，运输过程中要确保容器不泄漏、不倒塌、不坠落、不损坏。运输时运输车辆应配备相应品种和数量的消防器材。严禁与酸类、易燃物、有机物、还原剂、自燃物品、遇湿易燃物品等并车混运。运输时车速不宜过快，不得强行超车。运输车辆装卸前后，应彻底清扫、洗净，严禁混入有机物、易燃物等杂质。</w:t>
            </w:r>
          </w:p>
        </w:tc>
      </w:tr>
    </w:tbl>
    <w:p w:rsidR="006D2537" w:rsidRPr="00195CED" w:rsidRDefault="00796913" w:rsidP="004D0EA7">
      <w:pPr>
        <w:spacing w:line="520" w:lineRule="exact"/>
        <w:ind w:firstLineChars="200" w:firstLine="562"/>
        <w:rPr>
          <w:rFonts w:ascii="宋体" w:hAnsi="宋体"/>
          <w:snapToGrid w:val="0"/>
          <w:sz w:val="28"/>
          <w:szCs w:val="28"/>
        </w:rPr>
      </w:pPr>
      <w:r>
        <w:rPr>
          <w:rFonts w:ascii="宋体" w:hAnsi="宋体" w:hint="eastAsia"/>
          <w:snapToGrid w:val="0"/>
          <w:sz w:val="28"/>
          <w:szCs w:val="28"/>
        </w:rPr>
        <w:t>4</w:t>
      </w:r>
      <w:r w:rsidR="006D2537" w:rsidRPr="00195CED">
        <w:rPr>
          <w:rFonts w:ascii="宋体" w:hAnsi="宋体" w:hint="eastAsia"/>
          <w:snapToGrid w:val="0"/>
          <w:sz w:val="28"/>
          <w:szCs w:val="28"/>
        </w:rPr>
        <w:t>）硝酸钡</w:t>
      </w:r>
    </w:p>
    <w:p w:rsidR="006D2537" w:rsidRPr="00195CED" w:rsidRDefault="006D2537" w:rsidP="004D0EA7">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硝酸钡物性参数及对其危险的应对措施列于表3.2-</w:t>
      </w:r>
      <w:r w:rsidR="00796913">
        <w:rPr>
          <w:rFonts w:ascii="宋体" w:hAnsi="宋体"/>
          <w:b w:val="0"/>
          <w:snapToGrid w:val="0"/>
          <w:sz w:val="28"/>
          <w:szCs w:val="28"/>
        </w:rPr>
        <w:t>5</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796913">
        <w:rPr>
          <w:rFonts w:ascii="黑体" w:eastAsia="黑体" w:hAnsi="宋体"/>
          <w:b w:val="0"/>
          <w:sz w:val="24"/>
        </w:rPr>
        <w:t>5</w:t>
      </w:r>
      <w:r w:rsidRPr="00195CED">
        <w:rPr>
          <w:rFonts w:ascii="黑体" w:eastAsia="黑体" w:hAnsi="宋体" w:hint="eastAsia"/>
          <w:b w:val="0"/>
          <w:sz w:val="24"/>
        </w:rPr>
        <w:t xml:space="preserve"> 硝酸钡的物性参数及对危险的应对措施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342"/>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标 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中文名称：硝酸钡                         英文名：</w:t>
            </w:r>
            <w:r w:rsidRPr="00195CED">
              <w:rPr>
                <w:rFonts w:ascii="宋体" w:hAnsi="宋体"/>
                <w:b w:val="0"/>
                <w:szCs w:val="21"/>
              </w:rPr>
              <w:t>barium nitrate</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分 子 式：Ba（NO</w:t>
            </w:r>
            <w:r w:rsidRPr="00195CED">
              <w:rPr>
                <w:rFonts w:ascii="宋体" w:hAnsi="宋体" w:hint="eastAsia"/>
                <w:b w:val="0"/>
                <w:szCs w:val="21"/>
                <w:vertAlign w:val="subscript"/>
              </w:rPr>
              <w:t>3</w:t>
            </w:r>
            <w:r w:rsidRPr="00195CED">
              <w:rPr>
                <w:rFonts w:ascii="宋体" w:hAnsi="宋体" w:hint="eastAsia"/>
                <w:b w:val="0"/>
                <w:szCs w:val="21"/>
              </w:rPr>
              <w:t>）</w:t>
            </w:r>
            <w:r w:rsidRPr="00195CED">
              <w:rPr>
                <w:rFonts w:ascii="宋体" w:hAnsi="宋体" w:hint="eastAsia"/>
                <w:b w:val="0"/>
                <w:szCs w:val="21"/>
                <w:vertAlign w:val="subscript"/>
              </w:rPr>
              <w:t>2</w:t>
            </w:r>
            <w:r w:rsidRPr="00195CED">
              <w:rPr>
                <w:rFonts w:ascii="宋体" w:hAnsi="宋体" w:hint="eastAsia"/>
                <w:b w:val="0"/>
                <w:szCs w:val="21"/>
              </w:rPr>
              <w:t xml:space="preserve">；                    分子量：261.34；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危险化学品目录序号：2288；               UN编号：1446；</w:t>
            </w:r>
            <w:r w:rsidRPr="00195CED">
              <w:rPr>
                <w:rFonts w:ascii="宋体" w:hAnsi="宋体"/>
                <w:b w:val="0"/>
                <w:szCs w:val="21"/>
              </w:rPr>
              <w:t xml:space="preserve"> </w:t>
            </w:r>
            <w:r w:rsidRPr="00195CED">
              <w:rPr>
                <w:rFonts w:ascii="宋体" w:hAnsi="宋体" w:hint="eastAsia"/>
                <w:b w:val="0"/>
                <w:szCs w:val="21"/>
              </w:rPr>
              <w:t xml:space="preserve">  </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CAS</w:t>
            </w:r>
            <w:r w:rsidRPr="00195CED">
              <w:rPr>
                <w:rFonts w:ascii="宋体" w:hAnsi="宋体" w:hint="eastAsia"/>
                <w:b w:val="0"/>
                <w:szCs w:val="21"/>
              </w:rPr>
              <w:t>号：10022-31-8</w:t>
            </w:r>
          </w:p>
        </w:tc>
      </w:tr>
      <w:tr w:rsidR="00195CED" w:rsidRPr="00195CED" w:rsidTr="006D2537">
        <w:trPr>
          <w:trHeight w:val="908"/>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b w:val="0"/>
              </w:rPr>
              <w:t>理</w:t>
            </w:r>
            <w:r w:rsidRPr="00195CED">
              <w:rPr>
                <w:rFonts w:ascii="宋体" w:hAnsi="宋体" w:hint="eastAsia"/>
                <w:b w:val="0"/>
              </w:rPr>
              <w:t xml:space="preserve"> </w:t>
            </w:r>
            <w:r w:rsidRPr="00195CED">
              <w:rPr>
                <w:rFonts w:ascii="宋体" w:hAnsi="宋体"/>
                <w:b w:val="0"/>
              </w:rPr>
              <w:t>化</w:t>
            </w:r>
          </w:p>
          <w:p w:rsidR="006D2537" w:rsidRPr="00195CED" w:rsidRDefault="006D2537" w:rsidP="006D2537">
            <w:pPr>
              <w:jc w:val="center"/>
              <w:rPr>
                <w:rFonts w:ascii="宋体" w:hAnsi="宋体"/>
                <w:b w:val="0"/>
              </w:rPr>
            </w:pPr>
            <w:r w:rsidRPr="00195CED">
              <w:rPr>
                <w:rFonts w:ascii="宋体" w:hAnsi="宋体" w:hint="eastAsia"/>
                <w:b w:val="0"/>
              </w:rPr>
              <w:t>性 质</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外观性状：无色或白色有光泽的立方结晶，微具吸湿性</w:t>
            </w:r>
            <w:r w:rsidRPr="00195CED">
              <w:rPr>
                <w:rFonts w:ascii="宋体" w:hAnsi="宋体" w:hint="eastAsia"/>
                <w:b w:val="0"/>
                <w:szCs w:val="21"/>
              </w:rPr>
              <w:t>。    熔    点（℃）：</w:t>
            </w:r>
            <w:r w:rsidRPr="00195CED">
              <w:rPr>
                <w:rFonts w:ascii="宋体" w:hAnsi="宋体"/>
                <w:b w:val="0"/>
                <w:szCs w:val="21"/>
              </w:rPr>
              <w:t>592</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相对密度（g/cm</w:t>
            </w:r>
            <w:r w:rsidRPr="00195CED">
              <w:rPr>
                <w:rFonts w:ascii="宋体" w:hAnsi="宋体" w:hint="eastAsia"/>
                <w:b w:val="0"/>
                <w:szCs w:val="21"/>
                <w:vertAlign w:val="superscript"/>
              </w:rPr>
              <w:t>3）</w:t>
            </w:r>
            <w:r w:rsidRPr="00195CED">
              <w:rPr>
                <w:rFonts w:ascii="宋体" w:hAnsi="宋体" w:hint="eastAsia"/>
                <w:b w:val="0"/>
                <w:szCs w:val="21"/>
              </w:rPr>
              <w:t>：</w:t>
            </w:r>
            <w:r w:rsidRPr="00195CED">
              <w:rPr>
                <w:rFonts w:ascii="宋体" w:hAnsi="宋体"/>
                <w:b w:val="0"/>
                <w:szCs w:val="21"/>
              </w:rPr>
              <w:t>3.24</w:t>
            </w:r>
            <w:r w:rsidRPr="00195CED">
              <w:rPr>
                <w:rFonts w:ascii="宋体" w:hAnsi="宋体" w:hint="eastAsia"/>
                <w:b w:val="0"/>
                <w:szCs w:val="21"/>
              </w:rPr>
              <w:t>（水=1）；                        沸    点（℃）：</w:t>
            </w:r>
            <w:r w:rsidRPr="00195CED">
              <w:rPr>
                <w:rFonts w:ascii="宋体" w:hAnsi="宋体"/>
                <w:b w:val="0"/>
                <w:szCs w:val="21"/>
              </w:rPr>
              <w:t>分解</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溶 解 性：</w:t>
            </w:r>
            <w:r w:rsidRPr="00195CED">
              <w:rPr>
                <w:rFonts w:ascii="宋体" w:hAnsi="宋体"/>
                <w:b w:val="0"/>
                <w:szCs w:val="21"/>
              </w:rPr>
              <w:t>溶于水、浓硫酸，不溶于醇、浓硝酸</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禁 忌 物：</w:t>
            </w:r>
            <w:r w:rsidRPr="00195CED">
              <w:rPr>
                <w:rFonts w:ascii="宋体" w:hAnsi="宋体"/>
                <w:b w:val="0"/>
                <w:szCs w:val="21"/>
              </w:rPr>
              <w:t>酸类、碱、酸酐、易燃或可燃物、强还原剂</w:t>
            </w:r>
          </w:p>
        </w:tc>
      </w:tr>
      <w:tr w:rsidR="00195CED" w:rsidRPr="00195CED" w:rsidTr="006D2537">
        <w:trPr>
          <w:cantSplit/>
          <w:trHeight w:val="2461"/>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危险有害特性</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燃烧爆炸性：燃 烧 性：</w:t>
            </w:r>
            <w:r w:rsidRPr="00195CED">
              <w:rPr>
                <w:rFonts w:ascii="宋体" w:hAnsi="宋体"/>
                <w:b w:val="0"/>
                <w:szCs w:val="21"/>
              </w:rPr>
              <w:t>助燃</w:t>
            </w:r>
            <w:r w:rsidRPr="00195CED">
              <w:rPr>
                <w:rFonts w:ascii="宋体" w:hAnsi="宋体" w:hint="eastAsia"/>
                <w:b w:val="0"/>
                <w:szCs w:val="21"/>
              </w:rPr>
              <w:t xml:space="preserve">           稳 定 性：稳定          </w:t>
            </w:r>
          </w:p>
          <w:p w:rsidR="006D2537" w:rsidRPr="00195CED" w:rsidRDefault="006D2537" w:rsidP="006D2537">
            <w:pPr>
              <w:adjustRightInd w:val="0"/>
              <w:snapToGrid w:val="0"/>
              <w:ind w:firstLineChars="200" w:firstLine="420"/>
              <w:rPr>
                <w:rFonts w:ascii="宋体" w:hAnsi="宋体"/>
                <w:b w:val="0"/>
                <w:szCs w:val="21"/>
              </w:rPr>
            </w:pPr>
            <w:r w:rsidRPr="00195CED">
              <w:rPr>
                <w:rFonts w:ascii="宋体" w:hAnsi="宋体"/>
                <w:b w:val="0"/>
                <w:szCs w:val="21"/>
              </w:rPr>
              <w:t>本品</w:t>
            </w:r>
            <w:r w:rsidRPr="00195CED">
              <w:rPr>
                <w:rFonts w:ascii="宋体" w:hAnsi="宋体" w:hint="eastAsia"/>
                <w:b w:val="0"/>
                <w:szCs w:val="21"/>
              </w:rPr>
              <w:t>为</w:t>
            </w:r>
            <w:r w:rsidRPr="00195CED">
              <w:rPr>
                <w:rFonts w:ascii="宋体" w:hAnsi="宋体"/>
                <w:b w:val="0"/>
                <w:szCs w:val="21"/>
              </w:rPr>
              <w:t>强氧化剂。遇可燃物着火时，能助长火势。与还原剂、有机物、易燃物如硫、磷或金属粉末等混合可形成爆炸性混合物。燃烧分解时, 放出有毒的氮氧化物气体</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毒    性：</w:t>
            </w:r>
            <w:r w:rsidRPr="00195CED">
              <w:rPr>
                <w:rFonts w:ascii="宋体" w:hAnsi="宋体"/>
                <w:b w:val="0"/>
                <w:szCs w:val="21"/>
              </w:rPr>
              <w:t>高毒。</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刺激性：家兔经眼：100mg/24 小时，中度刺激。家兔经皮：500mg/24小时，轻度刺激。</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健康危害：吸入、食入、经皮吸收。</w:t>
            </w:r>
            <w:r w:rsidRPr="00195CED">
              <w:rPr>
                <w:rFonts w:ascii="宋体" w:hAnsi="宋体"/>
                <w:b w:val="0"/>
                <w:szCs w:val="21"/>
              </w:rPr>
              <w:t>误服后表现为恶心、呕吐、腹痛、脉缓、头痛等。严重中毒出现进行性肌麻痹、心律紊乱、血压降低、血钾明显降低等。可死于心律紊乱和呼吸肌麻痹。肾脏可能受损。大量吸入本品粉尘亦可引起中毒，但消化道反应较轻。长期接触可致口腔炎、鼻炎、结膜炎、腹泻、心动过速、脱发等</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其它有害作用：该物质对环境可能有危害，在地下水中有蓄积作用。</w:t>
            </w:r>
          </w:p>
        </w:tc>
      </w:tr>
      <w:tr w:rsidR="00195CED" w:rsidRPr="00195CED" w:rsidTr="006D2537">
        <w:trPr>
          <w:cantSplit/>
          <w:trHeight w:val="670"/>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急救</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消防措施：消防人员佩戴防毒面具、全身消防服，在上风向灭火。雾状水、砂土。切勿将水流直接射至熔融物，以免引起严重的流淌火灾或引起剧烈的沸溅</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皮肤接触：</w:t>
            </w:r>
            <w:r w:rsidRPr="00195CED">
              <w:rPr>
                <w:rFonts w:ascii="宋体" w:hAnsi="宋体"/>
                <w:b w:val="0"/>
                <w:szCs w:val="21"/>
              </w:rPr>
              <w:t>脱去污染的衣着，用肥皂水和清水彻底冲洗皮肤。</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眼睛接触：提起眼睑，用流动清水或生理盐水冲洗。就医。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吸    入：</w:t>
            </w:r>
            <w:r w:rsidRPr="00195CED">
              <w:rPr>
                <w:rFonts w:ascii="宋体" w:hAnsi="宋体"/>
                <w:b w:val="0"/>
                <w:szCs w:val="21"/>
              </w:rPr>
              <w:t>迅速脱离现场至空气新鲜处。保持呼吸道通畅。如呼吸困难，给输氧。如呼吸停止，立即进行人工呼吸。就医。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食    入：</w:t>
            </w:r>
            <w:r w:rsidRPr="00195CED">
              <w:rPr>
                <w:rFonts w:ascii="宋体" w:hAnsi="宋体"/>
                <w:b w:val="0"/>
                <w:szCs w:val="21"/>
              </w:rPr>
              <w:t>饮足量温水，催吐。用2％～5％硫酸钠溶液洗胃，导泻。就医。</w:t>
            </w:r>
          </w:p>
        </w:tc>
      </w:tr>
      <w:tr w:rsidR="00195CED" w:rsidRPr="00195CED" w:rsidTr="006D2537">
        <w:trPr>
          <w:cantSplit/>
          <w:trHeight w:val="670"/>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防护</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 xml:space="preserve">生产过程密闭，加强通风。提供安全淋浴和洗眼设备。可能接触其粉尘时，建议佩戴自吸过滤式防尘口罩。戴安全防护眼镜。穿聚乙烯防毒服。戴氯丁橡胶手套。 </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工作现场禁止吸烟、进食和饮水。工作完毕，淋浴更衣。保持良好的卫生习惯。</w:t>
            </w:r>
          </w:p>
        </w:tc>
      </w:tr>
      <w:tr w:rsidR="00195CED" w:rsidRPr="00195CED" w:rsidTr="006D2537">
        <w:trPr>
          <w:trHeight w:val="670"/>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泄 露</w:t>
            </w:r>
          </w:p>
          <w:p w:rsidR="006D2537" w:rsidRPr="00195CED" w:rsidRDefault="006D2537" w:rsidP="006D2537">
            <w:pPr>
              <w:jc w:val="center"/>
              <w:rPr>
                <w:rFonts w:ascii="宋体" w:hAnsi="宋体"/>
                <w:b w:val="0"/>
              </w:rPr>
            </w:pPr>
            <w:r w:rsidRPr="00195CED">
              <w:rPr>
                <w:rFonts w:ascii="宋体" w:hAnsi="宋体"/>
                <w:b w:val="0"/>
              </w:rPr>
              <w:t>处</w:t>
            </w:r>
            <w:r w:rsidRPr="00195CED">
              <w:rPr>
                <w:rFonts w:ascii="宋体" w:hAnsi="宋体" w:hint="eastAsia"/>
                <w:b w:val="0"/>
              </w:rPr>
              <w:t xml:space="preserve"> </w:t>
            </w:r>
            <w:r w:rsidRPr="00195CED">
              <w:rPr>
                <w:rFonts w:ascii="宋体" w:hAnsi="宋体"/>
                <w:b w:val="0"/>
              </w:rPr>
              <w:t>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隔离泄漏污染区，限制出入。建议应急处理人员戴防尘面具（全面罩），穿防毒服。不要直接接触泄漏物。勿使泄漏物与有机物、还原剂、易燃物接触。小量泄漏：小心扫起，置于袋中转移至安全场所。大量泄漏：收集回收或运至废物处理场所处置。</w:t>
            </w:r>
          </w:p>
        </w:tc>
      </w:tr>
      <w:tr w:rsidR="00195CED" w:rsidRPr="00195CED" w:rsidTr="006D2537">
        <w:trPr>
          <w:trHeight w:val="145"/>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b w:val="0"/>
              </w:rPr>
              <w:t>储</w:t>
            </w:r>
            <w:r w:rsidRPr="00195CED">
              <w:rPr>
                <w:rFonts w:ascii="宋体" w:hAnsi="宋体" w:hint="eastAsia"/>
                <w:b w:val="0"/>
              </w:rPr>
              <w:t xml:space="preserve"> </w:t>
            </w:r>
            <w:r w:rsidRPr="00195CED">
              <w:rPr>
                <w:rFonts w:ascii="宋体" w:hAnsi="宋体"/>
                <w:b w:val="0"/>
              </w:rPr>
              <w:t>运</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储存于阴凉、干燥、通风良好的</w:t>
            </w:r>
            <w:r w:rsidRPr="00195CED">
              <w:rPr>
                <w:rFonts w:ascii="宋体" w:hAnsi="宋体"/>
                <w:b w:val="0"/>
                <w:szCs w:val="21"/>
              </w:rPr>
              <w:t>库房</w:t>
            </w:r>
            <w:r w:rsidRPr="00195CED">
              <w:rPr>
                <w:rFonts w:ascii="宋体" w:hAnsi="宋体" w:hint="eastAsia"/>
                <w:b w:val="0"/>
                <w:szCs w:val="21"/>
              </w:rPr>
              <w:t>。远离火种、热源。应与易燃或可燃物、还原剂、硫、磷、</w:t>
            </w:r>
            <w:r w:rsidRPr="00195CED">
              <w:rPr>
                <w:rFonts w:ascii="宋体" w:hAnsi="宋体"/>
                <w:b w:val="0"/>
                <w:szCs w:val="21"/>
              </w:rPr>
              <w:t>酸类、碱类、食用化学品</w:t>
            </w:r>
            <w:r w:rsidRPr="00195CED">
              <w:rPr>
                <w:rFonts w:ascii="宋体" w:hAnsi="宋体" w:hint="eastAsia"/>
                <w:b w:val="0"/>
                <w:szCs w:val="21"/>
              </w:rPr>
              <w:t>等分开存放。切忌混储混运。</w:t>
            </w:r>
            <w:r w:rsidRPr="00195CED">
              <w:rPr>
                <w:rFonts w:ascii="宋体" w:hAnsi="宋体"/>
                <w:b w:val="0"/>
                <w:szCs w:val="21"/>
              </w:rPr>
              <w:t>储区应备有合适的材料收容泄漏物。</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运输时单独装运，运输过程中要确保容器不泄漏、不倒塌、不坠落、不损坏。运输时运输车辆应配备相应品种和数量的消防器材。严禁与酸类、易燃物、有机物、还原剂、自</w:t>
            </w:r>
            <w:r w:rsidRPr="00195CED">
              <w:rPr>
                <w:rFonts w:ascii="宋体" w:hAnsi="宋体"/>
                <w:b w:val="0"/>
                <w:szCs w:val="21"/>
              </w:rPr>
              <w:lastRenderedPageBreak/>
              <w:t>燃物品、遇湿易燃物品等并车混运。运输时车速不宜过快，不得强行超车。运输车辆装卸前后，应彻底清扫、洗净，严禁混入有机物、易燃物等杂质。</w:t>
            </w:r>
          </w:p>
        </w:tc>
      </w:tr>
    </w:tbl>
    <w:p w:rsidR="006D2537" w:rsidRPr="00195CED" w:rsidRDefault="00796913" w:rsidP="004D0EA7">
      <w:pPr>
        <w:spacing w:line="360" w:lineRule="auto"/>
        <w:ind w:firstLineChars="200" w:firstLine="562"/>
        <w:rPr>
          <w:rFonts w:ascii="宋体" w:hAnsi="宋体"/>
          <w:snapToGrid w:val="0"/>
          <w:sz w:val="28"/>
          <w:szCs w:val="28"/>
        </w:rPr>
      </w:pPr>
      <w:bookmarkStart w:id="548" w:name="_Toc109360861"/>
      <w:r>
        <w:rPr>
          <w:rFonts w:ascii="宋体" w:hAnsi="宋体" w:hint="eastAsia"/>
          <w:snapToGrid w:val="0"/>
          <w:sz w:val="28"/>
          <w:szCs w:val="28"/>
        </w:rPr>
        <w:lastRenderedPageBreak/>
        <w:t>5</w:t>
      </w:r>
      <w:r w:rsidR="006D2537" w:rsidRPr="00195CED">
        <w:rPr>
          <w:rFonts w:ascii="宋体" w:hAnsi="宋体" w:hint="eastAsia"/>
          <w:snapToGrid w:val="0"/>
          <w:sz w:val="28"/>
          <w:szCs w:val="28"/>
        </w:rPr>
        <w:t>）氧化铜</w:t>
      </w:r>
      <w:bookmarkEnd w:id="548"/>
    </w:p>
    <w:p w:rsidR="006D2537" w:rsidRPr="00195CED" w:rsidRDefault="006D2537" w:rsidP="004D0EA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氧化铜物性参数及对其危险的应对措施列于表3.2-</w:t>
      </w:r>
      <w:r w:rsidR="00796913">
        <w:rPr>
          <w:rFonts w:ascii="宋体" w:hAnsi="宋体"/>
          <w:b w:val="0"/>
          <w:snapToGrid w:val="0"/>
          <w:sz w:val="28"/>
          <w:szCs w:val="28"/>
        </w:rPr>
        <w:t>6</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796913">
        <w:rPr>
          <w:rFonts w:ascii="黑体" w:eastAsia="黑体" w:hAnsi="宋体"/>
          <w:b w:val="0"/>
          <w:sz w:val="24"/>
        </w:rPr>
        <w:t>6</w:t>
      </w:r>
      <w:r w:rsidRPr="00195CED">
        <w:rPr>
          <w:rFonts w:ascii="黑体" w:eastAsia="黑体" w:hAnsi="宋体" w:hint="eastAsia"/>
          <w:b w:val="0"/>
          <w:sz w:val="24"/>
        </w:rPr>
        <w:t xml:space="preserve"> 氧化铜的物性参数及对危险的应对措施</w:t>
      </w:r>
    </w:p>
    <w:tbl>
      <w:tblPr>
        <w:tblW w:w="90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3"/>
        <w:gridCol w:w="8067"/>
      </w:tblGrid>
      <w:tr w:rsidR="00195CED" w:rsidRPr="00195CED" w:rsidTr="006D2537">
        <w:trPr>
          <w:trHeight w:val="342"/>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hint="eastAsia"/>
                <w:b w:val="0"/>
              </w:rPr>
              <w:t>标 识</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中文名称：氧化铜                   英文名：</w:t>
            </w:r>
            <w:r w:rsidRPr="00195CED">
              <w:rPr>
                <w:rFonts w:ascii="宋体" w:hAnsi="宋体"/>
                <w:b w:val="0"/>
                <w:szCs w:val="21"/>
              </w:rPr>
              <w:t>copper monoxide</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分 子 式：</w:t>
            </w:r>
            <w:proofErr w:type="spellStart"/>
            <w:r w:rsidRPr="00195CED">
              <w:rPr>
                <w:rFonts w:ascii="宋体" w:hAnsi="宋体" w:hint="eastAsia"/>
                <w:b w:val="0"/>
                <w:szCs w:val="21"/>
              </w:rPr>
              <w:t>CuO</w:t>
            </w:r>
            <w:proofErr w:type="spellEnd"/>
            <w:r w:rsidRPr="00195CED">
              <w:rPr>
                <w:rFonts w:ascii="宋体" w:hAnsi="宋体" w:hint="eastAsia"/>
                <w:b w:val="0"/>
                <w:szCs w:val="21"/>
              </w:rPr>
              <w:t xml:space="preserve">；                    分子量：79.54；    </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CAS</w:t>
            </w:r>
            <w:r w:rsidRPr="00195CED">
              <w:rPr>
                <w:rFonts w:ascii="宋体" w:hAnsi="宋体" w:hint="eastAsia"/>
                <w:b w:val="0"/>
                <w:szCs w:val="21"/>
              </w:rPr>
              <w:t>号：1317-38-0</w:t>
            </w:r>
          </w:p>
        </w:tc>
      </w:tr>
      <w:tr w:rsidR="00195CED" w:rsidRPr="00195CED" w:rsidTr="006D2537">
        <w:trPr>
          <w:trHeight w:val="798"/>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b w:val="0"/>
              </w:rPr>
              <w:t>理</w:t>
            </w:r>
            <w:r w:rsidRPr="00195CED">
              <w:rPr>
                <w:rFonts w:ascii="宋体" w:hAnsi="宋体" w:hint="eastAsia"/>
                <w:b w:val="0"/>
              </w:rPr>
              <w:t xml:space="preserve"> </w:t>
            </w:r>
            <w:r w:rsidRPr="00195CED">
              <w:rPr>
                <w:rFonts w:ascii="宋体" w:hAnsi="宋体"/>
                <w:b w:val="0"/>
              </w:rPr>
              <w:t>化</w:t>
            </w:r>
          </w:p>
          <w:p w:rsidR="006D2537" w:rsidRPr="00195CED" w:rsidRDefault="006D2537" w:rsidP="006D2537">
            <w:pPr>
              <w:jc w:val="center"/>
              <w:rPr>
                <w:rFonts w:ascii="宋体" w:hAnsi="宋体"/>
                <w:b w:val="0"/>
              </w:rPr>
            </w:pPr>
            <w:r w:rsidRPr="00195CED">
              <w:rPr>
                <w:rFonts w:ascii="宋体" w:hAnsi="宋体" w:hint="eastAsia"/>
                <w:b w:val="0"/>
              </w:rPr>
              <w:t>性 质</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外观性状：黑褐色粉末</w:t>
            </w:r>
            <w:r w:rsidRPr="00195CED">
              <w:rPr>
                <w:rFonts w:ascii="宋体" w:hAnsi="宋体" w:hint="eastAsia"/>
                <w:b w:val="0"/>
                <w:szCs w:val="21"/>
              </w:rPr>
              <w:t>。             相对密度（g/cm</w:t>
            </w:r>
            <w:r w:rsidRPr="00195CED">
              <w:rPr>
                <w:rFonts w:ascii="宋体" w:hAnsi="宋体" w:hint="eastAsia"/>
                <w:b w:val="0"/>
                <w:szCs w:val="21"/>
                <w:vertAlign w:val="superscript"/>
              </w:rPr>
              <w:t>3</w:t>
            </w:r>
            <w:r w:rsidRPr="00195CED">
              <w:rPr>
                <w:rFonts w:ascii="宋体" w:hAnsi="宋体" w:hint="eastAsia"/>
                <w:b w:val="0"/>
                <w:szCs w:val="21"/>
              </w:rPr>
              <w:t>）：</w:t>
            </w:r>
            <w:r w:rsidRPr="00195CED">
              <w:rPr>
                <w:rFonts w:ascii="宋体" w:hAnsi="宋体"/>
                <w:b w:val="0"/>
                <w:szCs w:val="21"/>
              </w:rPr>
              <w:t>6.32(粉末)</w:t>
            </w:r>
            <w:r w:rsidRPr="00195CED">
              <w:rPr>
                <w:rFonts w:ascii="宋体" w:hAnsi="宋体" w:hint="eastAsia"/>
                <w:b w:val="0"/>
                <w:szCs w:val="21"/>
              </w:rPr>
              <w:t>（水=1）；</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熔    点（℃）：</w:t>
            </w:r>
            <w:r w:rsidRPr="00195CED">
              <w:rPr>
                <w:rFonts w:ascii="宋体" w:hAnsi="宋体"/>
                <w:b w:val="0"/>
                <w:szCs w:val="21"/>
              </w:rPr>
              <w:t>1026</w:t>
            </w:r>
            <w:r w:rsidRPr="00195CED">
              <w:rPr>
                <w:rFonts w:ascii="宋体" w:hAnsi="宋体" w:hint="eastAsia"/>
                <w:b w:val="0"/>
                <w:szCs w:val="21"/>
              </w:rPr>
              <w:t>；              溶 解 性：</w:t>
            </w:r>
            <w:r w:rsidRPr="00195CED">
              <w:rPr>
                <w:rFonts w:ascii="宋体" w:hAnsi="宋体"/>
                <w:b w:val="0"/>
                <w:szCs w:val="21"/>
              </w:rPr>
              <w:t>不溶于水，溶于稀酸，不溶于乙醇</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禁 忌 物：</w:t>
            </w:r>
            <w:r w:rsidRPr="00195CED">
              <w:rPr>
                <w:rFonts w:ascii="宋体" w:hAnsi="宋体"/>
                <w:b w:val="0"/>
                <w:szCs w:val="21"/>
              </w:rPr>
              <w:t>强还原剂、铝、碱金属</w:t>
            </w:r>
          </w:p>
        </w:tc>
      </w:tr>
      <w:tr w:rsidR="00195CED" w:rsidRPr="00195CED" w:rsidTr="006D2537">
        <w:trPr>
          <w:cantSplit/>
          <w:trHeight w:val="1842"/>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hint="eastAsia"/>
                <w:b w:val="0"/>
              </w:rPr>
              <w:t>危险有害特性</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燃烧爆炸性：燃 烧 性：不燃         稳 定 性：稳定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   </w:t>
            </w:r>
            <w:r w:rsidRPr="00195CED">
              <w:rPr>
                <w:rFonts w:ascii="宋体" w:hAnsi="宋体"/>
                <w:b w:val="0"/>
                <w:szCs w:val="21"/>
              </w:rPr>
              <w:t>本品不燃。未有特殊的燃烧爆炸特性</w:t>
            </w:r>
            <w:r w:rsidRPr="00195CED">
              <w:rPr>
                <w:rFonts w:ascii="宋体" w:hAnsi="宋体" w:hint="eastAsia"/>
                <w:b w:val="0"/>
                <w:szCs w:val="21"/>
              </w:rPr>
              <w:t xml:space="preserve">。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毒    性：</w:t>
            </w:r>
            <w:r w:rsidRPr="00195CED">
              <w:rPr>
                <w:rFonts w:ascii="宋体" w:hAnsi="宋体"/>
                <w:b w:val="0"/>
                <w:szCs w:val="21"/>
              </w:rPr>
              <w:t>有毒</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健康危害：</w:t>
            </w:r>
            <w:r w:rsidRPr="00195CED">
              <w:rPr>
                <w:rFonts w:ascii="宋体" w:hAnsi="宋体"/>
                <w:b w:val="0"/>
                <w:szCs w:val="21"/>
              </w:rPr>
              <w:t>具刺激性</w:t>
            </w:r>
            <w:r w:rsidRPr="00195CED">
              <w:rPr>
                <w:rFonts w:ascii="宋体" w:hAnsi="宋体" w:hint="eastAsia"/>
                <w:b w:val="0"/>
                <w:szCs w:val="21"/>
              </w:rPr>
              <w:t>。可吸入、食入、经皮吸收。</w:t>
            </w:r>
            <w:r w:rsidRPr="00195CED">
              <w:rPr>
                <w:rFonts w:ascii="宋体" w:hAnsi="宋体"/>
                <w:b w:val="0"/>
                <w:szCs w:val="21"/>
              </w:rPr>
              <w:t>吸入大量氧化铜烟雾可引起金属烟热，出现寒战、体温升高，同时可伴有呼吸道刺激症状。长期接触，可见呼吸道及眼结膜刺激、鼻衄、鼻粘膜出血点或溃疡，甚至鼻中隔穿孔以及皮炎，可出现胃肠道症状。有报道，长期吸入尚可引起肺部纤维组织增生</w:t>
            </w:r>
            <w:r w:rsidRPr="00195CED">
              <w:rPr>
                <w:rFonts w:ascii="宋体" w:hAnsi="宋体" w:hint="eastAsia"/>
                <w:b w:val="0"/>
                <w:szCs w:val="21"/>
              </w:rPr>
              <w:t xml:space="preserve">。 </w:t>
            </w:r>
          </w:p>
        </w:tc>
      </w:tr>
      <w:tr w:rsidR="00195CED" w:rsidRPr="00195CED" w:rsidTr="006D2537">
        <w:trPr>
          <w:cantSplit/>
          <w:trHeight w:val="670"/>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hint="eastAsia"/>
                <w:b w:val="0"/>
              </w:rPr>
              <w:t>急救</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消防措施：消防人员必须穿全身防火防毒服，在上风向灭火。灭火时尽可能将容器从火场移至空旷处</w:t>
            </w:r>
            <w:r w:rsidRPr="00195CED">
              <w:rPr>
                <w:rFonts w:ascii="宋体" w:hAnsi="宋体" w:hint="eastAsia"/>
                <w:b w:val="0"/>
                <w:szCs w:val="21"/>
              </w:rPr>
              <w:t>。</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皮肤接触：</w:t>
            </w:r>
            <w:r w:rsidRPr="00195CED">
              <w:rPr>
                <w:rFonts w:ascii="宋体" w:hAnsi="宋体"/>
                <w:b w:val="0"/>
                <w:szCs w:val="21"/>
              </w:rPr>
              <w:t>脱去污染的衣着，用流动清水冲洗。</w:t>
            </w:r>
          </w:p>
          <w:p w:rsidR="006D2537" w:rsidRPr="00195CED" w:rsidRDefault="006D2537" w:rsidP="006D2537">
            <w:pPr>
              <w:adjustRightInd w:val="0"/>
              <w:snapToGrid w:val="0"/>
              <w:rPr>
                <w:rFonts w:ascii="宋体" w:hAnsi="宋体"/>
                <w:b w:val="0"/>
                <w:szCs w:val="21"/>
              </w:rPr>
            </w:pPr>
            <w:r w:rsidRPr="00195CED">
              <w:rPr>
                <w:rFonts w:ascii="宋体" w:hAnsi="宋体"/>
                <w:b w:val="0"/>
                <w:szCs w:val="21"/>
              </w:rPr>
              <w:t>眼睛接触：提起眼睑，用流动清水或生理盐水冲洗。就医。</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吸    入：</w:t>
            </w:r>
            <w:r w:rsidRPr="00195CED">
              <w:rPr>
                <w:rFonts w:ascii="宋体" w:hAnsi="宋体"/>
                <w:b w:val="0"/>
                <w:szCs w:val="21"/>
              </w:rPr>
              <w:t>脱离现场至空气新鲜处。如呼吸困难，给输氧。就医。</w:t>
            </w:r>
            <w:r w:rsidRPr="00195CED">
              <w:rPr>
                <w:rFonts w:ascii="宋体" w:hAnsi="宋体" w:hint="eastAsia"/>
                <w:b w:val="0"/>
                <w:szCs w:val="21"/>
              </w:rPr>
              <w:t xml:space="preserve">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食    入：</w:t>
            </w:r>
            <w:r w:rsidRPr="00195CED">
              <w:rPr>
                <w:rFonts w:ascii="宋体" w:hAnsi="宋体"/>
                <w:b w:val="0"/>
                <w:szCs w:val="21"/>
              </w:rPr>
              <w:t>饮足量温水，催吐。就医。</w:t>
            </w:r>
          </w:p>
        </w:tc>
      </w:tr>
      <w:tr w:rsidR="00195CED" w:rsidRPr="00195CED" w:rsidTr="006D2537">
        <w:trPr>
          <w:cantSplit/>
          <w:trHeight w:val="670"/>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hint="eastAsia"/>
                <w:b w:val="0"/>
              </w:rPr>
              <w:t>防护</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密闭操作，局部排风。空气中粉尘浓度超标时，必须佩戴自吸过滤式防尘口罩。紧急事态抢救或撤离时，应该佩戴空气呼吸器。戴化学安全防护眼镜。穿防毒物渗透工作服。戴橡胶手套。及时换洗工作服。注意个人清洁卫生。</w:t>
            </w:r>
          </w:p>
        </w:tc>
      </w:tr>
      <w:tr w:rsidR="00195CED" w:rsidRPr="00195CED" w:rsidTr="006D2537">
        <w:trPr>
          <w:trHeight w:val="670"/>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hint="eastAsia"/>
                <w:b w:val="0"/>
              </w:rPr>
              <w:t>泄 露</w:t>
            </w:r>
          </w:p>
          <w:p w:rsidR="006D2537" w:rsidRPr="00195CED" w:rsidRDefault="006D2537" w:rsidP="006D2537">
            <w:pPr>
              <w:jc w:val="center"/>
              <w:rPr>
                <w:rFonts w:ascii="宋体" w:hAnsi="宋体"/>
                <w:b w:val="0"/>
              </w:rPr>
            </w:pPr>
            <w:r w:rsidRPr="00195CED">
              <w:rPr>
                <w:rFonts w:ascii="宋体" w:hAnsi="宋体"/>
                <w:b w:val="0"/>
              </w:rPr>
              <w:t>处</w:t>
            </w:r>
            <w:r w:rsidRPr="00195CED">
              <w:rPr>
                <w:rFonts w:ascii="宋体" w:hAnsi="宋体" w:hint="eastAsia"/>
                <w:b w:val="0"/>
              </w:rPr>
              <w:t xml:space="preserve"> </w:t>
            </w:r>
            <w:r w:rsidRPr="00195CED">
              <w:rPr>
                <w:rFonts w:ascii="宋体" w:hAnsi="宋体"/>
                <w:b w:val="0"/>
              </w:rPr>
              <w:t>理</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隔离泄漏污染区，限制出入。建议应急处理人员戴防尘面具（全面罩），穿防毒服。避免扬尘，小心扫起，置于袋中转移至安全场所。若大量泄漏，用塑料布、帆布覆盖。收集回收或运至废物处理场所处置。</w:t>
            </w:r>
          </w:p>
        </w:tc>
      </w:tr>
      <w:tr w:rsidR="00195CED" w:rsidRPr="00195CED" w:rsidTr="006D2537">
        <w:trPr>
          <w:trHeight w:val="145"/>
          <w:jc w:val="center"/>
        </w:trPr>
        <w:tc>
          <w:tcPr>
            <w:tcW w:w="993" w:type="dxa"/>
            <w:vAlign w:val="center"/>
          </w:tcPr>
          <w:p w:rsidR="006D2537" w:rsidRPr="00195CED" w:rsidRDefault="006D2537" w:rsidP="006D2537">
            <w:pPr>
              <w:jc w:val="center"/>
              <w:rPr>
                <w:rFonts w:ascii="宋体" w:hAnsi="宋体"/>
                <w:b w:val="0"/>
              </w:rPr>
            </w:pPr>
            <w:r w:rsidRPr="00195CED">
              <w:rPr>
                <w:rFonts w:ascii="宋体" w:hAnsi="宋体"/>
                <w:b w:val="0"/>
              </w:rPr>
              <w:t>储</w:t>
            </w:r>
            <w:r w:rsidRPr="00195CED">
              <w:rPr>
                <w:rFonts w:ascii="宋体" w:hAnsi="宋体" w:hint="eastAsia"/>
                <w:b w:val="0"/>
              </w:rPr>
              <w:t xml:space="preserve"> </w:t>
            </w:r>
            <w:r w:rsidRPr="00195CED">
              <w:rPr>
                <w:rFonts w:ascii="宋体" w:hAnsi="宋体"/>
                <w:b w:val="0"/>
              </w:rPr>
              <w:t>运</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储存于阴凉、通风的库房。远离火种、热源。应与还原剂、碱金属、食用化学品分开存放，切忌混储。搬运时轻装轻卸，防止包装破损。配备泄漏应急处理设备。倒空的容器可能残留有害物。运输过程中要确保容器不泄漏、不倒塌、不坠落、不损坏。严禁与还原剂、碱金属、食用化学品等混装混运。运输途中应防曝晒、雨淋，防高温。车辆运输完毕应进行彻底清扫。</w:t>
            </w:r>
          </w:p>
        </w:tc>
      </w:tr>
    </w:tbl>
    <w:p w:rsidR="006D2537" w:rsidRPr="00195CED" w:rsidRDefault="006D2537" w:rsidP="006D2537">
      <w:pPr>
        <w:spacing w:before="120" w:after="120"/>
        <w:outlineLvl w:val="2"/>
        <w:rPr>
          <w:rFonts w:ascii="黑体" w:eastAsia="黑体" w:hAnsi="黑体"/>
          <w:b w:val="0"/>
          <w:sz w:val="30"/>
          <w:szCs w:val="30"/>
        </w:rPr>
      </w:pPr>
      <w:bookmarkStart w:id="549" w:name="_Toc188265299"/>
      <w:bookmarkStart w:id="550" w:name="_Toc202015904"/>
      <w:bookmarkStart w:id="551" w:name="_Toc271898748"/>
      <w:bookmarkStart w:id="552" w:name="_Toc148036986"/>
      <w:bookmarkStart w:id="553" w:name="_Toc58861985"/>
      <w:bookmarkStart w:id="554" w:name="_Toc145275191"/>
      <w:bookmarkStart w:id="555" w:name="_Toc60129100"/>
      <w:bookmarkStart w:id="556" w:name="_Toc58946817"/>
      <w:bookmarkStart w:id="557" w:name="_Toc294247646"/>
      <w:bookmarkStart w:id="558" w:name="_Toc335902398"/>
      <w:bookmarkStart w:id="559" w:name="_Toc294247810"/>
      <w:bookmarkStart w:id="560" w:name="_Toc173077657"/>
      <w:bookmarkStart w:id="561" w:name="_Toc181194064"/>
      <w:r w:rsidRPr="00195CED">
        <w:rPr>
          <w:rFonts w:ascii="黑体" w:eastAsia="黑体" w:hAnsi="黑体"/>
          <w:b w:val="0"/>
          <w:sz w:val="30"/>
          <w:szCs w:val="30"/>
        </w:rPr>
        <w:t>3.2.2</w:t>
      </w:r>
      <w:r w:rsidRPr="00195CED">
        <w:rPr>
          <w:rFonts w:ascii="黑体" w:eastAsia="黑体" w:hAnsi="黑体" w:hint="eastAsia"/>
          <w:b w:val="0"/>
          <w:sz w:val="30"/>
          <w:szCs w:val="30"/>
        </w:rPr>
        <w:t>还原剂</w:t>
      </w:r>
      <w:bookmarkEnd w:id="549"/>
      <w:bookmarkEnd w:id="550"/>
      <w:r w:rsidRPr="00195CED">
        <w:rPr>
          <w:rFonts w:ascii="黑体" w:eastAsia="黑体" w:hAnsi="黑体" w:hint="eastAsia"/>
          <w:b w:val="0"/>
          <w:sz w:val="30"/>
          <w:szCs w:val="30"/>
        </w:rPr>
        <w:t>（可燃物）</w:t>
      </w:r>
      <w:bookmarkEnd w:id="551"/>
      <w:bookmarkEnd w:id="552"/>
      <w:bookmarkEnd w:id="553"/>
      <w:bookmarkEnd w:id="554"/>
      <w:bookmarkEnd w:id="555"/>
      <w:bookmarkEnd w:id="556"/>
      <w:bookmarkEnd w:id="557"/>
      <w:bookmarkEnd w:id="558"/>
      <w:bookmarkEnd w:id="559"/>
      <w:bookmarkEnd w:id="560"/>
      <w:bookmarkEnd w:id="561"/>
    </w:p>
    <w:p w:rsidR="006D2537" w:rsidRPr="00195CED" w:rsidRDefault="006D2537" w:rsidP="004D0EA7">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还原剂是烟火药剂的能源组分，燃烧热的大小影响烟花爆竹的燃放效果，也影响事故危害的轻重程度。还原剂运输、储存、使用中最重要的危险、有害因素是粉尘燃烧爆炸。仓库通风和在库外使用是最重要的两条安全措施。当然分库存储，严禁违反规定混存，包装严密，码堆合理等也是</w:t>
      </w:r>
      <w:r w:rsidRPr="00195CED">
        <w:rPr>
          <w:rFonts w:ascii="宋体" w:hAnsi="宋体" w:hint="eastAsia"/>
          <w:b w:val="0"/>
          <w:snapToGrid w:val="0"/>
          <w:sz w:val="28"/>
          <w:szCs w:val="28"/>
        </w:rPr>
        <w:lastRenderedPageBreak/>
        <w:t>必须遵守的。该企业使用的各还原剂的特性表如下表3.2-</w:t>
      </w:r>
      <w:r w:rsidR="008D5DBB">
        <w:rPr>
          <w:rFonts w:ascii="宋体" w:hAnsi="宋体"/>
          <w:b w:val="0"/>
          <w:snapToGrid w:val="0"/>
          <w:sz w:val="28"/>
          <w:szCs w:val="28"/>
        </w:rPr>
        <w:t>7</w:t>
      </w:r>
      <w:r w:rsidRPr="00195CED">
        <w:rPr>
          <w:rFonts w:ascii="宋体" w:hAnsi="宋体" w:hint="eastAsia"/>
          <w:b w:val="0"/>
          <w:snapToGrid w:val="0"/>
          <w:sz w:val="28"/>
          <w:szCs w:val="28"/>
        </w:rPr>
        <w:t>，其物性参数及应对措施分述如下文。</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8D5DBB">
        <w:rPr>
          <w:rFonts w:ascii="黑体" w:eastAsia="黑体" w:hAnsi="宋体"/>
          <w:b w:val="0"/>
          <w:sz w:val="24"/>
        </w:rPr>
        <w:t>7</w:t>
      </w:r>
      <w:r w:rsidRPr="00195CED">
        <w:rPr>
          <w:rFonts w:ascii="黑体" w:eastAsia="黑体" w:hAnsi="宋体" w:hint="eastAsia"/>
          <w:b w:val="0"/>
          <w:sz w:val="24"/>
        </w:rPr>
        <w:t xml:space="preserve">  还原剂特性表</w:t>
      </w:r>
    </w:p>
    <w:tbl>
      <w:tblPr>
        <w:tblW w:w="5254"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6"/>
        <w:gridCol w:w="993"/>
        <w:gridCol w:w="968"/>
        <w:gridCol w:w="1259"/>
        <w:gridCol w:w="893"/>
        <w:gridCol w:w="710"/>
        <w:gridCol w:w="4251"/>
      </w:tblGrid>
      <w:tr w:rsidR="00195CED" w:rsidRPr="00195CED" w:rsidTr="009458C3">
        <w:trPr>
          <w:trHeight w:val="454"/>
          <w:tblHeader/>
        </w:trPr>
        <w:tc>
          <w:tcPr>
            <w:tcW w:w="294" w:type="pct"/>
            <w:tcBorders>
              <w:top w:val="single" w:sz="12" w:space="0" w:color="auto"/>
            </w:tcBorders>
            <w:vAlign w:val="center"/>
          </w:tcPr>
          <w:p w:rsidR="006D2537" w:rsidRPr="009458C3" w:rsidRDefault="006D2537" w:rsidP="006D2537">
            <w:pPr>
              <w:jc w:val="center"/>
              <w:rPr>
                <w:rFonts w:ascii="宋体" w:hAnsi="宋体"/>
                <w:bCs/>
                <w:szCs w:val="21"/>
              </w:rPr>
            </w:pPr>
            <w:bookmarkStart w:id="562" w:name="_Toc188265300"/>
            <w:bookmarkStart w:id="563" w:name="_Toc202015905"/>
            <w:r w:rsidRPr="009458C3">
              <w:rPr>
                <w:rFonts w:ascii="宋体" w:hAnsi="宋体" w:hint="eastAsia"/>
                <w:bCs/>
                <w:szCs w:val="21"/>
              </w:rPr>
              <w:t>序号</w:t>
            </w:r>
          </w:p>
        </w:tc>
        <w:tc>
          <w:tcPr>
            <w:tcW w:w="515" w:type="pct"/>
            <w:tcBorders>
              <w:top w:val="single" w:sz="12" w:space="0" w:color="auto"/>
            </w:tcBorders>
            <w:vAlign w:val="center"/>
          </w:tcPr>
          <w:p w:rsidR="006D2537" w:rsidRPr="009458C3" w:rsidRDefault="006D2537" w:rsidP="006D2537">
            <w:pPr>
              <w:jc w:val="center"/>
              <w:rPr>
                <w:rFonts w:ascii="宋体" w:hAnsi="宋体"/>
                <w:bCs/>
                <w:szCs w:val="21"/>
              </w:rPr>
            </w:pPr>
            <w:r w:rsidRPr="009458C3">
              <w:rPr>
                <w:rFonts w:ascii="宋体" w:hAnsi="宋体" w:hint="eastAsia"/>
                <w:bCs/>
                <w:szCs w:val="21"/>
              </w:rPr>
              <w:t>物质</w:t>
            </w:r>
          </w:p>
          <w:p w:rsidR="006D2537" w:rsidRPr="009458C3" w:rsidRDefault="006D2537" w:rsidP="006D2537">
            <w:pPr>
              <w:jc w:val="center"/>
              <w:rPr>
                <w:rFonts w:ascii="宋体" w:hAnsi="宋体"/>
                <w:bCs/>
                <w:szCs w:val="21"/>
              </w:rPr>
            </w:pPr>
            <w:r w:rsidRPr="009458C3">
              <w:rPr>
                <w:rFonts w:ascii="宋体" w:hAnsi="宋体" w:hint="eastAsia"/>
                <w:bCs/>
                <w:szCs w:val="21"/>
              </w:rPr>
              <w:t>名称</w:t>
            </w:r>
          </w:p>
        </w:tc>
        <w:tc>
          <w:tcPr>
            <w:tcW w:w="502" w:type="pct"/>
            <w:tcBorders>
              <w:top w:val="single" w:sz="12" w:space="0" w:color="auto"/>
            </w:tcBorders>
            <w:vAlign w:val="center"/>
          </w:tcPr>
          <w:p w:rsidR="006D2537" w:rsidRPr="009458C3" w:rsidRDefault="006D2537" w:rsidP="006D2537">
            <w:pPr>
              <w:jc w:val="center"/>
              <w:rPr>
                <w:rFonts w:ascii="宋体" w:hAnsi="宋体"/>
                <w:bCs/>
                <w:szCs w:val="21"/>
              </w:rPr>
            </w:pPr>
            <w:r w:rsidRPr="009458C3">
              <w:rPr>
                <w:rFonts w:ascii="宋体" w:hAnsi="宋体" w:hint="eastAsia"/>
                <w:bCs/>
                <w:kern w:val="0"/>
                <w:szCs w:val="21"/>
              </w:rPr>
              <w:t>危险化学品目录序号</w:t>
            </w:r>
          </w:p>
        </w:tc>
        <w:tc>
          <w:tcPr>
            <w:tcW w:w="653" w:type="pct"/>
            <w:tcBorders>
              <w:top w:val="single" w:sz="12" w:space="0" w:color="auto"/>
            </w:tcBorders>
            <w:vAlign w:val="center"/>
          </w:tcPr>
          <w:p w:rsidR="006D2537" w:rsidRPr="009458C3" w:rsidRDefault="006D2537" w:rsidP="006D2537">
            <w:pPr>
              <w:jc w:val="center"/>
              <w:rPr>
                <w:rFonts w:ascii="宋体" w:hAnsi="宋体"/>
                <w:bCs/>
                <w:szCs w:val="21"/>
              </w:rPr>
            </w:pPr>
            <w:r w:rsidRPr="009458C3">
              <w:rPr>
                <w:rFonts w:ascii="宋体" w:hAnsi="宋体"/>
                <w:bCs/>
                <w:szCs w:val="21"/>
              </w:rPr>
              <w:t>CAS</w:t>
            </w:r>
            <w:r w:rsidRPr="009458C3">
              <w:rPr>
                <w:rFonts w:ascii="宋体" w:hAnsi="宋体" w:hint="eastAsia"/>
                <w:bCs/>
                <w:szCs w:val="21"/>
              </w:rPr>
              <w:t>号</w:t>
            </w:r>
          </w:p>
        </w:tc>
        <w:tc>
          <w:tcPr>
            <w:tcW w:w="463" w:type="pct"/>
            <w:tcBorders>
              <w:top w:val="single" w:sz="12" w:space="0" w:color="auto"/>
            </w:tcBorders>
            <w:vAlign w:val="center"/>
          </w:tcPr>
          <w:p w:rsidR="006D2537" w:rsidRPr="009458C3" w:rsidRDefault="006D2537" w:rsidP="006D2537">
            <w:pPr>
              <w:jc w:val="center"/>
              <w:rPr>
                <w:rFonts w:ascii="宋体" w:hAnsi="宋体"/>
                <w:bCs/>
                <w:szCs w:val="21"/>
              </w:rPr>
            </w:pPr>
            <w:r w:rsidRPr="009458C3">
              <w:rPr>
                <w:rFonts w:ascii="宋体" w:hAnsi="宋体" w:hint="eastAsia"/>
                <w:bCs/>
                <w:szCs w:val="21"/>
              </w:rPr>
              <w:t>闪点</w:t>
            </w:r>
          </w:p>
        </w:tc>
        <w:tc>
          <w:tcPr>
            <w:tcW w:w="368" w:type="pct"/>
            <w:tcBorders>
              <w:top w:val="single" w:sz="12" w:space="0" w:color="auto"/>
            </w:tcBorders>
            <w:vAlign w:val="center"/>
          </w:tcPr>
          <w:p w:rsidR="006D2537" w:rsidRPr="009458C3" w:rsidRDefault="006D2537" w:rsidP="006D2537">
            <w:pPr>
              <w:jc w:val="center"/>
              <w:rPr>
                <w:rFonts w:ascii="宋体" w:hAnsi="宋体"/>
                <w:bCs/>
                <w:szCs w:val="21"/>
              </w:rPr>
            </w:pPr>
            <w:r w:rsidRPr="009458C3">
              <w:rPr>
                <w:rFonts w:ascii="宋体" w:hAnsi="宋体" w:hint="eastAsia"/>
                <w:bCs/>
                <w:szCs w:val="21"/>
              </w:rPr>
              <w:t>火险等级</w:t>
            </w:r>
          </w:p>
        </w:tc>
        <w:tc>
          <w:tcPr>
            <w:tcW w:w="2205" w:type="pct"/>
            <w:tcBorders>
              <w:top w:val="single" w:sz="12" w:space="0" w:color="auto"/>
            </w:tcBorders>
            <w:vAlign w:val="center"/>
          </w:tcPr>
          <w:p w:rsidR="006D2537" w:rsidRPr="009458C3" w:rsidRDefault="006D2537" w:rsidP="006D2537">
            <w:pPr>
              <w:jc w:val="center"/>
              <w:rPr>
                <w:rFonts w:ascii="宋体" w:hAnsi="宋体"/>
                <w:bCs/>
                <w:szCs w:val="21"/>
              </w:rPr>
            </w:pPr>
            <w:r w:rsidRPr="009458C3">
              <w:rPr>
                <w:rFonts w:ascii="宋体" w:hAnsi="宋体" w:hint="eastAsia"/>
                <w:bCs/>
                <w:kern w:val="0"/>
                <w:szCs w:val="21"/>
              </w:rPr>
              <w:t>主要危害特性</w:t>
            </w:r>
          </w:p>
        </w:tc>
      </w:tr>
      <w:tr w:rsidR="00195CED" w:rsidRPr="00195CED" w:rsidTr="009458C3">
        <w:trPr>
          <w:trHeight w:val="454"/>
        </w:trPr>
        <w:tc>
          <w:tcPr>
            <w:tcW w:w="294"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1</w:t>
            </w:r>
          </w:p>
        </w:tc>
        <w:tc>
          <w:tcPr>
            <w:tcW w:w="515"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硫磺</w:t>
            </w:r>
          </w:p>
        </w:tc>
        <w:tc>
          <w:tcPr>
            <w:tcW w:w="502"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803</w:t>
            </w:r>
          </w:p>
        </w:tc>
        <w:tc>
          <w:tcPr>
            <w:tcW w:w="653"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7704-34-9</w:t>
            </w:r>
          </w:p>
        </w:tc>
        <w:tc>
          <w:tcPr>
            <w:tcW w:w="463"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207.2</w:t>
            </w:r>
            <w:r w:rsidRPr="00195CED">
              <w:rPr>
                <w:rFonts w:ascii="宋体" w:hAnsi="宋体"/>
                <w:b w:val="0"/>
                <w:szCs w:val="21"/>
                <w:vertAlign w:val="superscript"/>
              </w:rPr>
              <w:t>0</w:t>
            </w:r>
            <w:r w:rsidRPr="00195CED">
              <w:rPr>
                <w:rFonts w:ascii="宋体" w:hAnsi="宋体"/>
                <w:b w:val="0"/>
                <w:szCs w:val="21"/>
              </w:rPr>
              <w:t>(</w:t>
            </w:r>
            <w:r w:rsidRPr="00195CED">
              <w:rPr>
                <w:rFonts w:ascii="宋体" w:hAnsi="宋体" w:hint="eastAsia"/>
                <w:b w:val="0"/>
                <w:szCs w:val="21"/>
              </w:rPr>
              <w:t>闭式</w:t>
            </w:r>
            <w:r w:rsidRPr="00195CED">
              <w:rPr>
                <w:rFonts w:ascii="宋体" w:hAnsi="宋体"/>
                <w:b w:val="0"/>
                <w:szCs w:val="21"/>
              </w:rPr>
              <w:t>)</w:t>
            </w:r>
          </w:p>
        </w:tc>
        <w:tc>
          <w:tcPr>
            <w:tcW w:w="368"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乙类</w:t>
            </w:r>
          </w:p>
        </w:tc>
        <w:tc>
          <w:tcPr>
            <w:tcW w:w="2205" w:type="pct"/>
            <w:vAlign w:val="center"/>
          </w:tcPr>
          <w:p w:rsidR="006D2537" w:rsidRPr="00195CED" w:rsidRDefault="006D2537" w:rsidP="000028D1">
            <w:pPr>
              <w:rPr>
                <w:rFonts w:ascii="宋体" w:hAnsi="宋体"/>
                <w:b w:val="0"/>
                <w:szCs w:val="21"/>
              </w:rPr>
            </w:pPr>
            <w:r w:rsidRPr="00195CED">
              <w:rPr>
                <w:rFonts w:ascii="宋体" w:hAnsi="宋体" w:hint="eastAsia"/>
                <w:b w:val="0"/>
                <w:szCs w:val="21"/>
              </w:rPr>
              <w:t>与氯酸钾的混合物为敏感度很高的爆炸性物质，稍经撞击、摩擦就会爆炸。本品为热和电的不良导体，在使用、储运过程中易产生静电荷，可导致硫尘起火。</w:t>
            </w:r>
          </w:p>
        </w:tc>
      </w:tr>
      <w:tr w:rsidR="00195CED" w:rsidRPr="00195CED" w:rsidTr="009458C3">
        <w:trPr>
          <w:trHeight w:val="454"/>
        </w:trPr>
        <w:tc>
          <w:tcPr>
            <w:tcW w:w="294"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2</w:t>
            </w:r>
          </w:p>
        </w:tc>
        <w:tc>
          <w:tcPr>
            <w:tcW w:w="515"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铝粉</w:t>
            </w:r>
          </w:p>
        </w:tc>
        <w:tc>
          <w:tcPr>
            <w:tcW w:w="502"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1377</w:t>
            </w:r>
          </w:p>
        </w:tc>
        <w:tc>
          <w:tcPr>
            <w:tcW w:w="653"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7429-90-5</w:t>
            </w:r>
          </w:p>
        </w:tc>
        <w:tc>
          <w:tcPr>
            <w:tcW w:w="463"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无意义</w:t>
            </w:r>
          </w:p>
        </w:tc>
        <w:tc>
          <w:tcPr>
            <w:tcW w:w="368"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乙类</w:t>
            </w:r>
          </w:p>
        </w:tc>
        <w:tc>
          <w:tcPr>
            <w:tcW w:w="2205" w:type="pct"/>
            <w:vAlign w:val="center"/>
          </w:tcPr>
          <w:p w:rsidR="006D2537" w:rsidRPr="00195CED" w:rsidRDefault="006D2537" w:rsidP="000028D1">
            <w:pPr>
              <w:rPr>
                <w:rFonts w:ascii="宋体" w:hAnsi="宋体"/>
                <w:b w:val="0"/>
                <w:szCs w:val="21"/>
              </w:rPr>
            </w:pPr>
            <w:r w:rsidRPr="00195CED">
              <w:rPr>
                <w:rFonts w:ascii="宋体" w:hAnsi="宋体" w:hint="eastAsia"/>
                <w:b w:val="0"/>
                <w:szCs w:val="21"/>
              </w:rPr>
              <w:t>遇湿易燃，粉尘爆炸，具刺激性，长期吸入可致铝尘肺。</w:t>
            </w:r>
          </w:p>
        </w:tc>
      </w:tr>
      <w:tr w:rsidR="00195CED" w:rsidRPr="00195CED" w:rsidTr="009458C3">
        <w:trPr>
          <w:trHeight w:val="454"/>
        </w:trPr>
        <w:tc>
          <w:tcPr>
            <w:tcW w:w="294"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3</w:t>
            </w:r>
          </w:p>
        </w:tc>
        <w:tc>
          <w:tcPr>
            <w:tcW w:w="515" w:type="pct"/>
            <w:vAlign w:val="center"/>
          </w:tcPr>
          <w:p w:rsidR="009458C3" w:rsidRDefault="006D2537" w:rsidP="009458C3">
            <w:pPr>
              <w:jc w:val="center"/>
              <w:rPr>
                <w:rFonts w:ascii="宋体" w:hAnsi="宋体"/>
                <w:b w:val="0"/>
                <w:szCs w:val="21"/>
              </w:rPr>
            </w:pPr>
            <w:r w:rsidRPr="00195CED">
              <w:rPr>
                <w:rFonts w:ascii="宋体" w:hAnsi="宋体" w:hint="eastAsia"/>
                <w:b w:val="0"/>
                <w:szCs w:val="21"/>
              </w:rPr>
              <w:t>铝镁</w:t>
            </w:r>
          </w:p>
          <w:p w:rsidR="006D2537" w:rsidRPr="00195CED" w:rsidRDefault="006D2537" w:rsidP="009458C3">
            <w:pPr>
              <w:jc w:val="center"/>
              <w:rPr>
                <w:rFonts w:ascii="宋体" w:hAnsi="宋体"/>
                <w:b w:val="0"/>
                <w:szCs w:val="21"/>
              </w:rPr>
            </w:pPr>
            <w:r w:rsidRPr="00195CED">
              <w:rPr>
                <w:rFonts w:ascii="宋体" w:hAnsi="宋体" w:hint="eastAsia"/>
                <w:b w:val="0"/>
                <w:szCs w:val="21"/>
              </w:rPr>
              <w:t>合金</w:t>
            </w:r>
          </w:p>
        </w:tc>
        <w:tc>
          <w:tcPr>
            <w:tcW w:w="502"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1574</w:t>
            </w:r>
          </w:p>
        </w:tc>
        <w:tc>
          <w:tcPr>
            <w:tcW w:w="653" w:type="pct"/>
            <w:vAlign w:val="center"/>
          </w:tcPr>
          <w:p w:rsidR="006D2537" w:rsidRPr="00195CED" w:rsidRDefault="006D2537" w:rsidP="009458C3">
            <w:pPr>
              <w:jc w:val="center"/>
              <w:rPr>
                <w:rFonts w:ascii="宋体" w:hAnsi="宋体"/>
                <w:b w:val="0"/>
                <w:szCs w:val="21"/>
              </w:rPr>
            </w:pPr>
            <w:r w:rsidRPr="00195CED">
              <w:rPr>
                <w:rFonts w:ascii="宋体" w:hAnsi="宋体"/>
                <w:b w:val="0"/>
                <w:szCs w:val="21"/>
              </w:rPr>
              <w:t>--</w:t>
            </w:r>
          </w:p>
        </w:tc>
        <w:tc>
          <w:tcPr>
            <w:tcW w:w="463"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无意义</w:t>
            </w:r>
          </w:p>
        </w:tc>
        <w:tc>
          <w:tcPr>
            <w:tcW w:w="368" w:type="pct"/>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乙类</w:t>
            </w:r>
          </w:p>
        </w:tc>
        <w:tc>
          <w:tcPr>
            <w:tcW w:w="2205" w:type="pct"/>
            <w:vAlign w:val="center"/>
          </w:tcPr>
          <w:p w:rsidR="006D2537" w:rsidRPr="00195CED" w:rsidRDefault="006D2537" w:rsidP="000028D1">
            <w:pPr>
              <w:rPr>
                <w:rFonts w:ascii="宋体" w:hAnsi="宋体"/>
                <w:b w:val="0"/>
                <w:szCs w:val="21"/>
              </w:rPr>
            </w:pPr>
            <w:r w:rsidRPr="00195CED">
              <w:rPr>
                <w:rFonts w:ascii="宋体" w:hAnsi="宋体" w:hint="eastAsia"/>
                <w:b w:val="0"/>
                <w:szCs w:val="21"/>
              </w:rPr>
              <w:t>遇湿易燃，粉尘爆炸，具刺激性，长期吸入可致铝尘肺。</w:t>
            </w:r>
          </w:p>
        </w:tc>
      </w:tr>
      <w:tr w:rsidR="00195CED" w:rsidRPr="00195CED" w:rsidTr="009458C3">
        <w:trPr>
          <w:trHeight w:val="454"/>
        </w:trPr>
        <w:tc>
          <w:tcPr>
            <w:tcW w:w="294" w:type="pct"/>
            <w:tcBorders>
              <w:bottom w:val="single" w:sz="12" w:space="0" w:color="auto"/>
            </w:tcBorders>
            <w:vAlign w:val="center"/>
          </w:tcPr>
          <w:p w:rsidR="006D2537" w:rsidRPr="00195CED" w:rsidRDefault="006D2537" w:rsidP="009458C3">
            <w:pPr>
              <w:jc w:val="center"/>
              <w:rPr>
                <w:rFonts w:ascii="宋体" w:hAnsi="宋体"/>
                <w:b w:val="0"/>
                <w:szCs w:val="21"/>
              </w:rPr>
            </w:pPr>
            <w:r w:rsidRPr="00195CED">
              <w:rPr>
                <w:rFonts w:ascii="宋体" w:hAnsi="宋体"/>
                <w:b w:val="0"/>
                <w:szCs w:val="21"/>
              </w:rPr>
              <w:t>4</w:t>
            </w:r>
          </w:p>
        </w:tc>
        <w:tc>
          <w:tcPr>
            <w:tcW w:w="515" w:type="pct"/>
            <w:tcBorders>
              <w:bottom w:val="single" w:sz="12" w:space="0" w:color="auto"/>
            </w:tcBorders>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木炭</w:t>
            </w:r>
          </w:p>
        </w:tc>
        <w:tc>
          <w:tcPr>
            <w:tcW w:w="502" w:type="pct"/>
            <w:tcBorders>
              <w:bottom w:val="single" w:sz="12" w:space="0" w:color="auto"/>
            </w:tcBorders>
            <w:vAlign w:val="center"/>
          </w:tcPr>
          <w:p w:rsidR="006D2537" w:rsidRPr="00195CED" w:rsidRDefault="006D2537" w:rsidP="009458C3">
            <w:pPr>
              <w:jc w:val="center"/>
              <w:rPr>
                <w:rFonts w:ascii="宋体" w:hAnsi="宋体"/>
                <w:b w:val="0"/>
                <w:szCs w:val="21"/>
              </w:rPr>
            </w:pPr>
            <w:r w:rsidRPr="00195CED">
              <w:rPr>
                <w:rFonts w:ascii="宋体" w:hAnsi="宋体"/>
                <w:b w:val="0"/>
                <w:szCs w:val="21"/>
              </w:rPr>
              <w:t>--</w:t>
            </w:r>
          </w:p>
        </w:tc>
        <w:tc>
          <w:tcPr>
            <w:tcW w:w="653" w:type="pct"/>
            <w:tcBorders>
              <w:bottom w:val="single" w:sz="12" w:space="0" w:color="auto"/>
            </w:tcBorders>
            <w:vAlign w:val="center"/>
          </w:tcPr>
          <w:p w:rsidR="006D2537" w:rsidRPr="00195CED" w:rsidRDefault="006D2537" w:rsidP="009458C3">
            <w:pPr>
              <w:jc w:val="center"/>
              <w:rPr>
                <w:rFonts w:ascii="宋体" w:hAnsi="宋体"/>
                <w:b w:val="0"/>
                <w:szCs w:val="21"/>
              </w:rPr>
            </w:pPr>
            <w:r w:rsidRPr="00195CED">
              <w:rPr>
                <w:rFonts w:ascii="宋体" w:hAnsi="宋体"/>
                <w:b w:val="0"/>
                <w:szCs w:val="21"/>
              </w:rPr>
              <w:t>--</w:t>
            </w:r>
          </w:p>
        </w:tc>
        <w:tc>
          <w:tcPr>
            <w:tcW w:w="463" w:type="pct"/>
            <w:tcBorders>
              <w:bottom w:val="single" w:sz="12" w:space="0" w:color="auto"/>
            </w:tcBorders>
            <w:vAlign w:val="center"/>
          </w:tcPr>
          <w:p w:rsidR="006D2537" w:rsidRPr="00195CED" w:rsidRDefault="006D2537" w:rsidP="009458C3">
            <w:pPr>
              <w:jc w:val="center"/>
              <w:rPr>
                <w:rFonts w:ascii="宋体" w:hAnsi="宋体"/>
                <w:b w:val="0"/>
                <w:szCs w:val="21"/>
              </w:rPr>
            </w:pPr>
            <w:r w:rsidRPr="00195CED">
              <w:rPr>
                <w:rFonts w:ascii="宋体" w:hAnsi="宋体" w:hint="eastAsia"/>
                <w:b w:val="0"/>
                <w:szCs w:val="21"/>
              </w:rPr>
              <w:t>无意义</w:t>
            </w:r>
          </w:p>
        </w:tc>
        <w:tc>
          <w:tcPr>
            <w:tcW w:w="368" w:type="pct"/>
            <w:tcBorders>
              <w:bottom w:val="single" w:sz="12" w:space="0" w:color="auto"/>
            </w:tcBorders>
            <w:vAlign w:val="center"/>
          </w:tcPr>
          <w:p w:rsidR="006D2537" w:rsidRPr="00195CED" w:rsidRDefault="006D2537" w:rsidP="009458C3">
            <w:pPr>
              <w:jc w:val="center"/>
              <w:rPr>
                <w:rFonts w:ascii="宋体" w:hAnsi="宋体"/>
                <w:b w:val="0"/>
                <w:szCs w:val="21"/>
              </w:rPr>
            </w:pPr>
            <w:r w:rsidRPr="00195CED">
              <w:rPr>
                <w:rFonts w:ascii="宋体" w:hAnsi="宋体"/>
                <w:b w:val="0"/>
                <w:szCs w:val="21"/>
              </w:rPr>
              <w:t>--</w:t>
            </w:r>
          </w:p>
        </w:tc>
        <w:tc>
          <w:tcPr>
            <w:tcW w:w="2205" w:type="pct"/>
            <w:tcBorders>
              <w:bottom w:val="single" w:sz="12" w:space="0" w:color="auto"/>
            </w:tcBorders>
            <w:vAlign w:val="center"/>
          </w:tcPr>
          <w:p w:rsidR="006D2537" w:rsidRPr="00195CED" w:rsidRDefault="006D2537" w:rsidP="000028D1">
            <w:pPr>
              <w:rPr>
                <w:rFonts w:ascii="宋体" w:hAnsi="宋体"/>
                <w:b w:val="0"/>
                <w:szCs w:val="21"/>
              </w:rPr>
            </w:pPr>
            <w:r w:rsidRPr="00195CED">
              <w:rPr>
                <w:rFonts w:ascii="宋体" w:hAnsi="宋体" w:hint="eastAsia"/>
                <w:b w:val="0"/>
                <w:szCs w:val="21"/>
              </w:rPr>
              <w:t>本品为可燃剂，常温下化学性质稳定，高温时化学活泼性高。粉尘接触明火有轻度的爆炸性。在空气中易缓慢地发热和自燃。有时从原料中夹杂无机物，对皮肤、粘膜及呼吸道有一定的刺激。</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r w:rsidRPr="00195CED">
        <w:rPr>
          <w:rFonts w:ascii="宋体" w:hAnsi="宋体" w:hint="eastAsia"/>
          <w:snapToGrid w:val="0"/>
          <w:sz w:val="28"/>
          <w:szCs w:val="28"/>
        </w:rPr>
        <w:t>1）硫磺</w:t>
      </w:r>
      <w:bookmarkEnd w:id="562"/>
      <w:bookmarkEnd w:id="563"/>
    </w:p>
    <w:p w:rsidR="00B23903" w:rsidRPr="00195CED" w:rsidRDefault="006D2537" w:rsidP="000028D1">
      <w:pPr>
        <w:spacing w:line="360" w:lineRule="auto"/>
        <w:ind w:firstLineChars="200" w:firstLine="560"/>
        <w:rPr>
          <w:rFonts w:ascii="黑体" w:eastAsia="黑体" w:hAnsi="宋体"/>
          <w:b w:val="0"/>
          <w:sz w:val="24"/>
        </w:rPr>
      </w:pPr>
      <w:r w:rsidRPr="00195CED">
        <w:rPr>
          <w:rFonts w:ascii="宋体" w:hAnsi="宋体" w:hint="eastAsia"/>
          <w:b w:val="0"/>
          <w:snapToGrid w:val="0"/>
          <w:sz w:val="28"/>
          <w:szCs w:val="28"/>
        </w:rPr>
        <w:t>硫磺是活泼元素，属易燃、自燃物品，物性参数及对其危险的应对措施列于表3.2-</w:t>
      </w:r>
      <w:r w:rsidR="000028D1">
        <w:rPr>
          <w:rFonts w:ascii="宋体" w:hAnsi="宋体"/>
          <w:b w:val="0"/>
          <w:snapToGrid w:val="0"/>
          <w:sz w:val="28"/>
          <w:szCs w:val="28"/>
        </w:rPr>
        <w:t>8</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0028D1">
        <w:rPr>
          <w:rFonts w:ascii="黑体" w:eastAsia="黑体" w:hAnsi="宋体"/>
          <w:b w:val="0"/>
          <w:sz w:val="24"/>
        </w:rPr>
        <w:t>8</w:t>
      </w:r>
      <w:r w:rsidRPr="00195CED">
        <w:rPr>
          <w:rFonts w:ascii="黑体" w:eastAsia="黑体" w:hAnsi="宋体" w:hint="eastAsia"/>
          <w:b w:val="0"/>
          <w:sz w:val="24"/>
        </w:rPr>
        <w:t xml:space="preserve"> 硫磺的物性参数及对危险的应对措施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342"/>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标 识</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中文名称：硫磺,硫磺块,硫磺粉                  英文名：Sulfur</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分 子 式：S；                                 分子量：32.06；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危险化学品目录：1290；                        UN编号：1350；</w:t>
            </w:r>
            <w:r w:rsidRPr="00195CED">
              <w:rPr>
                <w:rFonts w:ascii="宋体" w:hAnsi="宋体"/>
                <w:b w:val="0"/>
                <w:szCs w:val="21"/>
              </w:rPr>
              <w:t xml:space="preserve"> </w:t>
            </w:r>
            <w:r w:rsidRPr="00195CED">
              <w:rPr>
                <w:rFonts w:ascii="宋体" w:hAnsi="宋体" w:hint="eastAsia"/>
                <w:b w:val="0"/>
                <w:szCs w:val="21"/>
              </w:rPr>
              <w:t xml:space="preserve">  </w:t>
            </w:r>
          </w:p>
        </w:tc>
      </w:tr>
      <w:tr w:rsidR="00195CED" w:rsidRPr="00195CED" w:rsidTr="006D2537">
        <w:trPr>
          <w:trHeight w:val="561"/>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b w:val="0"/>
                <w:bCs/>
                <w:szCs w:val="21"/>
              </w:rPr>
              <w:t>理</w:t>
            </w:r>
            <w:r w:rsidRPr="00195CED">
              <w:rPr>
                <w:rFonts w:ascii="宋体" w:hAnsi="宋体" w:hint="eastAsia"/>
                <w:b w:val="0"/>
                <w:bCs/>
                <w:szCs w:val="21"/>
              </w:rPr>
              <w:t xml:space="preserve"> </w:t>
            </w:r>
            <w:r w:rsidRPr="00195CED">
              <w:rPr>
                <w:rFonts w:ascii="宋体" w:hAnsi="宋体"/>
                <w:b w:val="0"/>
                <w:bCs/>
                <w:szCs w:val="21"/>
              </w:rPr>
              <w:t>化</w:t>
            </w:r>
          </w:p>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性 质</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外观性状：</w:t>
            </w:r>
            <w:r w:rsidRPr="00195CED">
              <w:rPr>
                <w:rFonts w:ascii="宋体" w:hAnsi="宋体" w:hint="eastAsia"/>
                <w:b w:val="0"/>
                <w:szCs w:val="21"/>
              </w:rPr>
              <w:t>淡黄色脆性结晶或粉末，有特殊臭味。    相对密度（g/cm</w:t>
            </w:r>
            <w:r w:rsidRPr="00195CED">
              <w:rPr>
                <w:rFonts w:ascii="宋体" w:hAnsi="宋体" w:hint="eastAsia"/>
                <w:b w:val="0"/>
                <w:szCs w:val="21"/>
                <w:vertAlign w:val="superscript"/>
              </w:rPr>
              <w:t>3</w:t>
            </w:r>
            <w:r w:rsidRPr="00195CED">
              <w:rPr>
                <w:rFonts w:ascii="宋体" w:hAnsi="宋体" w:hint="eastAsia"/>
                <w:b w:val="0"/>
                <w:szCs w:val="21"/>
              </w:rPr>
              <w:t>）：2.0（水=1）；</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熔    点（℃）：119；                            沸    点（℃）：444.6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临界温度（℃）：1040                             临界压力(</w:t>
            </w:r>
            <w:proofErr w:type="spellStart"/>
            <w:r w:rsidRPr="00195CED">
              <w:rPr>
                <w:rFonts w:ascii="宋体" w:hAnsi="宋体" w:hint="eastAsia"/>
                <w:b w:val="0"/>
                <w:szCs w:val="21"/>
              </w:rPr>
              <w:t>Mpa</w:t>
            </w:r>
            <w:proofErr w:type="spellEnd"/>
            <w:r w:rsidRPr="00195CED">
              <w:rPr>
                <w:rFonts w:ascii="宋体" w:hAnsi="宋体" w:hint="eastAsia"/>
                <w:b w:val="0"/>
                <w:szCs w:val="21"/>
              </w:rPr>
              <w:t>)：11.75</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饱和蒸汽压（kPa）：0.13(183.8℃)                 最小引燃能量（</w:t>
            </w:r>
            <w:proofErr w:type="spellStart"/>
            <w:r w:rsidRPr="00195CED">
              <w:rPr>
                <w:rFonts w:ascii="宋体" w:hAnsi="宋体" w:hint="eastAsia"/>
                <w:b w:val="0"/>
                <w:szCs w:val="21"/>
              </w:rPr>
              <w:t>mJ</w:t>
            </w:r>
            <w:proofErr w:type="spellEnd"/>
            <w:r w:rsidRPr="00195CED">
              <w:rPr>
                <w:rFonts w:ascii="宋体" w:hAnsi="宋体" w:hint="eastAsia"/>
                <w:b w:val="0"/>
                <w:szCs w:val="21"/>
              </w:rPr>
              <w:t xml:space="preserve">）：15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最大爆炸压力：0.415 </w:t>
            </w:r>
            <w:proofErr w:type="spellStart"/>
            <w:r w:rsidRPr="00195CED">
              <w:rPr>
                <w:rFonts w:ascii="宋体" w:hAnsi="宋体" w:hint="eastAsia"/>
                <w:b w:val="0"/>
                <w:szCs w:val="21"/>
              </w:rPr>
              <w:t>M</w:t>
            </w:r>
            <w:r w:rsidRPr="00195CED">
              <w:rPr>
                <w:rFonts w:ascii="宋体" w:hAnsi="宋体"/>
                <w:b w:val="0"/>
                <w:szCs w:val="21"/>
              </w:rPr>
              <w:t>p</w:t>
            </w:r>
            <w:r w:rsidRPr="00195CED">
              <w:rPr>
                <w:rFonts w:ascii="宋体" w:hAnsi="宋体" w:hint="eastAsia"/>
                <w:b w:val="0"/>
                <w:szCs w:val="21"/>
              </w:rPr>
              <w:t>a</w:t>
            </w:r>
            <w:proofErr w:type="spellEnd"/>
            <w:r w:rsidRPr="00195CED">
              <w:rPr>
                <w:rFonts w:ascii="宋体" w:hAnsi="宋体" w:hint="eastAsia"/>
                <w:b w:val="0"/>
                <w:szCs w:val="21"/>
              </w:rPr>
              <w:t xml:space="preserve">                         禁 忌 物：强氧化剂</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溶 解 性：不溶于水，微溶于乙醇、醚，易溶于二硫化碳。</w:t>
            </w:r>
          </w:p>
        </w:tc>
      </w:tr>
      <w:tr w:rsidR="00195CED" w:rsidRPr="00195CED" w:rsidTr="006D2537">
        <w:trPr>
          <w:cantSplit/>
          <w:trHeight w:val="2461"/>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危险有害特性</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燃烧爆炸性：燃 烧 性：易燃              闪    点（℃）：207.2(闭式)</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引燃温度（℃）：232                      爆炸下限（mg/m</w:t>
            </w:r>
            <w:r w:rsidRPr="00195CED">
              <w:rPr>
                <w:rFonts w:ascii="宋体" w:hAnsi="宋体" w:hint="eastAsia"/>
                <w:b w:val="0"/>
                <w:szCs w:val="21"/>
                <w:vertAlign w:val="superscript"/>
              </w:rPr>
              <w:t>3</w:t>
            </w:r>
            <w:r w:rsidRPr="00195CED">
              <w:rPr>
                <w:rFonts w:ascii="宋体" w:hAnsi="宋体" w:hint="eastAsia"/>
                <w:b w:val="0"/>
                <w:szCs w:val="21"/>
              </w:rPr>
              <w:t xml:space="preserve">）：35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稳 定 性：常温下稳定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   本品在正常情况下燃速缓慢,</w:t>
            </w:r>
            <w:r w:rsidRPr="00195CED">
              <w:rPr>
                <w:rFonts w:ascii="宋体" w:hAnsi="宋体"/>
                <w:b w:val="0"/>
                <w:szCs w:val="21"/>
              </w:rPr>
              <w:t xml:space="preserve"> 在空气中燃烧生成二氧化硫，</w:t>
            </w:r>
            <w:r w:rsidRPr="00195CED">
              <w:rPr>
                <w:rFonts w:ascii="宋体" w:hAnsi="宋体" w:hint="eastAsia"/>
                <w:b w:val="0"/>
                <w:szCs w:val="21"/>
              </w:rPr>
              <w:t>如与氧化剂混合,燃烧大大加快。</w:t>
            </w:r>
            <w:r w:rsidRPr="00195CED">
              <w:rPr>
                <w:rFonts w:ascii="宋体" w:hAnsi="宋体"/>
                <w:b w:val="0"/>
                <w:szCs w:val="21"/>
              </w:rPr>
              <w:t>硫磺</w:t>
            </w:r>
            <w:r w:rsidRPr="00195CED">
              <w:rPr>
                <w:rFonts w:ascii="宋体" w:hAnsi="宋体" w:hint="eastAsia"/>
                <w:b w:val="0"/>
                <w:szCs w:val="21"/>
              </w:rPr>
              <w:t>。与卤素、金属粉末等接触剧烈反应。与氯酸钾的混合物为敏感度很高的爆炸性物质，稍经撞击、摩擦就会爆炸。本品为热和电的不良导体，在使用、储运过程中易产生静电荷，可导致硫尘起火。其粉尘或蒸气与空气或氧化剂混合形成爆炸性混合物。当空气中含硫磺粉尘7mg/l时，遇明火就会引起爆炸。</w:t>
            </w:r>
            <w:r w:rsidRPr="00195CED">
              <w:rPr>
                <w:rFonts w:ascii="宋体" w:hAnsi="宋体"/>
                <w:b w:val="0"/>
                <w:szCs w:val="21"/>
              </w:rPr>
              <w:t xml:space="preserve">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健康危害：可吸入、食入、经皮吸收。因其能在肠内部分转化为硫化氢而被吸收，故大量口服可导致硫化氢中毒。急性硫化氢中毒的全身毒作用表现为中枢神经系统症状，有头痛、头晕、乏力、呕吐、共济失调、昏迷等。本品可引起眼结膜炎、皮肤湿疹。对皮肤有弱刺激性。生产中长期吸入硫粉尘一般无明显毒性作用。</w:t>
            </w:r>
          </w:p>
        </w:tc>
      </w:tr>
      <w:tr w:rsidR="00195CED" w:rsidRPr="00195CED" w:rsidTr="006D2537">
        <w:trPr>
          <w:cantSplit/>
          <w:trHeight w:val="281"/>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lastRenderedPageBreak/>
              <w:t>急救</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w:t>
            </w:r>
            <w:r w:rsidRPr="00195CED">
              <w:rPr>
                <w:rFonts w:ascii="宋体" w:hAnsi="宋体" w:hint="eastAsia"/>
                <w:b w:val="0"/>
                <w:szCs w:val="21"/>
              </w:rPr>
              <w:t>遇小火用砂土闷熄。遇大火可用雾状水、泡沫灭火。</w:t>
            </w:r>
          </w:p>
        </w:tc>
      </w:tr>
      <w:tr w:rsidR="00195CED" w:rsidRPr="00195CED" w:rsidTr="006D2537">
        <w:trPr>
          <w:cantSplit/>
          <w:trHeight w:val="174"/>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防护</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有粉尘时应穿戴好劳动护品。</w:t>
            </w:r>
          </w:p>
        </w:tc>
      </w:tr>
      <w:tr w:rsidR="00195CED" w:rsidRPr="00195CED" w:rsidTr="006D2537">
        <w:trPr>
          <w:trHeight w:val="670"/>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hint="eastAsia"/>
                <w:b w:val="0"/>
                <w:bCs/>
                <w:szCs w:val="21"/>
              </w:rPr>
              <w:t>泄 露</w:t>
            </w:r>
          </w:p>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b w:val="0"/>
                <w:bCs/>
                <w:szCs w:val="21"/>
              </w:rPr>
              <w:t>处</w:t>
            </w:r>
            <w:r w:rsidRPr="00195CED">
              <w:rPr>
                <w:rFonts w:ascii="宋体" w:hAnsi="宋体" w:hint="eastAsia"/>
                <w:b w:val="0"/>
                <w:bCs/>
                <w:szCs w:val="21"/>
              </w:rPr>
              <w:t xml:space="preserve"> </w:t>
            </w:r>
            <w:r w:rsidRPr="00195CED">
              <w:rPr>
                <w:rFonts w:ascii="宋体" w:hAnsi="宋体"/>
                <w:b w:val="0"/>
                <w:bCs/>
                <w:szCs w:val="21"/>
              </w:rPr>
              <w:t>理</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隔离泄漏污染区，限制出入。切断火源。建议应急处理人员戴防尘面具（全面罩），穿一般作业工作服。不要直接接触泄漏物。小量泄漏：避免扬尘，用洁净的铲子收集于干燥、洁净、有盖的容器中，转移至安全场所。大量泄漏：用塑料布、帆布覆盖。使用无火花工具收集回收或运至废物处理场所处置。</w:t>
            </w:r>
          </w:p>
        </w:tc>
      </w:tr>
      <w:tr w:rsidR="00195CED" w:rsidRPr="00195CED" w:rsidTr="006D2537">
        <w:trPr>
          <w:trHeight w:val="145"/>
          <w:jc w:val="center"/>
        </w:trPr>
        <w:tc>
          <w:tcPr>
            <w:tcW w:w="548" w:type="pct"/>
            <w:vAlign w:val="center"/>
          </w:tcPr>
          <w:p w:rsidR="006D2537" w:rsidRPr="00195CED" w:rsidRDefault="006D2537" w:rsidP="006D2537">
            <w:pPr>
              <w:adjustRightInd w:val="0"/>
              <w:snapToGrid w:val="0"/>
              <w:spacing w:line="400" w:lineRule="exact"/>
              <w:jc w:val="center"/>
              <w:rPr>
                <w:rFonts w:ascii="宋体" w:hAnsi="宋体"/>
                <w:b w:val="0"/>
                <w:bCs/>
                <w:szCs w:val="21"/>
              </w:rPr>
            </w:pPr>
            <w:r w:rsidRPr="00195CED">
              <w:rPr>
                <w:rFonts w:ascii="宋体" w:hAnsi="宋体"/>
                <w:b w:val="0"/>
                <w:bCs/>
                <w:szCs w:val="21"/>
              </w:rPr>
              <w:t>储</w:t>
            </w:r>
            <w:r w:rsidRPr="00195CED">
              <w:rPr>
                <w:rFonts w:ascii="宋体" w:hAnsi="宋体" w:hint="eastAsia"/>
                <w:b w:val="0"/>
                <w:bCs/>
                <w:szCs w:val="21"/>
              </w:rPr>
              <w:t xml:space="preserve"> </w:t>
            </w:r>
            <w:r w:rsidRPr="00195CED">
              <w:rPr>
                <w:rFonts w:ascii="宋体" w:hAnsi="宋体"/>
                <w:b w:val="0"/>
                <w:bCs/>
                <w:szCs w:val="21"/>
              </w:rPr>
              <w:t>运</w:t>
            </w:r>
          </w:p>
        </w:tc>
        <w:tc>
          <w:tcPr>
            <w:tcW w:w="4452" w:type="pct"/>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储存于阴凉、通风、干燥的库房内。隔绝火种、远离热源。包装必须密封。切忌与氧化剂和磷等物品混储混运。搬运时要轻装轻卸，防止包装及容器损坏。</w:t>
            </w:r>
          </w:p>
        </w:tc>
      </w:tr>
    </w:tbl>
    <w:p w:rsidR="000028D1" w:rsidRPr="00195CED" w:rsidRDefault="006D2537" w:rsidP="000028D1">
      <w:pPr>
        <w:spacing w:beforeLines="50" w:before="120" w:line="360" w:lineRule="auto"/>
        <w:ind w:firstLineChars="200" w:firstLine="562"/>
        <w:rPr>
          <w:rFonts w:ascii="宋体" w:hAnsi="宋体"/>
          <w:snapToGrid w:val="0"/>
          <w:sz w:val="28"/>
          <w:szCs w:val="28"/>
        </w:rPr>
      </w:pPr>
      <w:bookmarkStart w:id="564" w:name="_Toc188265303"/>
      <w:bookmarkStart w:id="565" w:name="_Toc202015906"/>
      <w:r w:rsidRPr="00195CED">
        <w:rPr>
          <w:rFonts w:ascii="宋体" w:hAnsi="宋体" w:hint="eastAsia"/>
          <w:snapToGrid w:val="0"/>
          <w:sz w:val="28"/>
          <w:szCs w:val="28"/>
        </w:rPr>
        <w:t>2）</w:t>
      </w:r>
      <w:r w:rsidR="000028D1" w:rsidRPr="00195CED">
        <w:rPr>
          <w:rFonts w:ascii="宋体" w:hAnsi="宋体" w:hint="eastAsia"/>
          <w:snapToGrid w:val="0"/>
          <w:sz w:val="28"/>
          <w:szCs w:val="28"/>
        </w:rPr>
        <w:t>铝粉</w:t>
      </w:r>
    </w:p>
    <w:p w:rsidR="000028D1" w:rsidRPr="00195CED" w:rsidRDefault="000028D1" w:rsidP="000028D1">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铝粉属二级易燃品，物性参数及对其危险的应对措施列于表3.2-9。</w:t>
      </w:r>
    </w:p>
    <w:p w:rsidR="000028D1" w:rsidRPr="00195CED" w:rsidRDefault="000028D1" w:rsidP="000028D1">
      <w:pPr>
        <w:jc w:val="center"/>
        <w:rPr>
          <w:rFonts w:ascii="黑体" w:eastAsia="黑体" w:hAnsi="宋体"/>
          <w:b w:val="0"/>
          <w:sz w:val="24"/>
        </w:rPr>
      </w:pPr>
      <w:r w:rsidRPr="00195CED">
        <w:rPr>
          <w:rFonts w:ascii="黑体" w:eastAsia="黑体" w:hAnsi="宋体" w:hint="eastAsia"/>
          <w:b w:val="0"/>
          <w:sz w:val="24"/>
        </w:rPr>
        <w:t>表3.2-9 铝粉的物性参数及对危险的应对措施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0028D1" w:rsidRPr="00195CED" w:rsidTr="00A84FCC">
        <w:trPr>
          <w:trHeight w:val="454"/>
        </w:trPr>
        <w:tc>
          <w:tcPr>
            <w:tcW w:w="548" w:type="pct"/>
            <w:vAlign w:val="center"/>
          </w:tcPr>
          <w:p w:rsidR="000028D1" w:rsidRPr="00195CED" w:rsidRDefault="000028D1" w:rsidP="00A84FCC">
            <w:pPr>
              <w:adjustRightInd w:val="0"/>
              <w:snapToGrid w:val="0"/>
              <w:spacing w:line="400" w:lineRule="exact"/>
              <w:jc w:val="center"/>
              <w:rPr>
                <w:rFonts w:ascii="宋体" w:hAnsi="宋体"/>
                <w:b w:val="0"/>
                <w:bCs/>
                <w:szCs w:val="21"/>
              </w:rPr>
            </w:pPr>
            <w:r w:rsidRPr="00195CED">
              <w:rPr>
                <w:rFonts w:ascii="宋体" w:hAnsi="宋体" w:hint="eastAsia"/>
                <w:b w:val="0"/>
                <w:bCs/>
                <w:szCs w:val="21"/>
              </w:rPr>
              <w:t>标 识</w:t>
            </w:r>
          </w:p>
        </w:tc>
        <w:tc>
          <w:tcPr>
            <w:tcW w:w="4452" w:type="pct"/>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中文名称：铝粉，银粉 ，铝银粉               英文名：</w:t>
            </w:r>
            <w:proofErr w:type="spellStart"/>
            <w:r w:rsidRPr="00195CED">
              <w:rPr>
                <w:rFonts w:ascii="宋体" w:hAnsi="宋体"/>
                <w:b w:val="0"/>
                <w:szCs w:val="21"/>
              </w:rPr>
              <w:t>aluminium</w:t>
            </w:r>
            <w:proofErr w:type="spellEnd"/>
            <w:r w:rsidRPr="00195CED">
              <w:rPr>
                <w:rFonts w:ascii="宋体" w:hAnsi="宋体"/>
                <w:b w:val="0"/>
                <w:szCs w:val="21"/>
              </w:rPr>
              <w:t xml:space="preserve"> powder</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 xml:space="preserve">分 子 式：Al；                              分子量：26.97；    </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危险化学品目录：1377；                      UN编号：</w:t>
            </w:r>
            <w:r w:rsidRPr="00195CED">
              <w:rPr>
                <w:rFonts w:ascii="宋体" w:hAnsi="宋体"/>
                <w:b w:val="0"/>
                <w:szCs w:val="21"/>
              </w:rPr>
              <w:t>1396</w:t>
            </w:r>
            <w:r w:rsidRPr="00195CED">
              <w:rPr>
                <w:rFonts w:ascii="宋体" w:hAnsi="宋体" w:hint="eastAsia"/>
                <w:b w:val="0"/>
                <w:szCs w:val="21"/>
              </w:rPr>
              <w:t>；</w:t>
            </w:r>
            <w:r w:rsidRPr="00195CED">
              <w:rPr>
                <w:rFonts w:ascii="宋体" w:hAnsi="宋体"/>
                <w:b w:val="0"/>
                <w:szCs w:val="21"/>
              </w:rPr>
              <w:t xml:space="preserve"> </w:t>
            </w:r>
            <w:r w:rsidRPr="00195CED">
              <w:rPr>
                <w:rFonts w:ascii="宋体" w:hAnsi="宋体" w:hint="eastAsia"/>
                <w:b w:val="0"/>
                <w:szCs w:val="21"/>
              </w:rPr>
              <w:t xml:space="preserve">  </w:t>
            </w:r>
          </w:p>
          <w:p w:rsidR="000028D1" w:rsidRPr="00195CED" w:rsidRDefault="000028D1" w:rsidP="00A84FCC">
            <w:pPr>
              <w:adjustRightInd w:val="0"/>
              <w:snapToGrid w:val="0"/>
              <w:rPr>
                <w:rFonts w:ascii="宋体" w:hAnsi="宋体"/>
                <w:b w:val="0"/>
                <w:szCs w:val="21"/>
              </w:rPr>
            </w:pPr>
            <w:r w:rsidRPr="00195CED">
              <w:rPr>
                <w:rFonts w:ascii="宋体" w:hAnsi="宋体"/>
                <w:b w:val="0"/>
                <w:szCs w:val="21"/>
              </w:rPr>
              <w:t>CAS</w:t>
            </w:r>
            <w:r w:rsidRPr="00195CED">
              <w:rPr>
                <w:rFonts w:ascii="宋体" w:hAnsi="宋体" w:hint="eastAsia"/>
                <w:b w:val="0"/>
                <w:szCs w:val="21"/>
              </w:rPr>
              <w:t>号：7429-90-5</w:t>
            </w:r>
          </w:p>
        </w:tc>
      </w:tr>
      <w:tr w:rsidR="000028D1" w:rsidRPr="00195CED" w:rsidTr="00A84FCC">
        <w:trPr>
          <w:trHeight w:val="454"/>
        </w:trPr>
        <w:tc>
          <w:tcPr>
            <w:tcW w:w="548" w:type="pct"/>
            <w:vAlign w:val="center"/>
          </w:tcPr>
          <w:p w:rsidR="000028D1" w:rsidRPr="00195CED" w:rsidRDefault="000028D1" w:rsidP="00A84FCC">
            <w:pPr>
              <w:adjustRightInd w:val="0"/>
              <w:snapToGrid w:val="0"/>
              <w:spacing w:line="400" w:lineRule="exact"/>
              <w:jc w:val="center"/>
              <w:rPr>
                <w:rFonts w:ascii="宋体" w:hAnsi="宋体"/>
                <w:b w:val="0"/>
                <w:bCs/>
                <w:szCs w:val="21"/>
              </w:rPr>
            </w:pPr>
            <w:r w:rsidRPr="00195CED">
              <w:rPr>
                <w:rFonts w:ascii="宋体" w:hAnsi="宋体"/>
                <w:b w:val="0"/>
                <w:bCs/>
                <w:szCs w:val="21"/>
              </w:rPr>
              <w:t>理</w:t>
            </w:r>
            <w:r w:rsidRPr="00195CED">
              <w:rPr>
                <w:rFonts w:ascii="宋体" w:hAnsi="宋体" w:hint="eastAsia"/>
                <w:b w:val="0"/>
                <w:bCs/>
                <w:szCs w:val="21"/>
              </w:rPr>
              <w:t xml:space="preserve"> </w:t>
            </w:r>
            <w:r w:rsidRPr="00195CED">
              <w:rPr>
                <w:rFonts w:ascii="宋体" w:hAnsi="宋体"/>
                <w:b w:val="0"/>
                <w:bCs/>
                <w:szCs w:val="21"/>
              </w:rPr>
              <w:t>化</w:t>
            </w:r>
          </w:p>
          <w:p w:rsidR="000028D1" w:rsidRPr="00195CED" w:rsidRDefault="000028D1" w:rsidP="00A84FCC">
            <w:pPr>
              <w:adjustRightInd w:val="0"/>
              <w:snapToGrid w:val="0"/>
              <w:spacing w:line="400" w:lineRule="exact"/>
              <w:jc w:val="center"/>
              <w:rPr>
                <w:rFonts w:ascii="宋体" w:hAnsi="宋体"/>
                <w:b w:val="0"/>
                <w:bCs/>
                <w:szCs w:val="21"/>
              </w:rPr>
            </w:pPr>
            <w:r w:rsidRPr="00195CED">
              <w:rPr>
                <w:rFonts w:ascii="宋体" w:hAnsi="宋体" w:hint="eastAsia"/>
                <w:b w:val="0"/>
                <w:bCs/>
                <w:szCs w:val="21"/>
              </w:rPr>
              <w:t>性 质</w:t>
            </w:r>
          </w:p>
        </w:tc>
        <w:tc>
          <w:tcPr>
            <w:tcW w:w="4452" w:type="pct"/>
          </w:tcPr>
          <w:p w:rsidR="000028D1" w:rsidRPr="00195CED" w:rsidRDefault="000028D1" w:rsidP="00A84FCC">
            <w:pPr>
              <w:adjustRightInd w:val="0"/>
              <w:snapToGrid w:val="0"/>
              <w:rPr>
                <w:rFonts w:ascii="宋体" w:hAnsi="宋体"/>
                <w:b w:val="0"/>
                <w:szCs w:val="21"/>
              </w:rPr>
            </w:pPr>
            <w:r w:rsidRPr="00195CED">
              <w:rPr>
                <w:rFonts w:ascii="宋体" w:hAnsi="宋体"/>
                <w:b w:val="0"/>
                <w:szCs w:val="21"/>
              </w:rPr>
              <w:t>外观性状：银白色粉末</w:t>
            </w:r>
            <w:r w:rsidRPr="00195CED">
              <w:rPr>
                <w:rFonts w:ascii="宋体" w:hAnsi="宋体" w:hint="eastAsia"/>
                <w:b w:val="0"/>
                <w:szCs w:val="21"/>
              </w:rPr>
              <w:t>。                 相对密度（g/cm</w:t>
            </w:r>
            <w:r w:rsidRPr="00195CED">
              <w:rPr>
                <w:rFonts w:ascii="宋体" w:hAnsi="宋体" w:hint="eastAsia"/>
                <w:b w:val="0"/>
                <w:szCs w:val="21"/>
                <w:vertAlign w:val="superscript"/>
              </w:rPr>
              <w:t>3</w:t>
            </w:r>
            <w:r w:rsidRPr="00195CED">
              <w:rPr>
                <w:rFonts w:ascii="宋体" w:hAnsi="宋体" w:hint="eastAsia"/>
                <w:b w:val="0"/>
                <w:szCs w:val="21"/>
              </w:rPr>
              <w:t>）：</w:t>
            </w:r>
            <w:r w:rsidRPr="00195CED">
              <w:rPr>
                <w:rFonts w:ascii="宋体" w:hAnsi="宋体"/>
                <w:b w:val="0"/>
                <w:szCs w:val="21"/>
              </w:rPr>
              <w:t>2.7</w:t>
            </w:r>
            <w:r w:rsidRPr="00195CED">
              <w:rPr>
                <w:rFonts w:ascii="宋体" w:hAnsi="宋体" w:hint="eastAsia"/>
                <w:b w:val="0"/>
                <w:szCs w:val="21"/>
              </w:rPr>
              <w:t>2（水=1）；</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熔    点（℃）：</w:t>
            </w:r>
            <w:r w:rsidRPr="00195CED">
              <w:rPr>
                <w:rFonts w:ascii="宋体" w:hAnsi="宋体"/>
                <w:b w:val="0"/>
                <w:szCs w:val="21"/>
              </w:rPr>
              <w:t>660</w:t>
            </w:r>
            <w:r w:rsidRPr="00195CED">
              <w:rPr>
                <w:rFonts w:ascii="宋体" w:hAnsi="宋体" w:hint="eastAsia"/>
                <w:b w:val="0"/>
                <w:szCs w:val="21"/>
              </w:rPr>
              <w:t>；                   沸    点（℃）：</w:t>
            </w:r>
            <w:r w:rsidRPr="00195CED">
              <w:rPr>
                <w:rFonts w:ascii="宋体" w:hAnsi="宋体"/>
                <w:b w:val="0"/>
                <w:szCs w:val="21"/>
              </w:rPr>
              <w:t>2056</w:t>
            </w:r>
            <w:r w:rsidRPr="00195CED">
              <w:rPr>
                <w:rFonts w:ascii="宋体" w:hAnsi="宋体" w:hint="eastAsia"/>
                <w:b w:val="0"/>
                <w:szCs w:val="21"/>
              </w:rPr>
              <w:t xml:space="preserve">   </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发火点（℃）：&gt;800(粉末在空气中)        燃烧热（kJ</w:t>
            </w:r>
            <w:r w:rsidRPr="00195CED">
              <w:rPr>
                <w:rFonts w:ascii="宋体" w:hAnsi="宋体"/>
                <w:b w:val="0"/>
                <w:szCs w:val="21"/>
              </w:rPr>
              <w:t>.</w:t>
            </w:r>
            <w:r w:rsidRPr="00195CED">
              <w:rPr>
                <w:rFonts w:ascii="宋体" w:hAnsi="宋体" w:hint="eastAsia"/>
                <w:b w:val="0"/>
                <w:szCs w:val="21"/>
              </w:rPr>
              <w:t>mol-1）：</w:t>
            </w:r>
            <w:r w:rsidRPr="00195CED">
              <w:rPr>
                <w:rFonts w:ascii="宋体" w:hAnsi="宋体"/>
                <w:b w:val="0"/>
                <w:szCs w:val="21"/>
              </w:rPr>
              <w:t>822.9</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饱和蒸汽压（kPa）：</w:t>
            </w:r>
            <w:r w:rsidRPr="00195CED">
              <w:rPr>
                <w:rFonts w:ascii="宋体" w:hAnsi="宋体"/>
                <w:b w:val="0"/>
                <w:szCs w:val="21"/>
              </w:rPr>
              <w:t>0.13</w:t>
            </w:r>
            <w:r w:rsidRPr="00195CED">
              <w:rPr>
                <w:rFonts w:ascii="宋体" w:hAnsi="宋体" w:hint="eastAsia"/>
                <w:b w:val="0"/>
                <w:szCs w:val="21"/>
              </w:rPr>
              <w:t>3                最小引燃能量（</w:t>
            </w:r>
            <w:proofErr w:type="spellStart"/>
            <w:r w:rsidRPr="00195CED">
              <w:rPr>
                <w:rFonts w:ascii="宋体" w:hAnsi="宋体" w:hint="eastAsia"/>
                <w:b w:val="0"/>
                <w:szCs w:val="21"/>
              </w:rPr>
              <w:t>mJ</w:t>
            </w:r>
            <w:proofErr w:type="spellEnd"/>
            <w:r w:rsidRPr="00195CED">
              <w:rPr>
                <w:rFonts w:ascii="宋体" w:hAnsi="宋体" w:hint="eastAsia"/>
                <w:b w:val="0"/>
                <w:szCs w:val="21"/>
              </w:rPr>
              <w:t>）：20</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最大爆炸压力（kg/cm</w:t>
            </w:r>
            <w:r w:rsidRPr="00195CED">
              <w:rPr>
                <w:rFonts w:ascii="宋体" w:hAnsi="宋体" w:hint="eastAsia"/>
                <w:b w:val="0"/>
                <w:szCs w:val="21"/>
                <w:vertAlign w:val="superscript"/>
              </w:rPr>
              <w:t>2</w:t>
            </w:r>
            <w:r w:rsidRPr="00195CED">
              <w:rPr>
                <w:rFonts w:ascii="宋体" w:hAnsi="宋体" w:hint="eastAsia"/>
                <w:b w:val="0"/>
                <w:szCs w:val="21"/>
              </w:rPr>
              <w:t xml:space="preserve">）：6.1                 </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溶 解 性：</w:t>
            </w:r>
            <w:r w:rsidRPr="00195CED">
              <w:rPr>
                <w:rFonts w:ascii="宋体" w:hAnsi="宋体"/>
                <w:b w:val="0"/>
                <w:szCs w:val="21"/>
              </w:rPr>
              <w:t>不溶于水，溶于碱、盐酸、硫酸。</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禁 忌 物：</w:t>
            </w:r>
            <w:r w:rsidRPr="00195CED">
              <w:rPr>
                <w:rFonts w:ascii="宋体" w:hAnsi="宋体"/>
                <w:b w:val="0"/>
                <w:szCs w:val="21"/>
              </w:rPr>
              <w:t>酸类、酰基氯、强氧化剂、卤素、氧</w:t>
            </w:r>
          </w:p>
        </w:tc>
      </w:tr>
      <w:tr w:rsidR="000028D1" w:rsidRPr="00195CED" w:rsidTr="00A84FCC">
        <w:trPr>
          <w:trHeight w:val="454"/>
        </w:trPr>
        <w:tc>
          <w:tcPr>
            <w:tcW w:w="548" w:type="pct"/>
            <w:vAlign w:val="center"/>
          </w:tcPr>
          <w:p w:rsidR="000028D1" w:rsidRPr="00195CED" w:rsidRDefault="000028D1" w:rsidP="00A84FCC">
            <w:pPr>
              <w:adjustRightInd w:val="0"/>
              <w:snapToGrid w:val="0"/>
              <w:spacing w:line="400" w:lineRule="exact"/>
              <w:jc w:val="center"/>
              <w:rPr>
                <w:rFonts w:ascii="宋体" w:hAnsi="宋体"/>
                <w:b w:val="0"/>
                <w:bCs/>
                <w:szCs w:val="21"/>
              </w:rPr>
            </w:pPr>
            <w:r w:rsidRPr="00195CED">
              <w:rPr>
                <w:rFonts w:ascii="宋体" w:hAnsi="宋体" w:hint="eastAsia"/>
                <w:b w:val="0"/>
                <w:bCs/>
                <w:szCs w:val="21"/>
              </w:rPr>
              <w:t>危险有害特性</w:t>
            </w:r>
          </w:p>
        </w:tc>
        <w:tc>
          <w:tcPr>
            <w:tcW w:w="4452" w:type="pct"/>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燃烧爆炸性：燃 烧 性：</w:t>
            </w:r>
            <w:r w:rsidRPr="00195CED">
              <w:rPr>
                <w:rFonts w:ascii="宋体" w:hAnsi="宋体"/>
                <w:b w:val="0"/>
                <w:szCs w:val="21"/>
              </w:rPr>
              <w:t>易燃</w:t>
            </w:r>
            <w:r w:rsidRPr="00195CED">
              <w:rPr>
                <w:rFonts w:ascii="宋体" w:hAnsi="宋体" w:hint="eastAsia"/>
                <w:b w:val="0"/>
                <w:szCs w:val="21"/>
              </w:rPr>
              <w:t xml:space="preserve">                引燃温度（℃）：</w:t>
            </w:r>
            <w:r w:rsidRPr="00195CED">
              <w:rPr>
                <w:rFonts w:ascii="宋体" w:hAnsi="宋体"/>
                <w:b w:val="0"/>
                <w:szCs w:val="21"/>
              </w:rPr>
              <w:t>645</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爆炸极限（g/m</w:t>
            </w:r>
            <w:r w:rsidRPr="00195CED">
              <w:rPr>
                <w:rFonts w:ascii="宋体" w:hAnsi="宋体" w:hint="eastAsia"/>
                <w:b w:val="0"/>
                <w:szCs w:val="21"/>
                <w:vertAlign w:val="superscript"/>
              </w:rPr>
              <w:t>3</w:t>
            </w:r>
            <w:r w:rsidRPr="00195CED">
              <w:rPr>
                <w:rFonts w:ascii="宋体" w:hAnsi="宋体" w:hint="eastAsia"/>
                <w:b w:val="0"/>
                <w:szCs w:val="21"/>
              </w:rPr>
              <w:t>）：25</w:t>
            </w:r>
            <w:r w:rsidRPr="00195CED">
              <w:rPr>
                <w:rFonts w:ascii="宋体" w:hAnsi="宋体"/>
                <w:b w:val="0"/>
                <w:szCs w:val="21"/>
              </w:rPr>
              <w:t>～</w:t>
            </w:r>
            <w:r w:rsidRPr="00195CED">
              <w:rPr>
                <w:rFonts w:ascii="宋体" w:hAnsi="宋体" w:hint="eastAsia"/>
                <w:b w:val="0"/>
                <w:szCs w:val="21"/>
              </w:rPr>
              <w:t>4</w:t>
            </w:r>
            <w:r w:rsidRPr="00195CED">
              <w:rPr>
                <w:rFonts w:ascii="宋体" w:hAnsi="宋体"/>
                <w:b w:val="0"/>
                <w:szCs w:val="21"/>
              </w:rPr>
              <w:t>0</w:t>
            </w:r>
            <w:r w:rsidRPr="00195CED">
              <w:rPr>
                <w:rFonts w:ascii="宋体" w:hAnsi="宋体" w:hint="eastAsia"/>
                <w:b w:val="0"/>
                <w:szCs w:val="21"/>
              </w:rPr>
              <w:t xml:space="preserve">                    稳 定 性：稳定  </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燃烧温度（℃）：3000</w:t>
            </w:r>
          </w:p>
          <w:p w:rsidR="000028D1" w:rsidRPr="00195CED" w:rsidRDefault="000028D1" w:rsidP="00A84FCC">
            <w:pPr>
              <w:adjustRightInd w:val="0"/>
              <w:snapToGrid w:val="0"/>
              <w:ind w:firstLineChars="200" w:firstLine="420"/>
              <w:rPr>
                <w:rFonts w:ascii="宋体" w:hAnsi="宋体"/>
                <w:b w:val="0"/>
                <w:szCs w:val="21"/>
              </w:rPr>
            </w:pPr>
            <w:r w:rsidRPr="00195CED">
              <w:rPr>
                <w:rFonts w:ascii="宋体" w:hAnsi="宋体"/>
                <w:b w:val="0"/>
                <w:szCs w:val="21"/>
              </w:rPr>
              <w:t>本品遇湿易燃，具刺激性。遇潮湿、水</w:t>
            </w:r>
            <w:r w:rsidRPr="00195CED">
              <w:rPr>
                <w:rFonts w:ascii="宋体" w:hAnsi="宋体" w:hint="eastAsia"/>
                <w:b w:val="0"/>
                <w:szCs w:val="21"/>
              </w:rPr>
              <w:t>、水</w:t>
            </w:r>
            <w:r w:rsidRPr="00195CED">
              <w:rPr>
                <w:rFonts w:ascii="宋体" w:hAnsi="宋体"/>
                <w:b w:val="0"/>
                <w:szCs w:val="21"/>
              </w:rPr>
              <w:t>蒸气</w:t>
            </w:r>
            <w:r w:rsidRPr="00195CED">
              <w:rPr>
                <w:rFonts w:ascii="宋体" w:hAnsi="宋体" w:hint="eastAsia"/>
                <w:b w:val="0"/>
                <w:szCs w:val="21"/>
              </w:rPr>
              <w:t>会发生化学反应，放出氢气并产生大量热量，积热</w:t>
            </w:r>
            <w:r w:rsidRPr="00195CED">
              <w:rPr>
                <w:rFonts w:ascii="宋体" w:hAnsi="宋体"/>
                <w:b w:val="0"/>
                <w:szCs w:val="21"/>
              </w:rPr>
              <w:t>能自燃</w:t>
            </w:r>
            <w:r w:rsidRPr="00195CED">
              <w:rPr>
                <w:rFonts w:ascii="宋体" w:hAnsi="宋体" w:hint="eastAsia"/>
                <w:b w:val="0"/>
                <w:szCs w:val="21"/>
              </w:rPr>
              <w:t>自爆</w:t>
            </w:r>
            <w:r w:rsidRPr="00195CED">
              <w:rPr>
                <w:rFonts w:ascii="宋体" w:hAnsi="宋体"/>
                <w:b w:val="0"/>
                <w:szCs w:val="21"/>
              </w:rPr>
              <w:t>。与氧化剂混合能形成爆炸性混合物。与氟、氯等接触会发生剧烈的化学反应。与酸类或与强碱接触能产生氢气，引起燃烧爆炸。</w:t>
            </w:r>
            <w:r w:rsidRPr="00195CED">
              <w:rPr>
                <w:rFonts w:ascii="宋体" w:hAnsi="宋体" w:hint="eastAsia"/>
                <w:b w:val="0"/>
                <w:szCs w:val="21"/>
              </w:rPr>
              <w:t>其</w:t>
            </w:r>
            <w:r w:rsidRPr="00195CED">
              <w:rPr>
                <w:rFonts w:ascii="宋体" w:hAnsi="宋体"/>
                <w:b w:val="0"/>
                <w:szCs w:val="21"/>
              </w:rPr>
              <w:t>与空气可形成爆炸性混合物, 当达到一定浓度时</w:t>
            </w:r>
            <w:r w:rsidRPr="00195CED">
              <w:rPr>
                <w:rFonts w:ascii="宋体" w:hAnsi="宋体" w:hint="eastAsia"/>
                <w:b w:val="0"/>
                <w:szCs w:val="21"/>
              </w:rPr>
              <w:t>（每千克空气中含40mg以上）</w:t>
            </w:r>
            <w:r w:rsidRPr="00195CED">
              <w:rPr>
                <w:rFonts w:ascii="宋体" w:hAnsi="宋体"/>
                <w:b w:val="0"/>
                <w:szCs w:val="21"/>
              </w:rPr>
              <w:t>, 遇火星会发生爆炸。</w:t>
            </w:r>
            <w:r w:rsidRPr="00195CED">
              <w:rPr>
                <w:rFonts w:ascii="宋体" w:hAnsi="宋体" w:hint="eastAsia"/>
                <w:b w:val="0"/>
                <w:szCs w:val="21"/>
              </w:rPr>
              <w:t xml:space="preserve"> </w:t>
            </w:r>
            <w:r w:rsidRPr="00195CED">
              <w:rPr>
                <w:rFonts w:ascii="宋体" w:hAnsi="宋体"/>
                <w:b w:val="0"/>
                <w:szCs w:val="21"/>
              </w:rPr>
              <w:t xml:space="preserve"> </w:t>
            </w:r>
          </w:p>
          <w:p w:rsidR="000028D1" w:rsidRPr="00195CED" w:rsidRDefault="000028D1" w:rsidP="00A84FCC">
            <w:pPr>
              <w:adjustRightInd w:val="0"/>
              <w:snapToGrid w:val="0"/>
              <w:ind w:firstLineChars="200" w:firstLine="396"/>
              <w:rPr>
                <w:rFonts w:ascii="宋体" w:hAnsi="宋体"/>
                <w:b w:val="0"/>
                <w:spacing w:val="-6"/>
                <w:szCs w:val="21"/>
              </w:rPr>
            </w:pPr>
            <w:r w:rsidRPr="00195CED">
              <w:rPr>
                <w:rFonts w:ascii="宋体" w:hAnsi="宋体" w:hint="eastAsia"/>
                <w:b w:val="0"/>
                <w:spacing w:val="-6"/>
                <w:szCs w:val="21"/>
              </w:rPr>
              <w:t>健康危害：</w:t>
            </w:r>
            <w:r w:rsidRPr="00195CED">
              <w:rPr>
                <w:rFonts w:ascii="宋体" w:hAnsi="宋体"/>
                <w:b w:val="0"/>
                <w:spacing w:val="-6"/>
                <w:szCs w:val="21"/>
              </w:rPr>
              <w:t>长期吸入可致铝尘肺</w:t>
            </w:r>
            <w:r w:rsidRPr="00195CED">
              <w:rPr>
                <w:rFonts w:ascii="宋体" w:hAnsi="宋体" w:hint="eastAsia"/>
                <w:b w:val="0"/>
                <w:spacing w:val="-6"/>
                <w:szCs w:val="21"/>
              </w:rPr>
              <w:t>，大量吸入可导致知觉麻痹</w:t>
            </w:r>
            <w:r w:rsidRPr="00195CED">
              <w:rPr>
                <w:rFonts w:ascii="宋体" w:hAnsi="宋体"/>
                <w:b w:val="0"/>
                <w:spacing w:val="-6"/>
                <w:szCs w:val="21"/>
              </w:rPr>
              <w:t>。表现为消瘦、极易疲劳、呼吸困难、咳嗽、咳痰等。溅入眼内，可发生局灶性</w:t>
            </w:r>
            <w:r w:rsidRPr="00195CED">
              <w:rPr>
                <w:rFonts w:ascii="宋体" w:hAnsi="宋体" w:hint="eastAsia"/>
                <w:b w:val="0"/>
                <w:spacing w:val="-6"/>
                <w:szCs w:val="21"/>
              </w:rPr>
              <w:t>力</w:t>
            </w:r>
            <w:r w:rsidRPr="00195CED">
              <w:rPr>
                <w:rFonts w:ascii="宋体" w:hAnsi="宋体"/>
                <w:b w:val="0"/>
                <w:spacing w:val="-6"/>
                <w:szCs w:val="21"/>
              </w:rPr>
              <w:t>坏死，角膜色素沉着，晶体膜改变及玻璃体混浊。对鼻、口、性器官粘膜有刺激性，甚至发生溃疡。可引起痤疮、湿疹、皮炎。</w:t>
            </w:r>
          </w:p>
        </w:tc>
      </w:tr>
      <w:tr w:rsidR="000028D1" w:rsidRPr="00195CED" w:rsidTr="00A84FCC">
        <w:trPr>
          <w:trHeight w:val="454"/>
        </w:trPr>
        <w:tc>
          <w:tcPr>
            <w:tcW w:w="548" w:type="pct"/>
            <w:vAlign w:val="center"/>
          </w:tcPr>
          <w:p w:rsidR="000028D1" w:rsidRPr="00195CED" w:rsidRDefault="000028D1" w:rsidP="00A84FCC">
            <w:pPr>
              <w:adjustRightInd w:val="0"/>
              <w:snapToGrid w:val="0"/>
              <w:spacing w:line="400" w:lineRule="exact"/>
              <w:jc w:val="center"/>
              <w:rPr>
                <w:rFonts w:ascii="宋体" w:hAnsi="宋体"/>
                <w:b w:val="0"/>
                <w:bCs/>
                <w:szCs w:val="21"/>
              </w:rPr>
            </w:pPr>
            <w:r w:rsidRPr="00195CED">
              <w:rPr>
                <w:rFonts w:ascii="宋体" w:hAnsi="宋体" w:hint="eastAsia"/>
                <w:b w:val="0"/>
                <w:bCs/>
                <w:szCs w:val="21"/>
              </w:rPr>
              <w:t>急救</w:t>
            </w:r>
          </w:p>
        </w:tc>
        <w:tc>
          <w:tcPr>
            <w:tcW w:w="4452" w:type="pct"/>
          </w:tcPr>
          <w:p w:rsidR="000028D1" w:rsidRPr="00195CED" w:rsidRDefault="000028D1" w:rsidP="00A84FCC">
            <w:pPr>
              <w:adjustRightInd w:val="0"/>
              <w:snapToGrid w:val="0"/>
              <w:rPr>
                <w:rFonts w:ascii="宋体" w:hAnsi="宋体"/>
                <w:b w:val="0"/>
                <w:szCs w:val="21"/>
              </w:rPr>
            </w:pPr>
            <w:r w:rsidRPr="00195CED">
              <w:rPr>
                <w:rFonts w:ascii="宋体" w:hAnsi="宋体"/>
                <w:b w:val="0"/>
                <w:szCs w:val="21"/>
              </w:rPr>
              <w:t>消防措施：干砂、石粉</w:t>
            </w:r>
            <w:r w:rsidRPr="00195CED">
              <w:rPr>
                <w:rFonts w:ascii="宋体" w:hAnsi="宋体" w:hint="eastAsia"/>
                <w:b w:val="0"/>
                <w:szCs w:val="21"/>
              </w:rPr>
              <w:t>。</w:t>
            </w:r>
            <w:r w:rsidRPr="00195CED">
              <w:rPr>
                <w:rFonts w:ascii="宋体" w:hAnsi="宋体"/>
                <w:b w:val="0"/>
                <w:szCs w:val="21"/>
              </w:rPr>
              <w:t>严禁用水、</w:t>
            </w:r>
            <w:r w:rsidRPr="00195CED">
              <w:rPr>
                <w:rFonts w:ascii="宋体" w:hAnsi="宋体" w:hint="eastAsia"/>
                <w:b w:val="0"/>
                <w:szCs w:val="21"/>
              </w:rPr>
              <w:t>四氯化碳</w:t>
            </w:r>
            <w:r w:rsidRPr="00195CED">
              <w:rPr>
                <w:rFonts w:ascii="宋体" w:hAnsi="宋体"/>
                <w:b w:val="0"/>
                <w:szCs w:val="21"/>
              </w:rPr>
              <w:t>、二氧化碳</w:t>
            </w:r>
            <w:r w:rsidRPr="00195CED">
              <w:rPr>
                <w:rFonts w:ascii="宋体" w:hAnsi="宋体" w:hint="eastAsia"/>
                <w:b w:val="0"/>
                <w:szCs w:val="21"/>
              </w:rPr>
              <w:t>，也不能用压力喷射的干粉灭火器</w:t>
            </w:r>
            <w:r w:rsidRPr="00195CED">
              <w:rPr>
                <w:rFonts w:ascii="宋体" w:hAnsi="宋体"/>
                <w:b w:val="0"/>
                <w:szCs w:val="21"/>
              </w:rPr>
              <w:t>。</w:t>
            </w:r>
          </w:p>
          <w:p w:rsidR="000028D1" w:rsidRPr="00195CED" w:rsidRDefault="000028D1" w:rsidP="00A84FCC">
            <w:pPr>
              <w:rPr>
                <w:rFonts w:ascii="宋体" w:hAnsi="宋体"/>
                <w:b w:val="0"/>
                <w:szCs w:val="21"/>
              </w:rPr>
            </w:pPr>
            <w:r w:rsidRPr="00195CED">
              <w:rPr>
                <w:rFonts w:ascii="宋体" w:hAnsi="宋体" w:hint="eastAsia"/>
                <w:b w:val="0"/>
                <w:szCs w:val="21"/>
              </w:rPr>
              <w:t xml:space="preserve">急救措施：脱离现场至空气新鲜处 </w:t>
            </w:r>
          </w:p>
        </w:tc>
      </w:tr>
      <w:tr w:rsidR="000028D1" w:rsidRPr="00195CED" w:rsidTr="00A84FCC">
        <w:trPr>
          <w:trHeight w:val="454"/>
        </w:trPr>
        <w:tc>
          <w:tcPr>
            <w:tcW w:w="548" w:type="pct"/>
            <w:vAlign w:val="center"/>
          </w:tcPr>
          <w:p w:rsidR="000028D1" w:rsidRPr="00195CED" w:rsidRDefault="000028D1" w:rsidP="00A84FCC">
            <w:pPr>
              <w:adjustRightInd w:val="0"/>
              <w:snapToGrid w:val="0"/>
              <w:jc w:val="center"/>
              <w:rPr>
                <w:rFonts w:ascii="宋体" w:hAnsi="宋体"/>
                <w:b w:val="0"/>
                <w:bCs/>
                <w:szCs w:val="21"/>
              </w:rPr>
            </w:pPr>
            <w:r w:rsidRPr="00195CED">
              <w:rPr>
                <w:rFonts w:ascii="宋体" w:hAnsi="宋体" w:hint="eastAsia"/>
                <w:b w:val="0"/>
                <w:bCs/>
                <w:szCs w:val="21"/>
              </w:rPr>
              <w:t>泄 露</w:t>
            </w:r>
          </w:p>
          <w:p w:rsidR="000028D1" w:rsidRPr="00195CED" w:rsidRDefault="000028D1" w:rsidP="00A84FCC">
            <w:pPr>
              <w:adjustRightInd w:val="0"/>
              <w:snapToGrid w:val="0"/>
              <w:jc w:val="center"/>
              <w:rPr>
                <w:rFonts w:ascii="宋体" w:hAnsi="宋体"/>
                <w:b w:val="0"/>
                <w:bCs/>
                <w:szCs w:val="21"/>
              </w:rPr>
            </w:pPr>
            <w:r w:rsidRPr="00195CED">
              <w:rPr>
                <w:rFonts w:ascii="宋体" w:hAnsi="宋体"/>
                <w:b w:val="0"/>
                <w:bCs/>
                <w:szCs w:val="21"/>
              </w:rPr>
              <w:t>处</w:t>
            </w:r>
            <w:r w:rsidRPr="00195CED">
              <w:rPr>
                <w:rFonts w:ascii="宋体" w:hAnsi="宋体" w:hint="eastAsia"/>
                <w:b w:val="0"/>
                <w:bCs/>
                <w:szCs w:val="21"/>
              </w:rPr>
              <w:t xml:space="preserve"> </w:t>
            </w:r>
            <w:r w:rsidRPr="00195CED">
              <w:rPr>
                <w:rFonts w:ascii="宋体" w:hAnsi="宋体"/>
                <w:b w:val="0"/>
                <w:bCs/>
                <w:szCs w:val="21"/>
              </w:rPr>
              <w:t>理</w:t>
            </w:r>
          </w:p>
        </w:tc>
        <w:tc>
          <w:tcPr>
            <w:tcW w:w="4452" w:type="pct"/>
          </w:tcPr>
          <w:p w:rsidR="000028D1" w:rsidRPr="00195CED" w:rsidRDefault="000028D1" w:rsidP="00A84FCC">
            <w:pPr>
              <w:adjustRightInd w:val="0"/>
              <w:snapToGrid w:val="0"/>
              <w:rPr>
                <w:rFonts w:ascii="宋体" w:hAnsi="宋体"/>
                <w:b w:val="0"/>
                <w:szCs w:val="21"/>
              </w:rPr>
            </w:pPr>
            <w:r w:rsidRPr="00195CED">
              <w:rPr>
                <w:rFonts w:ascii="宋体" w:hAnsi="宋体"/>
                <w:b w:val="0"/>
                <w:szCs w:val="21"/>
              </w:rPr>
              <w:t>隔离泄漏污染区，限制出入。切断火源。建议应急处理人员戴自给正压式呼吸器，穿防静电工作服。不要直接接触泄漏物。</w:t>
            </w:r>
          </w:p>
        </w:tc>
      </w:tr>
      <w:tr w:rsidR="000028D1" w:rsidRPr="00195CED" w:rsidTr="00A84FCC">
        <w:trPr>
          <w:trHeight w:val="454"/>
        </w:trPr>
        <w:tc>
          <w:tcPr>
            <w:tcW w:w="548" w:type="pct"/>
            <w:vAlign w:val="center"/>
          </w:tcPr>
          <w:p w:rsidR="000028D1" w:rsidRPr="00195CED" w:rsidRDefault="000028D1" w:rsidP="00A84FCC">
            <w:pPr>
              <w:adjustRightInd w:val="0"/>
              <w:snapToGrid w:val="0"/>
              <w:spacing w:line="400" w:lineRule="exact"/>
              <w:jc w:val="center"/>
              <w:rPr>
                <w:rFonts w:ascii="宋体" w:hAnsi="宋体"/>
                <w:b w:val="0"/>
                <w:bCs/>
                <w:szCs w:val="21"/>
              </w:rPr>
            </w:pPr>
            <w:r w:rsidRPr="00195CED">
              <w:rPr>
                <w:rFonts w:ascii="宋体" w:hAnsi="宋体"/>
                <w:b w:val="0"/>
                <w:bCs/>
                <w:szCs w:val="21"/>
              </w:rPr>
              <w:t>储</w:t>
            </w:r>
            <w:r w:rsidRPr="00195CED">
              <w:rPr>
                <w:rFonts w:ascii="宋体" w:hAnsi="宋体" w:hint="eastAsia"/>
                <w:b w:val="0"/>
                <w:bCs/>
                <w:szCs w:val="21"/>
              </w:rPr>
              <w:t xml:space="preserve"> </w:t>
            </w:r>
            <w:r w:rsidRPr="00195CED">
              <w:rPr>
                <w:rFonts w:ascii="宋体" w:hAnsi="宋体"/>
                <w:b w:val="0"/>
                <w:bCs/>
                <w:szCs w:val="21"/>
              </w:rPr>
              <w:t>运</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储存于阴凉、通风、干燥的库房，远离火种、热源，防止阳光直射；要与氧化剂及酸碱分开存放；雨天不得运输，搬运时应轻装轻卸，防止损害和泄漏。</w:t>
            </w:r>
          </w:p>
        </w:tc>
      </w:tr>
    </w:tbl>
    <w:p w:rsidR="000028D1" w:rsidRPr="00195CED" w:rsidRDefault="000028D1" w:rsidP="000028D1">
      <w:pPr>
        <w:spacing w:beforeLines="50" w:before="120" w:line="360" w:lineRule="auto"/>
        <w:ind w:firstLineChars="200" w:firstLine="562"/>
        <w:rPr>
          <w:rFonts w:ascii="宋体" w:hAnsi="宋体"/>
          <w:snapToGrid w:val="0"/>
          <w:sz w:val="28"/>
          <w:szCs w:val="28"/>
        </w:rPr>
      </w:pPr>
      <w:bookmarkStart w:id="566" w:name="_Toc109360866"/>
      <w:r>
        <w:rPr>
          <w:rFonts w:ascii="宋体" w:hAnsi="宋体"/>
          <w:snapToGrid w:val="0"/>
          <w:sz w:val="28"/>
          <w:szCs w:val="28"/>
        </w:rPr>
        <w:t>3</w:t>
      </w:r>
      <w:r w:rsidRPr="00195CED">
        <w:rPr>
          <w:rFonts w:ascii="宋体" w:hAnsi="宋体" w:hint="eastAsia"/>
          <w:snapToGrid w:val="0"/>
          <w:sz w:val="28"/>
          <w:szCs w:val="28"/>
        </w:rPr>
        <w:t>）镁铝合金粉</w:t>
      </w:r>
      <w:bookmarkEnd w:id="566"/>
    </w:p>
    <w:p w:rsidR="000028D1" w:rsidRDefault="000028D1" w:rsidP="000028D1">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镁铝合金物性参数及对其危险的应对措施列于表3.2-10。</w:t>
      </w:r>
    </w:p>
    <w:p w:rsidR="000028D1" w:rsidRPr="000028D1" w:rsidRDefault="000028D1" w:rsidP="000028D1">
      <w:pPr>
        <w:pStyle w:val="20"/>
        <w:spacing w:line="240" w:lineRule="auto"/>
        <w:ind w:firstLineChars="0" w:firstLine="0"/>
        <w:jc w:val="center"/>
      </w:pPr>
      <w:r w:rsidRPr="00195CED">
        <w:rPr>
          <w:rFonts w:ascii="黑体" w:eastAsia="黑体" w:hAnsi="宋体" w:hint="eastAsia"/>
          <w:b w:val="0"/>
          <w:sz w:val="24"/>
        </w:rPr>
        <w:t>表3.2-10 镁铝合金的物性参数及对危险的应对措施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0028D1" w:rsidRPr="00195CED" w:rsidTr="00A84FCC">
        <w:trPr>
          <w:trHeight w:val="342"/>
        </w:trPr>
        <w:tc>
          <w:tcPr>
            <w:tcW w:w="548" w:type="pct"/>
            <w:vAlign w:val="center"/>
          </w:tcPr>
          <w:p w:rsidR="000028D1" w:rsidRPr="00195CED" w:rsidRDefault="000028D1" w:rsidP="00A84FCC">
            <w:pPr>
              <w:jc w:val="center"/>
              <w:rPr>
                <w:rFonts w:ascii="宋体" w:hAnsi="宋体"/>
                <w:b w:val="0"/>
              </w:rPr>
            </w:pPr>
            <w:r w:rsidRPr="00195CED">
              <w:rPr>
                <w:rFonts w:ascii="宋体" w:hAnsi="宋体" w:hint="eastAsia"/>
                <w:b w:val="0"/>
              </w:rPr>
              <w:t>标 识</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 xml:space="preserve">中文名称：镁铝合金 ，铝镁合金             英文名：Magnesium </w:t>
            </w:r>
            <w:proofErr w:type="spellStart"/>
            <w:r w:rsidRPr="00195CED">
              <w:rPr>
                <w:rFonts w:ascii="宋体" w:hAnsi="宋体" w:hint="eastAsia"/>
                <w:b w:val="0"/>
                <w:szCs w:val="21"/>
              </w:rPr>
              <w:t>Aluminium</w:t>
            </w:r>
            <w:proofErr w:type="spellEnd"/>
            <w:r w:rsidRPr="00195CED">
              <w:rPr>
                <w:rFonts w:ascii="宋体" w:hAnsi="宋体" w:hint="eastAsia"/>
                <w:b w:val="0"/>
                <w:szCs w:val="21"/>
              </w:rPr>
              <w:t xml:space="preserve"> Powder</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lastRenderedPageBreak/>
              <w:t xml:space="preserve">分 子 式：Mg4Al3；                        分子量：178.22；    </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 xml:space="preserve">危险化学品目录：1574；               </w:t>
            </w:r>
          </w:p>
        </w:tc>
      </w:tr>
      <w:tr w:rsidR="000028D1" w:rsidRPr="00195CED" w:rsidTr="00A84FCC">
        <w:trPr>
          <w:trHeight w:val="1266"/>
        </w:trPr>
        <w:tc>
          <w:tcPr>
            <w:tcW w:w="548" w:type="pct"/>
            <w:vAlign w:val="center"/>
          </w:tcPr>
          <w:p w:rsidR="000028D1" w:rsidRPr="00195CED" w:rsidRDefault="000028D1" w:rsidP="00A84FCC">
            <w:pPr>
              <w:jc w:val="center"/>
              <w:rPr>
                <w:rFonts w:ascii="宋体" w:hAnsi="宋体"/>
                <w:b w:val="0"/>
              </w:rPr>
            </w:pPr>
            <w:r w:rsidRPr="00195CED">
              <w:rPr>
                <w:rFonts w:ascii="宋体" w:hAnsi="宋体"/>
                <w:b w:val="0"/>
              </w:rPr>
              <w:lastRenderedPageBreak/>
              <w:t>理</w:t>
            </w:r>
            <w:r w:rsidRPr="00195CED">
              <w:rPr>
                <w:rFonts w:ascii="宋体" w:hAnsi="宋体" w:hint="eastAsia"/>
                <w:b w:val="0"/>
              </w:rPr>
              <w:t xml:space="preserve"> </w:t>
            </w:r>
            <w:r w:rsidRPr="00195CED">
              <w:rPr>
                <w:rFonts w:ascii="宋体" w:hAnsi="宋体"/>
                <w:b w:val="0"/>
              </w:rPr>
              <w:t>化</w:t>
            </w:r>
          </w:p>
          <w:p w:rsidR="000028D1" w:rsidRPr="00195CED" w:rsidRDefault="000028D1" w:rsidP="00A84FCC">
            <w:pPr>
              <w:jc w:val="center"/>
              <w:rPr>
                <w:rFonts w:ascii="宋体" w:hAnsi="宋体"/>
                <w:b w:val="0"/>
              </w:rPr>
            </w:pPr>
            <w:r w:rsidRPr="00195CED">
              <w:rPr>
                <w:rFonts w:ascii="宋体" w:hAnsi="宋体" w:hint="eastAsia"/>
                <w:b w:val="0"/>
              </w:rPr>
              <w:t>性 质</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b w:val="0"/>
                <w:szCs w:val="21"/>
              </w:rPr>
              <w:t>外观性状：</w:t>
            </w:r>
            <w:r w:rsidRPr="00195CED">
              <w:rPr>
                <w:rFonts w:ascii="宋体" w:hAnsi="宋体" w:hint="eastAsia"/>
                <w:b w:val="0"/>
                <w:szCs w:val="21"/>
              </w:rPr>
              <w:t>灰白色粉末。               相对密度（g/cm3）：2.15（水=1）；</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熔    点（℃）：463；                 燃烧热（</w:t>
            </w:r>
            <w:proofErr w:type="spellStart"/>
            <w:r w:rsidRPr="00195CED">
              <w:rPr>
                <w:rFonts w:ascii="宋体" w:hAnsi="宋体" w:hint="eastAsia"/>
                <w:b w:val="0"/>
                <w:szCs w:val="21"/>
              </w:rPr>
              <w:t>kj</w:t>
            </w:r>
            <w:proofErr w:type="spellEnd"/>
            <w:r w:rsidRPr="00195CED">
              <w:rPr>
                <w:rFonts w:ascii="宋体" w:hAnsi="宋体" w:hint="eastAsia"/>
                <w:b w:val="0"/>
                <w:szCs w:val="21"/>
              </w:rPr>
              <w:t>/g）：204</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溶 解 性：溶于酸。                   燃烧温度（℃）： 2000</w:t>
            </w:r>
            <w:r w:rsidRPr="00195CED">
              <w:rPr>
                <w:rFonts w:ascii="宋体" w:hAnsi="宋体"/>
                <w:b w:val="0"/>
                <w:szCs w:val="21"/>
              </w:rPr>
              <w:t>～</w:t>
            </w:r>
            <w:r w:rsidRPr="00195CED">
              <w:rPr>
                <w:rFonts w:ascii="宋体" w:hAnsi="宋体" w:hint="eastAsia"/>
                <w:b w:val="0"/>
                <w:szCs w:val="21"/>
              </w:rPr>
              <w:t>3000℃</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禁 忌 物：强氧化剂</w:t>
            </w:r>
          </w:p>
        </w:tc>
      </w:tr>
      <w:tr w:rsidR="000028D1" w:rsidRPr="00195CED" w:rsidTr="00A84FCC">
        <w:trPr>
          <w:cantSplit/>
          <w:trHeight w:val="1711"/>
        </w:trPr>
        <w:tc>
          <w:tcPr>
            <w:tcW w:w="548" w:type="pct"/>
            <w:vAlign w:val="center"/>
          </w:tcPr>
          <w:p w:rsidR="000028D1" w:rsidRPr="00195CED" w:rsidRDefault="000028D1" w:rsidP="00A84FCC">
            <w:pPr>
              <w:jc w:val="center"/>
              <w:rPr>
                <w:rFonts w:ascii="宋体" w:hAnsi="宋体"/>
                <w:b w:val="0"/>
              </w:rPr>
            </w:pPr>
            <w:r w:rsidRPr="00195CED">
              <w:rPr>
                <w:rFonts w:ascii="宋体" w:hAnsi="宋体" w:hint="eastAsia"/>
                <w:b w:val="0"/>
              </w:rPr>
              <w:t>危险有害特性</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 xml:space="preserve">燃烧爆炸性：燃 烧 性：易燃          稳 定 性：稳定 </w:t>
            </w:r>
          </w:p>
          <w:p w:rsidR="000028D1" w:rsidRPr="00195CED" w:rsidRDefault="000028D1" w:rsidP="00A84FCC">
            <w:pPr>
              <w:adjustRightInd w:val="0"/>
              <w:snapToGrid w:val="0"/>
              <w:ind w:firstLineChars="200" w:firstLine="420"/>
              <w:rPr>
                <w:rFonts w:ascii="宋体" w:hAnsi="宋体"/>
                <w:b w:val="0"/>
                <w:szCs w:val="21"/>
              </w:rPr>
            </w:pPr>
            <w:r w:rsidRPr="00195CED">
              <w:rPr>
                <w:rFonts w:ascii="宋体" w:hAnsi="宋体" w:hint="eastAsia"/>
                <w:b w:val="0"/>
                <w:szCs w:val="21"/>
              </w:rPr>
              <w:t>镁铝合金粉尘与空气混合，易形成爆炸性粉尘。有吸湿性，受潮或与水作用后，放出氢气，同时产生大量的热，若不及时散热会引起自燃自爆。</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健康危害：粉尘对人体有害，长期吸入导致尘肺病。表现为消瘦、极易疲劳、呼吸困难、咳嗽、咳痰等。溅入眼内，可发生局灶性坏死，角膜色素沉着，晶体膜改变及玻璃体混浊。对鼻、口、性器官粘膜有刺激性，甚至发生溃疡。可引起痤疮、湿疹、皮炎</w:t>
            </w:r>
          </w:p>
        </w:tc>
      </w:tr>
      <w:tr w:rsidR="000028D1" w:rsidRPr="00195CED" w:rsidTr="00A84FCC">
        <w:trPr>
          <w:cantSplit/>
          <w:trHeight w:val="559"/>
        </w:trPr>
        <w:tc>
          <w:tcPr>
            <w:tcW w:w="548" w:type="pct"/>
            <w:vAlign w:val="center"/>
          </w:tcPr>
          <w:p w:rsidR="000028D1" w:rsidRPr="00195CED" w:rsidRDefault="000028D1" w:rsidP="00A84FCC">
            <w:pPr>
              <w:jc w:val="center"/>
              <w:rPr>
                <w:rFonts w:ascii="宋体" w:hAnsi="宋体"/>
                <w:b w:val="0"/>
              </w:rPr>
            </w:pPr>
            <w:r w:rsidRPr="00195CED">
              <w:rPr>
                <w:rFonts w:ascii="宋体" w:hAnsi="宋体" w:hint="eastAsia"/>
                <w:b w:val="0"/>
              </w:rPr>
              <w:t>急救</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b w:val="0"/>
                <w:szCs w:val="21"/>
              </w:rPr>
              <w:t>消防措施：</w:t>
            </w:r>
            <w:r w:rsidRPr="00195CED">
              <w:rPr>
                <w:rFonts w:ascii="宋体" w:hAnsi="宋体" w:hint="eastAsia"/>
                <w:b w:val="0"/>
                <w:szCs w:val="21"/>
              </w:rPr>
              <w:t>用干砂、石粉闷熄，严禁用水、泡沫、二氧化碳、四氯化碳扑救。</w:t>
            </w:r>
          </w:p>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 xml:space="preserve">急救措施：脱离现场至空气新鲜处 </w:t>
            </w:r>
          </w:p>
        </w:tc>
      </w:tr>
      <w:tr w:rsidR="000028D1" w:rsidRPr="00195CED" w:rsidTr="00A84FCC">
        <w:trPr>
          <w:trHeight w:val="670"/>
        </w:trPr>
        <w:tc>
          <w:tcPr>
            <w:tcW w:w="548" w:type="pct"/>
            <w:vAlign w:val="center"/>
          </w:tcPr>
          <w:p w:rsidR="000028D1" w:rsidRPr="00195CED" w:rsidRDefault="000028D1" w:rsidP="00A84FCC">
            <w:pPr>
              <w:jc w:val="center"/>
              <w:rPr>
                <w:rFonts w:ascii="宋体" w:hAnsi="宋体"/>
                <w:b w:val="0"/>
              </w:rPr>
            </w:pPr>
            <w:r w:rsidRPr="00195CED">
              <w:rPr>
                <w:rFonts w:ascii="宋体" w:hAnsi="宋体" w:hint="eastAsia"/>
                <w:b w:val="0"/>
              </w:rPr>
              <w:t>泄 露</w:t>
            </w:r>
          </w:p>
          <w:p w:rsidR="000028D1" w:rsidRPr="00195CED" w:rsidRDefault="000028D1" w:rsidP="00A84FCC">
            <w:pPr>
              <w:jc w:val="center"/>
              <w:rPr>
                <w:rFonts w:ascii="宋体" w:hAnsi="宋体"/>
                <w:b w:val="0"/>
              </w:rPr>
            </w:pPr>
            <w:r w:rsidRPr="00195CED">
              <w:rPr>
                <w:rFonts w:ascii="宋体" w:hAnsi="宋体"/>
                <w:b w:val="0"/>
              </w:rPr>
              <w:t>处</w:t>
            </w:r>
            <w:r w:rsidRPr="00195CED">
              <w:rPr>
                <w:rFonts w:ascii="宋体" w:hAnsi="宋体" w:hint="eastAsia"/>
                <w:b w:val="0"/>
              </w:rPr>
              <w:t xml:space="preserve"> </w:t>
            </w:r>
            <w:r w:rsidRPr="00195CED">
              <w:rPr>
                <w:rFonts w:ascii="宋体" w:hAnsi="宋体"/>
                <w:b w:val="0"/>
              </w:rPr>
              <w:t>理</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隔离泄漏污染区，限制出入。切断火源。建议应急处理人员戴自给正压式呼吸器，穿防静电工作服。不要直接接触泄漏物。小量泄漏：避免扬尘，用洁净的铲子收集于干燥、洁净、有盖的容器中。转移回收。大量泄漏：用塑料布、帆布覆盖。使用无火花工具转移回收。或在安全有保证情况下就地焚烧。</w:t>
            </w:r>
          </w:p>
        </w:tc>
      </w:tr>
      <w:tr w:rsidR="000028D1" w:rsidRPr="00195CED" w:rsidTr="00A84FCC">
        <w:trPr>
          <w:trHeight w:val="145"/>
        </w:trPr>
        <w:tc>
          <w:tcPr>
            <w:tcW w:w="548" w:type="pct"/>
            <w:vAlign w:val="center"/>
          </w:tcPr>
          <w:p w:rsidR="000028D1" w:rsidRPr="00195CED" w:rsidRDefault="000028D1" w:rsidP="00A84FCC">
            <w:pPr>
              <w:jc w:val="center"/>
              <w:rPr>
                <w:rFonts w:ascii="宋体" w:hAnsi="宋体"/>
                <w:b w:val="0"/>
              </w:rPr>
            </w:pPr>
            <w:r w:rsidRPr="00195CED">
              <w:rPr>
                <w:rFonts w:ascii="宋体" w:hAnsi="宋体"/>
                <w:b w:val="0"/>
              </w:rPr>
              <w:t>储</w:t>
            </w:r>
            <w:r w:rsidRPr="00195CED">
              <w:rPr>
                <w:rFonts w:ascii="宋体" w:hAnsi="宋体" w:hint="eastAsia"/>
                <w:b w:val="0"/>
              </w:rPr>
              <w:t xml:space="preserve"> </w:t>
            </w:r>
            <w:r w:rsidRPr="00195CED">
              <w:rPr>
                <w:rFonts w:ascii="宋体" w:hAnsi="宋体"/>
                <w:b w:val="0"/>
              </w:rPr>
              <w:t>运</w:t>
            </w:r>
          </w:p>
        </w:tc>
        <w:tc>
          <w:tcPr>
            <w:tcW w:w="4452" w:type="pct"/>
            <w:vAlign w:val="center"/>
          </w:tcPr>
          <w:p w:rsidR="000028D1" w:rsidRPr="00195CED" w:rsidRDefault="000028D1" w:rsidP="00A84FCC">
            <w:pPr>
              <w:adjustRightInd w:val="0"/>
              <w:snapToGrid w:val="0"/>
              <w:rPr>
                <w:rFonts w:ascii="宋体" w:hAnsi="宋体"/>
                <w:b w:val="0"/>
                <w:szCs w:val="21"/>
              </w:rPr>
            </w:pPr>
            <w:r w:rsidRPr="00195CED">
              <w:rPr>
                <w:rFonts w:ascii="宋体" w:hAnsi="宋体" w:hint="eastAsia"/>
                <w:b w:val="0"/>
                <w:szCs w:val="21"/>
              </w:rPr>
              <w:t>应贮存于地势高、干燥的库房内，库内相对湿度保持在80%以下，可与其他遇水燃烧的金属或粉末同库贮存，应与易燃液体、酸类、强酸、氧化剂及其他含水物品分库贮存。雨天不得运输，搬运时应轻装轻卸，防止损害和泄漏。</w:t>
            </w:r>
          </w:p>
        </w:tc>
      </w:tr>
    </w:tbl>
    <w:p w:rsidR="006D2537" w:rsidRPr="00195CED" w:rsidRDefault="000028D1" w:rsidP="006D2537">
      <w:pPr>
        <w:spacing w:beforeLines="50" w:before="120" w:line="360" w:lineRule="auto"/>
        <w:ind w:firstLineChars="200" w:firstLine="562"/>
        <w:rPr>
          <w:rFonts w:ascii="宋体" w:hAnsi="宋体"/>
          <w:snapToGrid w:val="0"/>
          <w:sz w:val="28"/>
          <w:szCs w:val="28"/>
        </w:rPr>
      </w:pPr>
      <w:r>
        <w:rPr>
          <w:rFonts w:ascii="宋体" w:hAnsi="宋体" w:hint="eastAsia"/>
          <w:snapToGrid w:val="0"/>
          <w:sz w:val="28"/>
          <w:szCs w:val="28"/>
        </w:rPr>
        <w:t>4）</w:t>
      </w:r>
      <w:r w:rsidR="006D2537" w:rsidRPr="00195CED">
        <w:rPr>
          <w:rFonts w:ascii="宋体" w:hAnsi="宋体" w:hint="eastAsia"/>
          <w:snapToGrid w:val="0"/>
          <w:sz w:val="28"/>
          <w:szCs w:val="28"/>
        </w:rPr>
        <w:t>木炭</w:t>
      </w:r>
      <w:bookmarkEnd w:id="564"/>
      <w:bookmarkEnd w:id="565"/>
    </w:p>
    <w:p w:rsidR="006D2537" w:rsidRPr="00195CED" w:rsidRDefault="006D2537" w:rsidP="006D2537">
      <w:pPr>
        <w:spacing w:line="360" w:lineRule="auto"/>
        <w:ind w:firstLineChars="200" w:firstLine="560"/>
        <w:rPr>
          <w:rFonts w:ascii="宋体" w:hAnsi="宋体"/>
          <w:b w:val="0"/>
          <w:snapToGrid w:val="0"/>
          <w:sz w:val="28"/>
          <w:szCs w:val="28"/>
        </w:rPr>
      </w:pPr>
      <w:bookmarkStart w:id="567" w:name="_Toc109360865"/>
      <w:r w:rsidRPr="00195CED">
        <w:rPr>
          <w:rFonts w:ascii="宋体" w:hAnsi="宋体" w:hint="eastAsia"/>
          <w:b w:val="0"/>
          <w:snapToGrid w:val="0"/>
          <w:sz w:val="28"/>
          <w:szCs w:val="28"/>
        </w:rPr>
        <w:t>木炭物性参数及对其危险的应对措施列于表3.2-</w:t>
      </w:r>
      <w:r w:rsidR="000028D1">
        <w:rPr>
          <w:rFonts w:ascii="宋体" w:hAnsi="宋体"/>
          <w:b w:val="0"/>
          <w:snapToGrid w:val="0"/>
          <w:sz w:val="28"/>
          <w:szCs w:val="28"/>
        </w:rPr>
        <w:t>11</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0028D1">
        <w:rPr>
          <w:rFonts w:ascii="黑体" w:eastAsia="黑体" w:hAnsi="宋体"/>
          <w:b w:val="0"/>
          <w:sz w:val="24"/>
        </w:rPr>
        <w:t>11</w:t>
      </w:r>
      <w:r w:rsidRPr="00195CED">
        <w:rPr>
          <w:rFonts w:ascii="黑体" w:eastAsia="黑体" w:hAnsi="宋体" w:hint="eastAsia"/>
          <w:b w:val="0"/>
          <w:sz w:val="24"/>
        </w:rPr>
        <w:t xml:space="preserve"> 木炭的物性参数及对危险的应对措施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794"/>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标 识</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中文名称：木炭                                  </w:t>
            </w:r>
            <w:r w:rsidRPr="00195CED">
              <w:rPr>
                <w:rFonts w:ascii="宋体" w:hAnsi="宋体"/>
                <w:b w:val="0"/>
                <w:szCs w:val="21"/>
              </w:rPr>
              <w:t>分子</w:t>
            </w:r>
            <w:r w:rsidRPr="00195CED">
              <w:rPr>
                <w:rFonts w:ascii="宋体" w:hAnsi="宋体" w:hint="eastAsia"/>
                <w:b w:val="0"/>
                <w:szCs w:val="21"/>
              </w:rPr>
              <w:t>代表</w:t>
            </w:r>
            <w:r w:rsidRPr="00195CED">
              <w:rPr>
                <w:rFonts w:ascii="宋体" w:hAnsi="宋体"/>
                <w:b w:val="0"/>
                <w:szCs w:val="21"/>
              </w:rPr>
              <w:t>式</w:t>
            </w:r>
            <w:r w:rsidRPr="00195CED">
              <w:rPr>
                <w:rFonts w:ascii="宋体" w:hAnsi="宋体" w:hint="eastAsia"/>
                <w:b w:val="0"/>
                <w:szCs w:val="21"/>
              </w:rPr>
              <w:t xml:space="preserve">：C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分子量：12；                                    UN编号：1361；</w:t>
            </w:r>
          </w:p>
        </w:tc>
      </w:tr>
      <w:tr w:rsidR="00195CED" w:rsidRPr="00195CED" w:rsidTr="006D2537">
        <w:trPr>
          <w:trHeight w:val="794"/>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b w:val="0"/>
              </w:rPr>
              <w:t>理</w:t>
            </w:r>
            <w:r w:rsidRPr="00195CED">
              <w:rPr>
                <w:rFonts w:ascii="宋体" w:hAnsi="宋体" w:hint="eastAsia"/>
                <w:b w:val="0"/>
              </w:rPr>
              <w:t xml:space="preserve"> </w:t>
            </w:r>
            <w:r w:rsidRPr="00195CED">
              <w:rPr>
                <w:rFonts w:ascii="宋体" w:hAnsi="宋体"/>
                <w:b w:val="0"/>
              </w:rPr>
              <w:t>化</w:t>
            </w:r>
          </w:p>
          <w:p w:rsidR="006D2537" w:rsidRPr="00195CED" w:rsidRDefault="006D2537" w:rsidP="006D2537">
            <w:pPr>
              <w:jc w:val="center"/>
              <w:rPr>
                <w:rFonts w:ascii="宋体" w:hAnsi="宋体"/>
                <w:b w:val="0"/>
              </w:rPr>
            </w:pPr>
            <w:r w:rsidRPr="00195CED">
              <w:rPr>
                <w:rFonts w:ascii="宋体" w:hAnsi="宋体" w:hint="eastAsia"/>
                <w:b w:val="0"/>
              </w:rPr>
              <w:t>性 质</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外观性状：</w:t>
            </w:r>
            <w:r w:rsidRPr="00195CED">
              <w:rPr>
                <w:rFonts w:ascii="宋体" w:hAnsi="宋体" w:hint="eastAsia"/>
                <w:b w:val="0"/>
                <w:szCs w:val="21"/>
              </w:rPr>
              <w:t>黑色粉末或颗粒二种。内部呈极多的孔状物质。</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相对密度（g/cm</w:t>
            </w:r>
            <w:r w:rsidRPr="00195CED">
              <w:rPr>
                <w:rFonts w:ascii="宋体" w:hAnsi="宋体" w:hint="eastAsia"/>
                <w:b w:val="0"/>
                <w:szCs w:val="21"/>
                <w:vertAlign w:val="superscript"/>
              </w:rPr>
              <w:t>3</w:t>
            </w:r>
            <w:r w:rsidRPr="00195CED">
              <w:rPr>
                <w:rFonts w:ascii="宋体" w:hAnsi="宋体" w:hint="eastAsia"/>
                <w:b w:val="0"/>
                <w:szCs w:val="21"/>
              </w:rPr>
              <w:t>）：0</w:t>
            </w:r>
            <w:r w:rsidRPr="00195CED">
              <w:rPr>
                <w:rFonts w:ascii="宋体" w:hAnsi="宋体"/>
                <w:b w:val="0"/>
                <w:szCs w:val="21"/>
              </w:rPr>
              <w:t>.</w:t>
            </w:r>
            <w:r w:rsidRPr="00195CED">
              <w:rPr>
                <w:rFonts w:ascii="宋体" w:hAnsi="宋体" w:hint="eastAsia"/>
                <w:b w:val="0"/>
                <w:szCs w:val="21"/>
              </w:rPr>
              <w:t>08～0.45（视原材料来源和制造方法不同各异）；</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熔    点（℃）：&gt;3500；                 沸    点（℃）：&gt;4000   </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溶 解 性：不溶于水和任何溶剂。 </w:t>
            </w:r>
          </w:p>
        </w:tc>
      </w:tr>
      <w:tr w:rsidR="00195CED" w:rsidRPr="00195CED" w:rsidTr="006D2537">
        <w:trPr>
          <w:trHeight w:val="794"/>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危险有害特性</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燃烧爆炸性：本品为可燃剂，常温下化学性质稳定，高温时化学活泼性高。粉尘接触明火有轻度的爆炸性。在空气中易缓慢地发热和自燃。</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健康危害：属基本无毒物质。但有时从原料中夹杂无机物，对皮肤、粘膜及呼吸道有一定的刺激。</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急救</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消防措施：失火时</w:t>
            </w:r>
            <w:r w:rsidRPr="00195CED">
              <w:rPr>
                <w:rFonts w:ascii="宋体" w:hAnsi="宋体" w:hint="eastAsia"/>
                <w:b w:val="0"/>
                <w:szCs w:val="21"/>
              </w:rPr>
              <w:t>可</w:t>
            </w:r>
            <w:r w:rsidRPr="00195CED">
              <w:rPr>
                <w:rFonts w:ascii="宋体" w:hAnsi="宋体"/>
                <w:b w:val="0"/>
                <w:szCs w:val="21"/>
              </w:rPr>
              <w:t>用</w:t>
            </w:r>
            <w:r w:rsidRPr="00195CED">
              <w:rPr>
                <w:rFonts w:ascii="宋体" w:hAnsi="宋体" w:hint="eastAsia"/>
                <w:b w:val="0"/>
                <w:szCs w:val="21"/>
              </w:rPr>
              <w:t>水、</w:t>
            </w:r>
            <w:r w:rsidRPr="00195CED">
              <w:rPr>
                <w:rFonts w:ascii="宋体" w:hAnsi="宋体"/>
                <w:b w:val="0"/>
                <w:szCs w:val="21"/>
              </w:rPr>
              <w:t>砂土</w:t>
            </w:r>
            <w:r w:rsidRPr="00195CED">
              <w:rPr>
                <w:rFonts w:ascii="宋体" w:hAnsi="宋体" w:hint="eastAsia"/>
                <w:b w:val="0"/>
                <w:szCs w:val="21"/>
              </w:rPr>
              <w:t>、各类灭火器</w:t>
            </w:r>
            <w:r w:rsidRPr="00195CED">
              <w:rPr>
                <w:rFonts w:ascii="宋体" w:hAnsi="宋体"/>
                <w:b w:val="0"/>
                <w:szCs w:val="21"/>
              </w:rPr>
              <w:t>扑救。</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hint="eastAsia"/>
                <w:b w:val="0"/>
              </w:rPr>
              <w:t>防护</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有粉尘时应穿戴好劳动护品。</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rPr>
            </w:pPr>
            <w:r w:rsidRPr="00195CED">
              <w:rPr>
                <w:rFonts w:ascii="宋体" w:hAnsi="宋体"/>
                <w:b w:val="0"/>
              </w:rPr>
              <w:t>储</w:t>
            </w:r>
            <w:r w:rsidRPr="00195CED">
              <w:rPr>
                <w:rFonts w:ascii="宋体" w:hAnsi="宋体" w:hint="eastAsia"/>
                <w:b w:val="0"/>
              </w:rPr>
              <w:t xml:space="preserve"> </w:t>
            </w:r>
            <w:r w:rsidRPr="00195CED">
              <w:rPr>
                <w:rFonts w:ascii="宋体" w:hAnsi="宋体"/>
                <w:b w:val="0"/>
              </w:rPr>
              <w:t>运</w:t>
            </w:r>
          </w:p>
        </w:tc>
        <w:tc>
          <w:tcPr>
            <w:tcW w:w="4452" w:type="pct"/>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储存于干燥、通风的库房。远离火种、热源。不可与氧化剂共储混运。防止受潮，以避免受潮后积热不散可能发生自燃。如抽查发现有发热现象应及时倒垛散热，防止发生事故。</w:t>
            </w:r>
          </w:p>
        </w:tc>
      </w:tr>
    </w:tbl>
    <w:p w:rsidR="006D2537" w:rsidRPr="00195CED" w:rsidRDefault="006D2537" w:rsidP="006D2537">
      <w:pPr>
        <w:spacing w:before="120" w:after="120"/>
        <w:outlineLvl w:val="2"/>
        <w:rPr>
          <w:rFonts w:ascii="黑体" w:eastAsia="黑体" w:hAnsi="黑体"/>
          <w:b w:val="0"/>
          <w:sz w:val="30"/>
          <w:szCs w:val="30"/>
        </w:rPr>
      </w:pPr>
      <w:bookmarkStart w:id="568" w:name="_Toc294247811"/>
      <w:bookmarkStart w:id="569" w:name="_Toc148036987"/>
      <w:bookmarkStart w:id="570" w:name="_Toc58946818"/>
      <w:bookmarkStart w:id="571" w:name="_Toc271898749"/>
      <w:bookmarkStart w:id="572" w:name="_Toc60129101"/>
      <w:bookmarkStart w:id="573" w:name="_Toc58861986"/>
      <w:bookmarkStart w:id="574" w:name="_Toc294247647"/>
      <w:bookmarkStart w:id="575" w:name="_Toc145275192"/>
      <w:bookmarkStart w:id="576" w:name="_Toc335902399"/>
      <w:bookmarkStart w:id="577" w:name="_Toc173077658"/>
      <w:bookmarkStart w:id="578" w:name="_Toc181194065"/>
      <w:bookmarkEnd w:id="567"/>
      <w:r w:rsidRPr="00195CED">
        <w:rPr>
          <w:rFonts w:ascii="黑体" w:eastAsia="黑体" w:hAnsi="黑体" w:hint="eastAsia"/>
          <w:b w:val="0"/>
          <w:sz w:val="30"/>
          <w:szCs w:val="30"/>
        </w:rPr>
        <w:t>3.2.3其他原料</w:t>
      </w:r>
      <w:bookmarkEnd w:id="568"/>
      <w:bookmarkEnd w:id="569"/>
      <w:bookmarkEnd w:id="570"/>
      <w:bookmarkEnd w:id="571"/>
      <w:bookmarkEnd w:id="572"/>
      <w:bookmarkEnd w:id="573"/>
      <w:bookmarkEnd w:id="574"/>
      <w:bookmarkEnd w:id="575"/>
      <w:bookmarkEnd w:id="576"/>
      <w:bookmarkEnd w:id="577"/>
      <w:bookmarkEnd w:id="578"/>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在烟花生产过程中，还要使用着色物、粘合剂及特殊效应物、纸张等</w:t>
      </w:r>
      <w:r w:rsidRPr="00195CED">
        <w:rPr>
          <w:rFonts w:ascii="宋体" w:hAnsi="宋体" w:hint="eastAsia"/>
          <w:b w:val="0"/>
          <w:snapToGrid w:val="0"/>
          <w:sz w:val="28"/>
          <w:szCs w:val="28"/>
        </w:rPr>
        <w:lastRenderedPageBreak/>
        <w:t>物品，上述常用物品的危险特性分述如下文。</w:t>
      </w:r>
    </w:p>
    <w:p w:rsidR="006D2537" w:rsidRPr="00195CED" w:rsidRDefault="006D2537" w:rsidP="006D2537">
      <w:pPr>
        <w:spacing w:beforeLines="50" w:before="120" w:line="360" w:lineRule="auto"/>
        <w:ind w:firstLineChars="200" w:firstLine="562"/>
        <w:rPr>
          <w:rFonts w:ascii="宋体" w:hAnsi="宋体"/>
          <w:snapToGrid w:val="0"/>
          <w:sz w:val="28"/>
          <w:szCs w:val="28"/>
        </w:rPr>
      </w:pPr>
      <w:bookmarkStart w:id="579" w:name="_Toc109360872"/>
      <w:r w:rsidRPr="00195CED">
        <w:rPr>
          <w:rFonts w:ascii="宋体" w:hAnsi="宋体" w:hint="eastAsia"/>
          <w:snapToGrid w:val="0"/>
          <w:sz w:val="28"/>
          <w:szCs w:val="28"/>
        </w:rPr>
        <w:t>1）酚醛树脂</w:t>
      </w:r>
      <w:bookmarkEnd w:id="579"/>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表3.2-1</w:t>
      </w:r>
      <w:r w:rsidR="000028D1">
        <w:rPr>
          <w:rFonts w:ascii="黑体" w:eastAsia="黑体" w:hAnsi="宋体"/>
          <w:b w:val="0"/>
          <w:sz w:val="24"/>
        </w:rPr>
        <w:t>2</w:t>
      </w:r>
      <w:r w:rsidRPr="00195CED">
        <w:rPr>
          <w:rFonts w:ascii="黑体" w:eastAsia="黑体" w:hAnsi="宋体" w:hint="eastAsia"/>
          <w:b w:val="0"/>
          <w:sz w:val="24"/>
        </w:rPr>
        <w:t xml:space="preserve"> 酚醛树脂的物性参数及对危险的应对措施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标 识</w:t>
            </w:r>
          </w:p>
        </w:tc>
        <w:tc>
          <w:tcPr>
            <w:tcW w:w="4452"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中文名称：酚醛树脂        英文名：</w:t>
            </w:r>
            <w:r w:rsidRPr="00195CED">
              <w:rPr>
                <w:rFonts w:ascii="宋体" w:hAnsi="宋体"/>
                <w:b w:val="0"/>
                <w:szCs w:val="21"/>
              </w:rPr>
              <w:t>phenolic resin</w:t>
            </w:r>
            <w:r w:rsidRPr="00195CED">
              <w:rPr>
                <w:rFonts w:ascii="宋体" w:hAnsi="宋体" w:hint="eastAsia"/>
                <w:b w:val="0"/>
                <w:szCs w:val="21"/>
              </w:rPr>
              <w:t xml:space="preserve">      UN编号：</w:t>
            </w:r>
            <w:r w:rsidRPr="00195CED">
              <w:rPr>
                <w:rFonts w:ascii="宋体" w:hAnsi="宋体"/>
                <w:b w:val="0"/>
                <w:szCs w:val="21"/>
              </w:rPr>
              <w:t>1866</w:t>
            </w:r>
            <w:r w:rsidRPr="00195CED">
              <w:rPr>
                <w:rFonts w:ascii="宋体" w:hAnsi="宋体" w:hint="eastAsia"/>
                <w:b w:val="0"/>
                <w:szCs w:val="21"/>
              </w:rPr>
              <w:t>；</w:t>
            </w:r>
          </w:p>
          <w:p w:rsidR="006D2537" w:rsidRPr="00195CED" w:rsidRDefault="006D2537" w:rsidP="006D2537">
            <w:pPr>
              <w:rPr>
                <w:rFonts w:ascii="宋体" w:hAnsi="宋体"/>
                <w:b w:val="0"/>
                <w:szCs w:val="21"/>
              </w:rPr>
            </w:pPr>
            <w:r w:rsidRPr="00195CED">
              <w:rPr>
                <w:rFonts w:ascii="宋体" w:hAnsi="宋体" w:hint="eastAsia"/>
                <w:b w:val="0"/>
                <w:szCs w:val="21"/>
              </w:rPr>
              <w:t>平均分子量：600</w:t>
            </w:r>
            <w:r w:rsidRPr="00195CED">
              <w:rPr>
                <w:rFonts w:ascii="宋体" w:hAnsi="宋体"/>
                <w:b w:val="0"/>
                <w:szCs w:val="21"/>
              </w:rPr>
              <w:t>～</w:t>
            </w:r>
            <w:r w:rsidRPr="00195CED">
              <w:rPr>
                <w:rFonts w:ascii="宋体" w:hAnsi="宋体" w:hint="eastAsia"/>
                <w:b w:val="0"/>
                <w:szCs w:val="21"/>
              </w:rPr>
              <w:t>800      危险货物编号：</w:t>
            </w:r>
            <w:r w:rsidRPr="00195CED">
              <w:rPr>
                <w:rFonts w:ascii="宋体" w:hAnsi="宋体"/>
                <w:b w:val="0"/>
                <w:szCs w:val="21"/>
              </w:rPr>
              <w:t>32197</w:t>
            </w:r>
            <w:r w:rsidRPr="00195CED">
              <w:rPr>
                <w:rFonts w:ascii="宋体" w:hAnsi="宋体" w:hint="eastAsia"/>
                <w:b w:val="0"/>
                <w:szCs w:val="21"/>
              </w:rPr>
              <w:t>；</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理</w:t>
            </w:r>
            <w:r w:rsidRPr="00195CED">
              <w:rPr>
                <w:rFonts w:ascii="宋体" w:hAnsi="宋体" w:hint="eastAsia"/>
                <w:b w:val="0"/>
                <w:szCs w:val="21"/>
              </w:rPr>
              <w:t xml:space="preserve"> </w:t>
            </w:r>
            <w:r w:rsidRPr="00195CED">
              <w:rPr>
                <w:rFonts w:ascii="宋体" w:hAnsi="宋体"/>
                <w:b w:val="0"/>
                <w:szCs w:val="21"/>
              </w:rPr>
              <w:t>化</w:t>
            </w:r>
          </w:p>
          <w:p w:rsidR="006D2537" w:rsidRPr="00195CED" w:rsidRDefault="006D2537" w:rsidP="006D2537">
            <w:pPr>
              <w:jc w:val="center"/>
              <w:rPr>
                <w:rFonts w:ascii="宋体" w:hAnsi="宋体"/>
                <w:b w:val="0"/>
                <w:szCs w:val="21"/>
              </w:rPr>
            </w:pPr>
            <w:r w:rsidRPr="00195CED">
              <w:rPr>
                <w:rFonts w:ascii="宋体" w:hAnsi="宋体" w:hint="eastAsia"/>
                <w:b w:val="0"/>
                <w:szCs w:val="21"/>
              </w:rPr>
              <w:t>性 质</w:t>
            </w:r>
          </w:p>
        </w:tc>
        <w:tc>
          <w:tcPr>
            <w:tcW w:w="4452" w:type="pct"/>
            <w:vAlign w:val="center"/>
          </w:tcPr>
          <w:p w:rsidR="006D2537" w:rsidRPr="00195CED" w:rsidRDefault="006D2537" w:rsidP="006D2537">
            <w:pPr>
              <w:rPr>
                <w:rFonts w:ascii="宋体" w:hAnsi="宋体"/>
                <w:b w:val="0"/>
                <w:szCs w:val="21"/>
              </w:rPr>
            </w:pPr>
            <w:r w:rsidRPr="00195CED">
              <w:rPr>
                <w:rFonts w:ascii="宋体" w:hAnsi="宋体"/>
                <w:b w:val="0"/>
                <w:szCs w:val="21"/>
              </w:rPr>
              <w:t>外观性状：根据化学结构和分子量大小的不同, 有液体或固体之分</w:t>
            </w:r>
            <w:r w:rsidRPr="00195CED">
              <w:rPr>
                <w:rFonts w:ascii="宋体" w:hAnsi="宋体" w:hint="eastAsia"/>
                <w:b w:val="0"/>
                <w:szCs w:val="21"/>
              </w:rPr>
              <w:t>。</w:t>
            </w:r>
          </w:p>
          <w:p w:rsidR="006D2537" w:rsidRPr="00195CED" w:rsidRDefault="006D2537" w:rsidP="006D2537">
            <w:pPr>
              <w:rPr>
                <w:rFonts w:ascii="宋体" w:hAnsi="宋体"/>
                <w:b w:val="0"/>
                <w:szCs w:val="21"/>
              </w:rPr>
            </w:pPr>
            <w:r w:rsidRPr="00195CED">
              <w:rPr>
                <w:rFonts w:ascii="宋体" w:hAnsi="宋体" w:hint="eastAsia"/>
                <w:b w:val="0"/>
                <w:szCs w:val="21"/>
              </w:rPr>
              <w:t>相对密度（g/cm</w:t>
            </w:r>
            <w:r w:rsidRPr="00195CED">
              <w:rPr>
                <w:rFonts w:ascii="宋体" w:hAnsi="宋体" w:hint="eastAsia"/>
                <w:b w:val="0"/>
                <w:szCs w:val="21"/>
                <w:vertAlign w:val="superscript"/>
              </w:rPr>
              <w:t>3</w:t>
            </w:r>
            <w:r w:rsidRPr="00195CED">
              <w:rPr>
                <w:rFonts w:ascii="宋体" w:hAnsi="宋体" w:hint="eastAsia"/>
                <w:b w:val="0"/>
                <w:szCs w:val="21"/>
              </w:rPr>
              <w:t>）：1.25～1.30（水=1）；</w:t>
            </w:r>
          </w:p>
          <w:p w:rsidR="006D2537" w:rsidRPr="00195CED" w:rsidRDefault="006D2537" w:rsidP="006D2537">
            <w:pPr>
              <w:ind w:left="1050" w:hangingChars="500" w:hanging="1050"/>
              <w:rPr>
                <w:rFonts w:ascii="宋体" w:hAnsi="宋体"/>
                <w:b w:val="0"/>
                <w:szCs w:val="21"/>
              </w:rPr>
            </w:pPr>
            <w:r w:rsidRPr="00195CED">
              <w:rPr>
                <w:rFonts w:ascii="宋体" w:hAnsi="宋体" w:hint="eastAsia"/>
                <w:b w:val="0"/>
                <w:szCs w:val="21"/>
              </w:rPr>
              <w:t>溶 解 性：低分子量的溶于水，中等分子量的能溶于有机溶剂，高分子量的是固体，不溶于水，溶于甲醇、乙醇。</w:t>
            </w:r>
          </w:p>
          <w:p w:rsidR="006D2537" w:rsidRPr="00195CED" w:rsidRDefault="006D2537" w:rsidP="006D2537">
            <w:pPr>
              <w:rPr>
                <w:rFonts w:ascii="宋体" w:hAnsi="宋体"/>
                <w:b w:val="0"/>
                <w:szCs w:val="21"/>
              </w:rPr>
            </w:pPr>
            <w:r w:rsidRPr="00195CED">
              <w:rPr>
                <w:rFonts w:ascii="宋体" w:hAnsi="宋体" w:hint="eastAsia"/>
                <w:b w:val="0"/>
                <w:szCs w:val="21"/>
              </w:rPr>
              <w:t>最小引燃能量(</w:t>
            </w:r>
            <w:proofErr w:type="spellStart"/>
            <w:r w:rsidRPr="00195CED">
              <w:rPr>
                <w:rFonts w:ascii="宋体" w:hAnsi="宋体" w:hint="eastAsia"/>
                <w:b w:val="0"/>
                <w:szCs w:val="21"/>
              </w:rPr>
              <w:t>mJ</w:t>
            </w:r>
            <w:proofErr w:type="spellEnd"/>
            <w:r w:rsidRPr="00195CED">
              <w:rPr>
                <w:rFonts w:ascii="宋体" w:hAnsi="宋体" w:hint="eastAsia"/>
                <w:b w:val="0"/>
                <w:szCs w:val="21"/>
              </w:rPr>
              <w:t>)：</w:t>
            </w:r>
            <w:r w:rsidRPr="00195CED">
              <w:rPr>
                <w:rFonts w:ascii="宋体" w:hAnsi="宋体"/>
                <w:b w:val="0"/>
                <w:szCs w:val="21"/>
              </w:rPr>
              <w:t>10</w:t>
            </w:r>
            <w:r w:rsidRPr="00195CED">
              <w:rPr>
                <w:rFonts w:ascii="宋体" w:hAnsi="宋体" w:hint="eastAsia"/>
                <w:b w:val="0"/>
                <w:szCs w:val="21"/>
              </w:rPr>
              <w:t xml:space="preserve">      最大爆炸压力(</w:t>
            </w:r>
            <w:proofErr w:type="spellStart"/>
            <w:r w:rsidRPr="00195CED">
              <w:rPr>
                <w:rFonts w:ascii="宋体" w:hAnsi="宋体" w:hint="eastAsia"/>
                <w:b w:val="0"/>
                <w:szCs w:val="21"/>
              </w:rPr>
              <w:t>M</w:t>
            </w:r>
            <w:r w:rsidRPr="00195CED">
              <w:rPr>
                <w:rFonts w:ascii="宋体" w:hAnsi="宋体"/>
                <w:b w:val="0"/>
                <w:szCs w:val="21"/>
              </w:rPr>
              <w:t>p</w:t>
            </w:r>
            <w:r w:rsidRPr="00195CED">
              <w:rPr>
                <w:rFonts w:ascii="宋体" w:hAnsi="宋体" w:hint="eastAsia"/>
                <w:b w:val="0"/>
                <w:szCs w:val="21"/>
              </w:rPr>
              <w:t>a</w:t>
            </w:r>
            <w:proofErr w:type="spellEnd"/>
            <w:r w:rsidRPr="00195CED">
              <w:rPr>
                <w:rFonts w:ascii="宋体" w:hAnsi="宋体" w:hint="eastAsia"/>
                <w:b w:val="0"/>
                <w:szCs w:val="21"/>
              </w:rPr>
              <w:t>)：</w:t>
            </w:r>
            <w:r w:rsidRPr="00195CED">
              <w:rPr>
                <w:rFonts w:ascii="宋体" w:hAnsi="宋体"/>
                <w:b w:val="0"/>
                <w:szCs w:val="21"/>
              </w:rPr>
              <w:t>0.420</w:t>
            </w:r>
            <w:r w:rsidRPr="00195CED">
              <w:rPr>
                <w:rFonts w:ascii="宋体" w:hAnsi="宋体" w:hint="eastAsia"/>
                <w:b w:val="0"/>
                <w:szCs w:val="21"/>
              </w:rPr>
              <w:t xml:space="preserve">    禁 忌 物：</w:t>
            </w:r>
            <w:r w:rsidRPr="00195CED">
              <w:rPr>
                <w:rFonts w:ascii="宋体" w:hAnsi="宋体"/>
                <w:b w:val="0"/>
                <w:szCs w:val="21"/>
              </w:rPr>
              <w:t>强氧化剂</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危险有害特性</w:t>
            </w:r>
          </w:p>
        </w:tc>
        <w:tc>
          <w:tcPr>
            <w:tcW w:w="4452" w:type="pct"/>
            <w:vAlign w:val="center"/>
          </w:tcPr>
          <w:p w:rsidR="006D2537" w:rsidRPr="00195CED" w:rsidRDefault="006D2537" w:rsidP="006D2537">
            <w:pPr>
              <w:ind w:left="1260" w:hangingChars="600" w:hanging="1260"/>
              <w:rPr>
                <w:rFonts w:ascii="宋体" w:hAnsi="宋体"/>
                <w:b w:val="0"/>
                <w:szCs w:val="21"/>
              </w:rPr>
            </w:pPr>
            <w:r w:rsidRPr="00195CED">
              <w:rPr>
                <w:rFonts w:ascii="宋体" w:hAnsi="宋体" w:hint="eastAsia"/>
                <w:b w:val="0"/>
                <w:szCs w:val="21"/>
              </w:rPr>
              <w:t>燃烧爆炸性：燃 烧 性：易燃           引燃温度：</w:t>
            </w:r>
            <w:r w:rsidRPr="00195CED">
              <w:rPr>
                <w:rFonts w:ascii="宋体" w:hAnsi="宋体"/>
                <w:b w:val="0"/>
                <w:szCs w:val="21"/>
              </w:rPr>
              <w:t>420</w:t>
            </w:r>
            <w:r w:rsidRPr="00195CED">
              <w:rPr>
                <w:rFonts w:ascii="宋体" w:hAnsi="宋体" w:hint="eastAsia"/>
                <w:b w:val="0"/>
                <w:szCs w:val="21"/>
              </w:rPr>
              <w:t>℃</w:t>
            </w:r>
            <w:r w:rsidRPr="00195CED">
              <w:rPr>
                <w:rFonts w:ascii="宋体" w:hAnsi="宋体"/>
                <w:b w:val="0"/>
                <w:szCs w:val="21"/>
              </w:rPr>
              <w:t>(粉云)</w:t>
            </w:r>
          </w:p>
          <w:p w:rsidR="006D2537" w:rsidRPr="00195CED" w:rsidRDefault="006D2537" w:rsidP="006D2537">
            <w:pPr>
              <w:rPr>
                <w:rFonts w:ascii="宋体" w:hAnsi="宋体"/>
                <w:b w:val="0"/>
                <w:szCs w:val="21"/>
              </w:rPr>
            </w:pPr>
            <w:r w:rsidRPr="00195CED">
              <w:rPr>
                <w:rFonts w:ascii="宋体" w:hAnsi="宋体" w:hint="eastAsia"/>
                <w:b w:val="0"/>
                <w:szCs w:val="21"/>
              </w:rPr>
              <w:t>爆炸下限：</w:t>
            </w:r>
            <w:r w:rsidRPr="00195CED">
              <w:rPr>
                <w:rFonts w:ascii="宋体" w:hAnsi="宋体"/>
                <w:b w:val="0"/>
                <w:szCs w:val="21"/>
              </w:rPr>
              <w:t>20</w:t>
            </w:r>
            <w:r w:rsidRPr="00195CED">
              <w:rPr>
                <w:rFonts w:ascii="宋体" w:hAnsi="宋体" w:hint="eastAsia"/>
                <w:b w:val="0"/>
                <w:szCs w:val="21"/>
              </w:rPr>
              <w:t xml:space="preserve"> mg/.m</w:t>
            </w:r>
            <w:r w:rsidRPr="00195CED">
              <w:rPr>
                <w:rFonts w:ascii="宋体" w:hAnsi="宋体" w:hint="eastAsia"/>
                <w:b w:val="0"/>
                <w:szCs w:val="21"/>
                <w:vertAlign w:val="superscript"/>
              </w:rPr>
              <w:t>3</w:t>
            </w:r>
            <w:r w:rsidRPr="00195CED">
              <w:rPr>
                <w:rFonts w:ascii="宋体" w:hAnsi="宋体" w:hint="eastAsia"/>
                <w:b w:val="0"/>
                <w:szCs w:val="21"/>
              </w:rPr>
              <w:t xml:space="preserve">            稳 定 性：稳定</w:t>
            </w:r>
          </w:p>
          <w:p w:rsidR="006D2537" w:rsidRPr="00195CED" w:rsidRDefault="006D2537" w:rsidP="006D2537">
            <w:pPr>
              <w:rPr>
                <w:rFonts w:ascii="宋体" w:hAnsi="宋体"/>
                <w:b w:val="0"/>
                <w:szCs w:val="21"/>
              </w:rPr>
            </w:pPr>
            <w:r w:rsidRPr="00195CED">
              <w:rPr>
                <w:rFonts w:ascii="宋体" w:hAnsi="宋体"/>
                <w:b w:val="0"/>
                <w:szCs w:val="21"/>
              </w:rPr>
              <w:t>遇明火、高热能燃烧</w:t>
            </w:r>
            <w:r w:rsidRPr="00195CED">
              <w:rPr>
                <w:rFonts w:ascii="宋体" w:hAnsi="宋体" w:hint="eastAsia"/>
                <w:b w:val="0"/>
                <w:szCs w:val="21"/>
              </w:rPr>
              <w:t>，燃烧分解产物为</w:t>
            </w:r>
            <w:r w:rsidRPr="00195CED">
              <w:rPr>
                <w:rFonts w:ascii="宋体" w:hAnsi="宋体"/>
                <w:b w:val="0"/>
                <w:szCs w:val="21"/>
              </w:rPr>
              <w:t>一氧化碳、二氧化碳。受高热分解放出有毒气体。</w:t>
            </w:r>
          </w:p>
          <w:p w:rsidR="006D2537" w:rsidRPr="00195CED" w:rsidRDefault="006D2537" w:rsidP="006D2537">
            <w:pPr>
              <w:ind w:left="2"/>
              <w:rPr>
                <w:rFonts w:ascii="宋体" w:hAnsi="宋体"/>
                <w:b w:val="0"/>
                <w:szCs w:val="21"/>
              </w:rPr>
            </w:pPr>
            <w:r w:rsidRPr="00195CED">
              <w:rPr>
                <w:rFonts w:ascii="宋体" w:hAnsi="宋体" w:hint="eastAsia"/>
                <w:b w:val="0"/>
                <w:szCs w:val="21"/>
              </w:rPr>
              <w:t>健康危害：</w:t>
            </w:r>
            <w:r w:rsidRPr="00195CED">
              <w:rPr>
                <w:rFonts w:ascii="宋体" w:hAnsi="宋体"/>
                <w:b w:val="0"/>
                <w:szCs w:val="21"/>
              </w:rPr>
              <w:t>本品具刺激性。接触加工或使用本品过程中所形成的粉尘，可引起头痛、嗜睡、呼吸道粘膜刺激症状、喘息性支气管炎和皮肤病，还可发生肾脏损害。空气环境分析发现苯酚、甲醛和氨</w:t>
            </w:r>
            <w:r w:rsidRPr="00195CED">
              <w:rPr>
                <w:rFonts w:ascii="宋体" w:hAnsi="宋体" w:hint="eastAsia"/>
                <w:b w:val="0"/>
                <w:szCs w:val="21"/>
              </w:rPr>
              <w:t>等有害物质</w:t>
            </w:r>
            <w:r w:rsidRPr="00195CED">
              <w:rPr>
                <w:rFonts w:ascii="宋体" w:hAnsi="宋体"/>
                <w:b w:val="0"/>
                <w:szCs w:val="21"/>
              </w:rPr>
              <w:t>。</w:t>
            </w:r>
          </w:p>
        </w:tc>
      </w:tr>
      <w:tr w:rsidR="00195CED" w:rsidRPr="00195CED" w:rsidTr="006D676F">
        <w:trPr>
          <w:trHeight w:val="274"/>
          <w:jc w:val="center"/>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急救</w:t>
            </w:r>
          </w:p>
        </w:tc>
        <w:tc>
          <w:tcPr>
            <w:tcW w:w="4452" w:type="pct"/>
            <w:vAlign w:val="center"/>
          </w:tcPr>
          <w:p w:rsidR="006D2537" w:rsidRPr="00195CED" w:rsidRDefault="006D2537" w:rsidP="006D2537">
            <w:pPr>
              <w:ind w:left="1050" w:hangingChars="500" w:hanging="1050"/>
              <w:rPr>
                <w:rFonts w:ascii="宋体" w:hAnsi="宋体"/>
                <w:b w:val="0"/>
                <w:szCs w:val="21"/>
              </w:rPr>
            </w:pPr>
            <w:r w:rsidRPr="00195CED">
              <w:rPr>
                <w:rFonts w:ascii="宋体" w:hAnsi="宋体"/>
                <w:b w:val="0"/>
                <w:szCs w:val="21"/>
              </w:rPr>
              <w:t>消防措施：灭火剂</w:t>
            </w:r>
            <w:r w:rsidRPr="00195CED">
              <w:rPr>
                <w:rFonts w:ascii="宋体" w:hAnsi="宋体" w:hint="eastAsia"/>
                <w:b w:val="0"/>
                <w:szCs w:val="21"/>
              </w:rPr>
              <w:t>为</w:t>
            </w:r>
            <w:r w:rsidRPr="00195CED">
              <w:rPr>
                <w:rFonts w:ascii="宋体" w:hAnsi="宋体"/>
                <w:b w:val="0"/>
                <w:szCs w:val="21"/>
              </w:rPr>
              <w:t>雾状水、泡沫、二氧化碳、干粉、砂土</w:t>
            </w:r>
            <w:r w:rsidRPr="00195CED">
              <w:rPr>
                <w:rFonts w:ascii="宋体" w:hAnsi="宋体" w:hint="eastAsia"/>
                <w:b w:val="0"/>
                <w:szCs w:val="21"/>
              </w:rPr>
              <w:t>。</w:t>
            </w:r>
            <w:r w:rsidRPr="00195CED">
              <w:rPr>
                <w:rFonts w:ascii="宋体" w:hAnsi="宋体"/>
                <w:b w:val="0"/>
                <w:szCs w:val="21"/>
              </w:rPr>
              <w:t>喷水冷却容器，可能的话将容器从火场移至空旷处。</w:t>
            </w:r>
          </w:p>
          <w:p w:rsidR="006D2537" w:rsidRPr="00195CED" w:rsidRDefault="006D2537" w:rsidP="006D2537">
            <w:pPr>
              <w:rPr>
                <w:rFonts w:ascii="宋体" w:hAnsi="宋体"/>
                <w:b w:val="0"/>
                <w:szCs w:val="21"/>
              </w:rPr>
            </w:pPr>
            <w:r w:rsidRPr="00195CED">
              <w:rPr>
                <w:rFonts w:ascii="宋体" w:hAnsi="宋体" w:hint="eastAsia"/>
                <w:b w:val="0"/>
                <w:szCs w:val="21"/>
              </w:rPr>
              <w:t>皮肤接触：脱去被污染的衣着，用肥皂水和清水彻底冲洗皮肤。</w:t>
            </w:r>
          </w:p>
          <w:p w:rsidR="006D2537" w:rsidRPr="00195CED" w:rsidRDefault="006D2537" w:rsidP="006D2537">
            <w:pPr>
              <w:rPr>
                <w:rFonts w:ascii="宋体" w:hAnsi="宋体"/>
                <w:b w:val="0"/>
                <w:szCs w:val="21"/>
              </w:rPr>
            </w:pPr>
            <w:r w:rsidRPr="00195CED">
              <w:rPr>
                <w:rFonts w:ascii="宋体" w:hAnsi="宋体" w:hint="eastAsia"/>
                <w:b w:val="0"/>
                <w:szCs w:val="21"/>
              </w:rPr>
              <w:t>眼睛接触：提起眼睑，用流动清水或生理盐水冲洗。就医。</w:t>
            </w:r>
          </w:p>
          <w:p w:rsidR="006D2537" w:rsidRPr="00195CED" w:rsidRDefault="006D2537" w:rsidP="006D2537">
            <w:pPr>
              <w:ind w:left="1037" w:hangingChars="494" w:hanging="1037"/>
              <w:rPr>
                <w:rFonts w:ascii="宋体" w:hAnsi="宋体"/>
                <w:b w:val="0"/>
                <w:szCs w:val="21"/>
              </w:rPr>
            </w:pPr>
            <w:r w:rsidRPr="00195CED">
              <w:rPr>
                <w:rFonts w:ascii="宋体" w:hAnsi="宋体" w:hint="eastAsia"/>
                <w:b w:val="0"/>
                <w:szCs w:val="21"/>
              </w:rPr>
              <w:t>吸    入：迅速脱离现场至空气新鲜处。保持呼吸道通畅。如呼吸困难，给输氧。如呼吸停止，立即进行人工呼吸。就医。</w:t>
            </w:r>
          </w:p>
          <w:p w:rsidR="006D2537" w:rsidRPr="00195CED" w:rsidRDefault="006D2537" w:rsidP="006D2537">
            <w:pPr>
              <w:ind w:left="1050" w:hangingChars="500" w:hanging="1050"/>
              <w:rPr>
                <w:rFonts w:ascii="宋体" w:hAnsi="宋体"/>
                <w:b w:val="0"/>
                <w:szCs w:val="21"/>
              </w:rPr>
            </w:pPr>
            <w:r w:rsidRPr="00195CED">
              <w:rPr>
                <w:rFonts w:ascii="宋体" w:hAnsi="宋体" w:hint="eastAsia"/>
                <w:b w:val="0"/>
                <w:szCs w:val="21"/>
              </w:rPr>
              <w:t>食    入：饮足量温水，催吐。就医。</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泄 露</w:t>
            </w:r>
          </w:p>
          <w:p w:rsidR="006D2537" w:rsidRPr="00195CED" w:rsidRDefault="006D2537" w:rsidP="006D2537">
            <w:pPr>
              <w:jc w:val="center"/>
              <w:rPr>
                <w:rFonts w:ascii="宋体" w:hAnsi="宋体"/>
                <w:b w:val="0"/>
                <w:szCs w:val="21"/>
              </w:rPr>
            </w:pPr>
            <w:r w:rsidRPr="00195CED">
              <w:rPr>
                <w:rFonts w:ascii="宋体" w:hAnsi="宋体"/>
                <w:b w:val="0"/>
                <w:szCs w:val="21"/>
              </w:rPr>
              <w:t>处</w:t>
            </w:r>
            <w:r w:rsidRPr="00195CED">
              <w:rPr>
                <w:rFonts w:ascii="宋体" w:hAnsi="宋体" w:hint="eastAsia"/>
                <w:b w:val="0"/>
                <w:szCs w:val="21"/>
              </w:rPr>
              <w:t xml:space="preserve"> </w:t>
            </w:r>
            <w:r w:rsidRPr="00195CED">
              <w:rPr>
                <w:rFonts w:ascii="宋体" w:hAnsi="宋体"/>
                <w:b w:val="0"/>
                <w:szCs w:val="21"/>
              </w:rPr>
              <w:t>理</w:t>
            </w:r>
          </w:p>
        </w:tc>
        <w:tc>
          <w:tcPr>
            <w:tcW w:w="4452" w:type="pct"/>
            <w:vAlign w:val="center"/>
          </w:tcPr>
          <w:p w:rsidR="006D2537" w:rsidRPr="00195CED" w:rsidRDefault="006D2537" w:rsidP="006D2537">
            <w:pPr>
              <w:rPr>
                <w:rFonts w:ascii="宋体" w:hAnsi="宋体"/>
                <w:b w:val="0"/>
                <w:szCs w:val="21"/>
              </w:rPr>
            </w:pPr>
            <w:r w:rsidRPr="00195CED">
              <w:rPr>
                <w:rFonts w:ascii="宋体" w:hAnsi="宋体"/>
                <w:b w:val="0"/>
                <w:szCs w:val="21"/>
              </w:rPr>
              <w:t>迅速撤离泄漏污染区人员至安全区，并进行隔离，严格限制出入。切断火源。建议应急处理人员戴自给正压式呼吸器，穿防静电工作服。若是液体。尽可能切断泄漏源。防止流入下水道、排洪沟等限制性空间。小量泄漏用干燥的砂土或类似物质吸收。大量泄漏</w:t>
            </w:r>
            <w:r w:rsidRPr="00195CED">
              <w:rPr>
                <w:rFonts w:ascii="宋体" w:hAnsi="宋体" w:hint="eastAsia"/>
                <w:b w:val="0"/>
                <w:szCs w:val="21"/>
              </w:rPr>
              <w:t>可</w:t>
            </w:r>
            <w:r w:rsidRPr="00195CED">
              <w:rPr>
                <w:rFonts w:ascii="宋体" w:hAnsi="宋体"/>
                <w:b w:val="0"/>
                <w:szCs w:val="21"/>
              </w:rPr>
              <w:t>构筑围堤或挖坑收容。用泡沫覆盖，降低蒸气灾害。用防爆泵转移至槽车或专用收集器内，回收或运至废物处理场所处置。若是固体，收集于干燥、洁净、有盖容器中。然后在专用废弃场所深层掩埋。若大量泄漏，收集回收或运至废物处理场所处置。</w:t>
            </w:r>
          </w:p>
        </w:tc>
      </w:tr>
      <w:tr w:rsidR="00195CED" w:rsidRPr="00195CED" w:rsidTr="006D2537">
        <w:trPr>
          <w:trHeight w:val="454"/>
          <w:jc w:val="center"/>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储</w:t>
            </w:r>
            <w:r w:rsidRPr="00195CED">
              <w:rPr>
                <w:rFonts w:ascii="宋体" w:hAnsi="宋体" w:hint="eastAsia"/>
                <w:b w:val="0"/>
                <w:szCs w:val="21"/>
              </w:rPr>
              <w:t xml:space="preserve"> </w:t>
            </w:r>
            <w:r w:rsidRPr="00195CED">
              <w:rPr>
                <w:rFonts w:ascii="宋体" w:hAnsi="宋体"/>
                <w:b w:val="0"/>
                <w:szCs w:val="21"/>
              </w:rPr>
              <w:t>运</w:t>
            </w:r>
          </w:p>
        </w:tc>
        <w:tc>
          <w:tcPr>
            <w:tcW w:w="4452"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储存于阴凉、通风仓间内。远离火种、热源，防止阳光直射。密封包装，切勿受潮。应与氧化剂、酸类分开存放。搬运时要轻装轻卸，防止包装及容器损坏。</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bookmarkStart w:id="580" w:name="_Toc109360873"/>
      <w:r w:rsidRPr="00195CED">
        <w:rPr>
          <w:rFonts w:ascii="宋体" w:hAnsi="宋体" w:hint="eastAsia"/>
          <w:snapToGrid w:val="0"/>
          <w:sz w:val="28"/>
          <w:szCs w:val="28"/>
        </w:rPr>
        <w:t>2）聚氯乙烯</w:t>
      </w:r>
      <w:bookmarkEnd w:id="580"/>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表3.2-1</w:t>
      </w:r>
      <w:r w:rsidR="000028D1">
        <w:rPr>
          <w:rFonts w:ascii="黑体" w:eastAsia="黑体" w:hAnsi="宋体"/>
          <w:b w:val="0"/>
          <w:sz w:val="24"/>
        </w:rPr>
        <w:t>3</w:t>
      </w:r>
      <w:r w:rsidRPr="00195CED">
        <w:rPr>
          <w:rFonts w:ascii="黑体" w:eastAsia="黑体" w:hAnsi="宋体" w:hint="eastAsia"/>
          <w:b w:val="0"/>
          <w:sz w:val="24"/>
        </w:rPr>
        <w:t xml:space="preserve"> 聚氯乙烯的物性参数及对危险的应对措施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5"/>
        <w:gridCol w:w="8169"/>
      </w:tblGrid>
      <w:tr w:rsidR="00195CED" w:rsidRPr="00195CED" w:rsidTr="006D2537">
        <w:trPr>
          <w:trHeight w:val="454"/>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标 识</w:t>
            </w:r>
          </w:p>
        </w:tc>
        <w:tc>
          <w:tcPr>
            <w:tcW w:w="4452"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中文名称：聚氯乙烯                    英文名：</w:t>
            </w:r>
            <w:r w:rsidRPr="00195CED">
              <w:rPr>
                <w:rFonts w:ascii="宋体" w:hAnsi="宋体"/>
                <w:b w:val="0"/>
                <w:szCs w:val="21"/>
              </w:rPr>
              <w:t>polyvinyl chloride</w:t>
            </w:r>
            <w:r w:rsidRPr="00195CED">
              <w:rPr>
                <w:rFonts w:ascii="宋体" w:hAnsi="宋体" w:hint="eastAsia"/>
                <w:b w:val="0"/>
                <w:szCs w:val="21"/>
              </w:rPr>
              <w:t>（PVC）</w:t>
            </w:r>
          </w:p>
          <w:p w:rsidR="006D2537" w:rsidRPr="00195CED" w:rsidRDefault="006D2537" w:rsidP="006D2537">
            <w:pPr>
              <w:rPr>
                <w:rFonts w:ascii="宋体" w:hAnsi="宋体"/>
                <w:b w:val="0"/>
                <w:szCs w:val="21"/>
              </w:rPr>
            </w:pPr>
            <w:r w:rsidRPr="00195CED">
              <w:rPr>
                <w:rFonts w:ascii="宋体" w:hAnsi="宋体" w:hint="eastAsia"/>
                <w:b w:val="0"/>
                <w:szCs w:val="21"/>
              </w:rPr>
              <w:t>化学式：（-CH2-CHCl-）n                分子量：可变，约25000</w:t>
            </w:r>
          </w:p>
          <w:p w:rsidR="006D2537" w:rsidRPr="00195CED" w:rsidRDefault="006D2537" w:rsidP="006D2537">
            <w:pPr>
              <w:rPr>
                <w:rFonts w:ascii="宋体" w:hAnsi="宋体"/>
                <w:b w:val="0"/>
                <w:szCs w:val="21"/>
              </w:rPr>
            </w:pPr>
            <w:r w:rsidRPr="00195CED">
              <w:rPr>
                <w:rFonts w:ascii="宋体" w:hAnsi="宋体"/>
                <w:b w:val="0"/>
                <w:szCs w:val="21"/>
              </w:rPr>
              <w:t>CAS</w:t>
            </w:r>
            <w:r w:rsidRPr="00195CED">
              <w:rPr>
                <w:rFonts w:ascii="宋体" w:hAnsi="宋体" w:hint="eastAsia"/>
                <w:b w:val="0"/>
                <w:szCs w:val="21"/>
              </w:rPr>
              <w:t>号：9002-86-2</w:t>
            </w:r>
          </w:p>
        </w:tc>
      </w:tr>
      <w:tr w:rsidR="00195CED" w:rsidRPr="00195CED" w:rsidTr="006D2537">
        <w:trPr>
          <w:trHeight w:val="454"/>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理</w:t>
            </w:r>
            <w:r w:rsidRPr="00195CED">
              <w:rPr>
                <w:rFonts w:ascii="宋体" w:hAnsi="宋体" w:hint="eastAsia"/>
                <w:b w:val="0"/>
                <w:szCs w:val="21"/>
              </w:rPr>
              <w:t xml:space="preserve"> </w:t>
            </w:r>
            <w:r w:rsidRPr="00195CED">
              <w:rPr>
                <w:rFonts w:ascii="宋体" w:hAnsi="宋体"/>
                <w:b w:val="0"/>
                <w:szCs w:val="21"/>
              </w:rPr>
              <w:t>化</w:t>
            </w:r>
          </w:p>
          <w:p w:rsidR="006D2537" w:rsidRPr="00195CED" w:rsidRDefault="006D2537" w:rsidP="006D2537">
            <w:pPr>
              <w:jc w:val="center"/>
              <w:rPr>
                <w:rFonts w:ascii="宋体" w:hAnsi="宋体"/>
                <w:b w:val="0"/>
                <w:szCs w:val="21"/>
              </w:rPr>
            </w:pPr>
            <w:r w:rsidRPr="00195CED">
              <w:rPr>
                <w:rFonts w:ascii="宋体" w:hAnsi="宋体" w:hint="eastAsia"/>
                <w:b w:val="0"/>
                <w:szCs w:val="21"/>
              </w:rPr>
              <w:t>性 质</w:t>
            </w:r>
          </w:p>
        </w:tc>
        <w:tc>
          <w:tcPr>
            <w:tcW w:w="4452" w:type="pct"/>
            <w:vAlign w:val="center"/>
          </w:tcPr>
          <w:p w:rsidR="006D2537" w:rsidRPr="00195CED" w:rsidRDefault="006D2537" w:rsidP="006D2537">
            <w:pPr>
              <w:rPr>
                <w:rFonts w:ascii="宋体" w:hAnsi="宋体"/>
                <w:b w:val="0"/>
                <w:szCs w:val="21"/>
              </w:rPr>
            </w:pPr>
            <w:r w:rsidRPr="00195CED">
              <w:rPr>
                <w:rFonts w:ascii="宋体" w:hAnsi="宋体"/>
                <w:b w:val="0"/>
                <w:szCs w:val="21"/>
              </w:rPr>
              <w:t>外观性状：白色或淡黄色粉末</w:t>
            </w:r>
            <w:r w:rsidRPr="00195CED">
              <w:rPr>
                <w:rFonts w:ascii="宋体" w:hAnsi="宋体" w:hint="eastAsia"/>
                <w:b w:val="0"/>
                <w:szCs w:val="21"/>
              </w:rPr>
              <w:t>。       相对密度（g/cm</w:t>
            </w:r>
            <w:r w:rsidRPr="00195CED">
              <w:rPr>
                <w:rFonts w:ascii="宋体" w:hAnsi="宋体" w:hint="eastAsia"/>
                <w:b w:val="0"/>
                <w:szCs w:val="21"/>
                <w:vertAlign w:val="superscript"/>
              </w:rPr>
              <w:t>3</w:t>
            </w:r>
            <w:r w:rsidRPr="00195CED">
              <w:rPr>
                <w:rFonts w:ascii="宋体" w:hAnsi="宋体" w:hint="eastAsia"/>
                <w:b w:val="0"/>
                <w:szCs w:val="21"/>
              </w:rPr>
              <w:t>）：（水=1）</w:t>
            </w:r>
          </w:p>
          <w:p w:rsidR="006D2537" w:rsidRPr="00195CED" w:rsidRDefault="006D2537" w:rsidP="006D2537">
            <w:pPr>
              <w:rPr>
                <w:rFonts w:ascii="宋体" w:hAnsi="宋体"/>
                <w:b w:val="0"/>
                <w:szCs w:val="21"/>
              </w:rPr>
            </w:pPr>
            <w:r w:rsidRPr="00195CED">
              <w:rPr>
                <w:rFonts w:ascii="宋体" w:hAnsi="宋体" w:hint="eastAsia"/>
                <w:b w:val="0"/>
                <w:szCs w:val="21"/>
              </w:rPr>
              <w:t>熔    点（℃）：212                 溶 解 性：</w:t>
            </w:r>
            <w:r w:rsidRPr="00195CED">
              <w:rPr>
                <w:rFonts w:ascii="宋体" w:hAnsi="宋体"/>
                <w:b w:val="0"/>
                <w:szCs w:val="21"/>
              </w:rPr>
              <w:t>不溶于多数有机溶剂</w:t>
            </w:r>
          </w:p>
          <w:p w:rsidR="006D2537" w:rsidRPr="00195CED" w:rsidRDefault="006D2537" w:rsidP="006D2537">
            <w:pPr>
              <w:rPr>
                <w:rFonts w:ascii="宋体" w:hAnsi="宋体"/>
                <w:b w:val="0"/>
                <w:szCs w:val="21"/>
              </w:rPr>
            </w:pPr>
            <w:r w:rsidRPr="00195CED">
              <w:rPr>
                <w:rFonts w:ascii="宋体" w:hAnsi="宋体" w:hint="eastAsia"/>
                <w:b w:val="0"/>
                <w:szCs w:val="21"/>
              </w:rPr>
              <w:t>最小引燃能量：</w:t>
            </w:r>
            <w:r w:rsidRPr="00195CED">
              <w:rPr>
                <w:rFonts w:ascii="宋体" w:hAnsi="宋体"/>
                <w:b w:val="0"/>
                <w:szCs w:val="21"/>
              </w:rPr>
              <w:t>10</w:t>
            </w:r>
            <w:r w:rsidRPr="00195CED">
              <w:rPr>
                <w:rFonts w:ascii="宋体" w:hAnsi="宋体" w:hint="eastAsia"/>
                <w:b w:val="0"/>
                <w:szCs w:val="21"/>
              </w:rPr>
              <w:t xml:space="preserve"> </w:t>
            </w:r>
            <w:proofErr w:type="spellStart"/>
            <w:r w:rsidRPr="00195CED">
              <w:rPr>
                <w:rFonts w:ascii="宋体" w:hAnsi="宋体" w:hint="eastAsia"/>
                <w:b w:val="0"/>
                <w:szCs w:val="21"/>
              </w:rPr>
              <w:t>mJ</w:t>
            </w:r>
            <w:proofErr w:type="spellEnd"/>
            <w:r w:rsidRPr="00195CED">
              <w:rPr>
                <w:rFonts w:ascii="宋体" w:hAnsi="宋体" w:hint="eastAsia"/>
                <w:b w:val="0"/>
                <w:szCs w:val="21"/>
              </w:rPr>
              <w:t xml:space="preserve">                最大爆炸压力：</w:t>
            </w:r>
            <w:r w:rsidRPr="00195CED">
              <w:rPr>
                <w:rFonts w:ascii="宋体" w:hAnsi="宋体"/>
                <w:b w:val="0"/>
                <w:szCs w:val="21"/>
              </w:rPr>
              <w:t>0.76</w:t>
            </w:r>
            <w:r w:rsidRPr="00195CED">
              <w:rPr>
                <w:rFonts w:ascii="宋体" w:hAnsi="宋体" w:hint="eastAsia"/>
                <w:b w:val="0"/>
                <w:szCs w:val="21"/>
              </w:rPr>
              <w:t xml:space="preserve"> </w:t>
            </w:r>
            <w:proofErr w:type="spellStart"/>
            <w:r w:rsidRPr="00195CED">
              <w:rPr>
                <w:rFonts w:ascii="宋体" w:hAnsi="宋体" w:hint="eastAsia"/>
                <w:b w:val="0"/>
                <w:szCs w:val="21"/>
              </w:rPr>
              <w:t>M</w:t>
            </w:r>
            <w:r w:rsidRPr="00195CED">
              <w:rPr>
                <w:rFonts w:ascii="宋体" w:hAnsi="宋体"/>
                <w:b w:val="0"/>
                <w:szCs w:val="21"/>
              </w:rPr>
              <w:t>p</w:t>
            </w:r>
            <w:r w:rsidRPr="00195CED">
              <w:rPr>
                <w:rFonts w:ascii="宋体" w:hAnsi="宋体" w:hint="eastAsia"/>
                <w:b w:val="0"/>
                <w:szCs w:val="21"/>
              </w:rPr>
              <w:t>a</w:t>
            </w:r>
            <w:proofErr w:type="spellEnd"/>
          </w:p>
          <w:p w:rsidR="006D2537" w:rsidRPr="00195CED" w:rsidRDefault="006D2537" w:rsidP="006D2537">
            <w:pPr>
              <w:rPr>
                <w:rFonts w:ascii="宋体" w:hAnsi="宋体"/>
                <w:b w:val="0"/>
                <w:szCs w:val="21"/>
              </w:rPr>
            </w:pPr>
            <w:r w:rsidRPr="00195CED">
              <w:rPr>
                <w:rFonts w:ascii="宋体" w:hAnsi="宋体" w:hint="eastAsia"/>
                <w:b w:val="0"/>
                <w:szCs w:val="21"/>
              </w:rPr>
              <w:t>禁 忌 物：</w:t>
            </w:r>
            <w:r w:rsidRPr="00195CED">
              <w:rPr>
                <w:rFonts w:ascii="宋体" w:hAnsi="宋体"/>
                <w:b w:val="0"/>
                <w:szCs w:val="21"/>
              </w:rPr>
              <w:t>强氧化剂</w:t>
            </w:r>
          </w:p>
        </w:tc>
      </w:tr>
      <w:tr w:rsidR="00195CED" w:rsidRPr="00195CED" w:rsidTr="006D2537">
        <w:trPr>
          <w:trHeight w:val="454"/>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危险有害特性</w:t>
            </w:r>
          </w:p>
        </w:tc>
        <w:tc>
          <w:tcPr>
            <w:tcW w:w="4452" w:type="pct"/>
            <w:vAlign w:val="center"/>
          </w:tcPr>
          <w:p w:rsidR="006D2537" w:rsidRPr="00195CED" w:rsidRDefault="006D2537" w:rsidP="006D2537">
            <w:pPr>
              <w:ind w:left="1260" w:hangingChars="600" w:hanging="1260"/>
              <w:rPr>
                <w:rFonts w:ascii="宋体" w:hAnsi="宋体"/>
                <w:b w:val="0"/>
                <w:szCs w:val="21"/>
              </w:rPr>
            </w:pPr>
            <w:r w:rsidRPr="00195CED">
              <w:rPr>
                <w:rFonts w:ascii="宋体" w:hAnsi="宋体" w:hint="eastAsia"/>
                <w:b w:val="0"/>
                <w:szCs w:val="21"/>
              </w:rPr>
              <w:t>燃烧爆炸性：燃 烧 性：             引燃温度：</w:t>
            </w:r>
            <w:r w:rsidRPr="00195CED">
              <w:rPr>
                <w:rFonts w:ascii="宋体" w:hAnsi="宋体"/>
                <w:b w:val="0"/>
                <w:szCs w:val="21"/>
              </w:rPr>
              <w:t>780</w:t>
            </w:r>
            <w:r w:rsidRPr="00195CED">
              <w:rPr>
                <w:rFonts w:ascii="宋体" w:hAnsi="宋体" w:hint="eastAsia"/>
                <w:b w:val="0"/>
                <w:szCs w:val="21"/>
              </w:rPr>
              <w:t>℃</w:t>
            </w:r>
            <w:r w:rsidRPr="00195CED">
              <w:rPr>
                <w:rFonts w:ascii="宋体" w:hAnsi="宋体"/>
                <w:b w:val="0"/>
                <w:szCs w:val="21"/>
              </w:rPr>
              <w:t>(粉云)</w:t>
            </w:r>
            <w:r w:rsidRPr="00195CED">
              <w:rPr>
                <w:rFonts w:ascii="宋体" w:hAnsi="宋体" w:hint="eastAsia"/>
                <w:b w:val="0"/>
                <w:szCs w:val="21"/>
              </w:rPr>
              <w:t xml:space="preserve"> </w:t>
            </w:r>
          </w:p>
          <w:p w:rsidR="006D2537" w:rsidRPr="00195CED" w:rsidRDefault="006D2537" w:rsidP="006D2537">
            <w:pPr>
              <w:rPr>
                <w:rFonts w:ascii="宋体" w:hAnsi="宋体"/>
                <w:b w:val="0"/>
                <w:szCs w:val="21"/>
              </w:rPr>
            </w:pPr>
            <w:r w:rsidRPr="00195CED">
              <w:rPr>
                <w:rFonts w:ascii="宋体" w:hAnsi="宋体" w:hint="eastAsia"/>
                <w:b w:val="0"/>
                <w:szCs w:val="21"/>
              </w:rPr>
              <w:t xml:space="preserve">爆炸下限： </w:t>
            </w:r>
            <w:r w:rsidRPr="00195CED">
              <w:rPr>
                <w:rFonts w:ascii="宋体" w:hAnsi="宋体"/>
                <w:b w:val="0"/>
                <w:szCs w:val="21"/>
              </w:rPr>
              <w:t>60(g/m</w:t>
            </w:r>
            <w:r w:rsidRPr="00195CED">
              <w:rPr>
                <w:rFonts w:ascii="宋体" w:hAnsi="宋体"/>
                <w:b w:val="0"/>
                <w:szCs w:val="21"/>
                <w:vertAlign w:val="superscript"/>
              </w:rPr>
              <w:t>3</w:t>
            </w:r>
            <w:r w:rsidRPr="00195CED">
              <w:rPr>
                <w:rFonts w:ascii="宋体" w:hAnsi="宋体"/>
                <w:b w:val="0"/>
                <w:szCs w:val="21"/>
              </w:rPr>
              <w:t xml:space="preserve"> )</w:t>
            </w:r>
            <w:r w:rsidRPr="00195CED">
              <w:rPr>
                <w:rFonts w:ascii="宋体" w:hAnsi="宋体" w:hint="eastAsia"/>
                <w:b w:val="0"/>
                <w:szCs w:val="21"/>
              </w:rPr>
              <w:t xml:space="preserve">                稳 定 性：稳定</w:t>
            </w:r>
          </w:p>
          <w:p w:rsidR="006D2537" w:rsidRPr="00195CED" w:rsidRDefault="006D2537" w:rsidP="006D2537">
            <w:pPr>
              <w:rPr>
                <w:rFonts w:ascii="宋体" w:hAnsi="宋体"/>
                <w:b w:val="0"/>
                <w:szCs w:val="21"/>
              </w:rPr>
            </w:pPr>
            <w:r w:rsidRPr="00195CED">
              <w:rPr>
                <w:rFonts w:ascii="宋体" w:hAnsi="宋体" w:hint="eastAsia"/>
                <w:b w:val="0"/>
                <w:szCs w:val="21"/>
              </w:rPr>
              <w:t>聚合危害：</w:t>
            </w:r>
            <w:r w:rsidRPr="00195CED">
              <w:rPr>
                <w:rFonts w:ascii="宋体" w:hAnsi="宋体"/>
                <w:b w:val="0"/>
                <w:szCs w:val="21"/>
              </w:rPr>
              <w:t>受高热分解产生一氧化碳、二氧化碳、氯化氢</w:t>
            </w:r>
            <w:r w:rsidRPr="00195CED">
              <w:rPr>
                <w:rFonts w:ascii="宋体" w:hAnsi="宋体" w:hint="eastAsia"/>
                <w:b w:val="0"/>
                <w:szCs w:val="21"/>
              </w:rPr>
              <w:t>等</w:t>
            </w:r>
            <w:r w:rsidRPr="00195CED">
              <w:rPr>
                <w:rFonts w:ascii="宋体" w:hAnsi="宋体"/>
                <w:b w:val="0"/>
                <w:szCs w:val="21"/>
              </w:rPr>
              <w:t>有毒的腐蚀性烟气</w:t>
            </w:r>
            <w:r w:rsidRPr="00195CED">
              <w:rPr>
                <w:rFonts w:ascii="宋体" w:hAnsi="宋体" w:hint="eastAsia"/>
                <w:b w:val="0"/>
                <w:szCs w:val="21"/>
              </w:rPr>
              <w:t>。</w:t>
            </w:r>
            <w:r w:rsidRPr="00195CED">
              <w:rPr>
                <w:rFonts w:ascii="宋体" w:hAnsi="宋体"/>
                <w:b w:val="0"/>
                <w:szCs w:val="21"/>
              </w:rPr>
              <w:t>燃烧过程中会释放出氯化氢和其他有毒气体,例如二恶英</w:t>
            </w:r>
          </w:p>
          <w:p w:rsidR="006D2537" w:rsidRPr="00195CED" w:rsidRDefault="006D2537" w:rsidP="006D2537">
            <w:pPr>
              <w:ind w:left="1050" w:hangingChars="500" w:hanging="1050"/>
              <w:rPr>
                <w:rFonts w:ascii="宋体" w:hAnsi="宋体"/>
                <w:b w:val="0"/>
                <w:szCs w:val="21"/>
              </w:rPr>
            </w:pPr>
            <w:r w:rsidRPr="00195CED">
              <w:rPr>
                <w:rFonts w:ascii="宋体" w:hAnsi="宋体" w:hint="eastAsia"/>
                <w:b w:val="0"/>
                <w:szCs w:val="21"/>
              </w:rPr>
              <w:t xml:space="preserve">健康危害： </w:t>
            </w:r>
            <w:r w:rsidRPr="00195CED">
              <w:rPr>
                <w:rFonts w:ascii="宋体" w:hAnsi="宋体"/>
                <w:b w:val="0"/>
                <w:szCs w:val="21"/>
              </w:rPr>
              <w:t>长期吸入聚氯乙烯粉尘，可引起肺功能改变</w:t>
            </w:r>
          </w:p>
        </w:tc>
      </w:tr>
      <w:tr w:rsidR="00195CED" w:rsidRPr="00195CED" w:rsidTr="006D2537">
        <w:trPr>
          <w:trHeight w:val="454"/>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lastRenderedPageBreak/>
              <w:t>急救</w:t>
            </w:r>
          </w:p>
        </w:tc>
        <w:tc>
          <w:tcPr>
            <w:tcW w:w="4452" w:type="pct"/>
            <w:vAlign w:val="center"/>
          </w:tcPr>
          <w:p w:rsidR="006D2537" w:rsidRPr="00195CED" w:rsidRDefault="006D2537" w:rsidP="006D2537">
            <w:pPr>
              <w:ind w:left="1025" w:hangingChars="488" w:hanging="1025"/>
              <w:rPr>
                <w:rFonts w:ascii="宋体" w:hAnsi="宋体"/>
                <w:b w:val="0"/>
                <w:szCs w:val="21"/>
              </w:rPr>
            </w:pPr>
            <w:r w:rsidRPr="00195CED">
              <w:rPr>
                <w:rFonts w:ascii="宋体" w:hAnsi="宋体"/>
                <w:b w:val="0"/>
                <w:szCs w:val="21"/>
              </w:rPr>
              <w:t>消防措施：尽可能将容器从火场移至空旷处</w:t>
            </w:r>
          </w:p>
          <w:p w:rsidR="006D2537" w:rsidRPr="00195CED" w:rsidRDefault="006D2537" w:rsidP="006D2537">
            <w:pPr>
              <w:ind w:left="1025" w:hangingChars="488" w:hanging="1025"/>
              <w:rPr>
                <w:rFonts w:ascii="宋体" w:hAnsi="宋体"/>
                <w:b w:val="0"/>
                <w:szCs w:val="21"/>
              </w:rPr>
            </w:pPr>
            <w:r w:rsidRPr="00195CED">
              <w:rPr>
                <w:rFonts w:ascii="宋体" w:hAnsi="宋体"/>
                <w:b w:val="0"/>
                <w:szCs w:val="21"/>
              </w:rPr>
              <w:t>灭火剂：雾状水、泡沫、干粉、二氧化碳、砂土</w:t>
            </w:r>
            <w:r w:rsidRPr="00195CED">
              <w:rPr>
                <w:rFonts w:ascii="宋体" w:hAnsi="宋体" w:hint="eastAsia"/>
                <w:b w:val="0"/>
                <w:szCs w:val="21"/>
              </w:rPr>
              <w:t xml:space="preserve"> </w:t>
            </w:r>
          </w:p>
        </w:tc>
      </w:tr>
      <w:tr w:rsidR="00195CED" w:rsidRPr="00195CED" w:rsidTr="006D2537">
        <w:trPr>
          <w:trHeight w:val="454"/>
        </w:trPr>
        <w:tc>
          <w:tcPr>
            <w:tcW w:w="548"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防护</w:t>
            </w:r>
          </w:p>
        </w:tc>
        <w:tc>
          <w:tcPr>
            <w:tcW w:w="4452" w:type="pct"/>
            <w:vAlign w:val="center"/>
          </w:tcPr>
          <w:p w:rsidR="006D2537" w:rsidRPr="00195CED" w:rsidRDefault="006D2537" w:rsidP="006D2537">
            <w:pPr>
              <w:ind w:left="1050" w:hangingChars="500" w:hanging="1050"/>
              <w:rPr>
                <w:rFonts w:ascii="宋体" w:hAnsi="宋体"/>
                <w:b w:val="0"/>
                <w:szCs w:val="21"/>
              </w:rPr>
            </w:pPr>
            <w:r w:rsidRPr="00195CED">
              <w:rPr>
                <w:rFonts w:ascii="宋体" w:hAnsi="宋体" w:hint="eastAsia"/>
                <w:b w:val="0"/>
                <w:szCs w:val="21"/>
              </w:rPr>
              <w:t>有粉尘时应穿戴好劳动护品</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bookmarkStart w:id="581" w:name="_Toc109360870"/>
      <w:r w:rsidRPr="00195CED">
        <w:rPr>
          <w:rFonts w:ascii="宋体" w:hAnsi="宋体" w:hint="eastAsia"/>
          <w:snapToGrid w:val="0"/>
          <w:sz w:val="28"/>
          <w:szCs w:val="28"/>
        </w:rPr>
        <w:t>3）钛</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表3.2-1</w:t>
      </w:r>
      <w:r w:rsidR="000028D1">
        <w:rPr>
          <w:rFonts w:ascii="黑体" w:eastAsia="黑体" w:hAnsi="宋体"/>
          <w:b w:val="0"/>
          <w:sz w:val="24"/>
        </w:rPr>
        <w:t>4</w:t>
      </w:r>
      <w:r w:rsidRPr="00195CED">
        <w:rPr>
          <w:rFonts w:ascii="黑体" w:eastAsia="黑体" w:hAnsi="宋体" w:hint="eastAsia"/>
          <w:b w:val="0"/>
          <w:sz w:val="24"/>
        </w:rPr>
        <w:t xml:space="preserve"> 钛的物性参数及对危险的应对措施</w:t>
      </w:r>
    </w:p>
    <w:tbl>
      <w:tblPr>
        <w:tblW w:w="92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54"/>
        <w:gridCol w:w="1569"/>
        <w:gridCol w:w="492"/>
        <w:gridCol w:w="540"/>
        <w:gridCol w:w="1080"/>
        <w:gridCol w:w="115"/>
        <w:gridCol w:w="814"/>
        <w:gridCol w:w="691"/>
        <w:gridCol w:w="590"/>
        <w:gridCol w:w="310"/>
        <w:gridCol w:w="2388"/>
      </w:tblGrid>
      <w:tr w:rsidR="00195CED" w:rsidRPr="00195CED" w:rsidTr="006D2537">
        <w:trPr>
          <w:cantSplit/>
          <w:trHeight w:val="275"/>
          <w:jc w:val="center"/>
        </w:trPr>
        <w:tc>
          <w:tcPr>
            <w:tcW w:w="654" w:type="dxa"/>
            <w:vMerge w:val="restart"/>
            <w:vAlign w:val="center"/>
          </w:tcPr>
          <w:p w:rsidR="006D2537" w:rsidRPr="00195CED" w:rsidRDefault="006D2537" w:rsidP="006D2537">
            <w:pPr>
              <w:jc w:val="center"/>
              <w:rPr>
                <w:rFonts w:ascii="宋体" w:hAnsi="宋体"/>
                <w:b w:val="0"/>
              </w:rPr>
            </w:pPr>
            <w:r w:rsidRPr="00195CED">
              <w:rPr>
                <w:rFonts w:ascii="宋体" w:hAnsi="宋体" w:hint="eastAsia"/>
                <w:b w:val="0"/>
              </w:rPr>
              <w:t>标识</w:t>
            </w:r>
          </w:p>
        </w:tc>
        <w:tc>
          <w:tcPr>
            <w:tcW w:w="2601"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英文名：titanium</w:t>
            </w:r>
          </w:p>
        </w:tc>
        <w:tc>
          <w:tcPr>
            <w:tcW w:w="2700"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分子式：</w:t>
            </w:r>
            <w:proofErr w:type="spellStart"/>
            <w:r w:rsidRPr="00195CED">
              <w:rPr>
                <w:rFonts w:ascii="宋体" w:hAnsi="宋体" w:hint="eastAsia"/>
                <w:b w:val="0"/>
              </w:rPr>
              <w:t>Ti</w:t>
            </w:r>
            <w:proofErr w:type="spellEnd"/>
          </w:p>
        </w:tc>
        <w:tc>
          <w:tcPr>
            <w:tcW w:w="3288"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分子量：47.90</w:t>
            </w:r>
          </w:p>
        </w:tc>
      </w:tr>
      <w:tr w:rsidR="00195CED" w:rsidRPr="00195CED" w:rsidTr="006D2537">
        <w:trPr>
          <w:cantSplit/>
          <w:trHeight w:val="373"/>
          <w:jc w:val="center"/>
        </w:trPr>
        <w:tc>
          <w:tcPr>
            <w:tcW w:w="654" w:type="dxa"/>
            <w:vMerge/>
            <w:vAlign w:val="center"/>
          </w:tcPr>
          <w:p w:rsidR="006D2537" w:rsidRPr="00195CED" w:rsidRDefault="006D2537" w:rsidP="006D2537">
            <w:pPr>
              <w:jc w:val="center"/>
              <w:rPr>
                <w:rFonts w:ascii="宋体" w:hAnsi="宋体"/>
                <w:b w:val="0"/>
              </w:rPr>
            </w:pPr>
          </w:p>
        </w:tc>
        <w:tc>
          <w:tcPr>
            <w:tcW w:w="2601"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危化品目录序号：1223</w:t>
            </w:r>
          </w:p>
        </w:tc>
        <w:tc>
          <w:tcPr>
            <w:tcW w:w="2700"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UN编号：1352</w:t>
            </w:r>
          </w:p>
        </w:tc>
        <w:tc>
          <w:tcPr>
            <w:tcW w:w="3288"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包装标志：易燃固体</w:t>
            </w:r>
          </w:p>
        </w:tc>
      </w:tr>
      <w:tr w:rsidR="00195CED" w:rsidRPr="00195CED" w:rsidTr="006D2537">
        <w:trPr>
          <w:cantSplit/>
          <w:trHeight w:val="337"/>
          <w:jc w:val="center"/>
        </w:trPr>
        <w:tc>
          <w:tcPr>
            <w:tcW w:w="654" w:type="dxa"/>
            <w:vMerge/>
            <w:vAlign w:val="center"/>
          </w:tcPr>
          <w:p w:rsidR="006D2537" w:rsidRPr="00195CED" w:rsidRDefault="006D2537" w:rsidP="006D2537">
            <w:pPr>
              <w:jc w:val="center"/>
              <w:rPr>
                <w:rFonts w:ascii="宋体" w:hAnsi="宋体"/>
                <w:b w:val="0"/>
              </w:rPr>
            </w:pPr>
          </w:p>
        </w:tc>
        <w:tc>
          <w:tcPr>
            <w:tcW w:w="2601"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RTECS号：</w:t>
            </w:r>
          </w:p>
        </w:tc>
        <w:tc>
          <w:tcPr>
            <w:tcW w:w="2700"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IMDG规则页码：</w:t>
            </w:r>
          </w:p>
        </w:tc>
        <w:tc>
          <w:tcPr>
            <w:tcW w:w="3288"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CAS号：7440-32-6</w:t>
            </w:r>
          </w:p>
        </w:tc>
      </w:tr>
      <w:tr w:rsidR="00195CED" w:rsidRPr="00195CED" w:rsidTr="006D2537">
        <w:trPr>
          <w:cantSplit/>
          <w:trHeight w:val="301"/>
          <w:jc w:val="center"/>
        </w:trPr>
        <w:tc>
          <w:tcPr>
            <w:tcW w:w="654" w:type="dxa"/>
            <w:vMerge w:val="restart"/>
            <w:vAlign w:val="center"/>
          </w:tcPr>
          <w:p w:rsidR="006D2537" w:rsidRPr="00195CED" w:rsidRDefault="006D2537" w:rsidP="006D2537">
            <w:pPr>
              <w:jc w:val="center"/>
              <w:rPr>
                <w:rFonts w:ascii="宋体" w:hAnsi="宋体"/>
                <w:b w:val="0"/>
              </w:rPr>
            </w:pPr>
            <w:r w:rsidRPr="00195CED">
              <w:rPr>
                <w:rFonts w:ascii="宋体" w:hAnsi="宋体" w:hint="eastAsia"/>
                <w:b w:val="0"/>
              </w:rPr>
              <w:t>理化性质</w:t>
            </w: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外观与性状</w:t>
            </w:r>
          </w:p>
        </w:tc>
        <w:tc>
          <w:tcPr>
            <w:tcW w:w="6528" w:type="dxa"/>
            <w:gridSpan w:val="8"/>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深灰色或黑色发亮的无定形粉末。</w:t>
            </w:r>
          </w:p>
        </w:tc>
      </w:tr>
      <w:tr w:rsidR="00195CED" w:rsidRPr="00195CED" w:rsidTr="006D2537">
        <w:trPr>
          <w:cantSplit/>
          <w:trHeight w:val="265"/>
          <w:jc w:val="center"/>
        </w:trPr>
        <w:tc>
          <w:tcPr>
            <w:tcW w:w="654" w:type="dxa"/>
            <w:vMerge/>
            <w:vAlign w:val="center"/>
          </w:tcPr>
          <w:p w:rsidR="006D2537" w:rsidRPr="00195CED" w:rsidRDefault="006D2537" w:rsidP="006D2537">
            <w:pPr>
              <w:jc w:val="center"/>
              <w:rPr>
                <w:rFonts w:ascii="宋体" w:hAnsi="宋体"/>
                <w:b w:val="0"/>
              </w:rPr>
            </w:pP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熔点/℃</w:t>
            </w:r>
          </w:p>
        </w:tc>
        <w:tc>
          <w:tcPr>
            <w:tcW w:w="1620"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1720</w:t>
            </w:r>
          </w:p>
        </w:tc>
        <w:tc>
          <w:tcPr>
            <w:tcW w:w="2520"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相对密度（空气=1）</w:t>
            </w:r>
          </w:p>
        </w:tc>
        <w:tc>
          <w:tcPr>
            <w:tcW w:w="2388"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无资料</w:t>
            </w:r>
          </w:p>
        </w:tc>
      </w:tr>
      <w:tr w:rsidR="00195CED" w:rsidRPr="00195CED" w:rsidTr="006D2537">
        <w:trPr>
          <w:cantSplit/>
          <w:trHeight w:val="371"/>
          <w:jc w:val="center"/>
        </w:trPr>
        <w:tc>
          <w:tcPr>
            <w:tcW w:w="654" w:type="dxa"/>
            <w:vMerge/>
            <w:vAlign w:val="center"/>
          </w:tcPr>
          <w:p w:rsidR="006D2537" w:rsidRPr="00195CED" w:rsidRDefault="006D2537" w:rsidP="006D2537">
            <w:pPr>
              <w:jc w:val="center"/>
              <w:rPr>
                <w:rFonts w:ascii="宋体" w:hAnsi="宋体"/>
                <w:b w:val="0"/>
              </w:rPr>
            </w:pP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沸点/℃</w:t>
            </w:r>
          </w:p>
        </w:tc>
        <w:tc>
          <w:tcPr>
            <w:tcW w:w="1620"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3530</w:t>
            </w:r>
          </w:p>
        </w:tc>
        <w:tc>
          <w:tcPr>
            <w:tcW w:w="2520"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临界温度/℃</w:t>
            </w:r>
          </w:p>
        </w:tc>
        <w:tc>
          <w:tcPr>
            <w:tcW w:w="2388"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无资料</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相对密度（水=1）</w:t>
            </w:r>
          </w:p>
        </w:tc>
        <w:tc>
          <w:tcPr>
            <w:tcW w:w="1620"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4.5</w:t>
            </w:r>
          </w:p>
        </w:tc>
        <w:tc>
          <w:tcPr>
            <w:tcW w:w="2520"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临界压力</w:t>
            </w:r>
            <w:proofErr w:type="spellStart"/>
            <w:r w:rsidRPr="00195CED">
              <w:rPr>
                <w:rFonts w:ascii="宋体" w:hAnsi="宋体" w:hint="eastAsia"/>
                <w:b w:val="0"/>
              </w:rPr>
              <w:t>M</w:t>
            </w:r>
            <w:r w:rsidRPr="00195CED">
              <w:rPr>
                <w:rFonts w:ascii="宋体" w:hAnsi="宋体"/>
                <w:b w:val="0"/>
              </w:rPr>
              <w:t>p</w:t>
            </w:r>
            <w:r w:rsidRPr="00195CED">
              <w:rPr>
                <w:rFonts w:ascii="宋体" w:hAnsi="宋体" w:hint="eastAsia"/>
                <w:b w:val="0"/>
              </w:rPr>
              <w:t>a</w:t>
            </w:r>
            <w:proofErr w:type="spellEnd"/>
          </w:p>
        </w:tc>
        <w:tc>
          <w:tcPr>
            <w:tcW w:w="2388"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无资料</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饱和蒸汽压/</w:t>
            </w:r>
            <w:proofErr w:type="spellStart"/>
            <w:r w:rsidRPr="00195CED">
              <w:rPr>
                <w:rFonts w:ascii="宋体" w:hAnsi="宋体" w:hint="eastAsia"/>
                <w:b w:val="0"/>
              </w:rPr>
              <w:t>K</w:t>
            </w:r>
            <w:r w:rsidRPr="00195CED">
              <w:rPr>
                <w:rFonts w:ascii="宋体" w:hAnsi="宋体"/>
                <w:b w:val="0"/>
              </w:rPr>
              <w:t>p</w:t>
            </w:r>
            <w:r w:rsidRPr="00195CED">
              <w:rPr>
                <w:rFonts w:ascii="宋体" w:hAnsi="宋体" w:hint="eastAsia"/>
                <w:b w:val="0"/>
              </w:rPr>
              <w:t>a</w:t>
            </w:r>
            <w:proofErr w:type="spellEnd"/>
          </w:p>
        </w:tc>
        <w:tc>
          <w:tcPr>
            <w:tcW w:w="1620"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无资料</w:t>
            </w:r>
          </w:p>
        </w:tc>
        <w:tc>
          <w:tcPr>
            <w:tcW w:w="2520"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燃烧热/</w:t>
            </w:r>
            <w:proofErr w:type="spellStart"/>
            <w:r w:rsidRPr="00195CED">
              <w:rPr>
                <w:rFonts w:ascii="宋体" w:hAnsi="宋体" w:hint="eastAsia"/>
                <w:b w:val="0"/>
              </w:rPr>
              <w:t>KJ.mol</w:t>
            </w:r>
            <w:proofErr w:type="spellEnd"/>
            <w:r w:rsidRPr="00195CED">
              <w:rPr>
                <w:rFonts w:ascii="宋体" w:hAnsi="宋体" w:hint="eastAsia"/>
                <w:b w:val="0"/>
              </w:rPr>
              <w:t>-l</w:t>
            </w:r>
          </w:p>
        </w:tc>
        <w:tc>
          <w:tcPr>
            <w:tcW w:w="2388"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无资料</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最小引燃能量/</w:t>
            </w:r>
            <w:proofErr w:type="spellStart"/>
            <w:r w:rsidRPr="00195CED">
              <w:rPr>
                <w:rFonts w:ascii="宋体" w:hAnsi="宋体" w:hint="eastAsia"/>
                <w:b w:val="0"/>
              </w:rPr>
              <w:t>mj</w:t>
            </w:r>
            <w:proofErr w:type="spellEnd"/>
          </w:p>
        </w:tc>
        <w:tc>
          <w:tcPr>
            <w:tcW w:w="1620"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10</w:t>
            </w:r>
          </w:p>
        </w:tc>
        <w:tc>
          <w:tcPr>
            <w:tcW w:w="2520"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最大爆炸压力/</w:t>
            </w:r>
            <w:proofErr w:type="spellStart"/>
            <w:r w:rsidRPr="00195CED">
              <w:rPr>
                <w:rFonts w:ascii="宋体" w:hAnsi="宋体" w:hint="eastAsia"/>
                <w:b w:val="0"/>
              </w:rPr>
              <w:t>M</w:t>
            </w:r>
            <w:r w:rsidRPr="00195CED">
              <w:rPr>
                <w:rFonts w:ascii="宋体" w:hAnsi="宋体"/>
                <w:b w:val="0"/>
              </w:rPr>
              <w:t>p</w:t>
            </w:r>
            <w:r w:rsidRPr="00195CED">
              <w:rPr>
                <w:rFonts w:ascii="宋体" w:hAnsi="宋体" w:hint="eastAsia"/>
                <w:b w:val="0"/>
              </w:rPr>
              <w:t>a</w:t>
            </w:r>
            <w:proofErr w:type="spellEnd"/>
          </w:p>
        </w:tc>
        <w:tc>
          <w:tcPr>
            <w:tcW w:w="2388"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无资料</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2061"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溶解性</w:t>
            </w:r>
          </w:p>
        </w:tc>
        <w:tc>
          <w:tcPr>
            <w:tcW w:w="6528" w:type="dxa"/>
            <w:gridSpan w:val="8"/>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不溶于水，溶于氢氟酸、硝酸、浓硫酸。</w:t>
            </w:r>
          </w:p>
        </w:tc>
      </w:tr>
      <w:tr w:rsidR="00195CED" w:rsidRPr="00195CED" w:rsidTr="006D2537">
        <w:trPr>
          <w:cantSplit/>
          <w:trHeight w:val="305"/>
          <w:jc w:val="center"/>
        </w:trPr>
        <w:tc>
          <w:tcPr>
            <w:tcW w:w="654" w:type="dxa"/>
            <w:vMerge w:val="restart"/>
            <w:vAlign w:val="center"/>
          </w:tcPr>
          <w:p w:rsidR="006D2537" w:rsidRPr="00195CED" w:rsidRDefault="006D2537" w:rsidP="006D2537">
            <w:pPr>
              <w:jc w:val="center"/>
              <w:rPr>
                <w:rFonts w:ascii="宋体" w:hAnsi="宋体"/>
                <w:b w:val="0"/>
              </w:rPr>
            </w:pPr>
            <w:r w:rsidRPr="00195CED">
              <w:rPr>
                <w:rFonts w:ascii="宋体" w:hAnsi="宋体" w:hint="eastAsia"/>
                <w:b w:val="0"/>
              </w:rPr>
              <w:t>毒性及健康危害</w:t>
            </w:r>
          </w:p>
        </w:tc>
        <w:tc>
          <w:tcPr>
            <w:tcW w:w="1569" w:type="dxa"/>
            <w:vMerge w:val="restart"/>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接触限值</w:t>
            </w:r>
          </w:p>
        </w:tc>
        <w:tc>
          <w:tcPr>
            <w:tcW w:w="3041"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中国MAC： 未制定标准</w:t>
            </w:r>
          </w:p>
        </w:tc>
        <w:tc>
          <w:tcPr>
            <w:tcW w:w="3979"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 xml:space="preserve">美国TLV-TWA：未制定标准 </w:t>
            </w:r>
          </w:p>
        </w:tc>
      </w:tr>
      <w:tr w:rsidR="00195CED" w:rsidRPr="00195CED" w:rsidTr="006D2537">
        <w:trPr>
          <w:cantSplit/>
          <w:trHeight w:val="269"/>
          <w:jc w:val="center"/>
        </w:trPr>
        <w:tc>
          <w:tcPr>
            <w:tcW w:w="654" w:type="dxa"/>
            <w:vMerge/>
            <w:vAlign w:val="center"/>
          </w:tcPr>
          <w:p w:rsidR="006D2537" w:rsidRPr="00195CED" w:rsidRDefault="006D2537" w:rsidP="006D2537">
            <w:pPr>
              <w:jc w:val="center"/>
              <w:rPr>
                <w:rFonts w:ascii="宋体" w:hAnsi="宋体"/>
                <w:b w:val="0"/>
              </w:rPr>
            </w:pPr>
          </w:p>
        </w:tc>
        <w:tc>
          <w:tcPr>
            <w:tcW w:w="1569" w:type="dxa"/>
            <w:vMerge/>
            <w:vAlign w:val="center"/>
          </w:tcPr>
          <w:p w:rsidR="006D2537" w:rsidRPr="00195CED" w:rsidRDefault="006D2537" w:rsidP="006D2537">
            <w:pPr>
              <w:spacing w:line="260" w:lineRule="exact"/>
              <w:jc w:val="center"/>
              <w:rPr>
                <w:rFonts w:ascii="宋体" w:hAnsi="宋体"/>
                <w:b w:val="0"/>
              </w:rPr>
            </w:pPr>
          </w:p>
        </w:tc>
        <w:tc>
          <w:tcPr>
            <w:tcW w:w="3041"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前苏联MAC：未制定标准</w:t>
            </w:r>
          </w:p>
        </w:tc>
        <w:tc>
          <w:tcPr>
            <w:tcW w:w="3979"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美国TLV-STEL：未制定标准</w:t>
            </w:r>
          </w:p>
        </w:tc>
      </w:tr>
      <w:tr w:rsidR="00195CED" w:rsidRPr="00195CED" w:rsidTr="006D2537">
        <w:trPr>
          <w:cantSplit/>
          <w:trHeight w:val="143"/>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侵入途径</w:t>
            </w:r>
          </w:p>
        </w:tc>
        <w:tc>
          <w:tcPr>
            <w:tcW w:w="3041" w:type="dxa"/>
            <w:gridSpan w:val="5"/>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吸入、食入、经皮吸收。</w:t>
            </w:r>
          </w:p>
        </w:tc>
        <w:tc>
          <w:tcPr>
            <w:tcW w:w="3979"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毒性：无资料</w:t>
            </w:r>
          </w:p>
        </w:tc>
      </w:tr>
      <w:tr w:rsidR="00195CED" w:rsidRPr="00195CED" w:rsidTr="006D2537">
        <w:trPr>
          <w:cantSplit/>
          <w:trHeight w:val="573"/>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jc w:val="center"/>
              <w:rPr>
                <w:rFonts w:ascii="宋体" w:hAnsi="宋体"/>
                <w:b w:val="0"/>
              </w:rPr>
            </w:pPr>
            <w:r w:rsidRPr="00195CED">
              <w:rPr>
                <w:rFonts w:ascii="宋体" w:hAnsi="宋体" w:hint="eastAsia"/>
                <w:b w:val="0"/>
              </w:rPr>
              <w:t>健康危害</w:t>
            </w:r>
          </w:p>
        </w:tc>
        <w:tc>
          <w:tcPr>
            <w:tcW w:w="7020" w:type="dxa"/>
            <w:gridSpan w:val="9"/>
            <w:vAlign w:val="center"/>
          </w:tcPr>
          <w:p w:rsidR="006D2537" w:rsidRPr="00195CED" w:rsidRDefault="006D2537" w:rsidP="006D2537">
            <w:pPr>
              <w:rPr>
                <w:rFonts w:ascii="宋体" w:hAnsi="宋体"/>
                <w:b w:val="0"/>
              </w:rPr>
            </w:pPr>
            <w:r w:rsidRPr="00195CED">
              <w:rPr>
                <w:rFonts w:ascii="宋体" w:hAnsi="宋体" w:hint="eastAsia"/>
                <w:b w:val="0"/>
              </w:rPr>
              <w:t>吸入后对上呼吸道有刺激，引起咳嗽、胸部紧束感或疼痛。</w:t>
            </w:r>
          </w:p>
        </w:tc>
      </w:tr>
      <w:tr w:rsidR="00195CED" w:rsidRPr="00195CED" w:rsidTr="006D2537">
        <w:trPr>
          <w:cantSplit/>
          <w:trHeight w:val="219"/>
          <w:jc w:val="center"/>
        </w:trPr>
        <w:tc>
          <w:tcPr>
            <w:tcW w:w="654" w:type="dxa"/>
            <w:vMerge w:val="restart"/>
            <w:vAlign w:val="center"/>
          </w:tcPr>
          <w:p w:rsidR="006D2537" w:rsidRPr="00195CED" w:rsidRDefault="006D2537" w:rsidP="006D2537">
            <w:pPr>
              <w:jc w:val="center"/>
              <w:rPr>
                <w:rFonts w:ascii="宋体" w:hAnsi="宋体"/>
                <w:b w:val="0"/>
              </w:rPr>
            </w:pPr>
            <w:r w:rsidRPr="00195CED">
              <w:rPr>
                <w:rFonts w:ascii="宋体" w:hAnsi="宋体" w:hint="eastAsia"/>
                <w:b w:val="0"/>
              </w:rPr>
              <w:t>燃烧爆炸危险性</w:t>
            </w: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燃烧性</w:t>
            </w:r>
          </w:p>
        </w:tc>
        <w:tc>
          <w:tcPr>
            <w:tcW w:w="2227"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易燃</w:t>
            </w:r>
          </w:p>
        </w:tc>
        <w:tc>
          <w:tcPr>
            <w:tcW w:w="2095"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闪点/℃</w:t>
            </w:r>
          </w:p>
        </w:tc>
        <w:tc>
          <w:tcPr>
            <w:tcW w:w="2698"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无意义</w:t>
            </w:r>
          </w:p>
        </w:tc>
      </w:tr>
      <w:tr w:rsidR="00195CED" w:rsidRPr="00195CED" w:rsidTr="006D2537">
        <w:trPr>
          <w:cantSplit/>
          <w:trHeight w:val="237"/>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引燃温度/℃</w:t>
            </w:r>
          </w:p>
        </w:tc>
        <w:tc>
          <w:tcPr>
            <w:tcW w:w="2227"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460</w:t>
            </w:r>
          </w:p>
        </w:tc>
        <w:tc>
          <w:tcPr>
            <w:tcW w:w="2095"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爆炸极限mg/m</w:t>
            </w:r>
            <w:r w:rsidRPr="00195CED">
              <w:rPr>
                <w:rFonts w:ascii="宋体" w:hAnsi="宋体" w:hint="eastAsia"/>
                <w:b w:val="0"/>
                <w:vertAlign w:val="superscript"/>
              </w:rPr>
              <w:t>3</w:t>
            </w:r>
          </w:p>
        </w:tc>
        <w:tc>
          <w:tcPr>
            <w:tcW w:w="2698"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40</w:t>
            </w:r>
          </w:p>
        </w:tc>
      </w:tr>
      <w:tr w:rsidR="00195CED" w:rsidRPr="00195CED" w:rsidTr="006D2537">
        <w:trPr>
          <w:cantSplit/>
          <w:trHeight w:val="241"/>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稳定性</w:t>
            </w:r>
          </w:p>
        </w:tc>
        <w:tc>
          <w:tcPr>
            <w:tcW w:w="2227" w:type="dxa"/>
            <w:gridSpan w:val="4"/>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稳定</w:t>
            </w:r>
          </w:p>
        </w:tc>
        <w:tc>
          <w:tcPr>
            <w:tcW w:w="2095" w:type="dxa"/>
            <w:gridSpan w:val="3"/>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聚合危害</w:t>
            </w:r>
          </w:p>
        </w:tc>
        <w:tc>
          <w:tcPr>
            <w:tcW w:w="2698" w:type="dxa"/>
            <w:gridSpan w:val="2"/>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不聚合</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危险特性</w:t>
            </w:r>
          </w:p>
        </w:tc>
        <w:tc>
          <w:tcPr>
            <w:tcW w:w="7020" w:type="dxa"/>
            <w:gridSpan w:val="9"/>
            <w:vAlign w:val="center"/>
          </w:tcPr>
          <w:p w:rsidR="006D2537" w:rsidRPr="00195CED" w:rsidRDefault="006D2537" w:rsidP="006D2537">
            <w:pPr>
              <w:spacing w:line="260" w:lineRule="exact"/>
              <w:rPr>
                <w:rFonts w:ascii="宋体" w:hAnsi="宋体"/>
                <w:b w:val="0"/>
              </w:rPr>
            </w:pPr>
            <w:r w:rsidRPr="00195CED">
              <w:rPr>
                <w:rFonts w:ascii="宋体" w:hAnsi="宋体" w:hint="eastAsia"/>
                <w:b w:val="0"/>
              </w:rPr>
              <w:t>本品易燃，具刺激性。金属钛粉尘具有爆炸性，遇热、明火或发生化学反应会燃烧爆炸。其粉体化学活性很高，在空气中能自燃。金属钛不仅能在空气中燃烧，也能在二氧脂碳或氮气中燃烧。高温时易与卤素、氧、硫、氮化合。</w:t>
            </w:r>
          </w:p>
        </w:tc>
      </w:tr>
      <w:tr w:rsidR="00195CED" w:rsidRPr="00195CED" w:rsidTr="006D2537">
        <w:trPr>
          <w:cantSplit/>
          <w:trHeight w:val="330"/>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燃烧分解产物</w:t>
            </w:r>
          </w:p>
        </w:tc>
        <w:tc>
          <w:tcPr>
            <w:tcW w:w="7020" w:type="dxa"/>
            <w:gridSpan w:val="9"/>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氧化钛</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泄漏应急处理</w:t>
            </w:r>
          </w:p>
        </w:tc>
        <w:tc>
          <w:tcPr>
            <w:tcW w:w="7020" w:type="dxa"/>
            <w:gridSpan w:val="9"/>
            <w:vAlign w:val="center"/>
          </w:tcPr>
          <w:p w:rsidR="006D2537" w:rsidRPr="00195CED" w:rsidRDefault="006D2537" w:rsidP="006D2537">
            <w:pPr>
              <w:spacing w:line="260" w:lineRule="exact"/>
              <w:rPr>
                <w:rFonts w:ascii="宋体" w:hAnsi="宋体"/>
                <w:b w:val="0"/>
              </w:rPr>
            </w:pPr>
            <w:r w:rsidRPr="00195CED">
              <w:rPr>
                <w:rFonts w:ascii="宋体" w:hAnsi="宋体" w:hint="eastAsia"/>
                <w:b w:val="0"/>
              </w:rPr>
              <w:t>隔离泄漏污染区，限制出入。切断火源。建议应急处理人员戴防尘面具（全面罩），穿防毒服。不要直接接触泄漏物。小量泄漏：避免扬尘，用洁净的铲子收集于干燥、洁净、有盖的容器中。转移回 收。若大量泄漏：用塑料布、帆布覆盖。使用无火花工具转移回收。</w:t>
            </w:r>
          </w:p>
        </w:tc>
      </w:tr>
      <w:tr w:rsidR="00195CED" w:rsidRPr="00195CED" w:rsidTr="006D2537">
        <w:trPr>
          <w:cantSplit/>
          <w:trHeight w:val="363"/>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禁忌物</w:t>
            </w:r>
          </w:p>
        </w:tc>
        <w:tc>
          <w:tcPr>
            <w:tcW w:w="7020" w:type="dxa"/>
            <w:gridSpan w:val="9"/>
            <w:vAlign w:val="center"/>
          </w:tcPr>
          <w:p w:rsidR="006D2537" w:rsidRPr="00195CED" w:rsidRDefault="006D2537" w:rsidP="006D2537">
            <w:pPr>
              <w:spacing w:line="260" w:lineRule="exact"/>
              <w:rPr>
                <w:rFonts w:ascii="宋体" w:hAnsi="宋体"/>
                <w:b w:val="0"/>
              </w:rPr>
            </w:pPr>
            <w:r w:rsidRPr="00195CED">
              <w:rPr>
                <w:rFonts w:ascii="宋体" w:hAnsi="宋体" w:hint="eastAsia"/>
                <w:b w:val="0"/>
              </w:rPr>
              <w:t>强氧化剂、强酸、铝、二氧化碳、卤素、氧。</w:t>
            </w:r>
          </w:p>
        </w:tc>
      </w:tr>
      <w:tr w:rsidR="00195CED" w:rsidRPr="00195CED" w:rsidTr="006D2537">
        <w:trPr>
          <w:cantSplit/>
          <w:trHeight w:val="454"/>
          <w:jc w:val="center"/>
        </w:trPr>
        <w:tc>
          <w:tcPr>
            <w:tcW w:w="654" w:type="dxa"/>
            <w:vMerge/>
            <w:vAlign w:val="center"/>
          </w:tcPr>
          <w:p w:rsidR="006D2537" w:rsidRPr="00195CED" w:rsidRDefault="006D2537" w:rsidP="006D2537">
            <w:pPr>
              <w:jc w:val="center"/>
              <w:rPr>
                <w:rFonts w:ascii="宋体" w:hAnsi="宋体"/>
                <w:b w:val="0"/>
              </w:rPr>
            </w:pPr>
          </w:p>
        </w:tc>
        <w:tc>
          <w:tcPr>
            <w:tcW w:w="1569" w:type="dxa"/>
            <w:vAlign w:val="center"/>
          </w:tcPr>
          <w:p w:rsidR="006D2537" w:rsidRPr="00195CED" w:rsidRDefault="006D2537" w:rsidP="006D2537">
            <w:pPr>
              <w:spacing w:line="260" w:lineRule="exact"/>
              <w:jc w:val="center"/>
              <w:rPr>
                <w:rFonts w:ascii="宋体" w:hAnsi="宋体"/>
                <w:b w:val="0"/>
              </w:rPr>
            </w:pPr>
            <w:r w:rsidRPr="00195CED">
              <w:rPr>
                <w:rFonts w:ascii="宋体" w:hAnsi="宋体" w:hint="eastAsia"/>
                <w:b w:val="0"/>
              </w:rPr>
              <w:t>灭火方法</w:t>
            </w:r>
          </w:p>
        </w:tc>
        <w:tc>
          <w:tcPr>
            <w:tcW w:w="7020" w:type="dxa"/>
            <w:gridSpan w:val="9"/>
            <w:vAlign w:val="center"/>
          </w:tcPr>
          <w:p w:rsidR="006D2537" w:rsidRPr="00195CED" w:rsidRDefault="006D2537" w:rsidP="006D2537">
            <w:pPr>
              <w:spacing w:line="260" w:lineRule="exact"/>
              <w:rPr>
                <w:rFonts w:ascii="宋体" w:hAnsi="宋体"/>
                <w:b w:val="0"/>
              </w:rPr>
            </w:pPr>
            <w:r w:rsidRPr="00195CED">
              <w:rPr>
                <w:rFonts w:ascii="宋体" w:hAnsi="宋体" w:hint="eastAsia"/>
                <w:b w:val="0"/>
              </w:rPr>
              <w:t>采用干粉、干砂灭火。严禁用水、泡沫、二氧化碳扑救。高热或剧烈燃烧时，用水扑救可能会引起爆炸。</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r w:rsidRPr="00195CED">
        <w:rPr>
          <w:rFonts w:ascii="宋体" w:hAnsi="宋体" w:hint="eastAsia"/>
          <w:snapToGrid w:val="0"/>
          <w:sz w:val="28"/>
          <w:szCs w:val="28"/>
        </w:rPr>
        <w:t>4）酒精</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表3.2-1</w:t>
      </w:r>
      <w:r w:rsidR="000028D1">
        <w:rPr>
          <w:rFonts w:ascii="黑体" w:eastAsia="黑体" w:hAnsi="宋体"/>
          <w:b w:val="0"/>
          <w:sz w:val="24"/>
        </w:rPr>
        <w:t>5</w:t>
      </w:r>
      <w:r w:rsidRPr="00195CED">
        <w:rPr>
          <w:rFonts w:ascii="黑体" w:eastAsia="黑体" w:hAnsi="宋体" w:hint="eastAsia"/>
          <w:b w:val="0"/>
          <w:sz w:val="24"/>
        </w:rPr>
        <w:t xml:space="preserve">   酒精的物性参数及对危险的应对措施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29"/>
        <w:gridCol w:w="2048"/>
        <w:gridCol w:w="339"/>
        <w:gridCol w:w="508"/>
        <w:gridCol w:w="1016"/>
        <w:gridCol w:w="108"/>
        <w:gridCol w:w="569"/>
        <w:gridCol w:w="1040"/>
        <w:gridCol w:w="365"/>
        <w:gridCol w:w="292"/>
        <w:gridCol w:w="2360"/>
      </w:tblGrid>
      <w:tr w:rsidR="00195CED" w:rsidRPr="00195CED" w:rsidTr="006D2537">
        <w:trPr>
          <w:cantSplit/>
          <w:trHeight w:val="393"/>
          <w:jc w:val="center"/>
        </w:trPr>
        <w:tc>
          <w:tcPr>
            <w:tcW w:w="288" w:type="pct"/>
            <w:vMerge w:val="restart"/>
            <w:textDirection w:val="tbRlV"/>
            <w:vAlign w:val="center"/>
          </w:tcPr>
          <w:p w:rsidR="006D2537" w:rsidRPr="00195CED" w:rsidRDefault="006D2537" w:rsidP="006D2537">
            <w:pPr>
              <w:ind w:left="113" w:right="113"/>
              <w:jc w:val="center"/>
              <w:rPr>
                <w:rFonts w:ascii="宋体" w:hAnsi="宋体"/>
                <w:b w:val="0"/>
              </w:rPr>
            </w:pPr>
            <w:bookmarkStart w:id="582" w:name="_Hlk203837407"/>
            <w:r w:rsidRPr="00195CED">
              <w:rPr>
                <w:rFonts w:ascii="宋体" w:hAnsi="宋体" w:hint="eastAsia"/>
                <w:b w:val="0"/>
              </w:rPr>
              <w:t>标</w:t>
            </w:r>
            <w:r w:rsidRPr="00195CED">
              <w:rPr>
                <w:rFonts w:ascii="宋体" w:hAnsi="宋体"/>
                <w:b w:val="0"/>
              </w:rPr>
              <w:t xml:space="preserve">  </w:t>
            </w:r>
            <w:r w:rsidRPr="00195CED">
              <w:rPr>
                <w:rFonts w:ascii="宋体" w:hAnsi="宋体" w:hint="eastAsia"/>
                <w:b w:val="0"/>
              </w:rPr>
              <w:t>识</w:t>
            </w:r>
          </w:p>
        </w:tc>
        <w:tc>
          <w:tcPr>
            <w:tcW w:w="1578" w:type="pct"/>
            <w:gridSpan w:val="3"/>
            <w:vAlign w:val="center"/>
          </w:tcPr>
          <w:p w:rsidR="006D2537" w:rsidRPr="00195CED" w:rsidRDefault="006D2537" w:rsidP="006D2537">
            <w:pPr>
              <w:jc w:val="center"/>
              <w:rPr>
                <w:rFonts w:ascii="宋体" w:hAnsi="宋体"/>
                <w:b w:val="0"/>
              </w:rPr>
            </w:pPr>
            <w:r w:rsidRPr="00195CED">
              <w:rPr>
                <w:rFonts w:ascii="宋体" w:hAnsi="宋体" w:hint="eastAsia"/>
                <w:b w:val="0"/>
              </w:rPr>
              <w:t>英文名：</w:t>
            </w:r>
            <w:r w:rsidRPr="00195CED">
              <w:rPr>
                <w:rFonts w:ascii="宋体" w:hAnsi="宋体"/>
                <w:b w:val="0"/>
              </w:rPr>
              <w:t>ethyl alcohol</w:t>
            </w:r>
          </w:p>
        </w:tc>
        <w:tc>
          <w:tcPr>
            <w:tcW w:w="1490" w:type="pct"/>
            <w:gridSpan w:val="4"/>
            <w:vAlign w:val="center"/>
          </w:tcPr>
          <w:p w:rsidR="006D2537" w:rsidRPr="00195CED" w:rsidRDefault="006D2537" w:rsidP="006D2537">
            <w:pPr>
              <w:jc w:val="center"/>
              <w:rPr>
                <w:rFonts w:ascii="宋体" w:hAnsi="宋体"/>
                <w:b w:val="0"/>
              </w:rPr>
            </w:pPr>
            <w:r w:rsidRPr="00195CED">
              <w:rPr>
                <w:rFonts w:ascii="宋体" w:hAnsi="宋体" w:hint="eastAsia"/>
                <w:b w:val="0"/>
              </w:rPr>
              <w:t>分子式：</w:t>
            </w:r>
            <w:r w:rsidRPr="00195CED">
              <w:rPr>
                <w:rFonts w:ascii="宋体" w:hAnsi="宋体"/>
                <w:b w:val="0"/>
              </w:rPr>
              <w:t>C</w:t>
            </w:r>
            <w:r w:rsidRPr="00195CED">
              <w:rPr>
                <w:rFonts w:ascii="宋体" w:hAnsi="宋体"/>
                <w:b w:val="0"/>
                <w:vertAlign w:val="subscript"/>
              </w:rPr>
              <w:t>2</w:t>
            </w:r>
            <w:r w:rsidRPr="00195CED">
              <w:rPr>
                <w:rFonts w:ascii="宋体" w:hAnsi="宋体"/>
                <w:b w:val="0"/>
              </w:rPr>
              <w:t>H</w:t>
            </w:r>
            <w:r w:rsidRPr="00195CED">
              <w:rPr>
                <w:rFonts w:ascii="宋体" w:hAnsi="宋体"/>
                <w:b w:val="0"/>
                <w:vertAlign w:val="subscript"/>
              </w:rPr>
              <w:t>6</w:t>
            </w:r>
            <w:r w:rsidRPr="00195CED">
              <w:rPr>
                <w:rFonts w:ascii="宋体" w:hAnsi="宋体"/>
                <w:b w:val="0"/>
              </w:rPr>
              <w:t>O</w:t>
            </w:r>
          </w:p>
        </w:tc>
        <w:tc>
          <w:tcPr>
            <w:tcW w:w="1644" w:type="pct"/>
            <w:gridSpan w:val="3"/>
            <w:vAlign w:val="center"/>
          </w:tcPr>
          <w:p w:rsidR="006D2537" w:rsidRPr="00195CED" w:rsidRDefault="006D2537" w:rsidP="006D2537">
            <w:pPr>
              <w:jc w:val="center"/>
              <w:rPr>
                <w:rFonts w:ascii="宋体" w:hAnsi="宋体"/>
                <w:b w:val="0"/>
              </w:rPr>
            </w:pPr>
            <w:r w:rsidRPr="00195CED">
              <w:rPr>
                <w:rFonts w:ascii="宋体" w:hAnsi="宋体" w:hint="eastAsia"/>
                <w:b w:val="0"/>
              </w:rPr>
              <w:t>分子量：</w:t>
            </w:r>
            <w:r w:rsidRPr="00195CED">
              <w:rPr>
                <w:rFonts w:ascii="宋体" w:hAnsi="宋体"/>
                <w:b w:val="0"/>
              </w:rPr>
              <w:t>46.07</w:t>
            </w:r>
          </w:p>
        </w:tc>
      </w:tr>
      <w:tr w:rsidR="00195CED" w:rsidRPr="00195CED" w:rsidTr="006D2537">
        <w:trPr>
          <w:cantSplit/>
          <w:trHeight w:val="419"/>
          <w:jc w:val="center"/>
        </w:trPr>
        <w:tc>
          <w:tcPr>
            <w:tcW w:w="288" w:type="pct"/>
            <w:vMerge/>
            <w:vAlign w:val="center"/>
          </w:tcPr>
          <w:p w:rsidR="006D2537" w:rsidRPr="00195CED" w:rsidRDefault="006D2537" w:rsidP="006D2537">
            <w:pPr>
              <w:widowControl/>
              <w:jc w:val="left"/>
              <w:rPr>
                <w:rFonts w:ascii="宋体" w:hAnsi="宋体"/>
                <w:b w:val="0"/>
              </w:rPr>
            </w:pPr>
          </w:p>
        </w:tc>
        <w:tc>
          <w:tcPr>
            <w:tcW w:w="1578" w:type="pct"/>
            <w:gridSpan w:val="3"/>
            <w:vAlign w:val="center"/>
          </w:tcPr>
          <w:p w:rsidR="006D2537" w:rsidRPr="00195CED" w:rsidRDefault="006D2537" w:rsidP="006D2537">
            <w:pPr>
              <w:jc w:val="center"/>
              <w:rPr>
                <w:rFonts w:ascii="宋体" w:hAnsi="宋体"/>
                <w:b w:val="0"/>
              </w:rPr>
            </w:pPr>
            <w:r w:rsidRPr="00195CED">
              <w:rPr>
                <w:rFonts w:ascii="宋体" w:hAnsi="宋体" w:hint="eastAsia"/>
                <w:b w:val="0"/>
              </w:rPr>
              <w:t>危化品目录序号：2568</w:t>
            </w:r>
          </w:p>
        </w:tc>
        <w:tc>
          <w:tcPr>
            <w:tcW w:w="1490" w:type="pct"/>
            <w:gridSpan w:val="4"/>
            <w:vAlign w:val="center"/>
          </w:tcPr>
          <w:p w:rsidR="006D2537" w:rsidRPr="00195CED" w:rsidRDefault="006D2537" w:rsidP="006D2537">
            <w:pPr>
              <w:jc w:val="center"/>
              <w:rPr>
                <w:rFonts w:ascii="宋体" w:hAnsi="宋体"/>
                <w:b w:val="0"/>
              </w:rPr>
            </w:pPr>
            <w:r w:rsidRPr="00195CED">
              <w:rPr>
                <w:rFonts w:ascii="宋体" w:hAnsi="宋体"/>
                <w:b w:val="0"/>
              </w:rPr>
              <w:t>UN</w:t>
            </w:r>
            <w:r w:rsidRPr="00195CED">
              <w:rPr>
                <w:rFonts w:ascii="宋体" w:hAnsi="宋体" w:hint="eastAsia"/>
                <w:b w:val="0"/>
              </w:rPr>
              <w:t>编号：</w:t>
            </w:r>
            <w:r w:rsidRPr="00195CED">
              <w:rPr>
                <w:rFonts w:ascii="宋体" w:hAnsi="宋体"/>
                <w:b w:val="0"/>
              </w:rPr>
              <w:t>1170</w:t>
            </w:r>
          </w:p>
        </w:tc>
        <w:tc>
          <w:tcPr>
            <w:tcW w:w="1644" w:type="pct"/>
            <w:gridSpan w:val="3"/>
            <w:vAlign w:val="center"/>
          </w:tcPr>
          <w:p w:rsidR="006D2537" w:rsidRPr="00195CED" w:rsidRDefault="006D2537" w:rsidP="006D2537">
            <w:pPr>
              <w:jc w:val="center"/>
              <w:rPr>
                <w:rFonts w:ascii="宋体" w:hAnsi="宋体"/>
                <w:b w:val="0"/>
              </w:rPr>
            </w:pPr>
            <w:r w:rsidRPr="00195CED">
              <w:rPr>
                <w:rFonts w:ascii="宋体" w:hAnsi="宋体" w:hint="eastAsia"/>
                <w:b w:val="0"/>
              </w:rPr>
              <w:t>包装标志：</w:t>
            </w:r>
            <w:r w:rsidRPr="00195CED">
              <w:rPr>
                <w:rFonts w:ascii="宋体" w:hAnsi="宋体"/>
                <w:b w:val="0"/>
              </w:rPr>
              <w:t>7</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578" w:type="pct"/>
            <w:gridSpan w:val="3"/>
            <w:vAlign w:val="center"/>
          </w:tcPr>
          <w:p w:rsidR="006D2537" w:rsidRPr="00195CED" w:rsidRDefault="006D2537" w:rsidP="006D2537">
            <w:pPr>
              <w:jc w:val="center"/>
              <w:rPr>
                <w:rFonts w:ascii="宋体" w:hAnsi="宋体"/>
                <w:b w:val="0"/>
              </w:rPr>
            </w:pPr>
            <w:r w:rsidRPr="00195CED">
              <w:rPr>
                <w:rFonts w:ascii="宋体" w:hAnsi="宋体"/>
                <w:b w:val="0"/>
              </w:rPr>
              <w:t>RTECS</w:t>
            </w:r>
            <w:r w:rsidRPr="00195CED">
              <w:rPr>
                <w:rFonts w:ascii="宋体" w:hAnsi="宋体" w:hint="eastAsia"/>
                <w:b w:val="0"/>
              </w:rPr>
              <w:t>号：</w:t>
            </w:r>
            <w:r w:rsidRPr="00195CED">
              <w:rPr>
                <w:rFonts w:ascii="宋体" w:hAnsi="宋体"/>
                <w:b w:val="0"/>
              </w:rPr>
              <w:t>KQ6300000</w:t>
            </w:r>
          </w:p>
        </w:tc>
        <w:tc>
          <w:tcPr>
            <w:tcW w:w="1490" w:type="pct"/>
            <w:gridSpan w:val="4"/>
            <w:vAlign w:val="center"/>
          </w:tcPr>
          <w:p w:rsidR="006D2537" w:rsidRPr="00195CED" w:rsidRDefault="006D2537" w:rsidP="006D2537">
            <w:pPr>
              <w:jc w:val="center"/>
              <w:rPr>
                <w:rFonts w:ascii="宋体" w:hAnsi="宋体"/>
                <w:b w:val="0"/>
              </w:rPr>
            </w:pPr>
            <w:r w:rsidRPr="00195CED">
              <w:rPr>
                <w:rFonts w:ascii="宋体" w:hAnsi="宋体"/>
                <w:b w:val="0"/>
              </w:rPr>
              <w:t>IMDG</w:t>
            </w:r>
            <w:r w:rsidRPr="00195CED">
              <w:rPr>
                <w:rFonts w:ascii="宋体" w:hAnsi="宋体" w:hint="eastAsia"/>
                <w:b w:val="0"/>
              </w:rPr>
              <w:t>规则页码：</w:t>
            </w:r>
            <w:r w:rsidRPr="00195CED">
              <w:rPr>
                <w:rFonts w:ascii="宋体" w:hAnsi="宋体"/>
                <w:b w:val="0"/>
              </w:rPr>
              <w:t>3219,3337-1</w:t>
            </w:r>
          </w:p>
        </w:tc>
        <w:tc>
          <w:tcPr>
            <w:tcW w:w="1644" w:type="pct"/>
            <w:gridSpan w:val="3"/>
            <w:vAlign w:val="center"/>
          </w:tcPr>
          <w:p w:rsidR="006D2537" w:rsidRPr="00195CED" w:rsidRDefault="006D2537" w:rsidP="006D2537">
            <w:pPr>
              <w:jc w:val="center"/>
              <w:rPr>
                <w:rFonts w:ascii="宋体" w:hAnsi="宋体"/>
                <w:b w:val="0"/>
              </w:rPr>
            </w:pPr>
            <w:r w:rsidRPr="00195CED">
              <w:rPr>
                <w:rFonts w:ascii="宋体" w:hAnsi="宋体"/>
                <w:b w:val="0"/>
              </w:rPr>
              <w:t>CAS</w:t>
            </w:r>
            <w:r w:rsidRPr="00195CED">
              <w:rPr>
                <w:rFonts w:ascii="宋体" w:hAnsi="宋体" w:hint="eastAsia"/>
                <w:b w:val="0"/>
              </w:rPr>
              <w:t>号：</w:t>
            </w:r>
            <w:r w:rsidRPr="00195CED">
              <w:rPr>
                <w:rFonts w:ascii="宋体" w:hAnsi="宋体"/>
                <w:b w:val="0"/>
              </w:rPr>
              <w:t>64-17-5</w:t>
            </w:r>
          </w:p>
        </w:tc>
      </w:tr>
      <w:tr w:rsidR="00195CED" w:rsidRPr="00195CED" w:rsidTr="006D2537">
        <w:trPr>
          <w:cantSplit/>
          <w:trHeight w:val="375"/>
          <w:jc w:val="center"/>
        </w:trPr>
        <w:tc>
          <w:tcPr>
            <w:tcW w:w="288" w:type="pct"/>
            <w:vMerge w:val="restart"/>
            <w:vAlign w:val="center"/>
          </w:tcPr>
          <w:p w:rsidR="006D2537" w:rsidRPr="00195CED" w:rsidRDefault="006D2537" w:rsidP="006D2537">
            <w:pPr>
              <w:jc w:val="center"/>
              <w:rPr>
                <w:rFonts w:ascii="宋体" w:hAnsi="宋体"/>
                <w:b w:val="0"/>
              </w:rPr>
            </w:pPr>
            <w:r w:rsidRPr="00195CED">
              <w:rPr>
                <w:rFonts w:ascii="宋体" w:hAnsi="宋体" w:hint="eastAsia"/>
                <w:b w:val="0"/>
              </w:rPr>
              <w:t>理</w:t>
            </w:r>
            <w:r w:rsidRPr="00195CED">
              <w:rPr>
                <w:rFonts w:ascii="宋体" w:hAnsi="宋体"/>
                <w:b w:val="0"/>
              </w:rPr>
              <w:t xml:space="preserve">    </w:t>
            </w:r>
            <w:r w:rsidRPr="00195CED">
              <w:rPr>
                <w:rFonts w:ascii="宋体" w:hAnsi="宋体" w:hint="eastAsia"/>
                <w:b w:val="0"/>
              </w:rPr>
              <w:t>化</w:t>
            </w:r>
            <w:r w:rsidRPr="00195CED">
              <w:rPr>
                <w:rFonts w:ascii="宋体" w:hAnsi="宋体"/>
                <w:b w:val="0"/>
              </w:rPr>
              <w:t xml:space="preserve">    </w:t>
            </w:r>
            <w:r w:rsidRPr="00195CED">
              <w:rPr>
                <w:rFonts w:ascii="宋体" w:hAnsi="宋体" w:hint="eastAsia"/>
                <w:b w:val="0"/>
              </w:rPr>
              <w:t>性</w:t>
            </w:r>
            <w:r w:rsidRPr="00195CED">
              <w:rPr>
                <w:rFonts w:ascii="宋体" w:hAnsi="宋体"/>
                <w:b w:val="0"/>
              </w:rPr>
              <w:t xml:space="preserve">    </w:t>
            </w:r>
            <w:r w:rsidRPr="00195CED">
              <w:rPr>
                <w:rFonts w:ascii="宋体" w:hAnsi="宋体" w:hint="eastAsia"/>
                <w:b w:val="0"/>
              </w:rPr>
              <w:t>质</w:t>
            </w: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外观与性状</w:t>
            </w:r>
          </w:p>
        </w:tc>
        <w:tc>
          <w:tcPr>
            <w:tcW w:w="3411" w:type="pct"/>
            <w:gridSpan w:val="8"/>
            <w:vAlign w:val="center"/>
          </w:tcPr>
          <w:p w:rsidR="006D2537" w:rsidRPr="00195CED" w:rsidRDefault="006D2537" w:rsidP="006D2537">
            <w:pPr>
              <w:jc w:val="center"/>
              <w:rPr>
                <w:rFonts w:ascii="宋体" w:hAnsi="宋体"/>
                <w:b w:val="0"/>
              </w:rPr>
            </w:pPr>
            <w:r w:rsidRPr="00195CED">
              <w:rPr>
                <w:rFonts w:ascii="宋体" w:hAnsi="宋体" w:hint="eastAsia"/>
                <w:b w:val="0"/>
              </w:rPr>
              <w:t>无色液体，有酒香。</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熔点</w:t>
            </w:r>
            <w:r w:rsidRPr="00195CED">
              <w:rPr>
                <w:rFonts w:ascii="宋体" w:hAnsi="宋体"/>
                <w:b w:val="0"/>
              </w:rPr>
              <w:t>/</w:t>
            </w:r>
            <w:r w:rsidRPr="00195CED">
              <w:rPr>
                <w:rFonts w:ascii="宋体" w:hAnsi="宋体" w:hint="eastAsia"/>
                <w:b w:val="0"/>
              </w:rPr>
              <w:t>℃</w:t>
            </w:r>
          </w:p>
        </w:tc>
        <w:tc>
          <w:tcPr>
            <w:tcW w:w="831" w:type="pct"/>
            <w:gridSpan w:val="2"/>
            <w:vAlign w:val="center"/>
          </w:tcPr>
          <w:p w:rsidR="006D2537" w:rsidRPr="00195CED" w:rsidRDefault="006D2537" w:rsidP="006D2537">
            <w:pPr>
              <w:jc w:val="center"/>
              <w:rPr>
                <w:rFonts w:ascii="宋体" w:hAnsi="宋体"/>
                <w:b w:val="0"/>
              </w:rPr>
            </w:pPr>
            <w:r w:rsidRPr="00195CED">
              <w:rPr>
                <w:rFonts w:ascii="宋体" w:hAnsi="宋体"/>
                <w:b w:val="0"/>
              </w:rPr>
              <w:t>-114.1</w:t>
            </w:r>
          </w:p>
        </w:tc>
        <w:tc>
          <w:tcPr>
            <w:tcW w:w="1294" w:type="pct"/>
            <w:gridSpan w:val="5"/>
            <w:vAlign w:val="center"/>
          </w:tcPr>
          <w:p w:rsidR="006D2537" w:rsidRPr="00195CED" w:rsidRDefault="006D2537" w:rsidP="006D2537">
            <w:pPr>
              <w:jc w:val="center"/>
              <w:rPr>
                <w:rFonts w:ascii="宋体" w:hAnsi="宋体"/>
                <w:b w:val="0"/>
              </w:rPr>
            </w:pPr>
            <w:r w:rsidRPr="00195CED">
              <w:rPr>
                <w:rFonts w:ascii="宋体" w:hAnsi="宋体" w:hint="eastAsia"/>
                <w:b w:val="0"/>
              </w:rPr>
              <w:t>相对密度（空气</w:t>
            </w:r>
            <w:r w:rsidRPr="00195CED">
              <w:rPr>
                <w:rFonts w:ascii="宋体" w:hAnsi="宋体"/>
                <w:b w:val="0"/>
              </w:rPr>
              <w:t>=1</w:t>
            </w:r>
            <w:r w:rsidRPr="00195CED">
              <w:rPr>
                <w:rFonts w:ascii="宋体" w:hAnsi="宋体" w:hint="eastAsia"/>
                <w:b w:val="0"/>
              </w:rPr>
              <w:t>）</w:t>
            </w:r>
          </w:p>
        </w:tc>
        <w:tc>
          <w:tcPr>
            <w:tcW w:w="1285" w:type="pct"/>
            <w:vAlign w:val="center"/>
          </w:tcPr>
          <w:p w:rsidR="006D2537" w:rsidRPr="00195CED" w:rsidRDefault="006D2537" w:rsidP="006D2537">
            <w:pPr>
              <w:jc w:val="center"/>
              <w:rPr>
                <w:rFonts w:ascii="宋体" w:hAnsi="宋体"/>
                <w:b w:val="0"/>
              </w:rPr>
            </w:pPr>
            <w:r w:rsidRPr="00195CED">
              <w:rPr>
                <w:rFonts w:ascii="宋体" w:hAnsi="宋体"/>
                <w:b w:val="0"/>
              </w:rPr>
              <w:t>1.59</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沸点</w:t>
            </w:r>
            <w:r w:rsidRPr="00195CED">
              <w:rPr>
                <w:rFonts w:ascii="宋体" w:hAnsi="宋体"/>
                <w:b w:val="0"/>
              </w:rPr>
              <w:t>/</w:t>
            </w:r>
            <w:r w:rsidRPr="00195CED">
              <w:rPr>
                <w:rFonts w:ascii="宋体" w:hAnsi="宋体" w:hint="eastAsia"/>
                <w:b w:val="0"/>
              </w:rPr>
              <w:t>℃</w:t>
            </w:r>
          </w:p>
        </w:tc>
        <w:tc>
          <w:tcPr>
            <w:tcW w:w="831" w:type="pct"/>
            <w:gridSpan w:val="2"/>
            <w:vAlign w:val="center"/>
          </w:tcPr>
          <w:p w:rsidR="006D2537" w:rsidRPr="00195CED" w:rsidRDefault="006D2537" w:rsidP="006D2537">
            <w:pPr>
              <w:jc w:val="center"/>
              <w:rPr>
                <w:rFonts w:ascii="宋体" w:hAnsi="宋体"/>
                <w:b w:val="0"/>
              </w:rPr>
            </w:pPr>
            <w:r w:rsidRPr="00195CED">
              <w:rPr>
                <w:rFonts w:ascii="宋体" w:hAnsi="宋体"/>
                <w:b w:val="0"/>
              </w:rPr>
              <w:t>78.3</w:t>
            </w:r>
          </w:p>
        </w:tc>
        <w:tc>
          <w:tcPr>
            <w:tcW w:w="1294" w:type="pct"/>
            <w:gridSpan w:val="5"/>
            <w:vAlign w:val="center"/>
          </w:tcPr>
          <w:p w:rsidR="006D2537" w:rsidRPr="00195CED" w:rsidRDefault="006D2537" w:rsidP="006D2537">
            <w:pPr>
              <w:jc w:val="center"/>
              <w:rPr>
                <w:rFonts w:ascii="宋体" w:hAnsi="宋体"/>
                <w:b w:val="0"/>
              </w:rPr>
            </w:pPr>
            <w:r w:rsidRPr="00195CED">
              <w:rPr>
                <w:rFonts w:ascii="宋体" w:hAnsi="宋体" w:hint="eastAsia"/>
                <w:b w:val="0"/>
              </w:rPr>
              <w:t>临界温度</w:t>
            </w:r>
            <w:r w:rsidRPr="00195CED">
              <w:rPr>
                <w:rFonts w:ascii="宋体" w:hAnsi="宋体"/>
                <w:b w:val="0"/>
              </w:rPr>
              <w:t>/</w:t>
            </w:r>
            <w:r w:rsidRPr="00195CED">
              <w:rPr>
                <w:rFonts w:ascii="宋体" w:hAnsi="宋体" w:hint="eastAsia"/>
                <w:b w:val="0"/>
              </w:rPr>
              <w:t>℃</w:t>
            </w:r>
          </w:p>
        </w:tc>
        <w:tc>
          <w:tcPr>
            <w:tcW w:w="1285" w:type="pct"/>
            <w:vAlign w:val="center"/>
          </w:tcPr>
          <w:p w:rsidR="006D2537" w:rsidRPr="00195CED" w:rsidRDefault="006D2537" w:rsidP="006D2537">
            <w:pPr>
              <w:jc w:val="center"/>
              <w:rPr>
                <w:rFonts w:ascii="宋体" w:hAnsi="宋体"/>
                <w:b w:val="0"/>
              </w:rPr>
            </w:pPr>
            <w:r w:rsidRPr="00195CED">
              <w:rPr>
                <w:rFonts w:ascii="宋体" w:hAnsi="宋体"/>
                <w:b w:val="0"/>
              </w:rPr>
              <w:t>243.1</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相对密度（水</w:t>
            </w:r>
            <w:r w:rsidRPr="00195CED">
              <w:rPr>
                <w:rFonts w:ascii="宋体" w:hAnsi="宋体"/>
                <w:b w:val="0"/>
              </w:rPr>
              <w:t>=1</w:t>
            </w:r>
            <w:r w:rsidRPr="00195CED">
              <w:rPr>
                <w:rFonts w:ascii="宋体" w:hAnsi="宋体" w:hint="eastAsia"/>
                <w:b w:val="0"/>
              </w:rPr>
              <w:t>）</w:t>
            </w:r>
          </w:p>
        </w:tc>
        <w:tc>
          <w:tcPr>
            <w:tcW w:w="831" w:type="pct"/>
            <w:gridSpan w:val="2"/>
            <w:vAlign w:val="center"/>
          </w:tcPr>
          <w:p w:rsidR="006D2537" w:rsidRPr="00195CED" w:rsidRDefault="006D2537" w:rsidP="006D2537">
            <w:pPr>
              <w:jc w:val="center"/>
              <w:rPr>
                <w:rFonts w:ascii="宋体" w:hAnsi="宋体"/>
                <w:b w:val="0"/>
              </w:rPr>
            </w:pPr>
            <w:r w:rsidRPr="00195CED">
              <w:rPr>
                <w:rFonts w:ascii="宋体" w:hAnsi="宋体"/>
                <w:b w:val="0"/>
              </w:rPr>
              <w:t>0.79</w:t>
            </w:r>
          </w:p>
        </w:tc>
        <w:tc>
          <w:tcPr>
            <w:tcW w:w="1294" w:type="pct"/>
            <w:gridSpan w:val="5"/>
            <w:vAlign w:val="center"/>
          </w:tcPr>
          <w:p w:rsidR="006D2537" w:rsidRPr="00195CED" w:rsidRDefault="006D2537" w:rsidP="006D2537">
            <w:pPr>
              <w:jc w:val="center"/>
              <w:rPr>
                <w:rFonts w:ascii="宋体" w:hAnsi="宋体"/>
                <w:b w:val="0"/>
              </w:rPr>
            </w:pPr>
            <w:r w:rsidRPr="00195CED">
              <w:rPr>
                <w:rFonts w:ascii="宋体" w:hAnsi="宋体" w:hint="eastAsia"/>
                <w:b w:val="0"/>
              </w:rPr>
              <w:t>临界压力</w:t>
            </w:r>
            <w:proofErr w:type="spellStart"/>
            <w:r w:rsidRPr="00195CED">
              <w:rPr>
                <w:rFonts w:ascii="宋体" w:hAnsi="宋体"/>
                <w:b w:val="0"/>
              </w:rPr>
              <w:t>Mpa</w:t>
            </w:r>
            <w:proofErr w:type="spellEnd"/>
          </w:p>
        </w:tc>
        <w:tc>
          <w:tcPr>
            <w:tcW w:w="1285" w:type="pct"/>
            <w:vAlign w:val="center"/>
          </w:tcPr>
          <w:p w:rsidR="006D2537" w:rsidRPr="00195CED" w:rsidRDefault="006D2537" w:rsidP="006D2537">
            <w:pPr>
              <w:jc w:val="center"/>
              <w:rPr>
                <w:rFonts w:ascii="宋体" w:hAnsi="宋体"/>
                <w:b w:val="0"/>
              </w:rPr>
            </w:pPr>
            <w:r w:rsidRPr="00195CED">
              <w:rPr>
                <w:rFonts w:ascii="宋体" w:hAnsi="宋体"/>
                <w:b w:val="0"/>
              </w:rPr>
              <w:t>6.38</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饱和蒸汽压</w:t>
            </w:r>
            <w:r w:rsidRPr="00195CED">
              <w:rPr>
                <w:rFonts w:ascii="宋体" w:hAnsi="宋体"/>
                <w:b w:val="0"/>
              </w:rPr>
              <w:t>/</w:t>
            </w:r>
            <w:proofErr w:type="spellStart"/>
            <w:r w:rsidRPr="00195CED">
              <w:rPr>
                <w:rFonts w:ascii="宋体" w:hAnsi="宋体"/>
                <w:b w:val="0"/>
              </w:rPr>
              <w:t>Kpa</w:t>
            </w:r>
            <w:proofErr w:type="spellEnd"/>
          </w:p>
        </w:tc>
        <w:tc>
          <w:tcPr>
            <w:tcW w:w="831" w:type="pct"/>
            <w:gridSpan w:val="2"/>
            <w:vAlign w:val="center"/>
          </w:tcPr>
          <w:p w:rsidR="006D2537" w:rsidRPr="00195CED" w:rsidRDefault="006D2537" w:rsidP="006D2537">
            <w:pPr>
              <w:jc w:val="center"/>
              <w:rPr>
                <w:rFonts w:ascii="宋体" w:hAnsi="宋体"/>
                <w:b w:val="0"/>
              </w:rPr>
            </w:pPr>
            <w:r w:rsidRPr="00195CED">
              <w:rPr>
                <w:rFonts w:ascii="宋体" w:hAnsi="宋体"/>
                <w:b w:val="0"/>
              </w:rPr>
              <w:t>5.33(19</w:t>
            </w:r>
            <w:r w:rsidRPr="00195CED">
              <w:rPr>
                <w:rFonts w:ascii="宋体" w:hAnsi="宋体" w:hint="eastAsia"/>
                <w:b w:val="0"/>
              </w:rPr>
              <w:t>℃</w:t>
            </w:r>
            <w:r w:rsidRPr="00195CED">
              <w:rPr>
                <w:rFonts w:ascii="宋体" w:hAnsi="宋体"/>
                <w:b w:val="0"/>
              </w:rPr>
              <w:t>)</w:t>
            </w:r>
          </w:p>
        </w:tc>
        <w:tc>
          <w:tcPr>
            <w:tcW w:w="1294" w:type="pct"/>
            <w:gridSpan w:val="5"/>
            <w:vAlign w:val="center"/>
          </w:tcPr>
          <w:p w:rsidR="006D2537" w:rsidRPr="00195CED" w:rsidRDefault="006D2537" w:rsidP="006D2537">
            <w:pPr>
              <w:jc w:val="center"/>
              <w:rPr>
                <w:rFonts w:ascii="宋体" w:hAnsi="宋体"/>
                <w:b w:val="0"/>
              </w:rPr>
            </w:pPr>
            <w:r w:rsidRPr="00195CED">
              <w:rPr>
                <w:rFonts w:ascii="宋体" w:hAnsi="宋体" w:hint="eastAsia"/>
                <w:b w:val="0"/>
              </w:rPr>
              <w:t>燃烧热</w:t>
            </w:r>
            <w:r w:rsidRPr="00195CED">
              <w:rPr>
                <w:rFonts w:ascii="宋体" w:hAnsi="宋体"/>
                <w:b w:val="0"/>
              </w:rPr>
              <w:t>/KJ.mol-1</w:t>
            </w:r>
          </w:p>
        </w:tc>
        <w:tc>
          <w:tcPr>
            <w:tcW w:w="1285" w:type="pct"/>
            <w:vAlign w:val="center"/>
          </w:tcPr>
          <w:p w:rsidR="006D2537" w:rsidRPr="00195CED" w:rsidRDefault="006D2537" w:rsidP="006D2537">
            <w:pPr>
              <w:jc w:val="center"/>
              <w:rPr>
                <w:rFonts w:ascii="宋体" w:hAnsi="宋体"/>
                <w:b w:val="0"/>
              </w:rPr>
            </w:pPr>
            <w:r w:rsidRPr="00195CED">
              <w:rPr>
                <w:rFonts w:ascii="宋体" w:hAnsi="宋体"/>
                <w:b w:val="0"/>
              </w:rPr>
              <w:t>1365.5</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最小引燃能量</w:t>
            </w:r>
            <w:r w:rsidRPr="00195CED">
              <w:rPr>
                <w:rFonts w:ascii="宋体" w:hAnsi="宋体"/>
                <w:b w:val="0"/>
              </w:rPr>
              <w:t>/</w:t>
            </w:r>
            <w:proofErr w:type="spellStart"/>
            <w:r w:rsidRPr="00195CED">
              <w:rPr>
                <w:rFonts w:ascii="宋体" w:hAnsi="宋体"/>
                <w:b w:val="0"/>
              </w:rPr>
              <w:t>mj</w:t>
            </w:r>
            <w:proofErr w:type="spellEnd"/>
          </w:p>
        </w:tc>
        <w:tc>
          <w:tcPr>
            <w:tcW w:w="83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无资料</w:t>
            </w:r>
          </w:p>
        </w:tc>
        <w:tc>
          <w:tcPr>
            <w:tcW w:w="1294" w:type="pct"/>
            <w:gridSpan w:val="5"/>
            <w:vAlign w:val="center"/>
          </w:tcPr>
          <w:p w:rsidR="006D2537" w:rsidRPr="00195CED" w:rsidRDefault="006D2537" w:rsidP="006D2537">
            <w:pPr>
              <w:jc w:val="center"/>
              <w:rPr>
                <w:rFonts w:ascii="宋体" w:hAnsi="宋体"/>
                <w:b w:val="0"/>
              </w:rPr>
            </w:pPr>
            <w:r w:rsidRPr="00195CED">
              <w:rPr>
                <w:rFonts w:ascii="宋体" w:hAnsi="宋体" w:hint="eastAsia"/>
                <w:b w:val="0"/>
              </w:rPr>
              <w:t>最大爆炸压力</w:t>
            </w:r>
            <w:r w:rsidRPr="00195CED">
              <w:rPr>
                <w:rFonts w:ascii="宋体" w:hAnsi="宋体"/>
                <w:b w:val="0"/>
              </w:rPr>
              <w:t>/</w:t>
            </w:r>
            <w:proofErr w:type="spellStart"/>
            <w:r w:rsidRPr="00195CED">
              <w:rPr>
                <w:rFonts w:ascii="宋体" w:hAnsi="宋体"/>
                <w:b w:val="0"/>
              </w:rPr>
              <w:t>Mpa</w:t>
            </w:r>
            <w:proofErr w:type="spellEnd"/>
          </w:p>
        </w:tc>
        <w:tc>
          <w:tcPr>
            <w:tcW w:w="1285" w:type="pct"/>
            <w:vAlign w:val="center"/>
          </w:tcPr>
          <w:p w:rsidR="006D2537" w:rsidRPr="00195CED" w:rsidRDefault="006D2537" w:rsidP="006D2537">
            <w:pPr>
              <w:jc w:val="center"/>
              <w:rPr>
                <w:rFonts w:ascii="宋体" w:hAnsi="宋体"/>
                <w:b w:val="0"/>
              </w:rPr>
            </w:pPr>
            <w:r w:rsidRPr="00195CED">
              <w:rPr>
                <w:rFonts w:ascii="宋体" w:hAnsi="宋体"/>
                <w:b w:val="0"/>
              </w:rPr>
              <w:t>0.735</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301"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溶解性</w:t>
            </w:r>
          </w:p>
        </w:tc>
        <w:tc>
          <w:tcPr>
            <w:tcW w:w="3411" w:type="pct"/>
            <w:gridSpan w:val="8"/>
            <w:vAlign w:val="center"/>
          </w:tcPr>
          <w:p w:rsidR="006D2537" w:rsidRPr="00195CED" w:rsidRDefault="006D2537" w:rsidP="006D2537">
            <w:pPr>
              <w:jc w:val="center"/>
              <w:rPr>
                <w:rFonts w:ascii="宋体" w:hAnsi="宋体"/>
                <w:b w:val="0"/>
              </w:rPr>
            </w:pPr>
            <w:r w:rsidRPr="00195CED">
              <w:rPr>
                <w:rFonts w:ascii="宋体" w:hAnsi="宋体" w:hint="eastAsia"/>
                <w:b w:val="0"/>
              </w:rPr>
              <w:t>与水混溶，可混溶洞于醚、氯仿、甘油等多数有机溶剂。</w:t>
            </w:r>
          </w:p>
        </w:tc>
      </w:tr>
      <w:tr w:rsidR="00195CED" w:rsidRPr="00195CED" w:rsidTr="006D2537">
        <w:trPr>
          <w:cantSplit/>
          <w:trHeight w:val="454"/>
          <w:jc w:val="center"/>
        </w:trPr>
        <w:tc>
          <w:tcPr>
            <w:tcW w:w="288" w:type="pct"/>
            <w:vMerge w:val="restart"/>
            <w:textDirection w:val="tbRlV"/>
            <w:vAlign w:val="center"/>
          </w:tcPr>
          <w:p w:rsidR="006D2537" w:rsidRPr="00195CED" w:rsidRDefault="006D2537" w:rsidP="006D2537">
            <w:pPr>
              <w:ind w:left="113" w:right="113"/>
              <w:jc w:val="center"/>
              <w:rPr>
                <w:rFonts w:ascii="宋体" w:hAnsi="宋体"/>
                <w:b w:val="0"/>
              </w:rPr>
            </w:pPr>
            <w:r w:rsidRPr="00195CED">
              <w:rPr>
                <w:rFonts w:ascii="宋体" w:hAnsi="宋体" w:hint="eastAsia"/>
                <w:b w:val="0"/>
              </w:rPr>
              <w:t>毒</w:t>
            </w:r>
            <w:r w:rsidRPr="00195CED">
              <w:rPr>
                <w:rFonts w:ascii="宋体" w:hAnsi="宋体"/>
                <w:b w:val="0"/>
              </w:rPr>
              <w:t xml:space="preserve"> </w:t>
            </w:r>
            <w:r w:rsidRPr="00195CED">
              <w:rPr>
                <w:rFonts w:ascii="宋体" w:hAnsi="宋体" w:hint="eastAsia"/>
                <w:b w:val="0"/>
              </w:rPr>
              <w:t>性</w:t>
            </w:r>
            <w:r w:rsidRPr="00195CED">
              <w:rPr>
                <w:rFonts w:ascii="宋体" w:hAnsi="宋体"/>
                <w:b w:val="0"/>
              </w:rPr>
              <w:t xml:space="preserve"> </w:t>
            </w:r>
            <w:r w:rsidRPr="00195CED">
              <w:rPr>
                <w:rFonts w:ascii="宋体" w:hAnsi="宋体" w:hint="eastAsia"/>
                <w:b w:val="0"/>
              </w:rPr>
              <w:t>及</w:t>
            </w:r>
            <w:r w:rsidRPr="00195CED">
              <w:rPr>
                <w:rFonts w:ascii="宋体" w:hAnsi="宋体"/>
                <w:b w:val="0"/>
              </w:rPr>
              <w:t xml:space="preserve"> </w:t>
            </w:r>
            <w:r w:rsidRPr="00195CED">
              <w:rPr>
                <w:rFonts w:ascii="宋体" w:hAnsi="宋体" w:hint="eastAsia"/>
                <w:b w:val="0"/>
              </w:rPr>
              <w:t>健</w:t>
            </w:r>
            <w:r w:rsidRPr="00195CED">
              <w:rPr>
                <w:rFonts w:ascii="宋体" w:hAnsi="宋体"/>
                <w:b w:val="0"/>
              </w:rPr>
              <w:t xml:space="preserve"> </w:t>
            </w:r>
            <w:r w:rsidRPr="00195CED">
              <w:rPr>
                <w:rFonts w:ascii="宋体" w:hAnsi="宋体" w:hint="eastAsia"/>
                <w:b w:val="0"/>
              </w:rPr>
              <w:t>康</w:t>
            </w:r>
            <w:r w:rsidRPr="00195CED">
              <w:rPr>
                <w:rFonts w:ascii="宋体" w:hAnsi="宋体"/>
                <w:b w:val="0"/>
              </w:rPr>
              <w:t xml:space="preserve"> </w:t>
            </w:r>
            <w:r w:rsidRPr="00195CED">
              <w:rPr>
                <w:rFonts w:ascii="宋体" w:hAnsi="宋体" w:hint="eastAsia"/>
                <w:b w:val="0"/>
              </w:rPr>
              <w:t>危</w:t>
            </w:r>
            <w:r w:rsidRPr="00195CED">
              <w:rPr>
                <w:rFonts w:ascii="宋体" w:hAnsi="宋体"/>
                <w:b w:val="0"/>
              </w:rPr>
              <w:t xml:space="preserve"> </w:t>
            </w:r>
            <w:r w:rsidRPr="00195CED">
              <w:rPr>
                <w:rFonts w:ascii="宋体" w:hAnsi="宋体" w:hint="eastAsia"/>
                <w:b w:val="0"/>
              </w:rPr>
              <w:t>害</w:t>
            </w: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侵入途径</w:t>
            </w:r>
          </w:p>
        </w:tc>
        <w:tc>
          <w:tcPr>
            <w:tcW w:w="1385" w:type="pct"/>
            <w:gridSpan w:val="5"/>
            <w:vAlign w:val="center"/>
          </w:tcPr>
          <w:p w:rsidR="006D2537" w:rsidRPr="00195CED" w:rsidRDefault="006D2537" w:rsidP="006D2537">
            <w:pPr>
              <w:jc w:val="center"/>
              <w:rPr>
                <w:rFonts w:ascii="宋体" w:hAnsi="宋体"/>
                <w:b w:val="0"/>
              </w:rPr>
            </w:pPr>
            <w:r w:rsidRPr="00195CED">
              <w:rPr>
                <w:rFonts w:ascii="宋体" w:hAnsi="宋体" w:hint="eastAsia"/>
                <w:b w:val="0"/>
              </w:rPr>
              <w:t>吸入、食入、经皮吸收。</w:t>
            </w:r>
          </w:p>
        </w:tc>
        <w:tc>
          <w:tcPr>
            <w:tcW w:w="2211" w:type="pct"/>
            <w:gridSpan w:val="4"/>
            <w:vAlign w:val="center"/>
          </w:tcPr>
          <w:p w:rsidR="006D2537" w:rsidRPr="00195CED" w:rsidRDefault="006D2537" w:rsidP="006D2537">
            <w:pPr>
              <w:jc w:val="center"/>
              <w:rPr>
                <w:rFonts w:ascii="宋体" w:hAnsi="宋体"/>
                <w:b w:val="0"/>
              </w:rPr>
            </w:pPr>
            <w:r w:rsidRPr="00195CED">
              <w:rPr>
                <w:rFonts w:ascii="宋体" w:hAnsi="宋体" w:hint="eastAsia"/>
                <w:b w:val="0"/>
              </w:rPr>
              <w:t>毒性：</w:t>
            </w:r>
            <w:r w:rsidRPr="00195CED">
              <w:rPr>
                <w:rFonts w:ascii="宋体" w:hAnsi="宋体"/>
                <w:b w:val="0"/>
              </w:rPr>
              <w:t>LD50 7060mg/kg</w:t>
            </w:r>
            <w:r w:rsidRPr="00195CED">
              <w:rPr>
                <w:rFonts w:ascii="宋体" w:hAnsi="宋体" w:hint="eastAsia"/>
                <w:b w:val="0"/>
              </w:rPr>
              <w:t>（兔经口）</w:t>
            </w:r>
          </w:p>
          <w:p w:rsidR="006D2537" w:rsidRPr="00195CED" w:rsidRDefault="006D2537" w:rsidP="006D2537">
            <w:pPr>
              <w:jc w:val="center"/>
              <w:rPr>
                <w:rFonts w:ascii="宋体" w:hAnsi="宋体"/>
                <w:b w:val="0"/>
              </w:rPr>
            </w:pPr>
            <w:r w:rsidRPr="00195CED">
              <w:rPr>
                <w:rFonts w:ascii="宋体" w:hAnsi="宋体"/>
                <w:b w:val="0"/>
              </w:rPr>
              <w:t xml:space="preserve"> 7430mg/kg</w:t>
            </w:r>
            <w:r w:rsidRPr="00195CED">
              <w:rPr>
                <w:rFonts w:ascii="宋体" w:hAnsi="宋体" w:hint="eastAsia"/>
                <w:b w:val="0"/>
              </w:rPr>
              <w:t>（兔经皮）</w:t>
            </w:r>
            <w:r w:rsidRPr="00195CED">
              <w:rPr>
                <w:rFonts w:ascii="宋体" w:hAnsi="宋体"/>
                <w:b w:val="0"/>
              </w:rPr>
              <w:t xml:space="preserve">        LC50 37620mg/m</w:t>
            </w:r>
            <w:r w:rsidRPr="00195CED">
              <w:rPr>
                <w:rFonts w:ascii="宋体" w:hAnsi="宋体"/>
                <w:b w:val="0"/>
                <w:vertAlign w:val="superscript"/>
              </w:rPr>
              <w:t>3</w:t>
            </w:r>
            <w:r w:rsidRPr="00195CED">
              <w:rPr>
                <w:rFonts w:ascii="宋体" w:hAnsi="宋体"/>
                <w:b w:val="0"/>
              </w:rPr>
              <w:t>,10</w:t>
            </w:r>
            <w:r w:rsidRPr="00195CED">
              <w:rPr>
                <w:rFonts w:ascii="宋体" w:hAnsi="宋体" w:hint="eastAsia"/>
                <w:b w:val="0"/>
              </w:rPr>
              <w:t>小时（大鼠吸入）</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adjustRightInd w:val="0"/>
              <w:spacing w:line="240" w:lineRule="exact"/>
              <w:jc w:val="center"/>
              <w:rPr>
                <w:rFonts w:ascii="宋体" w:hAnsi="宋体"/>
                <w:b w:val="0"/>
              </w:rPr>
            </w:pPr>
            <w:r w:rsidRPr="00195CED">
              <w:rPr>
                <w:rFonts w:ascii="宋体" w:hAnsi="宋体" w:hint="eastAsia"/>
                <w:b w:val="0"/>
              </w:rPr>
              <w:t>健康危害</w:t>
            </w:r>
          </w:p>
        </w:tc>
        <w:tc>
          <w:tcPr>
            <w:tcW w:w="3596" w:type="pct"/>
            <w:gridSpan w:val="9"/>
            <w:vAlign w:val="center"/>
          </w:tcPr>
          <w:p w:rsidR="006D2537" w:rsidRPr="00195CED" w:rsidRDefault="006D2537" w:rsidP="006D2537">
            <w:pPr>
              <w:adjustRightInd w:val="0"/>
              <w:spacing w:line="240" w:lineRule="exact"/>
              <w:ind w:firstLineChars="200" w:firstLine="420"/>
              <w:rPr>
                <w:rFonts w:ascii="宋体" w:hAnsi="宋体"/>
                <w:b w:val="0"/>
                <w:szCs w:val="21"/>
              </w:rPr>
            </w:pPr>
            <w:r w:rsidRPr="00195CED">
              <w:rPr>
                <w:rFonts w:ascii="宋体" w:hAnsi="宋体" w:hint="eastAsia"/>
                <w:b w:val="0"/>
                <w:szCs w:val="21"/>
              </w:rPr>
              <w:t>本品为中枢神经系统抵制剂。首先引起兴奋，随后抵制。急性中毒多发生于口服。一般可分为兴奋、催眠、麻醉、窒息四阶段。患者进入第三、四阶段，出现意识丧失、曈孔扩大、呼吸不规律、休克及呼吸停止。长期接触高浓度本品，可引起鼻、眼、粘膜刺激症状以及头痛、头晕、疲乏、震颤、恶心等。长期酗酒可引起多发性神经病、慢性胃炎、脂肪肝、肝硬化、心肌损害及器质性精神病等。皮肤长期接触可引起干燥、脱屑和皮炎。</w:t>
            </w:r>
          </w:p>
        </w:tc>
      </w:tr>
      <w:tr w:rsidR="00195CED" w:rsidRPr="00195CED" w:rsidTr="006D2537">
        <w:trPr>
          <w:cantSplit/>
          <w:trHeight w:val="454"/>
          <w:jc w:val="center"/>
        </w:trPr>
        <w:tc>
          <w:tcPr>
            <w:tcW w:w="288" w:type="pct"/>
            <w:vMerge w:val="restart"/>
            <w:textDirection w:val="tbRlV"/>
            <w:vAlign w:val="center"/>
          </w:tcPr>
          <w:p w:rsidR="006D2537" w:rsidRPr="00195CED" w:rsidRDefault="006D2537" w:rsidP="006D2537">
            <w:pPr>
              <w:ind w:leftChars="48" w:left="101" w:right="113" w:firstLineChars="50" w:firstLine="105"/>
              <w:jc w:val="center"/>
              <w:rPr>
                <w:rFonts w:ascii="宋体" w:hAnsi="宋体"/>
                <w:b w:val="0"/>
              </w:rPr>
            </w:pPr>
            <w:r w:rsidRPr="00195CED">
              <w:rPr>
                <w:rFonts w:ascii="宋体" w:hAnsi="宋体" w:hint="eastAsia"/>
                <w:b w:val="0"/>
              </w:rPr>
              <w:t>燃</w:t>
            </w:r>
            <w:r w:rsidRPr="00195CED">
              <w:rPr>
                <w:rFonts w:ascii="宋体" w:hAnsi="宋体"/>
                <w:b w:val="0"/>
              </w:rPr>
              <w:t xml:space="preserve">  </w:t>
            </w:r>
            <w:r w:rsidRPr="00195CED">
              <w:rPr>
                <w:rFonts w:ascii="宋体" w:hAnsi="宋体" w:hint="eastAsia"/>
                <w:b w:val="0"/>
              </w:rPr>
              <w:t>烧</w:t>
            </w:r>
            <w:r w:rsidRPr="00195CED">
              <w:rPr>
                <w:rFonts w:ascii="宋体" w:hAnsi="宋体"/>
                <w:b w:val="0"/>
              </w:rPr>
              <w:t xml:space="preserve">  </w:t>
            </w:r>
            <w:r w:rsidRPr="00195CED">
              <w:rPr>
                <w:rFonts w:ascii="宋体" w:hAnsi="宋体" w:hint="eastAsia"/>
                <w:b w:val="0"/>
              </w:rPr>
              <w:t>爆</w:t>
            </w:r>
            <w:r w:rsidRPr="00195CED">
              <w:rPr>
                <w:rFonts w:ascii="宋体" w:hAnsi="宋体"/>
                <w:b w:val="0"/>
              </w:rPr>
              <w:t xml:space="preserve">  </w:t>
            </w:r>
            <w:r w:rsidRPr="00195CED">
              <w:rPr>
                <w:rFonts w:ascii="宋体" w:hAnsi="宋体" w:hint="eastAsia"/>
                <w:b w:val="0"/>
              </w:rPr>
              <w:t>炸</w:t>
            </w:r>
            <w:r w:rsidRPr="00195CED">
              <w:rPr>
                <w:rFonts w:ascii="宋体" w:hAnsi="宋体"/>
                <w:b w:val="0"/>
              </w:rPr>
              <w:t xml:space="preserve">  </w:t>
            </w:r>
            <w:r w:rsidRPr="00195CED">
              <w:rPr>
                <w:rFonts w:ascii="宋体" w:hAnsi="宋体" w:hint="eastAsia"/>
                <w:b w:val="0"/>
              </w:rPr>
              <w:t>危</w:t>
            </w:r>
            <w:r w:rsidRPr="00195CED">
              <w:rPr>
                <w:rFonts w:ascii="宋体" w:hAnsi="宋体"/>
                <w:b w:val="0"/>
              </w:rPr>
              <w:t xml:space="preserve">  </w:t>
            </w:r>
            <w:r w:rsidRPr="00195CED">
              <w:rPr>
                <w:rFonts w:ascii="宋体" w:hAnsi="宋体" w:hint="eastAsia"/>
                <w:b w:val="0"/>
              </w:rPr>
              <w:t>险</w:t>
            </w:r>
            <w:r w:rsidRPr="00195CED">
              <w:rPr>
                <w:rFonts w:ascii="宋体" w:hAnsi="宋体"/>
                <w:b w:val="0"/>
              </w:rPr>
              <w:t xml:space="preserve">  </w:t>
            </w:r>
            <w:r w:rsidRPr="00195CED">
              <w:rPr>
                <w:rFonts w:ascii="宋体" w:hAnsi="宋体" w:hint="eastAsia"/>
                <w:b w:val="0"/>
              </w:rPr>
              <w:t>性</w:t>
            </w: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燃烧性</w:t>
            </w:r>
          </w:p>
        </w:tc>
        <w:tc>
          <w:tcPr>
            <w:tcW w:w="1075" w:type="pct"/>
            <w:gridSpan w:val="4"/>
            <w:vAlign w:val="center"/>
          </w:tcPr>
          <w:p w:rsidR="006D2537" w:rsidRPr="00195CED" w:rsidRDefault="006D2537" w:rsidP="006D2537">
            <w:pPr>
              <w:jc w:val="center"/>
              <w:rPr>
                <w:rFonts w:ascii="宋体" w:hAnsi="宋体"/>
                <w:b w:val="0"/>
              </w:rPr>
            </w:pPr>
            <w:r w:rsidRPr="00195CED">
              <w:rPr>
                <w:rFonts w:ascii="宋体" w:hAnsi="宋体" w:hint="eastAsia"/>
                <w:b w:val="0"/>
              </w:rPr>
              <w:t>易燃</w:t>
            </w:r>
          </w:p>
        </w:tc>
        <w:tc>
          <w:tcPr>
            <w:tcW w:w="1076" w:type="pct"/>
            <w:gridSpan w:val="3"/>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闪点</w:t>
            </w:r>
            <w:r w:rsidRPr="00195CED">
              <w:rPr>
                <w:rFonts w:ascii="宋体" w:hAnsi="宋体"/>
                <w:b w:val="0"/>
                <w:szCs w:val="21"/>
              </w:rPr>
              <w:t>/</w:t>
            </w:r>
            <w:r w:rsidRPr="00195CED">
              <w:rPr>
                <w:rFonts w:ascii="宋体" w:hAnsi="宋体" w:hint="eastAsia"/>
                <w:b w:val="0"/>
                <w:szCs w:val="21"/>
              </w:rPr>
              <w:t>℃</w:t>
            </w:r>
          </w:p>
        </w:tc>
        <w:tc>
          <w:tcPr>
            <w:tcW w:w="1445" w:type="pct"/>
            <w:gridSpan w:val="2"/>
            <w:vAlign w:val="center"/>
          </w:tcPr>
          <w:p w:rsidR="006D2537" w:rsidRPr="00195CED" w:rsidRDefault="006D2537" w:rsidP="006D2537">
            <w:pPr>
              <w:jc w:val="center"/>
              <w:rPr>
                <w:rFonts w:ascii="宋体" w:hAnsi="宋体"/>
                <w:b w:val="0"/>
              </w:rPr>
            </w:pPr>
            <w:r w:rsidRPr="00195CED">
              <w:rPr>
                <w:rFonts w:ascii="宋体" w:hAnsi="宋体"/>
                <w:b w:val="0"/>
              </w:rPr>
              <w:t>12</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引燃温度</w:t>
            </w:r>
            <w:r w:rsidRPr="00195CED">
              <w:rPr>
                <w:rFonts w:ascii="宋体" w:hAnsi="宋体"/>
                <w:b w:val="0"/>
              </w:rPr>
              <w:t>/</w:t>
            </w:r>
            <w:r w:rsidRPr="00195CED">
              <w:rPr>
                <w:rFonts w:ascii="宋体" w:hAnsi="宋体" w:hint="eastAsia"/>
                <w:b w:val="0"/>
              </w:rPr>
              <w:t>℃</w:t>
            </w:r>
          </w:p>
        </w:tc>
        <w:tc>
          <w:tcPr>
            <w:tcW w:w="1075" w:type="pct"/>
            <w:gridSpan w:val="4"/>
            <w:vAlign w:val="center"/>
          </w:tcPr>
          <w:p w:rsidR="006D2537" w:rsidRPr="00195CED" w:rsidRDefault="006D2537" w:rsidP="006D2537">
            <w:pPr>
              <w:jc w:val="center"/>
              <w:rPr>
                <w:rFonts w:ascii="宋体" w:hAnsi="宋体"/>
                <w:b w:val="0"/>
              </w:rPr>
            </w:pPr>
            <w:r w:rsidRPr="00195CED">
              <w:rPr>
                <w:rFonts w:ascii="宋体" w:hAnsi="宋体"/>
                <w:b w:val="0"/>
              </w:rPr>
              <w:t>363</w:t>
            </w:r>
          </w:p>
        </w:tc>
        <w:tc>
          <w:tcPr>
            <w:tcW w:w="1076" w:type="pct"/>
            <w:gridSpan w:val="3"/>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爆炸极限</w:t>
            </w:r>
            <w:r w:rsidRPr="00195CED">
              <w:rPr>
                <w:rFonts w:ascii="宋体" w:hAnsi="宋体"/>
                <w:b w:val="0"/>
                <w:szCs w:val="21"/>
              </w:rPr>
              <w:t>/</w:t>
            </w:r>
            <w:r w:rsidRPr="00195CED">
              <w:rPr>
                <w:rFonts w:ascii="宋体" w:hAnsi="宋体" w:hint="eastAsia"/>
                <w:b w:val="0"/>
                <w:szCs w:val="21"/>
              </w:rPr>
              <w:t>％</w:t>
            </w:r>
          </w:p>
        </w:tc>
        <w:tc>
          <w:tcPr>
            <w:tcW w:w="1445" w:type="pct"/>
            <w:gridSpan w:val="2"/>
            <w:vAlign w:val="center"/>
          </w:tcPr>
          <w:p w:rsidR="006D2537" w:rsidRPr="00195CED" w:rsidRDefault="006D2537" w:rsidP="006D2537">
            <w:pPr>
              <w:jc w:val="center"/>
              <w:rPr>
                <w:rFonts w:ascii="宋体" w:hAnsi="宋体"/>
                <w:b w:val="0"/>
              </w:rPr>
            </w:pPr>
            <w:r w:rsidRPr="00195CED">
              <w:rPr>
                <w:rFonts w:ascii="宋体" w:hAnsi="宋体"/>
                <w:b w:val="0"/>
              </w:rPr>
              <w:t>3</w:t>
            </w:r>
            <w:r w:rsidRPr="00195CED">
              <w:rPr>
                <w:rFonts w:ascii="宋体" w:hAnsi="宋体" w:hint="eastAsia"/>
                <w:b w:val="0"/>
              </w:rPr>
              <w:t>．</w:t>
            </w:r>
            <w:r w:rsidRPr="00195CED">
              <w:rPr>
                <w:rFonts w:ascii="宋体" w:hAnsi="宋体"/>
                <w:b w:val="0"/>
              </w:rPr>
              <w:t>3-19</w:t>
            </w:r>
            <w:r w:rsidRPr="00195CED">
              <w:rPr>
                <w:rFonts w:ascii="宋体" w:hAnsi="宋体" w:hint="eastAsia"/>
                <w:b w:val="0"/>
              </w:rPr>
              <w:t>．</w:t>
            </w:r>
            <w:r w:rsidRPr="00195CED">
              <w:rPr>
                <w:rFonts w:ascii="宋体" w:hAnsi="宋体"/>
                <w:b w:val="0"/>
              </w:rPr>
              <w:t>0</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稳定性</w:t>
            </w:r>
          </w:p>
        </w:tc>
        <w:tc>
          <w:tcPr>
            <w:tcW w:w="1075" w:type="pct"/>
            <w:gridSpan w:val="4"/>
            <w:vAlign w:val="center"/>
          </w:tcPr>
          <w:p w:rsidR="006D2537" w:rsidRPr="00195CED" w:rsidRDefault="006D2537" w:rsidP="006D2537">
            <w:pPr>
              <w:jc w:val="center"/>
              <w:rPr>
                <w:rFonts w:ascii="宋体" w:hAnsi="宋体"/>
                <w:b w:val="0"/>
              </w:rPr>
            </w:pPr>
            <w:r w:rsidRPr="00195CED">
              <w:rPr>
                <w:rFonts w:ascii="宋体" w:hAnsi="宋体" w:hint="eastAsia"/>
                <w:b w:val="0"/>
              </w:rPr>
              <w:t>稳定</w:t>
            </w:r>
          </w:p>
        </w:tc>
        <w:tc>
          <w:tcPr>
            <w:tcW w:w="1076" w:type="pct"/>
            <w:gridSpan w:val="3"/>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聚合危害</w:t>
            </w:r>
          </w:p>
        </w:tc>
        <w:tc>
          <w:tcPr>
            <w:tcW w:w="1445" w:type="pct"/>
            <w:gridSpan w:val="2"/>
            <w:vAlign w:val="center"/>
          </w:tcPr>
          <w:p w:rsidR="006D2537" w:rsidRPr="00195CED" w:rsidRDefault="006D2537" w:rsidP="006D2537">
            <w:pPr>
              <w:jc w:val="center"/>
              <w:rPr>
                <w:rFonts w:ascii="宋体" w:hAnsi="宋体"/>
                <w:b w:val="0"/>
              </w:rPr>
            </w:pPr>
            <w:r w:rsidRPr="00195CED">
              <w:rPr>
                <w:rFonts w:ascii="宋体" w:hAnsi="宋体" w:hint="eastAsia"/>
                <w:b w:val="0"/>
              </w:rPr>
              <w:t>不聚合</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危险特性</w:t>
            </w:r>
          </w:p>
        </w:tc>
        <w:tc>
          <w:tcPr>
            <w:tcW w:w="3596" w:type="pct"/>
            <w:gridSpan w:val="9"/>
            <w:vAlign w:val="center"/>
          </w:tcPr>
          <w:p w:rsidR="006D2537" w:rsidRPr="00195CED" w:rsidRDefault="006D2537" w:rsidP="006D2537">
            <w:pPr>
              <w:spacing w:line="240" w:lineRule="exact"/>
              <w:ind w:firstLineChars="200" w:firstLine="420"/>
              <w:rPr>
                <w:rFonts w:ascii="宋体" w:hAnsi="宋体"/>
                <w:b w:val="0"/>
                <w:szCs w:val="21"/>
              </w:rPr>
            </w:pPr>
            <w:r w:rsidRPr="00195CED">
              <w:rPr>
                <w:rFonts w:ascii="宋体" w:hAnsi="宋体" w:hint="eastAsia"/>
                <w:b w:val="0"/>
                <w:szCs w:val="21"/>
              </w:rPr>
              <w:t>易燃，其蒸气能与空气可形成爆炸性混合物。遇明火、高热能引起燃烧爆炸。与氧化剂接触发生化学反应或引起燃烧。在火场中，受热的容器有爆炸危险。其蒸气比空气重，能在较低处扩散到相当远的地方，遇明火会引着回燃。</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泄漏应急处理</w:t>
            </w:r>
          </w:p>
        </w:tc>
        <w:tc>
          <w:tcPr>
            <w:tcW w:w="3596" w:type="pct"/>
            <w:gridSpan w:val="9"/>
            <w:vAlign w:val="center"/>
          </w:tcPr>
          <w:p w:rsidR="006D2537" w:rsidRPr="00195CED" w:rsidRDefault="006D2537" w:rsidP="006D2537">
            <w:pPr>
              <w:spacing w:line="240" w:lineRule="exact"/>
              <w:ind w:firstLineChars="200" w:firstLine="420"/>
              <w:rPr>
                <w:rFonts w:ascii="宋体" w:hAnsi="宋体"/>
                <w:b w:val="0"/>
                <w:szCs w:val="21"/>
              </w:rPr>
            </w:pPr>
            <w:r w:rsidRPr="00195CED">
              <w:rPr>
                <w:rFonts w:ascii="宋体" w:hAnsi="宋体" w:hint="eastAsia"/>
                <w:b w:val="0"/>
                <w:szCs w:val="21"/>
              </w:rPr>
              <w:t>迅速撤离泄漏污染区人员到安全区，并进行隔离，严格限制出入。切断火源。应急处理人员戴自给正压式呼吸器，穿消防护服。尽可能切断泄漏，防止进入下水道、排洪沟通等限制性空间。小量泄漏，用砂土或其它不燃材料吸附或吸收，也可以用大量水冲洗，洗水稀释后放入废水系统。大量泄漏：构筑围堤或挖坑收容；用泡沫覆盖，降低蒸汽灾害。用防爆泵转移至槽车或专用收集器内，回收或运至废物处理场所处置。</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燃烧分解产物</w:t>
            </w:r>
          </w:p>
        </w:tc>
        <w:tc>
          <w:tcPr>
            <w:tcW w:w="3596" w:type="pct"/>
            <w:gridSpan w:val="9"/>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一氧化碳、二氧化碳。</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禁忌物</w:t>
            </w:r>
          </w:p>
        </w:tc>
        <w:tc>
          <w:tcPr>
            <w:tcW w:w="3596" w:type="pct"/>
            <w:gridSpan w:val="9"/>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酸类、酸酐、强氧化剂、碱金属、胺类。</w:t>
            </w:r>
          </w:p>
        </w:tc>
      </w:tr>
      <w:tr w:rsidR="00195CED" w:rsidRPr="00195CED" w:rsidTr="006D2537">
        <w:trPr>
          <w:cantSplit/>
          <w:trHeight w:val="454"/>
          <w:jc w:val="center"/>
        </w:trPr>
        <w:tc>
          <w:tcPr>
            <w:tcW w:w="288" w:type="pct"/>
            <w:vMerge/>
            <w:vAlign w:val="center"/>
          </w:tcPr>
          <w:p w:rsidR="006D2537" w:rsidRPr="00195CED" w:rsidRDefault="006D2537" w:rsidP="006D2537">
            <w:pPr>
              <w:widowControl/>
              <w:jc w:val="left"/>
              <w:rPr>
                <w:rFonts w:ascii="宋体" w:hAnsi="宋体"/>
                <w:b w:val="0"/>
              </w:rPr>
            </w:pP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灭火方法</w:t>
            </w:r>
          </w:p>
        </w:tc>
        <w:tc>
          <w:tcPr>
            <w:tcW w:w="3596" w:type="pct"/>
            <w:gridSpan w:val="9"/>
            <w:vAlign w:val="center"/>
          </w:tcPr>
          <w:p w:rsidR="006D2537" w:rsidRPr="00195CED" w:rsidRDefault="006D2537" w:rsidP="006D2537">
            <w:pPr>
              <w:spacing w:line="240" w:lineRule="exact"/>
              <w:ind w:firstLineChars="200" w:firstLine="420"/>
              <w:rPr>
                <w:rFonts w:ascii="宋体" w:hAnsi="宋体"/>
                <w:b w:val="0"/>
                <w:szCs w:val="21"/>
              </w:rPr>
            </w:pPr>
            <w:r w:rsidRPr="00195CED">
              <w:rPr>
                <w:rFonts w:ascii="宋体" w:hAnsi="宋体" w:hint="eastAsia"/>
                <w:b w:val="0"/>
                <w:szCs w:val="21"/>
              </w:rPr>
              <w:t>尽可能将容器从火场移至空旷处。喷水保持火场容器冷却，直到灭火结束。灭火剂：抗溶性泡沫、干粉、二氧化碳、砂土。</w:t>
            </w:r>
          </w:p>
        </w:tc>
      </w:tr>
      <w:tr w:rsidR="00195CED" w:rsidRPr="00195CED" w:rsidTr="006D2537">
        <w:trPr>
          <w:cantSplit/>
          <w:trHeight w:val="454"/>
          <w:jc w:val="center"/>
        </w:trPr>
        <w:tc>
          <w:tcPr>
            <w:tcW w:w="288" w:type="pct"/>
            <w:vAlign w:val="center"/>
          </w:tcPr>
          <w:p w:rsidR="006D2537" w:rsidRPr="00195CED" w:rsidRDefault="006D2537" w:rsidP="006D2537">
            <w:pPr>
              <w:jc w:val="center"/>
              <w:rPr>
                <w:rFonts w:ascii="宋体" w:hAnsi="宋体"/>
                <w:b w:val="0"/>
              </w:rPr>
            </w:pPr>
            <w:r w:rsidRPr="00195CED">
              <w:rPr>
                <w:rFonts w:ascii="宋体" w:hAnsi="宋体" w:hint="eastAsia"/>
                <w:b w:val="0"/>
              </w:rPr>
              <w:t>其它</w:t>
            </w:r>
          </w:p>
        </w:tc>
        <w:tc>
          <w:tcPr>
            <w:tcW w:w="1116" w:type="pct"/>
            <w:vAlign w:val="center"/>
          </w:tcPr>
          <w:p w:rsidR="006D2537" w:rsidRPr="00195CED" w:rsidRDefault="006D2537" w:rsidP="006D2537">
            <w:pPr>
              <w:jc w:val="center"/>
              <w:rPr>
                <w:rFonts w:ascii="宋体" w:hAnsi="宋体"/>
                <w:b w:val="0"/>
              </w:rPr>
            </w:pPr>
            <w:r w:rsidRPr="00195CED">
              <w:rPr>
                <w:rFonts w:ascii="宋体" w:hAnsi="宋体" w:hint="eastAsia"/>
                <w:b w:val="0"/>
              </w:rPr>
              <w:t>储存措施</w:t>
            </w:r>
          </w:p>
        </w:tc>
        <w:tc>
          <w:tcPr>
            <w:tcW w:w="3596" w:type="pct"/>
            <w:gridSpan w:val="9"/>
            <w:vAlign w:val="center"/>
          </w:tcPr>
          <w:p w:rsidR="006D2537" w:rsidRPr="00195CED" w:rsidRDefault="006D2537" w:rsidP="006D2537">
            <w:pPr>
              <w:ind w:firstLineChars="200" w:firstLine="420"/>
              <w:rPr>
                <w:rFonts w:ascii="宋体" w:hAnsi="宋体"/>
                <w:b w:val="0"/>
                <w:szCs w:val="21"/>
              </w:rPr>
            </w:pPr>
            <w:r w:rsidRPr="00195CED">
              <w:rPr>
                <w:rFonts w:ascii="宋体" w:hAnsi="宋体" w:hint="eastAsia"/>
                <w:b w:val="0"/>
                <w:szCs w:val="21"/>
              </w:rPr>
              <w:t>与酸类、强氧化剂、碱金属、胺类分开存放。</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bookmarkStart w:id="583" w:name="_Toc213469581"/>
      <w:bookmarkStart w:id="584" w:name="_Toc213127065"/>
      <w:bookmarkEnd w:id="582"/>
      <w:r w:rsidRPr="00195CED">
        <w:rPr>
          <w:rFonts w:ascii="宋体" w:hAnsi="宋体" w:hint="eastAsia"/>
          <w:snapToGrid w:val="0"/>
          <w:sz w:val="28"/>
          <w:szCs w:val="28"/>
        </w:rPr>
        <w:t>5）引火线</w:t>
      </w:r>
      <w:bookmarkEnd w:id="583"/>
      <w:bookmarkEnd w:id="584"/>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引火线物性参数及对其危险的应对措施列于表3.2-1</w:t>
      </w:r>
      <w:r w:rsidR="000028D1">
        <w:rPr>
          <w:rFonts w:ascii="宋体" w:hAnsi="宋体"/>
          <w:b w:val="0"/>
          <w:snapToGrid w:val="0"/>
          <w:sz w:val="28"/>
          <w:szCs w:val="28"/>
        </w:rPr>
        <w:t>6</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lastRenderedPageBreak/>
        <w:t>表3.2-1</w:t>
      </w:r>
      <w:r w:rsidR="000028D1">
        <w:rPr>
          <w:rFonts w:ascii="黑体" w:eastAsia="黑体" w:hAnsi="宋体"/>
          <w:b w:val="0"/>
          <w:sz w:val="24"/>
        </w:rPr>
        <w:t>6</w:t>
      </w:r>
      <w:r w:rsidRPr="00195CED">
        <w:rPr>
          <w:rFonts w:ascii="黑体" w:eastAsia="黑体" w:hAnsi="宋体" w:hint="eastAsia"/>
          <w:b w:val="0"/>
          <w:sz w:val="24"/>
        </w:rPr>
        <w:t xml:space="preserve"> 引火线的物性参数及对危险的应对措施</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80"/>
        <w:gridCol w:w="8206"/>
      </w:tblGrid>
      <w:tr w:rsidR="00195CED" w:rsidRPr="00195CED" w:rsidTr="006D2537">
        <w:trPr>
          <w:trHeight w:val="454"/>
          <w:jc w:val="center"/>
        </w:trPr>
        <w:tc>
          <w:tcPr>
            <w:tcW w:w="1080" w:type="dxa"/>
            <w:vAlign w:val="center"/>
          </w:tcPr>
          <w:p w:rsidR="006D2537" w:rsidRPr="00195CED" w:rsidRDefault="006D2537" w:rsidP="006D2537">
            <w:pPr>
              <w:adjustRightInd w:val="0"/>
              <w:snapToGrid w:val="0"/>
              <w:jc w:val="center"/>
              <w:rPr>
                <w:rFonts w:ascii="宋体" w:hAnsi="宋体"/>
                <w:b w:val="0"/>
                <w:bCs/>
                <w:szCs w:val="21"/>
              </w:rPr>
            </w:pPr>
            <w:r w:rsidRPr="00195CED">
              <w:rPr>
                <w:rFonts w:ascii="宋体" w:hAnsi="宋体" w:hint="eastAsia"/>
                <w:b w:val="0"/>
                <w:bCs/>
                <w:szCs w:val="21"/>
              </w:rPr>
              <w:t>标 识</w:t>
            </w:r>
          </w:p>
        </w:tc>
        <w:tc>
          <w:tcPr>
            <w:tcW w:w="8206" w:type="dxa"/>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危险性类别：第</w:t>
            </w:r>
            <w:r w:rsidRPr="00195CED">
              <w:rPr>
                <w:rFonts w:ascii="宋体" w:hAnsi="宋体"/>
                <w:b w:val="0"/>
                <w:szCs w:val="21"/>
              </w:rPr>
              <w:t>1</w:t>
            </w:r>
            <w:r w:rsidRPr="00195CED">
              <w:rPr>
                <w:rFonts w:ascii="宋体" w:hAnsi="宋体" w:hint="eastAsia"/>
                <w:b w:val="0"/>
                <w:szCs w:val="21"/>
              </w:rPr>
              <w:t>类</w:t>
            </w:r>
            <w:r w:rsidRPr="00195CED">
              <w:rPr>
                <w:rFonts w:ascii="宋体" w:hAnsi="宋体"/>
                <w:b w:val="0"/>
                <w:szCs w:val="21"/>
              </w:rPr>
              <w:t xml:space="preserve"> </w:t>
            </w:r>
            <w:r w:rsidRPr="00195CED">
              <w:rPr>
                <w:rFonts w:ascii="宋体" w:hAnsi="宋体" w:hint="eastAsia"/>
                <w:b w:val="0"/>
                <w:szCs w:val="21"/>
              </w:rPr>
              <w:t>爆炸品</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包装标志：  爆炸品；</w:t>
            </w:r>
          </w:p>
        </w:tc>
      </w:tr>
      <w:tr w:rsidR="00195CED" w:rsidRPr="00195CED" w:rsidTr="006D2537">
        <w:trPr>
          <w:trHeight w:val="454"/>
          <w:jc w:val="center"/>
        </w:trPr>
        <w:tc>
          <w:tcPr>
            <w:tcW w:w="1080" w:type="dxa"/>
            <w:vAlign w:val="center"/>
          </w:tcPr>
          <w:p w:rsidR="006D2537" w:rsidRPr="00195CED" w:rsidRDefault="006D2537" w:rsidP="006D2537">
            <w:pPr>
              <w:adjustRightInd w:val="0"/>
              <w:snapToGrid w:val="0"/>
              <w:jc w:val="center"/>
              <w:rPr>
                <w:rFonts w:ascii="宋体" w:hAnsi="宋体"/>
                <w:b w:val="0"/>
                <w:bCs/>
                <w:szCs w:val="21"/>
              </w:rPr>
            </w:pPr>
            <w:r w:rsidRPr="00195CED">
              <w:rPr>
                <w:rFonts w:ascii="宋体" w:hAnsi="宋体"/>
                <w:b w:val="0"/>
                <w:bCs/>
                <w:szCs w:val="21"/>
              </w:rPr>
              <w:t>理化</w:t>
            </w:r>
          </w:p>
          <w:p w:rsidR="006D2537" w:rsidRPr="00195CED" w:rsidRDefault="006D2537" w:rsidP="006D2537">
            <w:pPr>
              <w:adjustRightInd w:val="0"/>
              <w:snapToGrid w:val="0"/>
              <w:jc w:val="center"/>
              <w:rPr>
                <w:rFonts w:ascii="宋体" w:hAnsi="宋体"/>
                <w:b w:val="0"/>
                <w:bCs/>
                <w:szCs w:val="21"/>
              </w:rPr>
            </w:pPr>
            <w:r w:rsidRPr="00195CED">
              <w:rPr>
                <w:rFonts w:ascii="宋体" w:hAnsi="宋体"/>
                <w:b w:val="0"/>
                <w:bCs/>
                <w:szCs w:val="21"/>
              </w:rPr>
              <w:t>特</w:t>
            </w:r>
            <w:r w:rsidRPr="00195CED">
              <w:rPr>
                <w:rFonts w:ascii="宋体" w:hAnsi="宋体" w:hint="eastAsia"/>
                <w:b w:val="0"/>
                <w:bCs/>
                <w:szCs w:val="21"/>
              </w:rPr>
              <w:t>性</w:t>
            </w:r>
          </w:p>
        </w:tc>
        <w:tc>
          <w:tcPr>
            <w:tcW w:w="8206" w:type="dxa"/>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外观与性状：线状</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燃  烧  性：易燃烧、爆炸。</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化学安定性：相对安定</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机械感度：  容易因撞击或摩擦起火、爆炸。</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火焰感度：  容易因接触火星或火焰起火、爆炸。</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电能感度：  容易因电能、特别是静电作用发生燃烧或爆炸。</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热 感 度：  受热或高温环境易燃烧、爆炸</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禁 忌 物：  热、火焰、撞击、摩擦、静电、雷电、潮湿环境。</w:t>
            </w:r>
          </w:p>
        </w:tc>
      </w:tr>
      <w:tr w:rsidR="00195CED" w:rsidRPr="00195CED" w:rsidTr="006D2537">
        <w:trPr>
          <w:trHeight w:val="454"/>
          <w:jc w:val="center"/>
        </w:trPr>
        <w:tc>
          <w:tcPr>
            <w:tcW w:w="1080" w:type="dxa"/>
            <w:vAlign w:val="center"/>
          </w:tcPr>
          <w:p w:rsidR="006D2537" w:rsidRPr="00195CED" w:rsidRDefault="006D2537" w:rsidP="006D2537">
            <w:pPr>
              <w:adjustRightInd w:val="0"/>
              <w:snapToGrid w:val="0"/>
              <w:jc w:val="center"/>
              <w:rPr>
                <w:rFonts w:ascii="宋体" w:hAnsi="宋体"/>
                <w:b w:val="0"/>
                <w:bCs/>
                <w:szCs w:val="21"/>
              </w:rPr>
            </w:pPr>
            <w:r w:rsidRPr="00195CED">
              <w:rPr>
                <w:rFonts w:ascii="宋体" w:hAnsi="宋体"/>
                <w:b w:val="0"/>
                <w:bCs/>
                <w:szCs w:val="21"/>
              </w:rPr>
              <w:t>危险</w:t>
            </w:r>
            <w:r w:rsidRPr="00195CED">
              <w:rPr>
                <w:rFonts w:ascii="宋体" w:hAnsi="宋体" w:hint="eastAsia"/>
                <w:b w:val="0"/>
                <w:bCs/>
                <w:szCs w:val="21"/>
              </w:rPr>
              <w:t>有害</w:t>
            </w:r>
            <w:r w:rsidRPr="00195CED">
              <w:rPr>
                <w:rFonts w:ascii="宋体" w:hAnsi="宋体"/>
                <w:b w:val="0"/>
                <w:bCs/>
                <w:szCs w:val="21"/>
              </w:rPr>
              <w:t>特性</w:t>
            </w:r>
          </w:p>
        </w:tc>
        <w:tc>
          <w:tcPr>
            <w:tcW w:w="8206" w:type="dxa"/>
            <w:vAlign w:val="center"/>
          </w:tcPr>
          <w:p w:rsidR="006D2537" w:rsidRPr="00195CED" w:rsidRDefault="006D2537" w:rsidP="006D2537">
            <w:pPr>
              <w:adjustRightInd w:val="0"/>
              <w:snapToGrid w:val="0"/>
              <w:ind w:left="1050" w:hangingChars="500" w:hanging="1050"/>
              <w:rPr>
                <w:rFonts w:ascii="宋体" w:hAnsi="宋体"/>
                <w:b w:val="0"/>
                <w:szCs w:val="21"/>
              </w:rPr>
            </w:pPr>
            <w:r w:rsidRPr="00195CED">
              <w:rPr>
                <w:rFonts w:ascii="宋体" w:hAnsi="宋体" w:hint="eastAsia"/>
                <w:b w:val="0"/>
                <w:szCs w:val="21"/>
              </w:rPr>
              <w:t>危险特性：受摩擦、撞击、静电、火星、高温、潮湿环境易发生爆燃或爆炸。燃烧时产生大量有害烟雾气体。</w:t>
            </w:r>
          </w:p>
          <w:p w:rsidR="006D2537" w:rsidRPr="00195CED" w:rsidRDefault="006D2537" w:rsidP="006D2537">
            <w:pPr>
              <w:adjustRightInd w:val="0"/>
              <w:snapToGrid w:val="0"/>
              <w:ind w:left="1050" w:hangingChars="500" w:hanging="1050"/>
              <w:rPr>
                <w:rFonts w:ascii="宋体" w:hAnsi="宋体"/>
                <w:b w:val="0"/>
                <w:szCs w:val="21"/>
              </w:rPr>
            </w:pPr>
            <w:r w:rsidRPr="00195CED">
              <w:rPr>
                <w:rFonts w:ascii="宋体" w:hAnsi="宋体" w:hint="eastAsia"/>
                <w:b w:val="0"/>
                <w:szCs w:val="21"/>
              </w:rPr>
              <w:t>有害特性：引线烟火药剂的成分中含有有毒有害物质。引线制造过程中，存在粉尘危害。可吸入、食入、经皮吸收。</w:t>
            </w:r>
          </w:p>
        </w:tc>
      </w:tr>
      <w:tr w:rsidR="00195CED" w:rsidRPr="00195CED" w:rsidTr="006D2537">
        <w:trPr>
          <w:trHeight w:val="454"/>
          <w:jc w:val="center"/>
        </w:trPr>
        <w:tc>
          <w:tcPr>
            <w:tcW w:w="1080" w:type="dxa"/>
            <w:vAlign w:val="center"/>
          </w:tcPr>
          <w:p w:rsidR="006D2537" w:rsidRPr="00195CED" w:rsidRDefault="006D2537" w:rsidP="006D2537">
            <w:pPr>
              <w:adjustRightInd w:val="0"/>
              <w:snapToGrid w:val="0"/>
              <w:jc w:val="center"/>
              <w:rPr>
                <w:rFonts w:ascii="宋体" w:hAnsi="宋体"/>
                <w:b w:val="0"/>
                <w:bCs/>
                <w:szCs w:val="21"/>
              </w:rPr>
            </w:pPr>
            <w:r w:rsidRPr="00195CED">
              <w:rPr>
                <w:rFonts w:ascii="宋体" w:hAnsi="宋体"/>
                <w:b w:val="0"/>
                <w:bCs/>
                <w:szCs w:val="21"/>
              </w:rPr>
              <w:t>事</w:t>
            </w:r>
            <w:r w:rsidRPr="00195CED">
              <w:rPr>
                <w:rFonts w:ascii="宋体" w:hAnsi="宋体" w:hint="eastAsia"/>
                <w:b w:val="0"/>
                <w:bCs/>
                <w:szCs w:val="21"/>
              </w:rPr>
              <w:t xml:space="preserve"> </w:t>
            </w:r>
            <w:r w:rsidRPr="00195CED">
              <w:rPr>
                <w:rFonts w:ascii="宋体" w:hAnsi="宋体"/>
                <w:b w:val="0"/>
                <w:bCs/>
                <w:szCs w:val="21"/>
              </w:rPr>
              <w:t>故</w:t>
            </w:r>
          </w:p>
          <w:p w:rsidR="006D2537" w:rsidRPr="00195CED" w:rsidRDefault="006D2537" w:rsidP="006D2537">
            <w:pPr>
              <w:adjustRightInd w:val="0"/>
              <w:snapToGrid w:val="0"/>
              <w:jc w:val="center"/>
              <w:rPr>
                <w:rFonts w:ascii="宋体" w:hAnsi="宋体"/>
                <w:b w:val="0"/>
                <w:bCs/>
                <w:szCs w:val="21"/>
              </w:rPr>
            </w:pPr>
            <w:r w:rsidRPr="00195CED">
              <w:rPr>
                <w:rFonts w:ascii="宋体" w:hAnsi="宋体"/>
                <w:b w:val="0"/>
                <w:bCs/>
                <w:szCs w:val="21"/>
              </w:rPr>
              <w:t>处</w:t>
            </w:r>
            <w:r w:rsidRPr="00195CED">
              <w:rPr>
                <w:rFonts w:ascii="宋体" w:hAnsi="宋体" w:hint="eastAsia"/>
                <w:b w:val="0"/>
                <w:bCs/>
                <w:szCs w:val="21"/>
              </w:rPr>
              <w:t xml:space="preserve"> </w:t>
            </w:r>
            <w:r w:rsidRPr="00195CED">
              <w:rPr>
                <w:rFonts w:ascii="宋体" w:hAnsi="宋体"/>
                <w:b w:val="0"/>
                <w:bCs/>
                <w:szCs w:val="21"/>
              </w:rPr>
              <w:t>理</w:t>
            </w:r>
          </w:p>
        </w:tc>
        <w:tc>
          <w:tcPr>
            <w:tcW w:w="8206" w:type="dxa"/>
            <w:vAlign w:val="center"/>
          </w:tcPr>
          <w:p w:rsidR="006D2537" w:rsidRPr="00195CED" w:rsidRDefault="006D2537" w:rsidP="006D2537">
            <w:pPr>
              <w:adjustRightInd w:val="0"/>
              <w:snapToGrid w:val="0"/>
              <w:ind w:left="1155" w:hangingChars="550" w:hanging="1155"/>
              <w:rPr>
                <w:rFonts w:ascii="宋体" w:hAnsi="宋体"/>
                <w:b w:val="0"/>
                <w:szCs w:val="21"/>
              </w:rPr>
            </w:pPr>
            <w:r w:rsidRPr="00195CED">
              <w:rPr>
                <w:rFonts w:ascii="宋体" w:hAnsi="宋体" w:hint="eastAsia"/>
                <w:b w:val="0"/>
                <w:bCs/>
                <w:szCs w:val="21"/>
              </w:rPr>
              <w:t>防护及应急措施</w:t>
            </w:r>
            <w:r w:rsidRPr="00195CED">
              <w:rPr>
                <w:rFonts w:ascii="宋体" w:hAnsi="宋体" w:hint="eastAsia"/>
                <w:b w:val="0"/>
                <w:szCs w:val="21"/>
              </w:rPr>
              <w:t>：有粉尘时应穿戴好劳动护品。对燃烧爆炸引起的外伤，要及时做好止血、包扎，急送医院抢救。</w:t>
            </w:r>
          </w:p>
          <w:p w:rsidR="006D2537" w:rsidRPr="00195CED" w:rsidRDefault="006D2537" w:rsidP="006D2537">
            <w:pPr>
              <w:adjustRightInd w:val="0"/>
              <w:snapToGrid w:val="0"/>
              <w:ind w:left="1050" w:hangingChars="500" w:hanging="1050"/>
              <w:rPr>
                <w:rFonts w:ascii="宋体" w:hAnsi="宋体"/>
                <w:b w:val="0"/>
                <w:szCs w:val="21"/>
              </w:rPr>
            </w:pPr>
            <w:r w:rsidRPr="00195CED">
              <w:rPr>
                <w:rFonts w:ascii="宋体" w:hAnsi="宋体" w:hint="eastAsia"/>
                <w:b w:val="0"/>
                <w:bCs/>
                <w:szCs w:val="21"/>
              </w:rPr>
              <w:t>消防措施</w:t>
            </w:r>
            <w:r w:rsidRPr="00195CED">
              <w:rPr>
                <w:rFonts w:ascii="宋体" w:hAnsi="宋体" w:hint="eastAsia"/>
                <w:b w:val="0"/>
                <w:szCs w:val="21"/>
              </w:rPr>
              <w:t>：消防人员须在有防爆掩蔽处操作。遇大火切勿轻易接近。爆炸后若起火，可用水扑灭</w:t>
            </w:r>
          </w:p>
        </w:tc>
      </w:tr>
      <w:tr w:rsidR="00195CED" w:rsidRPr="00195CED" w:rsidTr="006D2537">
        <w:trPr>
          <w:trHeight w:val="454"/>
          <w:jc w:val="center"/>
        </w:trPr>
        <w:tc>
          <w:tcPr>
            <w:tcW w:w="1080"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储运</w:t>
            </w:r>
          </w:p>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措施</w:t>
            </w:r>
          </w:p>
        </w:tc>
        <w:tc>
          <w:tcPr>
            <w:tcW w:w="8206" w:type="dxa"/>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阴凉、干燥、通风良好的爆炸品专用仓库内。储存环境温度一般不得超过40℃，特殊情况下可达40～50℃，但持续时间不得超过48小时。按爆炸品配装表分类划区储运。搬运时轻装轻卸，防止摩擦、碰撞而引起燃烧爆炸危险。</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r w:rsidRPr="00195CED">
        <w:rPr>
          <w:rFonts w:ascii="宋体" w:hAnsi="宋体" w:hint="eastAsia"/>
          <w:snapToGrid w:val="0"/>
          <w:sz w:val="28"/>
          <w:szCs w:val="28"/>
        </w:rPr>
        <w:t>6）黑火药</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黑火药物性参数及对其危险的应对措施列于表3.2-1</w:t>
      </w:r>
      <w:r w:rsidR="000028D1">
        <w:rPr>
          <w:rFonts w:ascii="宋体" w:hAnsi="宋体"/>
          <w:b w:val="0"/>
          <w:snapToGrid w:val="0"/>
          <w:sz w:val="28"/>
          <w:szCs w:val="28"/>
        </w:rPr>
        <w:t>7</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表3.2-1</w:t>
      </w:r>
      <w:r w:rsidR="000028D1">
        <w:rPr>
          <w:rFonts w:ascii="黑体" w:eastAsia="黑体" w:hAnsi="宋体"/>
          <w:b w:val="0"/>
          <w:sz w:val="24"/>
        </w:rPr>
        <w:t>7</w:t>
      </w:r>
      <w:r w:rsidRPr="00195CED">
        <w:rPr>
          <w:rFonts w:ascii="黑体" w:eastAsia="黑体" w:hAnsi="宋体" w:hint="eastAsia"/>
          <w:b w:val="0"/>
          <w:sz w:val="24"/>
        </w:rPr>
        <w:t xml:space="preserve"> 黑火药的物性参数及对危险的应对措施</w:t>
      </w:r>
    </w:p>
    <w:tbl>
      <w:tblPr>
        <w:tblW w:w="90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3"/>
        <w:gridCol w:w="8067"/>
      </w:tblGrid>
      <w:tr w:rsidR="00195CED" w:rsidRPr="00195CED" w:rsidTr="006D2537">
        <w:trPr>
          <w:trHeight w:val="454"/>
        </w:trPr>
        <w:tc>
          <w:tcPr>
            <w:tcW w:w="993"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标 识</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中文名称：黑火药                    英文名：</w:t>
            </w:r>
            <w:r w:rsidRPr="00195CED">
              <w:rPr>
                <w:rFonts w:ascii="宋体" w:hAnsi="宋体"/>
                <w:b w:val="0"/>
                <w:szCs w:val="21"/>
              </w:rPr>
              <w:t>Black Powder</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组成：硝酸钾、木炭、硫；            危险性类别：第1类  爆炸品  </w:t>
            </w:r>
          </w:p>
        </w:tc>
      </w:tr>
      <w:tr w:rsidR="00195CED" w:rsidRPr="00195CED" w:rsidTr="006D2537">
        <w:trPr>
          <w:trHeight w:val="454"/>
        </w:trPr>
        <w:tc>
          <w:tcPr>
            <w:tcW w:w="993"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b w:val="0"/>
                <w:szCs w:val="21"/>
              </w:rPr>
              <w:t>理</w:t>
            </w:r>
            <w:r w:rsidRPr="00195CED">
              <w:rPr>
                <w:rFonts w:ascii="宋体" w:hAnsi="宋体" w:hint="eastAsia"/>
                <w:b w:val="0"/>
                <w:szCs w:val="21"/>
              </w:rPr>
              <w:t xml:space="preserve"> </w:t>
            </w:r>
            <w:r w:rsidRPr="00195CED">
              <w:rPr>
                <w:rFonts w:ascii="宋体" w:hAnsi="宋体"/>
                <w:b w:val="0"/>
                <w:szCs w:val="21"/>
              </w:rPr>
              <w:t>化</w:t>
            </w:r>
          </w:p>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性 质</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撞击感度：10Kg落锤25cm落高，爆炸率100%；</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摩擦摆试验：爆炸率100%；爆发点：290～310℃；</w:t>
            </w:r>
          </w:p>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爆炸气体温度：2200～2300℃；比容：280l/Kg；</w:t>
            </w:r>
          </w:p>
        </w:tc>
      </w:tr>
      <w:tr w:rsidR="00195CED" w:rsidRPr="00195CED" w:rsidTr="006D2537">
        <w:trPr>
          <w:trHeight w:val="454"/>
        </w:trPr>
        <w:tc>
          <w:tcPr>
            <w:tcW w:w="993"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危险有害特性</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 xml:space="preserve">危 险 性：火焰感度高，在火和火花的作用下很容易引起燃烧或爆炸。易燃；受热，接触明火或受到摩擦、振动、撞击时可发生爆炸。 </w:t>
            </w:r>
          </w:p>
        </w:tc>
      </w:tr>
      <w:tr w:rsidR="00195CED" w:rsidRPr="00195CED" w:rsidTr="006D2537">
        <w:trPr>
          <w:trHeight w:val="454"/>
        </w:trPr>
        <w:tc>
          <w:tcPr>
            <w:tcW w:w="993"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急救</w:t>
            </w:r>
          </w:p>
        </w:tc>
        <w:tc>
          <w:tcPr>
            <w:tcW w:w="8067" w:type="dxa"/>
          </w:tcPr>
          <w:p w:rsidR="006D2537" w:rsidRPr="00195CED" w:rsidRDefault="006D2537" w:rsidP="006D2537">
            <w:pPr>
              <w:adjustRightInd w:val="0"/>
              <w:snapToGrid w:val="0"/>
              <w:rPr>
                <w:rFonts w:ascii="宋体" w:hAnsi="宋体"/>
                <w:b w:val="0"/>
                <w:szCs w:val="21"/>
              </w:rPr>
            </w:pPr>
            <w:r w:rsidRPr="00195CED">
              <w:rPr>
                <w:rFonts w:ascii="宋体" w:hAnsi="宋体"/>
                <w:b w:val="0"/>
                <w:szCs w:val="21"/>
              </w:rPr>
              <w:t>消防措施：</w:t>
            </w:r>
            <w:r w:rsidRPr="00195CED">
              <w:rPr>
                <w:rFonts w:ascii="宋体" w:hAnsi="宋体" w:hint="eastAsia"/>
                <w:b w:val="0"/>
                <w:szCs w:val="21"/>
              </w:rPr>
              <w:t xml:space="preserve">消防人员须在有防爆掩蔽处操作。用大量水灭火。遇大火须远离以防炸伤。在物料附近失火，须用水保持容器冷却。禁止用砂土压盖。 </w:t>
            </w:r>
          </w:p>
        </w:tc>
      </w:tr>
      <w:tr w:rsidR="00195CED" w:rsidRPr="00195CED" w:rsidTr="006D2537">
        <w:trPr>
          <w:trHeight w:val="454"/>
        </w:trPr>
        <w:tc>
          <w:tcPr>
            <w:tcW w:w="993"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hint="eastAsia"/>
                <w:b w:val="0"/>
                <w:szCs w:val="21"/>
              </w:rPr>
              <w:t>防护</w:t>
            </w:r>
          </w:p>
        </w:tc>
        <w:tc>
          <w:tcPr>
            <w:tcW w:w="8067" w:type="dxa"/>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有粉尘时应穿戴好劳动护品。</w:t>
            </w:r>
          </w:p>
        </w:tc>
      </w:tr>
      <w:tr w:rsidR="00195CED" w:rsidRPr="00195CED" w:rsidTr="006D2537">
        <w:trPr>
          <w:trHeight w:val="454"/>
        </w:trPr>
        <w:tc>
          <w:tcPr>
            <w:tcW w:w="993" w:type="dxa"/>
            <w:vAlign w:val="center"/>
          </w:tcPr>
          <w:p w:rsidR="006D2537" w:rsidRPr="00195CED" w:rsidRDefault="006D2537" w:rsidP="006D2537">
            <w:pPr>
              <w:adjustRightInd w:val="0"/>
              <w:snapToGrid w:val="0"/>
              <w:jc w:val="center"/>
              <w:rPr>
                <w:rFonts w:ascii="宋体" w:hAnsi="宋体"/>
                <w:b w:val="0"/>
                <w:szCs w:val="21"/>
              </w:rPr>
            </w:pPr>
            <w:r w:rsidRPr="00195CED">
              <w:rPr>
                <w:rFonts w:ascii="宋体" w:hAnsi="宋体"/>
                <w:b w:val="0"/>
                <w:szCs w:val="21"/>
              </w:rPr>
              <w:t>储</w:t>
            </w:r>
            <w:r w:rsidRPr="00195CED">
              <w:rPr>
                <w:rFonts w:ascii="宋体" w:hAnsi="宋体" w:hint="eastAsia"/>
                <w:b w:val="0"/>
                <w:szCs w:val="21"/>
              </w:rPr>
              <w:t xml:space="preserve"> </w:t>
            </w:r>
            <w:r w:rsidRPr="00195CED">
              <w:rPr>
                <w:rFonts w:ascii="宋体" w:hAnsi="宋体"/>
                <w:b w:val="0"/>
                <w:szCs w:val="21"/>
              </w:rPr>
              <w:t>运</w:t>
            </w:r>
          </w:p>
        </w:tc>
        <w:tc>
          <w:tcPr>
            <w:tcW w:w="8067" w:type="dxa"/>
            <w:vAlign w:val="center"/>
          </w:tcPr>
          <w:p w:rsidR="006D2537" w:rsidRPr="00195CED" w:rsidRDefault="006D2537" w:rsidP="006D2537">
            <w:pPr>
              <w:adjustRightInd w:val="0"/>
              <w:snapToGrid w:val="0"/>
              <w:rPr>
                <w:rFonts w:ascii="宋体" w:hAnsi="宋体"/>
                <w:b w:val="0"/>
                <w:szCs w:val="21"/>
              </w:rPr>
            </w:pPr>
            <w:r w:rsidRPr="00195CED">
              <w:rPr>
                <w:rFonts w:ascii="宋体" w:hAnsi="宋体" w:hint="eastAsia"/>
                <w:b w:val="0"/>
                <w:szCs w:val="21"/>
              </w:rPr>
              <w:t>储存于按专业规范设计的仓库内，仓内要求通风阴凉。远离火种、热源。忌混储混运。储存间内的照明、通风等设施应采用防爆型，开关设在仓外。配备相应品种和数量的消防器材。搬运时要轻装轻卸。禁止震动、撞击和摩擦。</w:t>
            </w:r>
          </w:p>
        </w:tc>
      </w:tr>
    </w:tbl>
    <w:p w:rsidR="00433734" w:rsidRPr="00235559" w:rsidRDefault="006D2537" w:rsidP="004D0EA7">
      <w:pPr>
        <w:pStyle w:val="ae"/>
        <w:spacing w:line="520" w:lineRule="exact"/>
        <w:ind w:firstLineChars="200" w:firstLine="562"/>
        <w:rPr>
          <w:rFonts w:ascii="宋体" w:eastAsia="宋体" w:hAnsi="宋体"/>
          <w:szCs w:val="24"/>
        </w:rPr>
      </w:pPr>
      <w:r w:rsidRPr="00195CED">
        <w:rPr>
          <w:rFonts w:ascii="宋体" w:hAnsi="宋体" w:hint="eastAsia"/>
          <w:snapToGrid w:val="0"/>
          <w:szCs w:val="28"/>
        </w:rPr>
        <w:t>7</w:t>
      </w:r>
      <w:r w:rsidRPr="00195CED">
        <w:rPr>
          <w:rFonts w:ascii="宋体" w:hAnsi="宋体" w:hint="eastAsia"/>
          <w:snapToGrid w:val="0"/>
          <w:szCs w:val="28"/>
        </w:rPr>
        <w:t>）</w:t>
      </w:r>
      <w:r w:rsidR="00433734" w:rsidRPr="00235559">
        <w:rPr>
          <w:rFonts w:ascii="宋体" w:eastAsia="宋体" w:hAnsi="宋体" w:hint="eastAsia"/>
          <w:szCs w:val="24"/>
        </w:rPr>
        <w:t>单基火药（干的或含水或乙醇＜25％的硝化纤维素，硝化棉）</w:t>
      </w:r>
    </w:p>
    <w:p w:rsidR="00433734" w:rsidRPr="00235559" w:rsidRDefault="00433734" w:rsidP="004D0EA7">
      <w:pPr>
        <w:spacing w:line="520" w:lineRule="exact"/>
        <w:ind w:firstLineChars="200" w:firstLine="560"/>
        <w:rPr>
          <w:rFonts w:ascii="宋体" w:hAnsi="宋体"/>
          <w:b w:val="0"/>
          <w:snapToGrid w:val="0"/>
          <w:sz w:val="28"/>
        </w:rPr>
      </w:pPr>
      <w:r w:rsidRPr="00235559">
        <w:rPr>
          <w:rFonts w:ascii="宋体" w:hAnsi="宋体" w:hint="eastAsia"/>
          <w:b w:val="0"/>
          <w:snapToGrid w:val="0"/>
          <w:sz w:val="28"/>
        </w:rPr>
        <w:t>单基火药物性参数及对其危险的应对措施见表</w:t>
      </w:r>
      <w:r>
        <w:rPr>
          <w:rFonts w:ascii="宋体" w:hAnsi="宋体"/>
          <w:b w:val="0"/>
          <w:snapToGrid w:val="0"/>
          <w:sz w:val="28"/>
        </w:rPr>
        <w:t>3.2-18</w:t>
      </w:r>
      <w:r w:rsidRPr="00235559">
        <w:rPr>
          <w:rFonts w:ascii="宋体" w:hAnsi="宋体" w:hint="eastAsia"/>
          <w:b w:val="0"/>
          <w:snapToGrid w:val="0"/>
          <w:sz w:val="28"/>
        </w:rPr>
        <w:t>。</w:t>
      </w:r>
    </w:p>
    <w:p w:rsidR="00433734" w:rsidRPr="00235559" w:rsidRDefault="00433734" w:rsidP="00433734">
      <w:pPr>
        <w:jc w:val="center"/>
        <w:rPr>
          <w:rFonts w:ascii="黑体" w:eastAsia="黑体" w:hAnsi="宋体"/>
          <w:b w:val="0"/>
          <w:sz w:val="24"/>
        </w:rPr>
      </w:pPr>
      <w:r w:rsidRPr="00235559">
        <w:rPr>
          <w:rFonts w:ascii="黑体" w:eastAsia="黑体" w:hAnsi="宋体" w:hint="eastAsia"/>
          <w:b w:val="0"/>
          <w:sz w:val="24"/>
        </w:rPr>
        <w:t>表</w:t>
      </w:r>
      <w:r>
        <w:rPr>
          <w:rFonts w:ascii="黑体" w:eastAsia="黑体" w:hAnsi="宋体"/>
          <w:b w:val="0"/>
          <w:sz w:val="24"/>
        </w:rPr>
        <w:t>3.2-18</w:t>
      </w:r>
      <w:r w:rsidRPr="00235559">
        <w:rPr>
          <w:rFonts w:ascii="黑体" w:eastAsia="黑体" w:hAnsi="宋体" w:hint="eastAsia"/>
          <w:b w:val="0"/>
          <w:sz w:val="24"/>
        </w:rPr>
        <w:t xml:space="preserve">  单基火药的物性参数及对危险的应对措施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66"/>
        <w:gridCol w:w="1541"/>
        <w:gridCol w:w="1306"/>
        <w:gridCol w:w="405"/>
        <w:gridCol w:w="789"/>
        <w:gridCol w:w="1059"/>
        <w:gridCol w:w="160"/>
        <w:gridCol w:w="336"/>
        <w:gridCol w:w="2912"/>
      </w:tblGrid>
      <w:tr w:rsidR="00433734" w:rsidRPr="00235559" w:rsidTr="00A84FCC">
        <w:trPr>
          <w:cantSplit/>
          <w:trHeight w:val="340"/>
          <w:tblHeader/>
          <w:jc w:val="center"/>
        </w:trPr>
        <w:tc>
          <w:tcPr>
            <w:tcW w:w="363" w:type="pct"/>
            <w:vMerge w:val="restar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标识</w:t>
            </w:r>
          </w:p>
        </w:tc>
        <w:tc>
          <w:tcPr>
            <w:tcW w:w="1552" w:type="pct"/>
            <w:gridSpan w:val="2"/>
            <w:vAlign w:val="center"/>
          </w:tcPr>
          <w:p w:rsidR="00433734" w:rsidRPr="00235559" w:rsidRDefault="00433734" w:rsidP="00A84FCC">
            <w:pPr>
              <w:rPr>
                <w:rFonts w:ascii="宋体" w:hAnsi="宋体"/>
                <w:b w:val="0"/>
                <w:bCs/>
                <w:szCs w:val="21"/>
              </w:rPr>
            </w:pPr>
            <w:r w:rsidRPr="00235559">
              <w:rPr>
                <w:rFonts w:ascii="宋体" w:hAnsi="宋体" w:hint="eastAsia"/>
                <w:b w:val="0"/>
                <w:bCs/>
                <w:szCs w:val="21"/>
              </w:rPr>
              <w:t>英文名：Nitrocellulose</w:t>
            </w:r>
          </w:p>
        </w:tc>
        <w:tc>
          <w:tcPr>
            <w:tcW w:w="1498" w:type="pct"/>
            <w:gridSpan w:val="5"/>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分子式：见本表附表</w:t>
            </w:r>
          </w:p>
        </w:tc>
        <w:tc>
          <w:tcPr>
            <w:tcW w:w="1587"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分子量：</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1552"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危险化学品目录序号：2208</w:t>
            </w:r>
          </w:p>
        </w:tc>
        <w:tc>
          <w:tcPr>
            <w:tcW w:w="1498" w:type="pct"/>
            <w:gridSpan w:val="5"/>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UN编号：0340</w:t>
            </w:r>
          </w:p>
        </w:tc>
        <w:tc>
          <w:tcPr>
            <w:tcW w:w="1587"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包装标志：爆炸品 1.1 D类</w:t>
            </w:r>
          </w:p>
        </w:tc>
      </w:tr>
      <w:tr w:rsidR="00433734" w:rsidRPr="00235559" w:rsidTr="00A84FCC">
        <w:trPr>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1552"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RTECS号：</w:t>
            </w:r>
          </w:p>
        </w:tc>
        <w:tc>
          <w:tcPr>
            <w:tcW w:w="1498" w:type="pct"/>
            <w:gridSpan w:val="5"/>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IMDG CODE：1125页</w:t>
            </w:r>
          </w:p>
        </w:tc>
        <w:tc>
          <w:tcPr>
            <w:tcW w:w="1587"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CAS号：</w:t>
            </w:r>
          </w:p>
        </w:tc>
      </w:tr>
      <w:tr w:rsidR="00433734" w:rsidRPr="00235559" w:rsidTr="00A84FCC">
        <w:trPr>
          <w:cantSplit/>
          <w:trHeight w:val="340"/>
          <w:tblHeader/>
          <w:jc w:val="center"/>
        </w:trPr>
        <w:tc>
          <w:tcPr>
            <w:tcW w:w="363" w:type="pct"/>
            <w:vMerge w:val="restart"/>
            <w:textDirection w:val="tbRlV"/>
            <w:vAlign w:val="center"/>
          </w:tcPr>
          <w:p w:rsidR="00433734" w:rsidRPr="00235559" w:rsidRDefault="00433734" w:rsidP="00A84FCC">
            <w:pPr>
              <w:ind w:leftChars="100" w:left="211" w:rightChars="54" w:right="114"/>
              <w:jc w:val="distribute"/>
              <w:rPr>
                <w:rFonts w:ascii="宋体" w:hAnsi="宋体"/>
                <w:b w:val="0"/>
                <w:bCs/>
                <w:szCs w:val="21"/>
              </w:rPr>
            </w:pPr>
            <w:r>
              <w:rPr>
                <w:rFonts w:ascii="宋体" w:hAnsi="宋体" w:hint="eastAsia"/>
                <w:b w:val="0"/>
                <w:bCs/>
                <w:szCs w:val="21"/>
              </w:rPr>
              <w:t>理化性质（含氮量1</w:t>
            </w:r>
            <w:r>
              <w:rPr>
                <w:rFonts w:ascii="宋体" w:hAnsi="宋体"/>
                <w:b w:val="0"/>
                <w:bCs/>
                <w:szCs w:val="21"/>
              </w:rPr>
              <w:t>3.3%</w:t>
            </w:r>
            <w:r>
              <w:rPr>
                <w:rFonts w:ascii="宋体" w:hAnsi="宋体" w:hint="eastAsia"/>
                <w:b w:val="0"/>
                <w:bCs/>
                <w:szCs w:val="21"/>
              </w:rPr>
              <w:t>）</w:t>
            </w: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外观与性状</w:t>
            </w:r>
          </w:p>
        </w:tc>
        <w:tc>
          <w:tcPr>
            <w:tcW w:w="3797" w:type="pct"/>
            <w:gridSpan w:val="7"/>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白色纤维，与棉纤维一样，但较棉纤维稍硬和脆。</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熔点（℃）</w:t>
            </w:r>
          </w:p>
        </w:tc>
        <w:tc>
          <w:tcPr>
            <w:tcW w:w="933"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160～170</w:t>
            </w:r>
          </w:p>
        </w:tc>
        <w:tc>
          <w:tcPr>
            <w:tcW w:w="1007"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相对密度</w:t>
            </w:r>
          </w:p>
        </w:tc>
        <w:tc>
          <w:tcPr>
            <w:tcW w:w="1857"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1.67(加压能达到的最大密度为1.3)</w:t>
            </w:r>
          </w:p>
        </w:tc>
      </w:tr>
      <w:tr w:rsidR="00433734" w:rsidRPr="00235559" w:rsidTr="00A84FCC">
        <w:trPr>
          <w:cantSplit/>
          <w:trHeight w:val="189"/>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生成能（</w:t>
            </w:r>
            <w:proofErr w:type="spellStart"/>
            <w:r w:rsidRPr="00235559">
              <w:rPr>
                <w:rFonts w:ascii="宋体" w:hAnsi="宋体" w:hint="eastAsia"/>
                <w:b w:val="0"/>
                <w:bCs/>
                <w:szCs w:val="21"/>
              </w:rPr>
              <w:t>Kj</w:t>
            </w:r>
            <w:proofErr w:type="spellEnd"/>
            <w:r w:rsidRPr="00235559">
              <w:rPr>
                <w:rFonts w:ascii="宋体" w:hAnsi="宋体" w:hint="eastAsia"/>
                <w:b w:val="0"/>
                <w:bCs/>
                <w:szCs w:val="21"/>
              </w:rPr>
              <w:t>/Kg</w:t>
            </w:r>
            <w:r w:rsidRPr="00235559">
              <w:rPr>
                <w:rFonts w:ascii="宋体" w:hAnsi="宋体"/>
                <w:b w:val="0"/>
                <w:bCs/>
                <w:szCs w:val="21"/>
              </w:rPr>
              <w:t>）</w:t>
            </w:r>
          </w:p>
        </w:tc>
        <w:tc>
          <w:tcPr>
            <w:tcW w:w="933"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2394</w:t>
            </w:r>
          </w:p>
        </w:tc>
        <w:tc>
          <w:tcPr>
            <w:tcW w:w="1007"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生成焓（</w:t>
            </w:r>
            <w:proofErr w:type="spellStart"/>
            <w:r w:rsidRPr="00235559">
              <w:rPr>
                <w:rFonts w:ascii="宋体" w:hAnsi="宋体" w:hint="eastAsia"/>
                <w:b w:val="0"/>
                <w:bCs/>
                <w:szCs w:val="21"/>
              </w:rPr>
              <w:t>Kj</w:t>
            </w:r>
            <w:proofErr w:type="spellEnd"/>
            <w:r w:rsidRPr="00235559">
              <w:rPr>
                <w:rFonts w:ascii="宋体" w:hAnsi="宋体" w:hint="eastAsia"/>
                <w:b w:val="0"/>
                <w:bCs/>
                <w:szCs w:val="21"/>
              </w:rPr>
              <w:t>/Kg</w:t>
            </w:r>
            <w:r w:rsidRPr="00235559">
              <w:rPr>
                <w:rFonts w:ascii="宋体" w:hAnsi="宋体"/>
                <w:b w:val="0"/>
                <w:bCs/>
                <w:szCs w:val="21"/>
              </w:rPr>
              <w:t>）</w:t>
            </w:r>
          </w:p>
        </w:tc>
        <w:tc>
          <w:tcPr>
            <w:tcW w:w="1857"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2483</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氧平衡（％）</w:t>
            </w:r>
          </w:p>
        </w:tc>
        <w:tc>
          <w:tcPr>
            <w:tcW w:w="933"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28.7</w:t>
            </w:r>
          </w:p>
        </w:tc>
        <w:tc>
          <w:tcPr>
            <w:tcW w:w="1007"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爆容（L/Kg）</w:t>
            </w:r>
          </w:p>
        </w:tc>
        <w:tc>
          <w:tcPr>
            <w:tcW w:w="1857"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841</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爆热（</w:t>
            </w:r>
            <w:proofErr w:type="spellStart"/>
            <w:r w:rsidRPr="00235559">
              <w:rPr>
                <w:rFonts w:ascii="宋体" w:hAnsi="宋体" w:hint="eastAsia"/>
                <w:b w:val="0"/>
                <w:bCs/>
                <w:szCs w:val="21"/>
              </w:rPr>
              <w:t>Kj</w:t>
            </w:r>
            <w:proofErr w:type="spellEnd"/>
            <w:r w:rsidRPr="00235559">
              <w:rPr>
                <w:rFonts w:ascii="宋体" w:hAnsi="宋体" w:hint="eastAsia"/>
                <w:b w:val="0"/>
                <w:bCs/>
                <w:szCs w:val="21"/>
              </w:rPr>
              <w:t>/Kg</w:t>
            </w:r>
            <w:r w:rsidRPr="00235559">
              <w:rPr>
                <w:rFonts w:ascii="宋体" w:hAnsi="宋体"/>
                <w:b w:val="0"/>
                <w:bCs/>
                <w:szCs w:val="21"/>
              </w:rPr>
              <w:t>）</w:t>
            </w:r>
          </w:p>
        </w:tc>
        <w:tc>
          <w:tcPr>
            <w:tcW w:w="933"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4229</w:t>
            </w:r>
          </w:p>
        </w:tc>
        <w:tc>
          <w:tcPr>
            <w:tcW w:w="1007"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爆温（℃）</w:t>
            </w:r>
          </w:p>
        </w:tc>
        <w:tc>
          <w:tcPr>
            <w:tcW w:w="1857"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3237</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爆速（m/s）</w:t>
            </w:r>
          </w:p>
        </w:tc>
        <w:tc>
          <w:tcPr>
            <w:tcW w:w="933"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6305</w:t>
            </w:r>
          </w:p>
        </w:tc>
        <w:tc>
          <w:tcPr>
            <w:tcW w:w="1007"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铅铸试验</w:t>
            </w:r>
          </w:p>
        </w:tc>
        <w:tc>
          <w:tcPr>
            <w:tcW w:w="1857"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420㎝</w:t>
            </w:r>
            <w:r w:rsidRPr="00235559">
              <w:rPr>
                <w:rFonts w:ascii="宋体" w:hAnsi="宋体" w:hint="eastAsia"/>
                <w:b w:val="0"/>
                <w:bCs/>
                <w:szCs w:val="21"/>
                <w:vertAlign w:val="superscript"/>
              </w:rPr>
              <w:t>3</w:t>
            </w:r>
            <w:r w:rsidRPr="00235559">
              <w:rPr>
                <w:rFonts w:ascii="宋体" w:hAnsi="宋体" w:hint="eastAsia"/>
                <w:b w:val="0"/>
                <w:bCs/>
                <w:szCs w:val="21"/>
              </w:rPr>
              <w:t>/10g</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溶解性</w:t>
            </w:r>
          </w:p>
        </w:tc>
        <w:tc>
          <w:tcPr>
            <w:tcW w:w="3797" w:type="pct"/>
            <w:gridSpan w:val="7"/>
            <w:vAlign w:val="center"/>
          </w:tcPr>
          <w:p w:rsidR="00433734" w:rsidRPr="00235559" w:rsidRDefault="00433734" w:rsidP="00A84FCC">
            <w:pPr>
              <w:rPr>
                <w:rFonts w:ascii="宋体" w:hAnsi="宋体"/>
                <w:b w:val="0"/>
                <w:bCs/>
                <w:szCs w:val="21"/>
              </w:rPr>
            </w:pPr>
            <w:r w:rsidRPr="00235559">
              <w:rPr>
                <w:rFonts w:ascii="宋体" w:hAnsi="宋体" w:hint="eastAsia"/>
                <w:b w:val="0"/>
                <w:bCs/>
                <w:szCs w:val="21"/>
              </w:rPr>
              <w:t>不溶于水，吸湿性随含氮量的增加而降低。溶于丙酮、硝化甘油、二硝基甲苯等。</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撞击感度（</w:t>
            </w:r>
            <w:proofErr w:type="spellStart"/>
            <w:r w:rsidRPr="00235559">
              <w:rPr>
                <w:rFonts w:ascii="宋体" w:hAnsi="宋体" w:hint="eastAsia"/>
                <w:b w:val="0"/>
                <w:bCs/>
                <w:szCs w:val="21"/>
              </w:rPr>
              <w:t>kgf</w:t>
            </w:r>
            <w:proofErr w:type="spellEnd"/>
            <w:r w:rsidRPr="00235559">
              <w:rPr>
                <w:rFonts w:ascii="宋体" w:hAnsi="宋体" w:hint="eastAsia"/>
                <w:b w:val="0"/>
                <w:bCs/>
                <w:szCs w:val="21"/>
              </w:rPr>
              <w:t>·m</w:t>
            </w:r>
            <w:r w:rsidRPr="00235559">
              <w:rPr>
                <w:rFonts w:ascii="宋体" w:hAnsi="宋体"/>
                <w:b w:val="0"/>
                <w:bCs/>
                <w:szCs w:val="21"/>
              </w:rPr>
              <w:t>）</w:t>
            </w:r>
          </w:p>
        </w:tc>
        <w:tc>
          <w:tcPr>
            <w:tcW w:w="933"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0.3</w:t>
            </w:r>
          </w:p>
        </w:tc>
        <w:tc>
          <w:tcPr>
            <w:tcW w:w="1007"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摩擦感度</w:t>
            </w:r>
          </w:p>
        </w:tc>
        <w:tc>
          <w:tcPr>
            <w:tcW w:w="1857"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压柱负荷达36kg·f无反应</w:t>
            </w:r>
          </w:p>
        </w:tc>
      </w:tr>
      <w:tr w:rsidR="00433734" w:rsidRPr="00235559" w:rsidTr="00A84FCC">
        <w:trPr>
          <w:cantSplit/>
          <w:trHeight w:val="340"/>
          <w:tblHeader/>
          <w:jc w:val="center"/>
        </w:trPr>
        <w:tc>
          <w:tcPr>
            <w:tcW w:w="363" w:type="pct"/>
            <w:vMerge w:val="restart"/>
            <w:textDirection w:val="tbRlV"/>
            <w:vAlign w:val="center"/>
          </w:tcPr>
          <w:p w:rsidR="00433734" w:rsidRPr="00235559" w:rsidRDefault="00433734" w:rsidP="00A84FCC">
            <w:pPr>
              <w:spacing w:line="240" w:lineRule="exact"/>
              <w:jc w:val="center"/>
              <w:rPr>
                <w:rFonts w:ascii="宋体" w:hAnsi="宋体"/>
                <w:b w:val="0"/>
                <w:bCs/>
                <w:szCs w:val="21"/>
              </w:rPr>
            </w:pPr>
            <w:r w:rsidRPr="00235559">
              <w:rPr>
                <w:rFonts w:ascii="宋体" w:hAnsi="宋体" w:hint="eastAsia"/>
                <w:b w:val="0"/>
                <w:bCs/>
                <w:szCs w:val="21"/>
              </w:rPr>
              <w:t>毒性及健康危害</w:t>
            </w:r>
          </w:p>
        </w:tc>
        <w:tc>
          <w:tcPr>
            <w:tcW w:w="840" w:type="pct"/>
            <w:vMerge w:val="restar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接触限值</w:t>
            </w:r>
          </w:p>
        </w:tc>
        <w:tc>
          <w:tcPr>
            <w:tcW w:w="2027" w:type="pct"/>
            <w:gridSpan w:val="5"/>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 xml:space="preserve">中国MAC：(mg/m3)： </w:t>
            </w:r>
          </w:p>
        </w:tc>
        <w:tc>
          <w:tcPr>
            <w:tcW w:w="1770"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 xml:space="preserve">美国TLV-TWA： </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Merge/>
            <w:vAlign w:val="center"/>
          </w:tcPr>
          <w:p w:rsidR="00433734" w:rsidRPr="00235559" w:rsidRDefault="00433734" w:rsidP="00A84FCC">
            <w:pPr>
              <w:jc w:val="center"/>
              <w:rPr>
                <w:rFonts w:ascii="宋体" w:hAnsi="宋体"/>
                <w:b w:val="0"/>
                <w:bCs/>
                <w:szCs w:val="21"/>
              </w:rPr>
            </w:pPr>
          </w:p>
        </w:tc>
        <w:tc>
          <w:tcPr>
            <w:tcW w:w="2027" w:type="pct"/>
            <w:gridSpan w:val="5"/>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前苏联MAC：</w:t>
            </w:r>
          </w:p>
        </w:tc>
        <w:tc>
          <w:tcPr>
            <w:tcW w:w="1770"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美国TLV-STEL：</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健康危害</w:t>
            </w:r>
          </w:p>
        </w:tc>
        <w:tc>
          <w:tcPr>
            <w:tcW w:w="2027" w:type="pct"/>
            <w:gridSpan w:val="5"/>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无资料</w:t>
            </w:r>
          </w:p>
        </w:tc>
        <w:tc>
          <w:tcPr>
            <w:tcW w:w="1770"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毒性：无资料</w:t>
            </w:r>
          </w:p>
        </w:tc>
      </w:tr>
      <w:tr w:rsidR="00433734" w:rsidRPr="00235559" w:rsidTr="00A84FCC">
        <w:trPr>
          <w:cantSplit/>
          <w:trHeight w:val="340"/>
          <w:tblHeader/>
          <w:jc w:val="center"/>
        </w:trPr>
        <w:tc>
          <w:tcPr>
            <w:tcW w:w="363" w:type="pct"/>
            <w:vMerge w:val="restar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燃烧爆炸危险性</w:t>
            </w: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燃烧性</w:t>
            </w:r>
          </w:p>
        </w:tc>
        <w:tc>
          <w:tcPr>
            <w:tcW w:w="1363"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易燃</w:t>
            </w:r>
          </w:p>
        </w:tc>
        <w:tc>
          <w:tcPr>
            <w:tcW w:w="664"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闪点/℃</w:t>
            </w:r>
          </w:p>
        </w:tc>
        <w:tc>
          <w:tcPr>
            <w:tcW w:w="1770"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12.78</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引燃温度/℃</w:t>
            </w:r>
          </w:p>
        </w:tc>
        <w:tc>
          <w:tcPr>
            <w:tcW w:w="1363"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170（自燃点）</w:t>
            </w:r>
          </w:p>
        </w:tc>
        <w:tc>
          <w:tcPr>
            <w:tcW w:w="664"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爆发点℃</w:t>
            </w:r>
          </w:p>
        </w:tc>
        <w:tc>
          <w:tcPr>
            <w:tcW w:w="1770"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183～200（含氮量越高爆发点越低）</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稳定性</w:t>
            </w:r>
          </w:p>
        </w:tc>
        <w:tc>
          <w:tcPr>
            <w:tcW w:w="1363" w:type="pct"/>
            <w:gridSpan w:val="3"/>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含水25％时较为安全</w:t>
            </w:r>
          </w:p>
        </w:tc>
        <w:tc>
          <w:tcPr>
            <w:tcW w:w="664"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聚合危害</w:t>
            </w:r>
          </w:p>
        </w:tc>
        <w:tc>
          <w:tcPr>
            <w:tcW w:w="1770" w:type="pct"/>
            <w:gridSpan w:val="2"/>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无资料</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危险特性</w:t>
            </w:r>
          </w:p>
        </w:tc>
        <w:tc>
          <w:tcPr>
            <w:tcW w:w="3797" w:type="pct"/>
            <w:gridSpan w:val="7"/>
            <w:vAlign w:val="center"/>
          </w:tcPr>
          <w:p w:rsidR="00433734" w:rsidRPr="00235559" w:rsidRDefault="00433734" w:rsidP="00A84FCC">
            <w:pPr>
              <w:ind w:firstLineChars="200" w:firstLine="420"/>
              <w:rPr>
                <w:rFonts w:ascii="宋体" w:hAnsi="宋体"/>
                <w:b w:val="0"/>
                <w:bCs/>
                <w:szCs w:val="21"/>
              </w:rPr>
            </w:pPr>
            <w:r w:rsidRPr="00235559">
              <w:rPr>
                <w:rFonts w:ascii="宋体" w:hAnsi="宋体" w:hint="eastAsia"/>
                <w:b w:val="0"/>
                <w:bCs/>
                <w:szCs w:val="21"/>
              </w:rPr>
              <w:t>爆炸品。能着火和燃烧，威力取决于含氮量的多少。干燥的硝化棉易被点燃，松散的硝化棉在空气中燃烧不留残渣，增大密度时燃速下降。大量硝化棉在堆积或密闭容器中燃烧能转为爆轰。干燥的硝化棉能在较低温度下自行缓慢分解，放出大量有毒易燃气体并伴随放热，温度迅速上升而自燃。干燥的硝化棉易因摩擦而产生静电。对酸碱敏感。同时很容易被还原剂脱硝。它的热安定性比常用的猛炸药和起爆药低。由于成品中含有少量残酸，会加速其分解，甚至能自动着火或爆炸。</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燃烧分解产物</w:t>
            </w:r>
          </w:p>
        </w:tc>
        <w:tc>
          <w:tcPr>
            <w:tcW w:w="3797" w:type="pct"/>
            <w:gridSpan w:val="7"/>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有毒易燃气体</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泄漏应急处理</w:t>
            </w:r>
          </w:p>
        </w:tc>
        <w:tc>
          <w:tcPr>
            <w:tcW w:w="3797" w:type="pct"/>
            <w:gridSpan w:val="7"/>
            <w:vAlign w:val="center"/>
          </w:tcPr>
          <w:p w:rsidR="00433734" w:rsidRPr="00235559" w:rsidRDefault="00433734" w:rsidP="00A84FCC">
            <w:pPr>
              <w:ind w:firstLineChars="200" w:firstLine="420"/>
              <w:rPr>
                <w:rFonts w:ascii="宋体" w:hAnsi="宋体"/>
                <w:b w:val="0"/>
                <w:bCs/>
                <w:szCs w:val="21"/>
              </w:rPr>
            </w:pPr>
            <w:r w:rsidRPr="00235559">
              <w:rPr>
                <w:rFonts w:ascii="宋体" w:hAnsi="宋体" w:hint="eastAsia"/>
                <w:b w:val="0"/>
                <w:bCs/>
                <w:szCs w:val="21"/>
              </w:rPr>
              <w:t>首先切断一切火源，戴好防毒面具与手套，将泄漏物用水湿润，在空旷地方倒入铁桶，加等体积的10％氢氧化钠溶液，放置1小时，稀释后放入废水系统。</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禁忌物</w:t>
            </w:r>
          </w:p>
        </w:tc>
        <w:tc>
          <w:tcPr>
            <w:tcW w:w="3797" w:type="pct"/>
            <w:gridSpan w:val="7"/>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还原剂、酸、碱与有机胺等</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消防方法</w:t>
            </w:r>
          </w:p>
        </w:tc>
        <w:tc>
          <w:tcPr>
            <w:tcW w:w="3797" w:type="pct"/>
            <w:gridSpan w:val="7"/>
            <w:vAlign w:val="center"/>
          </w:tcPr>
          <w:p w:rsidR="00433734" w:rsidRPr="00235559" w:rsidRDefault="00433734" w:rsidP="00A84FCC">
            <w:pPr>
              <w:rPr>
                <w:rFonts w:ascii="宋体" w:hAnsi="宋体"/>
                <w:b w:val="0"/>
                <w:bCs/>
                <w:szCs w:val="21"/>
              </w:rPr>
            </w:pPr>
            <w:r w:rsidRPr="00235559">
              <w:rPr>
                <w:rFonts w:ascii="宋体" w:hAnsi="宋体" w:hint="eastAsia"/>
                <w:b w:val="0"/>
                <w:bCs/>
                <w:szCs w:val="21"/>
              </w:rPr>
              <w:t>消防人员需戴好氧气防毒面具在一定距离的上风方向操作，用大量水灭火。禁止用砂土压盖。</w:t>
            </w:r>
          </w:p>
        </w:tc>
      </w:tr>
      <w:tr w:rsidR="00433734" w:rsidRPr="00235559" w:rsidTr="00A84FCC">
        <w:trPr>
          <w:cantSplit/>
          <w:trHeight w:val="340"/>
          <w:tblHeader/>
          <w:jc w:val="center"/>
        </w:trPr>
        <w:tc>
          <w:tcPr>
            <w:tcW w:w="363" w:type="pct"/>
            <w:vMerge w:val="restar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其 它</w:t>
            </w: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储运条件</w:t>
            </w:r>
          </w:p>
        </w:tc>
        <w:tc>
          <w:tcPr>
            <w:tcW w:w="3797" w:type="pct"/>
            <w:gridSpan w:val="7"/>
            <w:vAlign w:val="center"/>
          </w:tcPr>
          <w:p w:rsidR="00433734" w:rsidRPr="00235559" w:rsidRDefault="00433734" w:rsidP="00A84FCC">
            <w:pPr>
              <w:ind w:firstLineChars="200" w:firstLine="420"/>
              <w:rPr>
                <w:rFonts w:ascii="宋体" w:hAnsi="宋体"/>
                <w:b w:val="0"/>
                <w:bCs/>
                <w:szCs w:val="21"/>
              </w:rPr>
            </w:pPr>
            <w:r w:rsidRPr="00235559">
              <w:rPr>
                <w:rFonts w:ascii="宋体" w:hAnsi="宋体" w:hint="eastAsia"/>
                <w:b w:val="0"/>
                <w:bCs/>
                <w:szCs w:val="21"/>
              </w:rPr>
              <w:t>一般商品用25％以上的水、乙醇或增塑剂（18％以上）湿润。储存在铁桶内（内衬二层塑料袋封口）。搬运时轻装轻卸，防止容器碰损后液体挥发，不得摩擦铁桶发热或受热，须使物品永久保持湿润。储存于阴凉通风的爆炸品专用库房内，库温不得超过30℃。须防热、防晒，避免与电灯、蒸汽管或其它热源接触，并严禁各种明火，远离容易产生火源的地方。与有机胺、酸、碱、还原剂以及其它抵触物品隔离储存。必须掌握先进先出，经常检查湿润剂干燥情况，必要时增加湿润剂。要定时将包装倒放，以便湿润剂分布均匀。储存期不宜过长，以防硝化棉变质产生事故</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急救措施</w:t>
            </w:r>
          </w:p>
        </w:tc>
        <w:tc>
          <w:tcPr>
            <w:tcW w:w="3797" w:type="pct"/>
            <w:gridSpan w:val="7"/>
            <w:vAlign w:val="center"/>
          </w:tcPr>
          <w:p w:rsidR="00433734" w:rsidRPr="00235559" w:rsidRDefault="00433734" w:rsidP="00A84FCC">
            <w:pPr>
              <w:rPr>
                <w:rFonts w:ascii="宋体" w:hAnsi="宋体"/>
                <w:b w:val="0"/>
                <w:bCs/>
                <w:szCs w:val="21"/>
              </w:rPr>
            </w:pPr>
            <w:r w:rsidRPr="00235559">
              <w:rPr>
                <w:rFonts w:ascii="宋体" w:hAnsi="宋体" w:hint="eastAsia"/>
                <w:b w:val="0"/>
                <w:bCs/>
                <w:szCs w:val="21"/>
              </w:rPr>
              <w:t>要立即把灼伤者从火中救出，保护好创面，危重烧伤人员、呼吸道阻塞者要及时采取措施，保护呼吸道畅通。要警惕和防止出现烧伤休克，迅速送医院救治。</w:t>
            </w:r>
          </w:p>
        </w:tc>
      </w:tr>
      <w:tr w:rsidR="00433734" w:rsidRPr="00235559" w:rsidTr="00A84FCC">
        <w:trPr>
          <w:cantSplit/>
          <w:trHeight w:val="340"/>
          <w:tblHeader/>
          <w:jc w:val="center"/>
        </w:trPr>
        <w:tc>
          <w:tcPr>
            <w:tcW w:w="363" w:type="pct"/>
            <w:vMerge/>
            <w:vAlign w:val="center"/>
          </w:tcPr>
          <w:p w:rsidR="00433734" w:rsidRPr="00235559" w:rsidRDefault="00433734" w:rsidP="00A84FCC">
            <w:pPr>
              <w:jc w:val="center"/>
              <w:rPr>
                <w:rFonts w:ascii="宋体" w:hAnsi="宋体"/>
                <w:b w:val="0"/>
                <w:bCs/>
                <w:szCs w:val="21"/>
              </w:rPr>
            </w:pPr>
          </w:p>
        </w:tc>
        <w:tc>
          <w:tcPr>
            <w:tcW w:w="840" w:type="pct"/>
            <w:vAlign w:val="center"/>
          </w:tcPr>
          <w:p w:rsidR="00433734" w:rsidRPr="00235559" w:rsidRDefault="00433734" w:rsidP="00A84FCC">
            <w:pPr>
              <w:jc w:val="center"/>
              <w:rPr>
                <w:rFonts w:ascii="宋体" w:hAnsi="宋体"/>
                <w:b w:val="0"/>
                <w:bCs/>
                <w:szCs w:val="21"/>
              </w:rPr>
            </w:pPr>
            <w:r w:rsidRPr="00235559">
              <w:rPr>
                <w:rFonts w:ascii="宋体" w:hAnsi="宋体" w:hint="eastAsia"/>
                <w:b w:val="0"/>
                <w:bCs/>
                <w:szCs w:val="21"/>
              </w:rPr>
              <w:t>包装主法</w:t>
            </w:r>
          </w:p>
        </w:tc>
        <w:tc>
          <w:tcPr>
            <w:tcW w:w="3797" w:type="pct"/>
            <w:gridSpan w:val="7"/>
            <w:vAlign w:val="center"/>
          </w:tcPr>
          <w:p w:rsidR="00433734" w:rsidRPr="00235559" w:rsidRDefault="00433734" w:rsidP="00A84FCC">
            <w:pPr>
              <w:rPr>
                <w:rFonts w:ascii="宋体" w:hAnsi="宋体"/>
                <w:b w:val="0"/>
                <w:bCs/>
                <w:szCs w:val="21"/>
              </w:rPr>
            </w:pPr>
            <w:r w:rsidRPr="00235559">
              <w:rPr>
                <w:rFonts w:ascii="宋体" w:hAnsi="宋体" w:hint="eastAsia"/>
                <w:b w:val="0"/>
                <w:bCs/>
                <w:szCs w:val="21"/>
              </w:rPr>
              <w:t>按主管当局的规定</w:t>
            </w:r>
          </w:p>
        </w:tc>
      </w:tr>
    </w:tbl>
    <w:bookmarkEnd w:id="581"/>
    <w:p w:rsidR="006D2537" w:rsidRPr="00195CED" w:rsidRDefault="004D664A" w:rsidP="006D2537">
      <w:pPr>
        <w:spacing w:beforeLines="50" w:before="120" w:line="360" w:lineRule="auto"/>
        <w:ind w:firstLineChars="200" w:firstLine="562"/>
        <w:rPr>
          <w:rFonts w:ascii="宋体" w:hAnsi="宋体"/>
          <w:snapToGrid w:val="0"/>
          <w:sz w:val="28"/>
          <w:szCs w:val="28"/>
        </w:rPr>
      </w:pPr>
      <w:r>
        <w:rPr>
          <w:rFonts w:ascii="宋体" w:hAnsi="宋体"/>
          <w:snapToGrid w:val="0"/>
          <w:sz w:val="28"/>
          <w:szCs w:val="28"/>
        </w:rPr>
        <w:lastRenderedPageBreak/>
        <w:t>8</w:t>
      </w:r>
      <w:r w:rsidR="006D2537" w:rsidRPr="00195CED">
        <w:rPr>
          <w:rFonts w:ascii="宋体" w:hAnsi="宋体" w:hint="eastAsia"/>
          <w:snapToGrid w:val="0"/>
          <w:sz w:val="28"/>
          <w:szCs w:val="28"/>
        </w:rPr>
        <w:t>）碳酸锶</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碳酸锶是白色无味无臭粉末，比重</w:t>
      </w:r>
      <w:r w:rsidRPr="00195CED">
        <w:rPr>
          <w:rFonts w:ascii="宋体" w:hAnsi="宋体"/>
          <w:b w:val="0"/>
          <w:snapToGrid w:val="0"/>
          <w:sz w:val="28"/>
          <w:szCs w:val="28"/>
        </w:rPr>
        <w:t>3.7g/cm3</w:t>
      </w:r>
      <w:r w:rsidRPr="00195CED">
        <w:rPr>
          <w:rFonts w:ascii="宋体" w:hAnsi="宋体" w:hint="eastAsia"/>
          <w:b w:val="0"/>
          <w:snapToGrid w:val="0"/>
          <w:sz w:val="28"/>
          <w:szCs w:val="28"/>
        </w:rPr>
        <w:t>，溶于稀酸，不溶于乙醇，几乎不溶于水，不易吸潮，化学性稳定，熔点1497℃，1350℃时分解为氧化锶及二氧化碳。</w:t>
      </w:r>
    </w:p>
    <w:p w:rsidR="006D2537" w:rsidRPr="00195CED" w:rsidRDefault="006D2537" w:rsidP="006D2537">
      <w:pPr>
        <w:widowControl/>
        <w:spacing w:line="360" w:lineRule="auto"/>
        <w:ind w:firstLine="570"/>
        <w:rPr>
          <w:rFonts w:ascii="宋体" w:hAnsi="宋体"/>
          <w:b w:val="0"/>
          <w:snapToGrid w:val="0"/>
          <w:sz w:val="28"/>
          <w:szCs w:val="28"/>
        </w:rPr>
      </w:pPr>
      <w:r w:rsidRPr="00195CED">
        <w:rPr>
          <w:rFonts w:ascii="宋体" w:hAnsi="宋体"/>
          <w:b w:val="0"/>
          <w:snapToGrid w:val="0"/>
          <w:sz w:val="28"/>
          <w:szCs w:val="28"/>
        </w:rPr>
        <w:object w:dxaOrig="3397" w:dyaOrig="419">
          <v:shape id="对象 8" o:spid="_x0000_i1025" type="#_x0000_t75" style="width:182.4pt;height:21.5pt;mso-position-horizontal-relative:page;mso-position-vertical-relative:page" o:ole="">
            <v:imagedata r:id="rId25" o:title=""/>
          </v:shape>
          <o:OLEObject Type="Embed" ProgID="Equations" ShapeID="对象 8" DrawAspect="Content" ObjectID="_1814689081" r:id="rId26"/>
        </w:object>
      </w:r>
      <w:r w:rsidRPr="00195CED">
        <w:rPr>
          <w:rFonts w:ascii="宋体" w:hAnsi="宋体" w:hint="eastAsia"/>
          <w:b w:val="0"/>
          <w:snapToGrid w:val="0"/>
          <w:sz w:val="28"/>
          <w:szCs w:val="28"/>
        </w:rPr>
        <w:t>---15.6千卡</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碳酸锶是红光色剂，由于它熔点高，又不是氧化剂，在燃烧中反应比较缓慢，若用碳酸锶酸制红光色剂时，也须借助于能产生高温的愧疚化剂和可燃物，使其发出耀眼的红光。</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对烟火药用硝酸锶质量要求如下：</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①碳酸锶的含量不少于 99</w:t>
      </w:r>
      <w:r w:rsidRPr="00195CED">
        <w:rPr>
          <w:rFonts w:ascii="宋体" w:hAnsi="宋体"/>
          <w:b w:val="0"/>
          <w:snapToGrid w:val="0"/>
          <w:sz w:val="28"/>
          <w:szCs w:val="28"/>
        </w:rPr>
        <w:t>.5</w:t>
      </w:r>
      <w:r w:rsidRPr="00195CED">
        <w:rPr>
          <w:rFonts w:ascii="宋体" w:hAnsi="宋体" w:hint="eastAsia"/>
          <w:b w:val="0"/>
          <w:snapToGrid w:val="0"/>
          <w:sz w:val="28"/>
          <w:szCs w:val="28"/>
        </w:rPr>
        <w:t>% --- 99</w:t>
      </w:r>
      <w:r w:rsidRPr="00195CED">
        <w:rPr>
          <w:rFonts w:ascii="宋体" w:hAnsi="宋体"/>
          <w:b w:val="0"/>
          <w:snapToGrid w:val="0"/>
          <w:sz w:val="28"/>
          <w:szCs w:val="28"/>
        </w:rPr>
        <w:t>.</w:t>
      </w:r>
      <w:r w:rsidRPr="00195CED">
        <w:rPr>
          <w:rFonts w:ascii="宋体" w:hAnsi="宋体" w:hint="eastAsia"/>
          <w:b w:val="0"/>
          <w:snapToGrid w:val="0"/>
          <w:sz w:val="28"/>
          <w:szCs w:val="28"/>
        </w:rPr>
        <w:t xml:space="preserve">7%  </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②硝酸盐不超过0</w:t>
      </w:r>
      <w:r w:rsidRPr="00195CED">
        <w:rPr>
          <w:rFonts w:ascii="宋体" w:hAnsi="宋体"/>
          <w:b w:val="0"/>
          <w:snapToGrid w:val="0"/>
          <w:sz w:val="28"/>
          <w:szCs w:val="28"/>
        </w:rPr>
        <w:t>.</w:t>
      </w:r>
      <w:r w:rsidRPr="00195CED">
        <w:rPr>
          <w:rFonts w:ascii="宋体" w:hAnsi="宋体" w:hint="eastAsia"/>
          <w:b w:val="0"/>
          <w:snapToGrid w:val="0"/>
          <w:sz w:val="28"/>
          <w:szCs w:val="28"/>
        </w:rPr>
        <w:t>0</w:t>
      </w:r>
      <w:r w:rsidRPr="00195CED">
        <w:rPr>
          <w:rFonts w:ascii="宋体" w:hAnsi="宋体"/>
          <w:b w:val="0"/>
          <w:snapToGrid w:val="0"/>
          <w:sz w:val="28"/>
          <w:szCs w:val="28"/>
        </w:rPr>
        <w:t>1</w:t>
      </w:r>
      <w:r w:rsidRPr="00195CED">
        <w:rPr>
          <w:rFonts w:ascii="宋体" w:hAnsi="宋体" w:hint="eastAsia"/>
          <w:b w:val="0"/>
          <w:snapToGrid w:val="0"/>
          <w:sz w:val="28"/>
          <w:szCs w:val="28"/>
        </w:rPr>
        <w:t>%，碳酸钙不超过0</w:t>
      </w:r>
      <w:r w:rsidRPr="00195CED">
        <w:rPr>
          <w:rFonts w:ascii="宋体" w:hAnsi="宋体"/>
          <w:b w:val="0"/>
          <w:snapToGrid w:val="0"/>
          <w:sz w:val="28"/>
          <w:szCs w:val="28"/>
        </w:rPr>
        <w:t>.</w:t>
      </w:r>
      <w:r w:rsidRPr="00195CED">
        <w:rPr>
          <w:rFonts w:ascii="宋体" w:hAnsi="宋体" w:hint="eastAsia"/>
          <w:b w:val="0"/>
          <w:snapToGrid w:val="0"/>
          <w:sz w:val="28"/>
          <w:szCs w:val="28"/>
        </w:rPr>
        <w:t>05%</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③铁的含量不超过0</w:t>
      </w:r>
      <w:r w:rsidRPr="00195CED">
        <w:rPr>
          <w:rFonts w:ascii="宋体" w:hAnsi="宋体"/>
          <w:b w:val="0"/>
          <w:snapToGrid w:val="0"/>
          <w:sz w:val="28"/>
          <w:szCs w:val="28"/>
        </w:rPr>
        <w:t>.</w:t>
      </w:r>
      <w:r w:rsidRPr="00195CED">
        <w:rPr>
          <w:rFonts w:ascii="宋体" w:hAnsi="宋体" w:hint="eastAsia"/>
          <w:b w:val="0"/>
          <w:snapToGrid w:val="0"/>
          <w:sz w:val="28"/>
          <w:szCs w:val="28"/>
        </w:rPr>
        <w:t>00</w:t>
      </w:r>
      <w:r w:rsidRPr="00195CED">
        <w:rPr>
          <w:rFonts w:ascii="宋体" w:hAnsi="宋体"/>
          <w:b w:val="0"/>
          <w:snapToGrid w:val="0"/>
          <w:sz w:val="28"/>
          <w:szCs w:val="28"/>
        </w:rPr>
        <w:t>1</w:t>
      </w:r>
      <w:r w:rsidRPr="00195CED">
        <w:rPr>
          <w:rFonts w:ascii="宋体" w:hAnsi="宋体" w:hint="eastAsia"/>
          <w:b w:val="0"/>
          <w:snapToGrid w:val="0"/>
          <w:sz w:val="28"/>
          <w:szCs w:val="28"/>
        </w:rPr>
        <w:t>%</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④碳酸钡的含量不超过0</w:t>
      </w:r>
      <w:r w:rsidRPr="00195CED">
        <w:rPr>
          <w:rFonts w:ascii="宋体" w:hAnsi="宋体"/>
          <w:b w:val="0"/>
          <w:snapToGrid w:val="0"/>
          <w:sz w:val="28"/>
          <w:szCs w:val="28"/>
        </w:rPr>
        <w:t>.</w:t>
      </w:r>
      <w:r w:rsidRPr="00195CED">
        <w:rPr>
          <w:rFonts w:ascii="宋体" w:hAnsi="宋体" w:hint="eastAsia"/>
          <w:b w:val="0"/>
          <w:snapToGrid w:val="0"/>
          <w:sz w:val="28"/>
          <w:szCs w:val="28"/>
        </w:rPr>
        <w:t>03%</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⑤氯化物的含量不超过0</w:t>
      </w:r>
      <w:r w:rsidRPr="00195CED">
        <w:rPr>
          <w:rFonts w:ascii="宋体" w:hAnsi="宋体"/>
          <w:b w:val="0"/>
          <w:snapToGrid w:val="0"/>
          <w:sz w:val="28"/>
          <w:szCs w:val="28"/>
        </w:rPr>
        <w:t>.</w:t>
      </w:r>
      <w:r w:rsidRPr="00195CED">
        <w:rPr>
          <w:rFonts w:ascii="宋体" w:hAnsi="宋体" w:hint="eastAsia"/>
          <w:b w:val="0"/>
          <w:snapToGrid w:val="0"/>
          <w:sz w:val="28"/>
          <w:szCs w:val="28"/>
        </w:rPr>
        <w:t>01%</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⑥钙、镁总量不超过0</w:t>
      </w:r>
      <w:r w:rsidRPr="00195CED">
        <w:rPr>
          <w:rFonts w:ascii="宋体" w:hAnsi="宋体"/>
          <w:b w:val="0"/>
          <w:snapToGrid w:val="0"/>
          <w:sz w:val="28"/>
          <w:szCs w:val="28"/>
        </w:rPr>
        <w:t>.</w:t>
      </w:r>
      <w:r w:rsidRPr="00195CED">
        <w:rPr>
          <w:rFonts w:ascii="宋体" w:hAnsi="宋体" w:hint="eastAsia"/>
          <w:b w:val="0"/>
          <w:snapToGrid w:val="0"/>
          <w:sz w:val="28"/>
          <w:szCs w:val="28"/>
        </w:rPr>
        <w:t>10%</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⑦重金属不超过0</w:t>
      </w:r>
      <w:r w:rsidRPr="00195CED">
        <w:rPr>
          <w:rFonts w:ascii="宋体" w:hAnsi="宋体"/>
          <w:b w:val="0"/>
          <w:snapToGrid w:val="0"/>
          <w:sz w:val="28"/>
          <w:szCs w:val="28"/>
        </w:rPr>
        <w:t>.</w:t>
      </w:r>
      <w:r w:rsidRPr="00195CED">
        <w:rPr>
          <w:rFonts w:ascii="宋体" w:hAnsi="宋体" w:hint="eastAsia"/>
          <w:b w:val="0"/>
          <w:snapToGrid w:val="0"/>
          <w:sz w:val="28"/>
          <w:szCs w:val="28"/>
        </w:rPr>
        <w:t>002%</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⑧干燥失重不大于1%</w:t>
      </w:r>
    </w:p>
    <w:p w:rsidR="006D2537" w:rsidRDefault="006D2537" w:rsidP="006D2537">
      <w:pPr>
        <w:spacing w:line="360" w:lineRule="auto"/>
        <w:ind w:firstLineChars="196" w:firstLine="549"/>
        <w:rPr>
          <w:rFonts w:ascii="宋体" w:hAnsi="宋体"/>
          <w:b w:val="0"/>
          <w:snapToGrid w:val="0"/>
          <w:sz w:val="28"/>
          <w:szCs w:val="28"/>
        </w:rPr>
      </w:pPr>
      <w:r w:rsidRPr="00195CED">
        <w:rPr>
          <w:rFonts w:ascii="宋体" w:hAnsi="宋体" w:hint="eastAsia"/>
          <w:b w:val="0"/>
          <w:snapToGrid w:val="0"/>
          <w:sz w:val="28"/>
          <w:szCs w:val="28"/>
        </w:rPr>
        <w:t>灭火方法：喷水。</w:t>
      </w:r>
    </w:p>
    <w:p w:rsidR="004D664A" w:rsidRPr="00195CED" w:rsidRDefault="004D664A" w:rsidP="004D664A">
      <w:pPr>
        <w:spacing w:beforeLines="50" w:before="120" w:line="360" w:lineRule="auto"/>
        <w:ind w:firstLineChars="200" w:firstLine="562"/>
        <w:rPr>
          <w:rFonts w:ascii="宋体" w:hAnsi="宋体"/>
          <w:snapToGrid w:val="0"/>
          <w:sz w:val="28"/>
          <w:szCs w:val="28"/>
        </w:rPr>
      </w:pPr>
      <w:r>
        <w:rPr>
          <w:rFonts w:ascii="宋体" w:hAnsi="宋体"/>
          <w:snapToGrid w:val="0"/>
          <w:sz w:val="28"/>
          <w:szCs w:val="28"/>
        </w:rPr>
        <w:t>9</w:t>
      </w:r>
      <w:r>
        <w:rPr>
          <w:rFonts w:ascii="宋体" w:hAnsi="宋体" w:hint="eastAsia"/>
          <w:snapToGrid w:val="0"/>
          <w:sz w:val="28"/>
          <w:szCs w:val="28"/>
        </w:rPr>
        <w:t>）</w:t>
      </w:r>
      <w:r w:rsidRPr="00195CED">
        <w:rPr>
          <w:rFonts w:ascii="宋体" w:hAnsi="宋体" w:hint="eastAsia"/>
          <w:snapToGrid w:val="0"/>
          <w:sz w:val="28"/>
          <w:szCs w:val="28"/>
        </w:rPr>
        <w:t>纸张</w:t>
      </w:r>
    </w:p>
    <w:p w:rsidR="004D664A" w:rsidRPr="00195CED" w:rsidRDefault="004D664A" w:rsidP="004D664A">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纸张既关系到花炮燃放的效果和安全，又关系到企业的生产安全。纸制品为易燃物品，遇高热、明火易燃烧，具有火灾危险。使用、贮存过程中应加强管理，远离热源和火源。</w:t>
      </w:r>
    </w:p>
    <w:p w:rsidR="004D664A" w:rsidRPr="00195CED" w:rsidRDefault="004D664A" w:rsidP="004D664A">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常用于花炮生产及包装的纸，按其用途可分为卷筒纸（主要有牛皮纸、瓦楞纸、条纹牛皮纸、黄板纸等）、包装纸（主要有防潮纸、油蜡纸、玻璃纸、白板纸等）、引线和零部件用纸（主要有皮纸、土引纸、纱纸、皱</w:t>
      </w:r>
      <w:r w:rsidRPr="00195CED">
        <w:rPr>
          <w:rFonts w:ascii="宋体" w:hAnsi="宋体" w:hint="eastAsia"/>
          <w:b w:val="0"/>
          <w:snapToGrid w:val="0"/>
          <w:sz w:val="28"/>
          <w:szCs w:val="28"/>
        </w:rPr>
        <w:lastRenderedPageBreak/>
        <w:t>纹纸等）。其中防潮纸、油蜡纸、皮纸、土引纸、纱纸、皱纹纸等易燃，应该注意存储和加工中的安全管理。</w:t>
      </w:r>
    </w:p>
    <w:p w:rsidR="006D2537" w:rsidRPr="00195CED" w:rsidRDefault="006D2537" w:rsidP="006D2537">
      <w:pPr>
        <w:spacing w:before="120" w:after="120"/>
        <w:outlineLvl w:val="2"/>
        <w:rPr>
          <w:rFonts w:ascii="黑体" w:eastAsia="黑体" w:hAnsi="黑体"/>
          <w:b w:val="0"/>
          <w:sz w:val="30"/>
          <w:szCs w:val="30"/>
        </w:rPr>
      </w:pPr>
      <w:bookmarkStart w:id="585" w:name="_Toc115507853"/>
      <w:bookmarkStart w:id="586" w:name="_Toc148036988"/>
      <w:bookmarkStart w:id="587" w:name="_Toc335902400"/>
      <w:bookmarkStart w:id="588" w:name="_Toc145275193"/>
      <w:bookmarkStart w:id="589" w:name="_Toc58946819"/>
      <w:bookmarkStart w:id="590" w:name="_Toc271898750"/>
      <w:bookmarkStart w:id="591" w:name="_Toc294247648"/>
      <w:bookmarkStart w:id="592" w:name="_Toc58861987"/>
      <w:bookmarkStart w:id="593" w:name="_Toc202015908"/>
      <w:bookmarkStart w:id="594" w:name="_Toc294247812"/>
      <w:bookmarkStart w:id="595" w:name="_Toc60129102"/>
      <w:bookmarkStart w:id="596" w:name="_Toc115508469"/>
      <w:bookmarkStart w:id="597" w:name="_Toc173077659"/>
      <w:bookmarkStart w:id="598" w:name="_Toc181194066"/>
      <w:r w:rsidRPr="00195CED">
        <w:rPr>
          <w:rFonts w:ascii="黑体" w:eastAsia="黑体" w:hAnsi="黑体" w:hint="eastAsia"/>
          <w:b w:val="0"/>
          <w:sz w:val="30"/>
          <w:szCs w:val="30"/>
        </w:rPr>
        <w:t>3.2.4半成品</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rsidR="006D2537" w:rsidRPr="00195CED" w:rsidRDefault="006D2537" w:rsidP="00A0283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半成品是指在烟花生产过程中某些生产阶段上已完工，尚需进一步加工的中间产品。具有危险危害性的</w:t>
      </w:r>
      <w:r w:rsidRPr="00195CED">
        <w:rPr>
          <w:rFonts w:ascii="Times New Roman" w:hAnsi="Times New Roman"/>
          <w:b w:val="0"/>
          <w:snapToGrid w:val="0"/>
          <w:sz w:val="28"/>
          <w:szCs w:val="28"/>
        </w:rPr>
        <w:t>半成品主要有烟火药及</w:t>
      </w:r>
      <w:r w:rsidRPr="00195CED">
        <w:rPr>
          <w:rFonts w:ascii="宋体" w:hAnsi="宋体" w:hint="eastAsia"/>
          <w:b w:val="0"/>
          <w:snapToGrid w:val="0"/>
          <w:sz w:val="28"/>
          <w:szCs w:val="28"/>
        </w:rPr>
        <w:t>烟火药制品，由于半成品没有包装，易产生浮药或其内装药易洒出，受到摩擦、火花、震动、撞击和静电等作用极易发生燃烧或爆炸。他们的危险有害因素及应对措施如下所述。</w:t>
      </w:r>
      <w:bookmarkStart w:id="599" w:name="_Toc192039685"/>
    </w:p>
    <w:p w:rsidR="006D2537" w:rsidRPr="00195CED" w:rsidRDefault="006D2537" w:rsidP="006D2537">
      <w:pPr>
        <w:spacing w:beforeLines="50" w:before="120" w:line="360" w:lineRule="auto"/>
        <w:ind w:firstLineChars="200" w:firstLine="562"/>
        <w:rPr>
          <w:rFonts w:ascii="宋体" w:hAnsi="宋体"/>
          <w:snapToGrid w:val="0"/>
          <w:sz w:val="28"/>
          <w:szCs w:val="28"/>
        </w:rPr>
      </w:pPr>
      <w:r w:rsidRPr="00195CED">
        <w:rPr>
          <w:rFonts w:ascii="宋体" w:hAnsi="宋体" w:hint="eastAsia"/>
          <w:snapToGrid w:val="0"/>
          <w:sz w:val="28"/>
          <w:szCs w:val="28"/>
        </w:rPr>
        <w:t>1）烟火药</w:t>
      </w:r>
      <w:bookmarkEnd w:id="599"/>
    </w:p>
    <w:p w:rsidR="006D2537" w:rsidRPr="00195CED" w:rsidRDefault="006D2537" w:rsidP="00A0283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烟花爆竹中的药物配方对于安全生产关系重大，在设计产品和生产时都必须考虑到配方的合理性。烟火药是一种非均匀体系，在这种体系中反应物间的分子要想紧密的接触而达到快速反应，只处于固态是不能达到。</w:t>
      </w:r>
    </w:p>
    <w:p w:rsidR="006D2537" w:rsidRPr="00195CED" w:rsidRDefault="006D2537" w:rsidP="00A0283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当烟火药在大气中燃烧时，在燃烧反应区内没有压力急剧上升的现象，但也有些烟火药在密闭的容器内燃烧，或是较大的初始能作用时，燃烧也是可以转为爆炸的。如许多炸药理论中所指出的，固体的爆炸混合物如本身不含爆炸导体（单一炸药）时，猛度通常是很小的，极难引起爆炸。烟火药由于是多种固体的混合物，均质性较差，它们仅当内部具有爆炸导体时才能具有强烈的爆炸性能。但烟火药受冲击波刺激时能导致爆炸。烟火药物性参数及对其危险的应对措施列于表3.2-1</w:t>
      </w:r>
      <w:r w:rsidR="00A0283F">
        <w:rPr>
          <w:rFonts w:ascii="宋体" w:hAnsi="宋体"/>
          <w:b w:val="0"/>
          <w:snapToGrid w:val="0"/>
          <w:sz w:val="28"/>
          <w:szCs w:val="28"/>
        </w:rPr>
        <w:t>9</w:t>
      </w:r>
      <w:r w:rsidRPr="00195CED">
        <w:rPr>
          <w:rFonts w:ascii="宋体" w:hAnsi="宋体" w:hint="eastAsia"/>
          <w:b w:val="0"/>
          <w:snapToGrid w:val="0"/>
          <w:sz w:val="28"/>
          <w:szCs w:val="28"/>
        </w:rPr>
        <w:t>。</w:t>
      </w:r>
    </w:p>
    <w:p w:rsidR="006D2537" w:rsidRPr="00195CED" w:rsidRDefault="006D2537" w:rsidP="00B51CE0">
      <w:pPr>
        <w:jc w:val="center"/>
        <w:rPr>
          <w:rFonts w:ascii="黑体" w:eastAsia="黑体" w:hAnsi="宋体"/>
          <w:b w:val="0"/>
          <w:sz w:val="24"/>
        </w:rPr>
      </w:pPr>
      <w:r w:rsidRPr="00195CED">
        <w:rPr>
          <w:rFonts w:ascii="黑体" w:eastAsia="黑体" w:hAnsi="宋体" w:hint="eastAsia"/>
          <w:b w:val="0"/>
          <w:sz w:val="24"/>
        </w:rPr>
        <w:t>表3.2-1</w:t>
      </w:r>
      <w:r w:rsidR="00A0283F">
        <w:rPr>
          <w:rFonts w:ascii="黑体" w:eastAsia="黑体" w:hAnsi="宋体"/>
          <w:b w:val="0"/>
          <w:sz w:val="24"/>
        </w:rPr>
        <w:t>9</w:t>
      </w:r>
      <w:r w:rsidRPr="00195CED">
        <w:rPr>
          <w:rFonts w:ascii="黑体" w:eastAsia="黑体" w:hAnsi="宋体" w:hint="eastAsia"/>
          <w:b w:val="0"/>
          <w:sz w:val="24"/>
        </w:rPr>
        <w:t xml:space="preserve"> 烟火药的物性参数及对危险的应对措施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68"/>
        <w:gridCol w:w="8106"/>
      </w:tblGrid>
      <w:tr w:rsidR="00195CED" w:rsidRPr="00195CED" w:rsidTr="006D2537">
        <w:trPr>
          <w:cantSplit/>
          <w:trHeight w:val="480"/>
        </w:trPr>
        <w:tc>
          <w:tcPr>
            <w:tcW w:w="58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标 识</w:t>
            </w:r>
          </w:p>
        </w:tc>
        <w:tc>
          <w:tcPr>
            <w:tcW w:w="4418"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危险性类别：第</w:t>
            </w:r>
            <w:r w:rsidRPr="00195CED">
              <w:rPr>
                <w:rFonts w:ascii="宋体" w:hAnsi="宋体"/>
                <w:b w:val="0"/>
                <w:szCs w:val="21"/>
              </w:rPr>
              <w:t>1</w:t>
            </w:r>
            <w:r w:rsidRPr="00195CED">
              <w:rPr>
                <w:rFonts w:ascii="宋体" w:hAnsi="宋体" w:hint="eastAsia"/>
                <w:b w:val="0"/>
                <w:szCs w:val="21"/>
              </w:rPr>
              <w:t>类</w:t>
            </w:r>
            <w:r w:rsidRPr="00195CED">
              <w:rPr>
                <w:rFonts w:ascii="宋体" w:hAnsi="宋体"/>
                <w:b w:val="0"/>
                <w:szCs w:val="21"/>
              </w:rPr>
              <w:t xml:space="preserve"> </w:t>
            </w:r>
            <w:r w:rsidRPr="00195CED">
              <w:rPr>
                <w:rFonts w:ascii="宋体" w:hAnsi="宋体" w:hint="eastAsia"/>
                <w:b w:val="0"/>
                <w:szCs w:val="21"/>
              </w:rPr>
              <w:t>爆炸品</w:t>
            </w:r>
          </w:p>
          <w:p w:rsidR="006D2537" w:rsidRPr="00195CED" w:rsidRDefault="006D2537" w:rsidP="006D2537">
            <w:pPr>
              <w:rPr>
                <w:rFonts w:ascii="宋体" w:hAnsi="宋体"/>
                <w:b w:val="0"/>
                <w:szCs w:val="21"/>
              </w:rPr>
            </w:pPr>
            <w:r w:rsidRPr="00195CED">
              <w:rPr>
                <w:rFonts w:ascii="宋体" w:hAnsi="宋体" w:hint="eastAsia"/>
                <w:b w:val="0"/>
                <w:szCs w:val="21"/>
              </w:rPr>
              <w:t>包装标志：  爆炸品</w:t>
            </w:r>
          </w:p>
        </w:tc>
      </w:tr>
      <w:tr w:rsidR="00195CED" w:rsidRPr="00195CED" w:rsidTr="006D2537">
        <w:trPr>
          <w:cantSplit/>
        </w:trPr>
        <w:tc>
          <w:tcPr>
            <w:tcW w:w="582"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理化</w:t>
            </w:r>
          </w:p>
          <w:p w:rsidR="006D2537" w:rsidRPr="00195CED" w:rsidRDefault="006D2537" w:rsidP="006D2537">
            <w:pPr>
              <w:jc w:val="center"/>
              <w:rPr>
                <w:rFonts w:ascii="宋体" w:hAnsi="宋体"/>
                <w:b w:val="0"/>
                <w:szCs w:val="21"/>
              </w:rPr>
            </w:pPr>
            <w:r w:rsidRPr="00195CED">
              <w:rPr>
                <w:rFonts w:ascii="宋体" w:hAnsi="宋体"/>
                <w:b w:val="0"/>
                <w:szCs w:val="21"/>
              </w:rPr>
              <w:t>特</w:t>
            </w:r>
            <w:r w:rsidRPr="00195CED">
              <w:rPr>
                <w:rFonts w:ascii="宋体" w:hAnsi="宋体" w:hint="eastAsia"/>
                <w:b w:val="0"/>
                <w:szCs w:val="21"/>
              </w:rPr>
              <w:t>性</w:t>
            </w:r>
          </w:p>
        </w:tc>
        <w:tc>
          <w:tcPr>
            <w:tcW w:w="4418"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外观与性状：灰黑色粉状</w:t>
            </w:r>
          </w:p>
          <w:p w:rsidR="006D2537" w:rsidRPr="00195CED" w:rsidRDefault="006D2537" w:rsidP="006D2537">
            <w:pPr>
              <w:rPr>
                <w:rFonts w:ascii="宋体" w:hAnsi="宋体"/>
                <w:b w:val="0"/>
                <w:szCs w:val="21"/>
              </w:rPr>
            </w:pPr>
            <w:r w:rsidRPr="00195CED">
              <w:rPr>
                <w:rFonts w:ascii="宋体" w:hAnsi="宋体" w:hint="eastAsia"/>
                <w:b w:val="0"/>
                <w:szCs w:val="21"/>
              </w:rPr>
              <w:t>燃  烧  性：易燃烧，甚至爆燃或爆炸。</w:t>
            </w:r>
          </w:p>
          <w:p w:rsidR="006D2537" w:rsidRPr="00195CED" w:rsidRDefault="006D2537" w:rsidP="006D2537">
            <w:pPr>
              <w:rPr>
                <w:rFonts w:ascii="宋体" w:hAnsi="宋体"/>
                <w:b w:val="0"/>
                <w:szCs w:val="21"/>
              </w:rPr>
            </w:pPr>
            <w:r w:rsidRPr="00195CED">
              <w:rPr>
                <w:rFonts w:ascii="宋体" w:hAnsi="宋体" w:hint="eastAsia"/>
                <w:b w:val="0"/>
                <w:szCs w:val="21"/>
              </w:rPr>
              <w:t>化学安定性：相对安定</w:t>
            </w:r>
          </w:p>
          <w:p w:rsidR="006D2537" w:rsidRPr="00195CED" w:rsidRDefault="006D2537" w:rsidP="006D2537">
            <w:pPr>
              <w:rPr>
                <w:rFonts w:ascii="宋体" w:hAnsi="宋体"/>
                <w:b w:val="0"/>
                <w:szCs w:val="21"/>
              </w:rPr>
            </w:pPr>
            <w:r w:rsidRPr="00195CED">
              <w:rPr>
                <w:rFonts w:ascii="宋体" w:hAnsi="宋体" w:hint="eastAsia"/>
                <w:b w:val="0"/>
                <w:szCs w:val="21"/>
              </w:rPr>
              <w:t>机械感度：  容易因撞击或摩擦起火，轻则燃烧，重则产生爆炸。</w:t>
            </w:r>
          </w:p>
          <w:p w:rsidR="006D2537" w:rsidRPr="00195CED" w:rsidRDefault="006D2537" w:rsidP="006D2537">
            <w:pPr>
              <w:rPr>
                <w:rFonts w:ascii="宋体" w:hAnsi="宋体"/>
                <w:b w:val="0"/>
                <w:szCs w:val="21"/>
              </w:rPr>
            </w:pPr>
            <w:r w:rsidRPr="00195CED">
              <w:rPr>
                <w:rFonts w:ascii="宋体" w:hAnsi="宋体" w:hint="eastAsia"/>
                <w:b w:val="0"/>
                <w:szCs w:val="21"/>
              </w:rPr>
              <w:t>火焰感度：  容易因接触火星或火焰起火，轻则燃烧，重则产生爆炸。</w:t>
            </w:r>
          </w:p>
          <w:p w:rsidR="006D2537" w:rsidRPr="00195CED" w:rsidRDefault="006D2537" w:rsidP="006D2537">
            <w:pPr>
              <w:rPr>
                <w:rFonts w:ascii="宋体" w:hAnsi="宋体"/>
                <w:b w:val="0"/>
                <w:szCs w:val="21"/>
              </w:rPr>
            </w:pPr>
            <w:r w:rsidRPr="00195CED">
              <w:rPr>
                <w:rFonts w:ascii="宋体" w:hAnsi="宋体" w:hint="eastAsia"/>
                <w:b w:val="0"/>
                <w:szCs w:val="21"/>
              </w:rPr>
              <w:t>热 感 度：  受热或高温环境易燃烧起火。</w:t>
            </w:r>
          </w:p>
          <w:p w:rsidR="006D2537" w:rsidRPr="00195CED" w:rsidRDefault="006D2537" w:rsidP="006D2537">
            <w:pPr>
              <w:rPr>
                <w:rFonts w:ascii="宋体" w:hAnsi="宋体"/>
                <w:b w:val="0"/>
                <w:szCs w:val="21"/>
              </w:rPr>
            </w:pPr>
            <w:r w:rsidRPr="00195CED">
              <w:rPr>
                <w:rFonts w:ascii="宋体" w:hAnsi="宋体" w:hint="eastAsia"/>
                <w:b w:val="0"/>
                <w:szCs w:val="21"/>
              </w:rPr>
              <w:t>禁 忌 物：  热、火焰、撞击、摩擦、静电、雷电、潮湿环境。</w:t>
            </w:r>
          </w:p>
        </w:tc>
      </w:tr>
      <w:tr w:rsidR="00195CED" w:rsidRPr="00195CED" w:rsidTr="006D2537">
        <w:trPr>
          <w:cantSplit/>
        </w:trPr>
        <w:tc>
          <w:tcPr>
            <w:tcW w:w="582"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lastRenderedPageBreak/>
              <w:t>危险</w:t>
            </w:r>
            <w:r w:rsidRPr="00195CED">
              <w:rPr>
                <w:rFonts w:ascii="宋体" w:hAnsi="宋体" w:hint="eastAsia"/>
                <w:b w:val="0"/>
                <w:szCs w:val="21"/>
              </w:rPr>
              <w:t>有</w:t>
            </w:r>
          </w:p>
          <w:p w:rsidR="006D2537" w:rsidRPr="00195CED" w:rsidRDefault="006D2537" w:rsidP="006D2537">
            <w:pPr>
              <w:jc w:val="center"/>
              <w:rPr>
                <w:rFonts w:ascii="宋体" w:hAnsi="宋体"/>
                <w:b w:val="0"/>
                <w:szCs w:val="21"/>
              </w:rPr>
            </w:pPr>
            <w:r w:rsidRPr="00195CED">
              <w:rPr>
                <w:rFonts w:ascii="宋体" w:hAnsi="宋体" w:hint="eastAsia"/>
                <w:b w:val="0"/>
                <w:szCs w:val="21"/>
              </w:rPr>
              <w:t>害</w:t>
            </w:r>
            <w:r w:rsidRPr="00195CED">
              <w:rPr>
                <w:rFonts w:ascii="宋体" w:hAnsi="宋体"/>
                <w:b w:val="0"/>
                <w:szCs w:val="21"/>
              </w:rPr>
              <w:t>特性</w:t>
            </w:r>
          </w:p>
        </w:tc>
        <w:tc>
          <w:tcPr>
            <w:tcW w:w="4418"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危险特性：受摩擦、撞击、静电、火星、高温、潮湿环境易发生爆燃或爆炸。燃烧时产生大量烟雾气体。</w:t>
            </w:r>
          </w:p>
          <w:p w:rsidR="006D2537" w:rsidRPr="00195CED" w:rsidRDefault="006D2537" w:rsidP="006D2537">
            <w:pPr>
              <w:rPr>
                <w:rFonts w:ascii="宋体" w:hAnsi="宋体"/>
                <w:b w:val="0"/>
                <w:szCs w:val="21"/>
              </w:rPr>
            </w:pPr>
            <w:r w:rsidRPr="00195CED">
              <w:rPr>
                <w:rFonts w:ascii="宋体" w:hAnsi="宋体" w:hint="eastAsia"/>
                <w:b w:val="0"/>
                <w:szCs w:val="21"/>
              </w:rPr>
              <w:t>有害特性：烟火药剂的成分中含有有毒有害物质。烟火药剂的制造过程中，还存在粉尘危害。</w:t>
            </w:r>
          </w:p>
          <w:p w:rsidR="006D2537" w:rsidRPr="00195CED" w:rsidRDefault="006D2537" w:rsidP="006D2537">
            <w:pPr>
              <w:rPr>
                <w:rFonts w:ascii="宋体" w:hAnsi="宋体"/>
                <w:b w:val="0"/>
                <w:szCs w:val="21"/>
              </w:rPr>
            </w:pPr>
            <w:r w:rsidRPr="00195CED">
              <w:rPr>
                <w:rFonts w:ascii="宋体" w:hAnsi="宋体" w:hint="eastAsia"/>
                <w:b w:val="0"/>
                <w:szCs w:val="21"/>
              </w:rPr>
              <w:t>侵入途经：吸入、食入、经皮吸收。</w:t>
            </w:r>
          </w:p>
        </w:tc>
      </w:tr>
      <w:tr w:rsidR="00195CED" w:rsidRPr="00195CED" w:rsidTr="006D2537">
        <w:trPr>
          <w:cantSplit/>
        </w:trPr>
        <w:tc>
          <w:tcPr>
            <w:tcW w:w="582"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事</w:t>
            </w:r>
            <w:r w:rsidRPr="00195CED">
              <w:rPr>
                <w:rFonts w:ascii="宋体" w:hAnsi="宋体" w:hint="eastAsia"/>
                <w:b w:val="0"/>
                <w:szCs w:val="21"/>
              </w:rPr>
              <w:t xml:space="preserve"> </w:t>
            </w:r>
            <w:r w:rsidRPr="00195CED">
              <w:rPr>
                <w:rFonts w:ascii="宋体" w:hAnsi="宋体"/>
                <w:b w:val="0"/>
                <w:szCs w:val="21"/>
              </w:rPr>
              <w:t>故</w:t>
            </w:r>
          </w:p>
          <w:p w:rsidR="006D2537" w:rsidRPr="00195CED" w:rsidRDefault="006D2537" w:rsidP="006D2537">
            <w:pPr>
              <w:jc w:val="center"/>
              <w:rPr>
                <w:rFonts w:ascii="宋体" w:hAnsi="宋体"/>
                <w:b w:val="0"/>
                <w:szCs w:val="21"/>
              </w:rPr>
            </w:pPr>
            <w:r w:rsidRPr="00195CED">
              <w:rPr>
                <w:rFonts w:ascii="宋体" w:hAnsi="宋体"/>
                <w:b w:val="0"/>
                <w:szCs w:val="21"/>
              </w:rPr>
              <w:t>处</w:t>
            </w:r>
            <w:r w:rsidRPr="00195CED">
              <w:rPr>
                <w:rFonts w:ascii="宋体" w:hAnsi="宋体" w:hint="eastAsia"/>
                <w:b w:val="0"/>
                <w:szCs w:val="21"/>
              </w:rPr>
              <w:t xml:space="preserve"> </w:t>
            </w:r>
            <w:r w:rsidRPr="00195CED">
              <w:rPr>
                <w:rFonts w:ascii="宋体" w:hAnsi="宋体"/>
                <w:b w:val="0"/>
                <w:szCs w:val="21"/>
              </w:rPr>
              <w:t>理</w:t>
            </w:r>
          </w:p>
        </w:tc>
        <w:tc>
          <w:tcPr>
            <w:tcW w:w="4418"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泄漏处理：隔离泄漏污染区，限制出入。切断火源。建议应急处理人员戴防尘面具（全面罩），穿防毒服。用洁净的铲子收集于干燥、洁净、有盖的容器中，转移至安全场所。若大量泄漏，收集回收或运至废物处理场所处置。</w:t>
            </w:r>
          </w:p>
          <w:p w:rsidR="006D2537" w:rsidRPr="00195CED" w:rsidRDefault="006D2537" w:rsidP="006D2537">
            <w:pPr>
              <w:rPr>
                <w:rFonts w:ascii="宋体" w:hAnsi="宋体"/>
                <w:b w:val="0"/>
                <w:szCs w:val="21"/>
              </w:rPr>
            </w:pPr>
            <w:r w:rsidRPr="00195CED">
              <w:rPr>
                <w:rFonts w:ascii="宋体" w:hAnsi="宋体" w:hint="eastAsia"/>
                <w:b w:val="0"/>
                <w:szCs w:val="21"/>
              </w:rPr>
              <w:t>消防措施：消防人员须在有防爆掩蔽处操作。遇大火切勿轻易接近。爆炸后引起的火灾可用水扑灭。</w:t>
            </w:r>
          </w:p>
        </w:tc>
      </w:tr>
      <w:tr w:rsidR="00195CED" w:rsidRPr="00195CED" w:rsidTr="006D2537">
        <w:trPr>
          <w:cantSplit/>
        </w:trPr>
        <w:tc>
          <w:tcPr>
            <w:tcW w:w="58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储运</w:t>
            </w:r>
          </w:p>
          <w:p w:rsidR="006D2537" w:rsidRPr="00195CED" w:rsidRDefault="006D2537" w:rsidP="006D2537">
            <w:pPr>
              <w:jc w:val="center"/>
              <w:rPr>
                <w:rFonts w:ascii="宋体" w:hAnsi="宋体"/>
                <w:b w:val="0"/>
                <w:szCs w:val="21"/>
              </w:rPr>
            </w:pPr>
            <w:r w:rsidRPr="00195CED">
              <w:rPr>
                <w:rFonts w:ascii="宋体" w:hAnsi="宋体" w:hint="eastAsia"/>
                <w:b w:val="0"/>
                <w:szCs w:val="21"/>
              </w:rPr>
              <w:t>措施</w:t>
            </w:r>
          </w:p>
        </w:tc>
        <w:tc>
          <w:tcPr>
            <w:tcW w:w="4418"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储存于阴凉、通风、干燥的库房，远离火种、热源，防止阳光直射；雨天不得运输，搬运时应轻装轻卸，防止损害和泄漏。</w:t>
            </w:r>
          </w:p>
        </w:tc>
      </w:tr>
    </w:tbl>
    <w:p w:rsidR="006D2537" w:rsidRPr="00195CED" w:rsidRDefault="006D2537" w:rsidP="006D2537">
      <w:pPr>
        <w:spacing w:beforeLines="50" w:before="120"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产生不同烟火效果的烟火剂，其组成成分不相同，相应的危险性也不相同。美国</w:t>
      </w:r>
      <w:proofErr w:type="spellStart"/>
      <w:r w:rsidRPr="00195CED">
        <w:rPr>
          <w:rFonts w:ascii="宋体" w:hAnsi="宋体"/>
          <w:b w:val="0"/>
          <w:snapToGrid w:val="0"/>
          <w:sz w:val="28"/>
          <w:szCs w:val="28"/>
        </w:rPr>
        <w:t>J.H.Melain</w:t>
      </w:r>
      <w:proofErr w:type="spellEnd"/>
      <w:r w:rsidRPr="00195CED">
        <w:rPr>
          <w:rFonts w:ascii="宋体" w:hAnsi="宋体" w:hint="eastAsia"/>
          <w:b w:val="0"/>
          <w:snapToGrid w:val="0"/>
          <w:sz w:val="28"/>
          <w:szCs w:val="28"/>
        </w:rPr>
        <w:t>教授以烟火剂的能量输出和感度为标准</w:t>
      </w:r>
      <w:r w:rsidRPr="00195CED">
        <w:rPr>
          <w:rFonts w:ascii="宋体" w:hAnsi="宋体"/>
          <w:b w:val="0"/>
          <w:snapToGrid w:val="0"/>
          <w:sz w:val="28"/>
          <w:szCs w:val="28"/>
        </w:rPr>
        <w:t>,</w:t>
      </w:r>
      <w:r w:rsidRPr="00195CED">
        <w:rPr>
          <w:rFonts w:ascii="宋体" w:hAnsi="宋体" w:hint="eastAsia"/>
          <w:b w:val="0"/>
          <w:snapToGrid w:val="0"/>
          <w:sz w:val="28"/>
          <w:szCs w:val="28"/>
        </w:rPr>
        <w:t>将烟火剂危险性进行了分类。能量输出危险性用数字表示</w:t>
      </w:r>
      <w:r w:rsidRPr="00195CED">
        <w:rPr>
          <w:rFonts w:ascii="宋体" w:hAnsi="宋体"/>
          <w:b w:val="0"/>
          <w:snapToGrid w:val="0"/>
          <w:sz w:val="28"/>
          <w:szCs w:val="28"/>
        </w:rPr>
        <w:t>,</w:t>
      </w:r>
      <w:r w:rsidRPr="00195CED">
        <w:rPr>
          <w:rFonts w:ascii="宋体" w:hAnsi="宋体" w:hint="eastAsia"/>
          <w:b w:val="0"/>
          <w:snapToGrid w:val="0"/>
          <w:sz w:val="28"/>
          <w:szCs w:val="28"/>
        </w:rPr>
        <w:t>从</w:t>
      </w:r>
      <w:r w:rsidRPr="00195CED">
        <w:rPr>
          <w:rFonts w:ascii="宋体" w:hAnsi="宋体"/>
          <w:b w:val="0"/>
          <w:snapToGrid w:val="0"/>
          <w:sz w:val="28"/>
          <w:szCs w:val="28"/>
        </w:rPr>
        <w:t>6(</w:t>
      </w:r>
      <w:r w:rsidRPr="00195CED">
        <w:rPr>
          <w:rFonts w:ascii="宋体" w:hAnsi="宋体" w:hint="eastAsia"/>
          <w:b w:val="0"/>
          <w:snapToGrid w:val="0"/>
          <w:sz w:val="28"/>
          <w:szCs w:val="28"/>
        </w:rPr>
        <w:t>最大危险</w:t>
      </w:r>
      <w:r w:rsidRPr="00195CED">
        <w:rPr>
          <w:rFonts w:ascii="宋体" w:hAnsi="宋体"/>
          <w:b w:val="0"/>
          <w:snapToGrid w:val="0"/>
          <w:sz w:val="28"/>
          <w:szCs w:val="28"/>
        </w:rPr>
        <w:t>)</w:t>
      </w:r>
      <w:r w:rsidRPr="00195CED">
        <w:rPr>
          <w:rFonts w:ascii="宋体" w:hAnsi="宋体" w:hint="eastAsia"/>
          <w:b w:val="0"/>
          <w:snapToGrid w:val="0"/>
          <w:sz w:val="28"/>
          <w:szCs w:val="28"/>
        </w:rPr>
        <w:t>到</w:t>
      </w:r>
      <w:r w:rsidRPr="00195CED">
        <w:rPr>
          <w:rFonts w:ascii="宋体" w:hAnsi="宋体"/>
          <w:b w:val="0"/>
          <w:snapToGrid w:val="0"/>
          <w:sz w:val="28"/>
          <w:szCs w:val="28"/>
        </w:rPr>
        <w:t>1(</w:t>
      </w:r>
      <w:r w:rsidRPr="00195CED">
        <w:rPr>
          <w:rFonts w:ascii="宋体" w:hAnsi="宋体" w:hint="eastAsia"/>
          <w:b w:val="0"/>
          <w:snapToGrid w:val="0"/>
          <w:sz w:val="28"/>
          <w:szCs w:val="28"/>
        </w:rPr>
        <w:t>最小危险</w:t>
      </w:r>
      <w:r w:rsidRPr="00195CED">
        <w:rPr>
          <w:rFonts w:ascii="宋体" w:hAnsi="宋体"/>
          <w:b w:val="0"/>
          <w:snapToGrid w:val="0"/>
          <w:sz w:val="28"/>
          <w:szCs w:val="28"/>
        </w:rPr>
        <w:t>),</w:t>
      </w:r>
      <w:r w:rsidRPr="00195CED">
        <w:rPr>
          <w:rFonts w:ascii="宋体" w:hAnsi="宋体" w:hint="eastAsia"/>
          <w:b w:val="0"/>
          <w:snapToGrid w:val="0"/>
          <w:sz w:val="28"/>
          <w:szCs w:val="28"/>
        </w:rPr>
        <w:t>感度用字母表示</w:t>
      </w:r>
      <w:r w:rsidRPr="00195CED">
        <w:rPr>
          <w:rFonts w:ascii="宋体" w:hAnsi="宋体"/>
          <w:b w:val="0"/>
          <w:snapToGrid w:val="0"/>
          <w:sz w:val="28"/>
          <w:szCs w:val="28"/>
        </w:rPr>
        <w:t>,</w:t>
      </w:r>
      <w:r w:rsidRPr="00195CED">
        <w:rPr>
          <w:rFonts w:ascii="宋体" w:hAnsi="宋体" w:hint="eastAsia"/>
          <w:b w:val="0"/>
          <w:snapToGrid w:val="0"/>
          <w:sz w:val="28"/>
          <w:szCs w:val="28"/>
        </w:rPr>
        <w:t>从</w:t>
      </w:r>
      <w:r w:rsidRPr="00195CED">
        <w:rPr>
          <w:rFonts w:ascii="宋体" w:hAnsi="宋体"/>
          <w:b w:val="0"/>
          <w:snapToGrid w:val="0"/>
          <w:sz w:val="28"/>
          <w:szCs w:val="28"/>
        </w:rPr>
        <w:t>A(</w:t>
      </w:r>
      <w:r w:rsidRPr="00195CED">
        <w:rPr>
          <w:rFonts w:ascii="宋体" w:hAnsi="宋体" w:hint="eastAsia"/>
          <w:b w:val="0"/>
          <w:snapToGrid w:val="0"/>
          <w:sz w:val="28"/>
          <w:szCs w:val="28"/>
        </w:rPr>
        <w:t>最大感度</w:t>
      </w:r>
      <w:r w:rsidRPr="00195CED">
        <w:rPr>
          <w:rFonts w:ascii="宋体" w:hAnsi="宋体"/>
          <w:b w:val="0"/>
          <w:snapToGrid w:val="0"/>
          <w:sz w:val="28"/>
          <w:szCs w:val="28"/>
        </w:rPr>
        <w:t>)</w:t>
      </w:r>
      <w:r w:rsidRPr="00195CED">
        <w:rPr>
          <w:rFonts w:ascii="宋体" w:hAnsi="宋体" w:hint="eastAsia"/>
          <w:b w:val="0"/>
          <w:snapToGrid w:val="0"/>
          <w:sz w:val="28"/>
          <w:szCs w:val="28"/>
        </w:rPr>
        <w:t>到</w:t>
      </w:r>
      <w:r w:rsidRPr="00195CED">
        <w:rPr>
          <w:rFonts w:ascii="宋体" w:hAnsi="宋体"/>
          <w:b w:val="0"/>
          <w:snapToGrid w:val="0"/>
          <w:sz w:val="28"/>
          <w:szCs w:val="28"/>
        </w:rPr>
        <w:t>D(</w:t>
      </w:r>
      <w:r w:rsidRPr="00195CED">
        <w:rPr>
          <w:rFonts w:ascii="宋体" w:hAnsi="宋体" w:hint="eastAsia"/>
          <w:b w:val="0"/>
          <w:snapToGrid w:val="0"/>
          <w:sz w:val="28"/>
          <w:szCs w:val="28"/>
        </w:rPr>
        <w:t>最小感度</w:t>
      </w:r>
      <w:r w:rsidRPr="00195CED">
        <w:rPr>
          <w:rFonts w:ascii="宋体" w:hAnsi="宋体"/>
          <w:b w:val="0"/>
          <w:snapToGrid w:val="0"/>
          <w:sz w:val="28"/>
          <w:szCs w:val="28"/>
        </w:rPr>
        <w:t>)</w:t>
      </w:r>
      <w:r w:rsidRPr="00195CED">
        <w:rPr>
          <w:rFonts w:ascii="宋体" w:hAnsi="宋体" w:hint="eastAsia"/>
          <w:b w:val="0"/>
          <w:snapToGrid w:val="0"/>
          <w:sz w:val="28"/>
          <w:szCs w:val="28"/>
        </w:rPr>
        <w:t>。这样，</w:t>
      </w:r>
      <w:r w:rsidRPr="00195CED">
        <w:rPr>
          <w:rFonts w:ascii="宋体" w:hAnsi="宋体"/>
          <w:b w:val="0"/>
          <w:snapToGrid w:val="0"/>
          <w:sz w:val="28"/>
          <w:szCs w:val="28"/>
        </w:rPr>
        <w:t>6A</w:t>
      </w:r>
      <w:r w:rsidRPr="00195CED">
        <w:rPr>
          <w:rFonts w:ascii="宋体" w:hAnsi="宋体" w:hint="eastAsia"/>
          <w:b w:val="0"/>
          <w:snapToGrid w:val="0"/>
          <w:sz w:val="28"/>
          <w:szCs w:val="28"/>
        </w:rPr>
        <w:t>表示最大危险性，</w:t>
      </w:r>
      <w:r w:rsidRPr="00195CED">
        <w:rPr>
          <w:rFonts w:ascii="宋体" w:hAnsi="宋体"/>
          <w:b w:val="0"/>
          <w:snapToGrid w:val="0"/>
          <w:sz w:val="28"/>
          <w:szCs w:val="28"/>
        </w:rPr>
        <w:t>1D</w:t>
      </w:r>
      <w:r w:rsidRPr="00195CED">
        <w:rPr>
          <w:rFonts w:ascii="宋体" w:hAnsi="宋体" w:hint="eastAsia"/>
          <w:b w:val="0"/>
          <w:snapToGrid w:val="0"/>
          <w:sz w:val="28"/>
          <w:szCs w:val="28"/>
        </w:rPr>
        <w:t>表示最小危险性。各类危险性烟火剂的危险性特征为：</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b w:val="0"/>
          <w:snapToGrid w:val="0"/>
          <w:sz w:val="28"/>
          <w:szCs w:val="28"/>
        </w:rPr>
        <w:t>6</w:t>
      </w:r>
      <w:r w:rsidRPr="00195CED">
        <w:rPr>
          <w:rFonts w:ascii="宋体" w:hAnsi="宋体" w:hint="eastAsia"/>
          <w:b w:val="0"/>
          <w:snapToGrid w:val="0"/>
          <w:sz w:val="28"/>
          <w:szCs w:val="28"/>
        </w:rPr>
        <w:t>类：敞开燃烧导致爆轰，临界质量小，对火花和摩擦极敏感，可能导致殉爆；</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b w:val="0"/>
          <w:snapToGrid w:val="0"/>
          <w:sz w:val="28"/>
          <w:szCs w:val="28"/>
        </w:rPr>
        <w:t>5</w:t>
      </w:r>
      <w:r w:rsidRPr="00195CED">
        <w:rPr>
          <w:rFonts w:ascii="宋体" w:hAnsi="宋体" w:hint="eastAsia"/>
          <w:b w:val="0"/>
          <w:snapToGrid w:val="0"/>
          <w:sz w:val="28"/>
          <w:szCs w:val="28"/>
        </w:rPr>
        <w:t>类：在较不受抑制情况下燃烧，能产生低速爆炸；</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b w:val="0"/>
          <w:snapToGrid w:val="0"/>
          <w:sz w:val="28"/>
          <w:szCs w:val="28"/>
        </w:rPr>
        <w:t>4</w:t>
      </w:r>
      <w:r w:rsidRPr="00195CED">
        <w:rPr>
          <w:rFonts w:ascii="宋体" w:hAnsi="宋体" w:hint="eastAsia"/>
          <w:b w:val="0"/>
          <w:snapToGrid w:val="0"/>
          <w:sz w:val="28"/>
          <w:szCs w:val="28"/>
        </w:rPr>
        <w:t>类：大量药剂易于由燃烧转成低级爆炸；</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b w:val="0"/>
          <w:snapToGrid w:val="0"/>
          <w:sz w:val="28"/>
          <w:szCs w:val="28"/>
        </w:rPr>
        <w:t>3</w:t>
      </w:r>
      <w:r w:rsidRPr="00195CED">
        <w:rPr>
          <w:rFonts w:ascii="宋体" w:hAnsi="宋体" w:hint="eastAsia"/>
          <w:b w:val="0"/>
          <w:snapToGrid w:val="0"/>
          <w:sz w:val="28"/>
          <w:szCs w:val="28"/>
        </w:rPr>
        <w:t>类：着火后火球大且燃烧快；</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b w:val="0"/>
          <w:snapToGrid w:val="0"/>
          <w:sz w:val="28"/>
          <w:szCs w:val="28"/>
        </w:rPr>
        <w:t>2</w:t>
      </w:r>
      <w:r w:rsidRPr="00195CED">
        <w:rPr>
          <w:rFonts w:ascii="宋体" w:hAnsi="宋体" w:hint="eastAsia"/>
          <w:b w:val="0"/>
          <w:snapToGrid w:val="0"/>
          <w:sz w:val="28"/>
          <w:szCs w:val="28"/>
        </w:rPr>
        <w:t>类：对人员有烧伤危险；</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b w:val="0"/>
          <w:snapToGrid w:val="0"/>
          <w:sz w:val="28"/>
          <w:szCs w:val="28"/>
        </w:rPr>
        <w:t>1</w:t>
      </w:r>
      <w:r w:rsidRPr="00195CED">
        <w:rPr>
          <w:rFonts w:ascii="宋体" w:hAnsi="宋体" w:hint="eastAsia"/>
          <w:b w:val="0"/>
          <w:snapToGrid w:val="0"/>
          <w:sz w:val="28"/>
          <w:szCs w:val="28"/>
        </w:rPr>
        <w:t>类：对建筑物和周围环境稍有火灾危险。</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根据烟花生产用烟火剂组成成分及用途，参照此分类方法将其危险性分类如下表3.2-</w:t>
      </w:r>
      <w:r w:rsidR="00A0283F">
        <w:rPr>
          <w:rFonts w:ascii="宋体" w:hAnsi="宋体"/>
          <w:b w:val="0"/>
          <w:snapToGrid w:val="0"/>
          <w:sz w:val="28"/>
          <w:szCs w:val="28"/>
        </w:rPr>
        <w:t>20</w:t>
      </w:r>
      <w:r w:rsidRPr="00195CED">
        <w:rPr>
          <w:rFonts w:ascii="宋体" w:hAnsi="宋体" w:hint="eastAsia"/>
          <w:b w:val="0"/>
          <w:snapToGrid w:val="0"/>
          <w:sz w:val="28"/>
          <w:szCs w:val="28"/>
        </w:rPr>
        <w:t>所示。</w:t>
      </w:r>
    </w:p>
    <w:p w:rsidR="006D2537" w:rsidRPr="00195CED" w:rsidRDefault="006D2537" w:rsidP="006D2537">
      <w:pPr>
        <w:jc w:val="center"/>
        <w:rPr>
          <w:rFonts w:ascii="黑体" w:eastAsia="黑体" w:hAnsi="宋体"/>
          <w:b w:val="0"/>
          <w:sz w:val="28"/>
          <w:szCs w:val="28"/>
        </w:rPr>
      </w:pPr>
      <w:r w:rsidRPr="00195CED">
        <w:rPr>
          <w:rFonts w:ascii="黑体" w:eastAsia="黑体" w:hAnsi="宋体" w:hint="eastAsia"/>
          <w:b w:val="0"/>
          <w:sz w:val="24"/>
        </w:rPr>
        <w:t>表3.2-</w:t>
      </w:r>
      <w:r w:rsidR="00A0283F">
        <w:rPr>
          <w:rFonts w:ascii="黑体" w:eastAsia="黑体" w:hAnsi="宋体"/>
          <w:b w:val="0"/>
          <w:sz w:val="24"/>
        </w:rPr>
        <w:t>20</w:t>
      </w:r>
      <w:r w:rsidRPr="00195CED">
        <w:rPr>
          <w:rFonts w:ascii="黑体" w:eastAsia="黑体" w:hAnsi="宋体" w:hint="eastAsia"/>
          <w:b w:val="0"/>
          <w:sz w:val="24"/>
        </w:rPr>
        <w:t xml:space="preserve">    烟火剂危险性分类</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5"/>
        <w:gridCol w:w="5891"/>
        <w:gridCol w:w="1452"/>
      </w:tblGrid>
      <w:tr w:rsidR="00195CED" w:rsidRPr="00195CED" w:rsidTr="006D2537">
        <w:trPr>
          <w:trHeight w:val="397"/>
          <w:jc w:val="center"/>
        </w:trPr>
        <w:tc>
          <w:tcPr>
            <w:tcW w:w="915" w:type="pct"/>
            <w:vAlign w:val="center"/>
          </w:tcPr>
          <w:p w:rsidR="006D2537" w:rsidRPr="00195CED" w:rsidRDefault="006D2537" w:rsidP="006D2537">
            <w:pPr>
              <w:spacing w:line="340" w:lineRule="exact"/>
              <w:jc w:val="center"/>
              <w:rPr>
                <w:rFonts w:ascii="宋体" w:hAnsi="宋体"/>
                <w:b w:val="0"/>
                <w:bCs/>
                <w:szCs w:val="21"/>
              </w:rPr>
            </w:pPr>
            <w:r w:rsidRPr="00195CED">
              <w:rPr>
                <w:rFonts w:ascii="宋体" w:hAnsi="宋体" w:hint="eastAsia"/>
                <w:b w:val="0"/>
                <w:bCs/>
                <w:szCs w:val="21"/>
              </w:rPr>
              <w:t>名</w:t>
            </w:r>
            <w:r w:rsidRPr="00195CED">
              <w:rPr>
                <w:rFonts w:ascii="宋体" w:hAnsi="宋体"/>
                <w:b w:val="0"/>
                <w:bCs/>
                <w:szCs w:val="21"/>
              </w:rPr>
              <w:t xml:space="preserve">  </w:t>
            </w:r>
            <w:r w:rsidRPr="00195CED">
              <w:rPr>
                <w:rFonts w:ascii="宋体" w:hAnsi="宋体" w:hint="eastAsia"/>
                <w:b w:val="0"/>
                <w:bCs/>
                <w:szCs w:val="21"/>
              </w:rPr>
              <w:t>称</w:t>
            </w:r>
          </w:p>
        </w:tc>
        <w:tc>
          <w:tcPr>
            <w:tcW w:w="3277" w:type="pct"/>
            <w:vAlign w:val="center"/>
          </w:tcPr>
          <w:p w:rsidR="006D2537" w:rsidRPr="00195CED" w:rsidRDefault="006D2537" w:rsidP="006D2537">
            <w:pPr>
              <w:spacing w:line="340" w:lineRule="exact"/>
              <w:jc w:val="center"/>
              <w:rPr>
                <w:rFonts w:ascii="宋体" w:hAnsi="宋体"/>
                <w:b w:val="0"/>
                <w:bCs/>
                <w:szCs w:val="21"/>
              </w:rPr>
            </w:pPr>
            <w:r w:rsidRPr="00195CED">
              <w:rPr>
                <w:rFonts w:ascii="宋体" w:hAnsi="宋体" w:hint="eastAsia"/>
                <w:b w:val="0"/>
                <w:bCs/>
                <w:szCs w:val="21"/>
              </w:rPr>
              <w:t>烟火剂成分</w:t>
            </w:r>
          </w:p>
        </w:tc>
        <w:tc>
          <w:tcPr>
            <w:tcW w:w="808" w:type="pct"/>
            <w:vAlign w:val="center"/>
          </w:tcPr>
          <w:p w:rsidR="006D2537" w:rsidRPr="00195CED" w:rsidRDefault="006D2537" w:rsidP="006D2537">
            <w:pPr>
              <w:spacing w:line="340" w:lineRule="exact"/>
              <w:jc w:val="center"/>
              <w:rPr>
                <w:rFonts w:ascii="宋体" w:hAnsi="宋体"/>
                <w:b w:val="0"/>
                <w:bCs/>
                <w:szCs w:val="21"/>
              </w:rPr>
            </w:pPr>
            <w:r w:rsidRPr="00195CED">
              <w:rPr>
                <w:rFonts w:ascii="宋体" w:hAnsi="宋体" w:hint="eastAsia"/>
                <w:b w:val="0"/>
                <w:bCs/>
                <w:szCs w:val="21"/>
              </w:rPr>
              <w:t>危险性分类</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爆炸药剂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高氯酸钾、硝酸钡、木炭粉、铝粉</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4A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黑火药</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硝酸钾、硫，木炭粉</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5A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银光剂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高氯酸钾、硝酸钡、合金、钛、硫、炭粉、铝渣</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红光剂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高氯酸钾、碳酸锶、合金、钛、硫、炭粉、铝渣</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lastRenderedPageBreak/>
              <w:t>绿光剂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高氯酸钾、硝酸钡、合金、钛、硫、炭粉</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蓝光剂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高氯酸钾、铜化合物、合金、硫</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金光剂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高氯酸钾、锶、铜盐、合金、硫、炭粉</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黄光剂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高氯酸钾、钠化合物、硝酸钾、合金、硫</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r w:rsidR="00195CED" w:rsidRPr="00195CED" w:rsidTr="006D2537">
        <w:trPr>
          <w:trHeight w:val="397"/>
          <w:jc w:val="center"/>
        </w:trPr>
        <w:tc>
          <w:tcPr>
            <w:tcW w:w="915"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啸音剂</w:t>
            </w:r>
          </w:p>
        </w:tc>
        <w:tc>
          <w:tcPr>
            <w:tcW w:w="3277" w:type="pct"/>
            <w:vAlign w:val="center"/>
          </w:tcPr>
          <w:p w:rsidR="006D2537" w:rsidRPr="00195CED" w:rsidRDefault="006D2537" w:rsidP="006D2537">
            <w:pPr>
              <w:rPr>
                <w:rFonts w:ascii="宋体" w:hAnsi="宋体"/>
                <w:b w:val="0"/>
                <w:szCs w:val="21"/>
              </w:rPr>
            </w:pPr>
            <w:r w:rsidRPr="00195CED">
              <w:rPr>
                <w:rFonts w:ascii="宋体" w:hAnsi="宋体" w:hint="eastAsia"/>
                <w:b w:val="0"/>
                <w:szCs w:val="21"/>
              </w:rPr>
              <w:t>高氯酸钾、对苯二甲酸氢钾</w:t>
            </w:r>
          </w:p>
        </w:tc>
        <w:tc>
          <w:tcPr>
            <w:tcW w:w="808" w:type="pct"/>
            <w:vAlign w:val="center"/>
          </w:tcPr>
          <w:p w:rsidR="006D2537" w:rsidRPr="00195CED" w:rsidRDefault="006D2537" w:rsidP="006D2537">
            <w:pPr>
              <w:jc w:val="center"/>
              <w:rPr>
                <w:rFonts w:ascii="宋体" w:hAnsi="宋体"/>
                <w:b w:val="0"/>
                <w:szCs w:val="21"/>
              </w:rPr>
            </w:pPr>
            <w:r w:rsidRPr="00195CED">
              <w:rPr>
                <w:rFonts w:ascii="宋体" w:hAnsi="宋体"/>
                <w:b w:val="0"/>
                <w:szCs w:val="21"/>
              </w:rPr>
              <w:t>3A</w:t>
            </w:r>
          </w:p>
        </w:tc>
      </w:tr>
    </w:tbl>
    <w:p w:rsidR="006D2537" w:rsidRPr="00195CED" w:rsidRDefault="006D2537" w:rsidP="006D2537">
      <w:pPr>
        <w:spacing w:beforeLines="50" w:before="120" w:line="360" w:lineRule="auto"/>
        <w:ind w:firstLineChars="200" w:firstLine="562"/>
        <w:rPr>
          <w:rFonts w:ascii="宋体" w:hAnsi="宋体"/>
          <w:snapToGrid w:val="0"/>
          <w:sz w:val="28"/>
          <w:szCs w:val="28"/>
        </w:rPr>
      </w:pPr>
      <w:bookmarkStart w:id="600" w:name="_Toc188265305"/>
      <w:bookmarkStart w:id="601" w:name="_Toc192039686"/>
      <w:r w:rsidRPr="00195CED">
        <w:rPr>
          <w:rFonts w:ascii="宋体" w:hAnsi="宋体" w:hint="eastAsia"/>
          <w:snapToGrid w:val="0"/>
          <w:sz w:val="28"/>
          <w:szCs w:val="28"/>
        </w:rPr>
        <w:t>2）烟火药制品</w:t>
      </w:r>
      <w:bookmarkEnd w:id="600"/>
      <w:bookmarkEnd w:id="601"/>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烟火药制品包括：药粉（粒）、亮珠、药柱、含药半成品等。</w:t>
      </w:r>
    </w:p>
    <w:p w:rsidR="001B3153" w:rsidRDefault="006D2537" w:rsidP="001B3153">
      <w:pPr>
        <w:spacing w:line="360" w:lineRule="auto"/>
        <w:ind w:firstLineChars="200" w:firstLine="560"/>
        <w:rPr>
          <w:rFonts w:ascii="宋体"/>
          <w:b w:val="0"/>
          <w:snapToGrid w:val="0"/>
          <w:sz w:val="28"/>
          <w:szCs w:val="28"/>
        </w:rPr>
      </w:pPr>
      <w:r w:rsidRPr="00195CED">
        <w:rPr>
          <w:rFonts w:ascii="宋体" w:hAnsi="宋体" w:hint="eastAsia"/>
          <w:b w:val="0"/>
          <w:snapToGrid w:val="0"/>
          <w:sz w:val="28"/>
          <w:szCs w:val="28"/>
        </w:rPr>
        <w:t>烟火药制品的主要危险是燃烧、爆炸，但如果堆积量过大在燃烧过程中或在冲击波刺激下也可能产生爆轰现象，</w:t>
      </w:r>
      <w:r w:rsidR="001B3153">
        <w:rPr>
          <w:rFonts w:ascii="宋体" w:hAnsi="宋体" w:cs="宋体" w:hint="eastAsia"/>
          <w:b w:val="0"/>
          <w:snapToGrid w:val="0"/>
          <w:sz w:val="28"/>
        </w:rPr>
        <w:t>在制作过程中亮珠为湿法制作，操作安全性较好，但在操作时应该在半干状态下进行，否则仍有燃烧和爆炸的可能。其它药粉（粒）、含药半成品为干法制作，在制作过程中存在有爆炸的可能</w:t>
      </w:r>
      <w:r w:rsidR="001B3153">
        <w:rPr>
          <w:rFonts w:ascii="宋体" w:hAnsi="宋体" w:hint="eastAsia"/>
          <w:b w:val="0"/>
          <w:snapToGrid w:val="0"/>
          <w:sz w:val="28"/>
        </w:rPr>
        <w:t>。</w:t>
      </w:r>
    </w:p>
    <w:p w:rsidR="006D2537" w:rsidRPr="00195CED" w:rsidRDefault="006D2537" w:rsidP="006D2537">
      <w:pPr>
        <w:spacing w:before="120" w:after="120"/>
        <w:outlineLvl w:val="2"/>
        <w:rPr>
          <w:rFonts w:ascii="黑体" w:eastAsia="黑体" w:hAnsi="黑体"/>
          <w:b w:val="0"/>
          <w:sz w:val="30"/>
          <w:szCs w:val="30"/>
        </w:rPr>
      </w:pPr>
      <w:bookmarkStart w:id="602" w:name="_Toc188265304"/>
      <w:bookmarkStart w:id="603" w:name="_Toc145275194"/>
      <w:bookmarkStart w:id="604" w:name="_Toc335902401"/>
      <w:bookmarkStart w:id="605" w:name="_Toc148036989"/>
      <w:bookmarkStart w:id="606" w:name="_Toc58946820"/>
      <w:bookmarkStart w:id="607" w:name="_Toc58861988"/>
      <w:bookmarkStart w:id="608" w:name="_Toc271898751"/>
      <w:bookmarkStart w:id="609" w:name="_Toc202015907"/>
      <w:bookmarkStart w:id="610" w:name="_Toc294247813"/>
      <w:bookmarkStart w:id="611" w:name="_Toc294247649"/>
      <w:bookmarkStart w:id="612" w:name="_Toc60129103"/>
      <w:bookmarkStart w:id="613" w:name="_Toc173077660"/>
      <w:bookmarkStart w:id="614" w:name="_Toc181194067"/>
      <w:r w:rsidRPr="00195CED">
        <w:rPr>
          <w:rFonts w:ascii="黑体" w:eastAsia="黑体" w:hAnsi="黑体"/>
          <w:b w:val="0"/>
          <w:sz w:val="30"/>
          <w:szCs w:val="30"/>
        </w:rPr>
        <w:t>3.2.</w:t>
      </w:r>
      <w:bookmarkEnd w:id="602"/>
      <w:r w:rsidRPr="00195CED">
        <w:rPr>
          <w:rFonts w:ascii="黑体" w:eastAsia="黑体" w:hAnsi="黑体" w:hint="eastAsia"/>
          <w:b w:val="0"/>
          <w:sz w:val="30"/>
          <w:szCs w:val="30"/>
        </w:rPr>
        <w:t>5成品</w:t>
      </w:r>
      <w:bookmarkEnd w:id="603"/>
      <w:bookmarkEnd w:id="604"/>
      <w:bookmarkEnd w:id="605"/>
      <w:bookmarkEnd w:id="606"/>
      <w:bookmarkEnd w:id="607"/>
      <w:bookmarkEnd w:id="608"/>
      <w:bookmarkEnd w:id="609"/>
      <w:bookmarkEnd w:id="610"/>
      <w:bookmarkEnd w:id="611"/>
      <w:bookmarkEnd w:id="612"/>
      <w:bookmarkEnd w:id="613"/>
      <w:bookmarkEnd w:id="614"/>
    </w:p>
    <w:p w:rsidR="001B3153" w:rsidRDefault="001B3153" w:rsidP="001B3153">
      <w:pPr>
        <w:spacing w:line="360" w:lineRule="auto"/>
        <w:ind w:firstLineChars="200" w:firstLine="560"/>
        <w:rPr>
          <w:rFonts w:ascii="宋体" w:hAnsi="宋体"/>
          <w:b w:val="0"/>
          <w:snapToGrid w:val="0"/>
          <w:sz w:val="28"/>
          <w:szCs w:val="28"/>
        </w:rPr>
      </w:pPr>
      <w:r>
        <w:rPr>
          <w:rFonts w:ascii="宋体" w:hAnsi="宋体" w:hint="eastAsia"/>
          <w:b w:val="0"/>
          <w:snapToGrid w:val="0"/>
          <w:sz w:val="28"/>
          <w:szCs w:val="28"/>
        </w:rPr>
        <w:t>该企业成品为</w:t>
      </w:r>
      <w:r>
        <w:rPr>
          <w:rFonts w:ascii="宋体" w:hAnsi="宋体"/>
          <w:b w:val="0"/>
          <w:snapToGrid w:val="0"/>
          <w:sz w:val="28"/>
          <w:szCs w:val="28"/>
        </w:rPr>
        <w:t>1.3</w:t>
      </w:r>
      <w:r>
        <w:rPr>
          <w:rFonts w:ascii="宋体" w:hAnsi="宋体" w:hint="eastAsia"/>
          <w:b w:val="0"/>
          <w:snapToGrid w:val="0"/>
          <w:sz w:val="28"/>
          <w:szCs w:val="28"/>
        </w:rPr>
        <w:t>级成品。</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烟花产品分散装成品和包装成箱成品。散装成品危险性较大，易燃烧，局部或产品可能爆炸,但不会波及全局。</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成箱后的产品由于多层包装，在外包装箱上已无烟火药物，也不存在裸露的引火线，因此存放中安全性是比较好的；如果装箱紧凑，产品之间不发生碰撞，则在搬运中也是比较安全的。成箱后产品主要危险因素是搬运过程中的失手、落地的碰撞，有可能将产品点燃和发生产品中的爆炸成分的殉爆，主要表现在：</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（1）产品配方不合理，产品质量存在缺陷，容易引起意外伤害事故；</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（2）高温环境、潮湿环境，可能导致烟花爆竹的燃烧与爆炸；</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（3）有火源的情况下，可能引燃烟花爆竹而产生燃烧与爆炸；</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（4）搬运、运输过程中，由于用力过猛、颠簸、互相之间的撞击与摩擦，可能引起燃烧与爆炸；</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lastRenderedPageBreak/>
        <w:t>（5）在燃放过程中，因操作不当，或燃放距离不够，也容易引发事故。</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烟花爆竹物性参数及对其危险的应对措施列于表</w:t>
      </w:r>
      <w:r w:rsidRPr="00195CED">
        <w:rPr>
          <w:rFonts w:ascii="宋体" w:hAnsi="宋体"/>
          <w:b w:val="0"/>
          <w:snapToGrid w:val="0"/>
          <w:sz w:val="28"/>
          <w:szCs w:val="28"/>
        </w:rPr>
        <w:t>3</w:t>
      </w:r>
      <w:r w:rsidRPr="00195CED">
        <w:rPr>
          <w:rFonts w:ascii="宋体" w:hAnsi="宋体" w:hint="eastAsia"/>
          <w:b w:val="0"/>
          <w:snapToGrid w:val="0"/>
          <w:sz w:val="28"/>
          <w:szCs w:val="28"/>
        </w:rPr>
        <w:t>.2-</w:t>
      </w:r>
      <w:r w:rsidR="00A0283F">
        <w:rPr>
          <w:rFonts w:ascii="宋体" w:hAnsi="宋体"/>
          <w:b w:val="0"/>
          <w:snapToGrid w:val="0"/>
          <w:sz w:val="28"/>
          <w:szCs w:val="28"/>
        </w:rPr>
        <w:t>21</w:t>
      </w:r>
      <w:r w:rsidRPr="00195CED">
        <w:rPr>
          <w:rFonts w:ascii="宋体" w:hAnsi="宋体" w:hint="eastAsia"/>
          <w:b w:val="0"/>
          <w:snapToGrid w:val="0"/>
          <w:sz w:val="28"/>
          <w:szCs w:val="28"/>
        </w:rPr>
        <w:t>。</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表3.2-</w:t>
      </w:r>
      <w:r w:rsidR="00A0283F">
        <w:rPr>
          <w:rFonts w:ascii="黑体" w:eastAsia="黑体" w:hAnsi="宋体"/>
          <w:b w:val="0"/>
          <w:sz w:val="24"/>
        </w:rPr>
        <w:t>21</w:t>
      </w:r>
      <w:r w:rsidRPr="00195CED">
        <w:rPr>
          <w:rFonts w:ascii="黑体" w:eastAsia="黑体" w:hAnsi="宋体" w:hint="eastAsia"/>
          <w:b w:val="0"/>
          <w:sz w:val="24"/>
        </w:rPr>
        <w:t xml:space="preserve"> 烟花的物性参数及对危险的应对措施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68"/>
        <w:gridCol w:w="8106"/>
      </w:tblGrid>
      <w:tr w:rsidR="00195CED" w:rsidRPr="00195CED" w:rsidTr="006D2537">
        <w:trPr>
          <w:trHeight w:val="340"/>
        </w:trPr>
        <w:tc>
          <w:tcPr>
            <w:tcW w:w="582" w:type="pct"/>
            <w:vAlign w:val="center"/>
          </w:tcPr>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标</w:t>
            </w:r>
            <w:r w:rsidRPr="00195CED">
              <w:rPr>
                <w:rFonts w:ascii="宋体" w:hAnsi="宋体"/>
                <w:b w:val="0"/>
                <w:bCs/>
                <w:szCs w:val="21"/>
              </w:rPr>
              <w:t xml:space="preserve"> </w:t>
            </w:r>
            <w:r w:rsidRPr="00195CED">
              <w:rPr>
                <w:rFonts w:ascii="宋体" w:hAnsi="宋体" w:hint="eastAsia"/>
                <w:b w:val="0"/>
                <w:bCs/>
                <w:szCs w:val="21"/>
              </w:rPr>
              <w:t>识</w:t>
            </w:r>
          </w:p>
        </w:tc>
        <w:tc>
          <w:tcPr>
            <w:tcW w:w="4418" w:type="pct"/>
            <w:vAlign w:val="center"/>
          </w:tcPr>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危险性类别：第</w:t>
            </w:r>
            <w:r w:rsidRPr="00195CED">
              <w:rPr>
                <w:rFonts w:ascii="宋体" w:hAnsi="宋体"/>
                <w:b w:val="0"/>
                <w:szCs w:val="21"/>
              </w:rPr>
              <w:t>1</w:t>
            </w:r>
            <w:r w:rsidRPr="00195CED">
              <w:rPr>
                <w:rFonts w:ascii="宋体" w:hAnsi="宋体" w:hint="eastAsia"/>
                <w:b w:val="0"/>
                <w:szCs w:val="21"/>
              </w:rPr>
              <w:t>类</w:t>
            </w:r>
            <w:r w:rsidRPr="00195CED">
              <w:rPr>
                <w:rFonts w:ascii="宋体" w:hAnsi="宋体"/>
                <w:b w:val="0"/>
                <w:szCs w:val="21"/>
              </w:rPr>
              <w:t xml:space="preserve"> </w:t>
            </w:r>
            <w:r w:rsidRPr="00195CED">
              <w:rPr>
                <w:rFonts w:ascii="宋体" w:hAnsi="宋体" w:hint="eastAsia"/>
                <w:b w:val="0"/>
                <w:szCs w:val="21"/>
              </w:rPr>
              <w:t>爆炸品</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包装标志：</w:t>
            </w:r>
            <w:r w:rsidRPr="00195CED">
              <w:rPr>
                <w:rFonts w:ascii="宋体" w:hAnsi="宋体"/>
                <w:b w:val="0"/>
                <w:szCs w:val="21"/>
              </w:rPr>
              <w:t xml:space="preserve">  </w:t>
            </w:r>
            <w:r w:rsidRPr="00195CED">
              <w:rPr>
                <w:rFonts w:ascii="宋体" w:hAnsi="宋体" w:hint="eastAsia"/>
                <w:b w:val="0"/>
                <w:szCs w:val="21"/>
              </w:rPr>
              <w:t>爆炸品；</w:t>
            </w:r>
            <w:r w:rsidRPr="00195CED">
              <w:rPr>
                <w:rFonts w:ascii="宋体" w:hAnsi="宋体"/>
                <w:b w:val="0"/>
                <w:szCs w:val="21"/>
              </w:rPr>
              <w:t>GB1.4</w:t>
            </w:r>
            <w:r w:rsidRPr="00195CED">
              <w:rPr>
                <w:rFonts w:ascii="宋体" w:hAnsi="宋体" w:hint="eastAsia"/>
                <w:b w:val="0"/>
                <w:szCs w:val="21"/>
              </w:rPr>
              <w:t>类    CN号:</w:t>
            </w:r>
            <w:r w:rsidRPr="00195CED">
              <w:rPr>
                <w:rFonts w:ascii="宋体" w:hAnsi="宋体"/>
                <w:b w:val="0"/>
                <w:szCs w:val="21"/>
              </w:rPr>
              <w:t>14055</w:t>
            </w:r>
          </w:p>
        </w:tc>
      </w:tr>
      <w:tr w:rsidR="00195CED" w:rsidRPr="00195CED" w:rsidTr="006D2537">
        <w:trPr>
          <w:trHeight w:val="340"/>
        </w:trPr>
        <w:tc>
          <w:tcPr>
            <w:tcW w:w="582" w:type="pct"/>
            <w:vAlign w:val="center"/>
          </w:tcPr>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理化</w:t>
            </w:r>
          </w:p>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特性</w:t>
            </w:r>
          </w:p>
        </w:tc>
        <w:tc>
          <w:tcPr>
            <w:tcW w:w="4418" w:type="pct"/>
          </w:tcPr>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外观与性状：各色圆筒、纸包内装烟火药</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燃</w:t>
            </w:r>
            <w:r w:rsidRPr="00195CED">
              <w:rPr>
                <w:rFonts w:ascii="宋体" w:hAnsi="宋体"/>
                <w:b w:val="0"/>
                <w:szCs w:val="21"/>
              </w:rPr>
              <w:t xml:space="preserve">  </w:t>
            </w:r>
            <w:r w:rsidRPr="00195CED">
              <w:rPr>
                <w:rFonts w:ascii="宋体" w:hAnsi="宋体" w:hint="eastAsia"/>
                <w:b w:val="0"/>
                <w:szCs w:val="21"/>
              </w:rPr>
              <w:t>烧</w:t>
            </w:r>
            <w:r w:rsidRPr="00195CED">
              <w:rPr>
                <w:rFonts w:ascii="宋体" w:hAnsi="宋体"/>
                <w:b w:val="0"/>
                <w:szCs w:val="21"/>
              </w:rPr>
              <w:t xml:space="preserve">  </w:t>
            </w:r>
            <w:r w:rsidRPr="00195CED">
              <w:rPr>
                <w:rFonts w:ascii="宋体" w:hAnsi="宋体" w:hint="eastAsia"/>
                <w:b w:val="0"/>
                <w:szCs w:val="21"/>
              </w:rPr>
              <w:t>性：易燃烧、爆炸。</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化学安定性：相对安定</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机械感度：</w:t>
            </w:r>
            <w:r w:rsidRPr="00195CED">
              <w:rPr>
                <w:rFonts w:ascii="宋体" w:hAnsi="宋体"/>
                <w:b w:val="0"/>
                <w:szCs w:val="21"/>
              </w:rPr>
              <w:t xml:space="preserve">  </w:t>
            </w:r>
            <w:r w:rsidRPr="00195CED">
              <w:rPr>
                <w:rFonts w:ascii="宋体" w:hAnsi="宋体" w:hint="eastAsia"/>
                <w:b w:val="0"/>
                <w:szCs w:val="21"/>
              </w:rPr>
              <w:t>容易因撞击或摩擦起火、爆炸。</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火焰感度：</w:t>
            </w:r>
            <w:r w:rsidRPr="00195CED">
              <w:rPr>
                <w:rFonts w:ascii="宋体" w:hAnsi="宋体"/>
                <w:b w:val="0"/>
                <w:szCs w:val="21"/>
              </w:rPr>
              <w:t xml:space="preserve">  </w:t>
            </w:r>
            <w:r w:rsidRPr="00195CED">
              <w:rPr>
                <w:rFonts w:ascii="宋体" w:hAnsi="宋体" w:hint="eastAsia"/>
                <w:b w:val="0"/>
                <w:szCs w:val="21"/>
              </w:rPr>
              <w:t>容易因接触火星或火焰起火、爆炸。</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热</w:t>
            </w:r>
            <w:r w:rsidRPr="00195CED">
              <w:rPr>
                <w:rFonts w:ascii="宋体" w:hAnsi="宋体"/>
                <w:b w:val="0"/>
                <w:szCs w:val="21"/>
              </w:rPr>
              <w:t xml:space="preserve"> </w:t>
            </w:r>
            <w:r w:rsidRPr="00195CED">
              <w:rPr>
                <w:rFonts w:ascii="宋体" w:hAnsi="宋体" w:hint="eastAsia"/>
                <w:b w:val="0"/>
                <w:szCs w:val="21"/>
              </w:rPr>
              <w:t>感</w:t>
            </w:r>
            <w:r w:rsidRPr="00195CED">
              <w:rPr>
                <w:rFonts w:ascii="宋体" w:hAnsi="宋体"/>
                <w:b w:val="0"/>
                <w:szCs w:val="21"/>
              </w:rPr>
              <w:t xml:space="preserve"> </w:t>
            </w:r>
            <w:r w:rsidRPr="00195CED">
              <w:rPr>
                <w:rFonts w:ascii="宋体" w:hAnsi="宋体" w:hint="eastAsia"/>
                <w:b w:val="0"/>
                <w:szCs w:val="21"/>
              </w:rPr>
              <w:t>度：</w:t>
            </w:r>
            <w:r w:rsidRPr="00195CED">
              <w:rPr>
                <w:rFonts w:ascii="宋体" w:hAnsi="宋体"/>
                <w:b w:val="0"/>
                <w:szCs w:val="21"/>
              </w:rPr>
              <w:t xml:space="preserve">  </w:t>
            </w:r>
            <w:r w:rsidRPr="00195CED">
              <w:rPr>
                <w:rFonts w:ascii="宋体" w:hAnsi="宋体" w:hint="eastAsia"/>
                <w:b w:val="0"/>
                <w:szCs w:val="21"/>
              </w:rPr>
              <w:t>受热或高温环境易燃烧、爆炸</w:t>
            </w:r>
          </w:p>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禁</w:t>
            </w:r>
            <w:r w:rsidRPr="00195CED">
              <w:rPr>
                <w:rFonts w:ascii="宋体" w:hAnsi="宋体"/>
                <w:b w:val="0"/>
                <w:szCs w:val="21"/>
              </w:rPr>
              <w:t xml:space="preserve"> </w:t>
            </w:r>
            <w:r w:rsidRPr="00195CED">
              <w:rPr>
                <w:rFonts w:ascii="宋体" w:hAnsi="宋体" w:hint="eastAsia"/>
                <w:b w:val="0"/>
                <w:szCs w:val="21"/>
              </w:rPr>
              <w:t>忌</w:t>
            </w:r>
            <w:r w:rsidRPr="00195CED">
              <w:rPr>
                <w:rFonts w:ascii="宋体" w:hAnsi="宋体"/>
                <w:b w:val="0"/>
                <w:szCs w:val="21"/>
              </w:rPr>
              <w:t xml:space="preserve"> </w:t>
            </w:r>
            <w:r w:rsidRPr="00195CED">
              <w:rPr>
                <w:rFonts w:ascii="宋体" w:hAnsi="宋体" w:hint="eastAsia"/>
                <w:b w:val="0"/>
                <w:szCs w:val="21"/>
              </w:rPr>
              <w:t>物：</w:t>
            </w:r>
            <w:r w:rsidRPr="00195CED">
              <w:rPr>
                <w:rFonts w:ascii="宋体" w:hAnsi="宋体"/>
                <w:b w:val="0"/>
                <w:szCs w:val="21"/>
              </w:rPr>
              <w:t xml:space="preserve">  </w:t>
            </w:r>
            <w:r w:rsidRPr="00195CED">
              <w:rPr>
                <w:rFonts w:ascii="宋体" w:hAnsi="宋体" w:hint="eastAsia"/>
                <w:b w:val="0"/>
                <w:szCs w:val="21"/>
              </w:rPr>
              <w:t>热、火焰、撞击、摩擦、静电、雷电、潮湿环境。</w:t>
            </w:r>
          </w:p>
        </w:tc>
      </w:tr>
      <w:tr w:rsidR="00195CED" w:rsidRPr="00195CED" w:rsidTr="006D2537">
        <w:trPr>
          <w:trHeight w:val="340"/>
        </w:trPr>
        <w:tc>
          <w:tcPr>
            <w:tcW w:w="582" w:type="pct"/>
            <w:vAlign w:val="center"/>
          </w:tcPr>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危险有</w:t>
            </w:r>
          </w:p>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害特性</w:t>
            </w:r>
          </w:p>
        </w:tc>
        <w:tc>
          <w:tcPr>
            <w:tcW w:w="4418" w:type="pct"/>
            <w:vAlign w:val="center"/>
          </w:tcPr>
          <w:p w:rsidR="006D2537" w:rsidRPr="00195CED" w:rsidRDefault="006D2537" w:rsidP="006D2537">
            <w:pPr>
              <w:adjustRightInd w:val="0"/>
              <w:snapToGrid w:val="0"/>
              <w:spacing w:line="300" w:lineRule="exact"/>
              <w:ind w:left="1050" w:hangingChars="500" w:hanging="1050"/>
              <w:rPr>
                <w:rFonts w:ascii="宋体" w:hAnsi="宋体"/>
                <w:b w:val="0"/>
                <w:szCs w:val="21"/>
              </w:rPr>
            </w:pPr>
            <w:r w:rsidRPr="00195CED">
              <w:rPr>
                <w:rFonts w:ascii="宋体" w:hAnsi="宋体" w:hint="eastAsia"/>
                <w:b w:val="0"/>
                <w:szCs w:val="21"/>
              </w:rPr>
              <w:t>危险特性：遇高热、明火、震动、电能、撞击有引起火灾、爆炸的可能。</w:t>
            </w:r>
          </w:p>
          <w:p w:rsidR="006D2537" w:rsidRPr="00195CED" w:rsidRDefault="006D2537" w:rsidP="006D2537">
            <w:pPr>
              <w:adjustRightInd w:val="0"/>
              <w:snapToGrid w:val="0"/>
              <w:spacing w:line="300" w:lineRule="exact"/>
              <w:ind w:left="1050" w:hangingChars="500" w:hanging="1050"/>
              <w:rPr>
                <w:rFonts w:ascii="宋体" w:hAnsi="宋体"/>
                <w:b w:val="0"/>
                <w:szCs w:val="21"/>
              </w:rPr>
            </w:pPr>
            <w:r w:rsidRPr="00195CED">
              <w:rPr>
                <w:rFonts w:ascii="宋体" w:hAnsi="宋体" w:hint="eastAsia"/>
                <w:b w:val="0"/>
                <w:szCs w:val="21"/>
              </w:rPr>
              <w:t>有害特性：燃烧、爆炸产物中含有有毒有害物质。</w:t>
            </w:r>
          </w:p>
        </w:tc>
      </w:tr>
      <w:tr w:rsidR="00195CED" w:rsidRPr="00195CED" w:rsidTr="006D2537">
        <w:trPr>
          <w:trHeight w:val="340"/>
        </w:trPr>
        <w:tc>
          <w:tcPr>
            <w:tcW w:w="582" w:type="pct"/>
            <w:vAlign w:val="center"/>
          </w:tcPr>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事</w:t>
            </w:r>
            <w:r w:rsidRPr="00195CED">
              <w:rPr>
                <w:rFonts w:ascii="宋体" w:hAnsi="宋体"/>
                <w:b w:val="0"/>
                <w:bCs/>
                <w:szCs w:val="21"/>
              </w:rPr>
              <w:t xml:space="preserve"> </w:t>
            </w:r>
            <w:r w:rsidRPr="00195CED">
              <w:rPr>
                <w:rFonts w:ascii="宋体" w:hAnsi="宋体" w:hint="eastAsia"/>
                <w:b w:val="0"/>
                <w:bCs/>
                <w:szCs w:val="21"/>
              </w:rPr>
              <w:t>故</w:t>
            </w:r>
          </w:p>
          <w:p w:rsidR="006D2537" w:rsidRPr="00195CED" w:rsidRDefault="006D2537" w:rsidP="006D2537">
            <w:pPr>
              <w:adjustRightInd w:val="0"/>
              <w:snapToGrid w:val="0"/>
              <w:spacing w:line="300" w:lineRule="exact"/>
              <w:jc w:val="center"/>
              <w:rPr>
                <w:rFonts w:ascii="宋体" w:hAnsi="宋体"/>
                <w:b w:val="0"/>
                <w:bCs/>
                <w:szCs w:val="21"/>
              </w:rPr>
            </w:pPr>
            <w:r w:rsidRPr="00195CED">
              <w:rPr>
                <w:rFonts w:ascii="宋体" w:hAnsi="宋体" w:hint="eastAsia"/>
                <w:b w:val="0"/>
                <w:bCs/>
                <w:szCs w:val="21"/>
              </w:rPr>
              <w:t>处</w:t>
            </w:r>
            <w:r w:rsidRPr="00195CED">
              <w:rPr>
                <w:rFonts w:ascii="宋体" w:hAnsi="宋体"/>
                <w:b w:val="0"/>
                <w:bCs/>
                <w:szCs w:val="21"/>
              </w:rPr>
              <w:t xml:space="preserve"> </w:t>
            </w:r>
            <w:r w:rsidRPr="00195CED">
              <w:rPr>
                <w:rFonts w:ascii="宋体" w:hAnsi="宋体" w:hint="eastAsia"/>
                <w:b w:val="0"/>
                <w:bCs/>
                <w:szCs w:val="21"/>
              </w:rPr>
              <w:t>理</w:t>
            </w:r>
          </w:p>
        </w:tc>
        <w:tc>
          <w:tcPr>
            <w:tcW w:w="4418" w:type="pct"/>
            <w:vAlign w:val="center"/>
          </w:tcPr>
          <w:p w:rsidR="006D2537" w:rsidRPr="00195CED" w:rsidRDefault="006D2537" w:rsidP="006D2537">
            <w:pPr>
              <w:adjustRightInd w:val="0"/>
              <w:snapToGrid w:val="0"/>
              <w:spacing w:line="300" w:lineRule="exact"/>
              <w:ind w:left="1050" w:hangingChars="500" w:hanging="1050"/>
              <w:rPr>
                <w:rFonts w:ascii="宋体" w:hAnsi="宋体"/>
                <w:b w:val="0"/>
                <w:szCs w:val="21"/>
              </w:rPr>
            </w:pPr>
            <w:r w:rsidRPr="00195CED">
              <w:rPr>
                <w:rFonts w:ascii="宋体" w:hAnsi="宋体" w:hint="eastAsia"/>
                <w:b w:val="0"/>
                <w:bCs/>
                <w:szCs w:val="21"/>
              </w:rPr>
              <w:t>应急措施</w:t>
            </w:r>
            <w:r w:rsidRPr="00195CED">
              <w:rPr>
                <w:rFonts w:ascii="宋体" w:hAnsi="宋体" w:hint="eastAsia"/>
                <w:b w:val="0"/>
                <w:szCs w:val="21"/>
              </w:rPr>
              <w:t>：对外伤，要及时做好止血、包扎，急送医院抢救。</w:t>
            </w:r>
          </w:p>
          <w:p w:rsidR="006D2537" w:rsidRPr="00195CED" w:rsidRDefault="006D2537" w:rsidP="006D2537">
            <w:pPr>
              <w:adjustRightInd w:val="0"/>
              <w:snapToGrid w:val="0"/>
              <w:spacing w:line="300" w:lineRule="exact"/>
              <w:ind w:left="1050" w:hangingChars="500" w:hanging="1050"/>
              <w:rPr>
                <w:rFonts w:ascii="宋体" w:hAnsi="宋体"/>
                <w:b w:val="0"/>
                <w:szCs w:val="21"/>
              </w:rPr>
            </w:pPr>
            <w:r w:rsidRPr="00195CED">
              <w:rPr>
                <w:rFonts w:ascii="宋体" w:hAnsi="宋体" w:hint="eastAsia"/>
                <w:b w:val="0"/>
                <w:bCs/>
                <w:szCs w:val="21"/>
              </w:rPr>
              <w:t>消防措施</w:t>
            </w:r>
            <w:r w:rsidRPr="00195CED">
              <w:rPr>
                <w:rFonts w:ascii="宋体" w:hAnsi="宋体" w:hint="eastAsia"/>
                <w:b w:val="0"/>
                <w:szCs w:val="21"/>
              </w:rPr>
              <w:t>：爆炸后若起火，可用水扑灭</w:t>
            </w:r>
          </w:p>
        </w:tc>
      </w:tr>
      <w:tr w:rsidR="00195CED" w:rsidRPr="00195CED" w:rsidTr="006D2537">
        <w:trPr>
          <w:trHeight w:val="340"/>
        </w:trPr>
        <w:tc>
          <w:tcPr>
            <w:tcW w:w="582" w:type="pct"/>
            <w:vAlign w:val="center"/>
          </w:tcPr>
          <w:p w:rsidR="006D2537" w:rsidRPr="00195CED" w:rsidRDefault="006D2537" w:rsidP="006D2537">
            <w:pPr>
              <w:adjustRightInd w:val="0"/>
              <w:snapToGrid w:val="0"/>
              <w:spacing w:line="300" w:lineRule="exact"/>
              <w:jc w:val="center"/>
              <w:rPr>
                <w:rFonts w:ascii="宋体" w:hAnsi="宋体"/>
                <w:b w:val="0"/>
                <w:szCs w:val="21"/>
              </w:rPr>
            </w:pPr>
            <w:r w:rsidRPr="00195CED">
              <w:rPr>
                <w:rFonts w:ascii="宋体" w:hAnsi="宋体" w:hint="eastAsia"/>
                <w:b w:val="0"/>
                <w:szCs w:val="21"/>
              </w:rPr>
              <w:t>储运</w:t>
            </w:r>
          </w:p>
          <w:p w:rsidR="006D2537" w:rsidRPr="00195CED" w:rsidRDefault="006D2537" w:rsidP="006D2537">
            <w:pPr>
              <w:adjustRightInd w:val="0"/>
              <w:snapToGrid w:val="0"/>
              <w:spacing w:line="300" w:lineRule="exact"/>
              <w:jc w:val="center"/>
              <w:rPr>
                <w:rFonts w:ascii="宋体" w:hAnsi="宋体"/>
                <w:b w:val="0"/>
                <w:szCs w:val="21"/>
              </w:rPr>
            </w:pPr>
            <w:r w:rsidRPr="00195CED">
              <w:rPr>
                <w:rFonts w:ascii="宋体" w:hAnsi="宋体" w:hint="eastAsia"/>
                <w:b w:val="0"/>
                <w:szCs w:val="21"/>
              </w:rPr>
              <w:t>措施</w:t>
            </w:r>
          </w:p>
        </w:tc>
        <w:tc>
          <w:tcPr>
            <w:tcW w:w="4418" w:type="pct"/>
            <w:vAlign w:val="center"/>
          </w:tcPr>
          <w:p w:rsidR="006D2537" w:rsidRPr="00195CED" w:rsidRDefault="006D2537" w:rsidP="006D2537">
            <w:pPr>
              <w:adjustRightInd w:val="0"/>
              <w:snapToGrid w:val="0"/>
              <w:spacing w:line="300" w:lineRule="exact"/>
              <w:rPr>
                <w:rFonts w:ascii="宋体" w:hAnsi="宋体"/>
                <w:b w:val="0"/>
                <w:szCs w:val="21"/>
              </w:rPr>
            </w:pPr>
            <w:r w:rsidRPr="00195CED">
              <w:rPr>
                <w:rFonts w:ascii="宋体" w:hAnsi="宋体" w:hint="eastAsia"/>
                <w:b w:val="0"/>
                <w:szCs w:val="21"/>
              </w:rPr>
              <w:t>储存于阴凉、干燥、通风良好的爆炸品专用仓库内。储存环境温度一般不得超过</w:t>
            </w:r>
            <w:r w:rsidRPr="00195CED">
              <w:rPr>
                <w:rFonts w:ascii="宋体" w:hAnsi="宋体"/>
                <w:b w:val="0"/>
                <w:szCs w:val="21"/>
              </w:rPr>
              <w:t>40</w:t>
            </w:r>
            <w:r w:rsidRPr="00195CED">
              <w:rPr>
                <w:rFonts w:ascii="宋体" w:hAnsi="宋体" w:hint="eastAsia"/>
                <w:b w:val="0"/>
                <w:szCs w:val="21"/>
              </w:rPr>
              <w:t>℃，特殊情况下可达</w:t>
            </w:r>
            <w:r w:rsidRPr="00195CED">
              <w:rPr>
                <w:rFonts w:ascii="宋体" w:hAnsi="宋体"/>
                <w:b w:val="0"/>
                <w:szCs w:val="21"/>
              </w:rPr>
              <w:t>40</w:t>
            </w:r>
            <w:r w:rsidRPr="00195CED">
              <w:rPr>
                <w:rFonts w:ascii="宋体" w:hAnsi="宋体" w:hint="eastAsia"/>
                <w:b w:val="0"/>
                <w:szCs w:val="21"/>
              </w:rPr>
              <w:t>～</w:t>
            </w:r>
            <w:r w:rsidRPr="00195CED">
              <w:rPr>
                <w:rFonts w:ascii="宋体" w:hAnsi="宋体"/>
                <w:b w:val="0"/>
                <w:szCs w:val="21"/>
              </w:rPr>
              <w:t>50</w:t>
            </w:r>
            <w:r w:rsidRPr="00195CED">
              <w:rPr>
                <w:rFonts w:ascii="宋体" w:hAnsi="宋体" w:hint="eastAsia"/>
                <w:b w:val="0"/>
                <w:szCs w:val="21"/>
              </w:rPr>
              <w:t>℃，但持续时间不得超过</w:t>
            </w:r>
            <w:r w:rsidRPr="00195CED">
              <w:rPr>
                <w:rFonts w:ascii="宋体" w:hAnsi="宋体"/>
                <w:b w:val="0"/>
                <w:szCs w:val="21"/>
              </w:rPr>
              <w:t>48</w:t>
            </w:r>
            <w:r w:rsidRPr="00195CED">
              <w:rPr>
                <w:rFonts w:ascii="宋体" w:hAnsi="宋体" w:hint="eastAsia"/>
                <w:b w:val="0"/>
                <w:szCs w:val="21"/>
              </w:rPr>
              <w:t>小时。按爆炸品配装表分类划区储运。搬运时轻装轻卸，防止碰撞而引起危险。</w:t>
            </w:r>
          </w:p>
        </w:tc>
      </w:tr>
    </w:tbl>
    <w:p w:rsidR="006D2537" w:rsidRPr="00195CED" w:rsidRDefault="006D2537" w:rsidP="006D2537">
      <w:pPr>
        <w:spacing w:before="120" w:after="120"/>
        <w:outlineLvl w:val="2"/>
        <w:rPr>
          <w:rFonts w:ascii="黑体" w:eastAsia="黑体" w:hAnsi="黑体"/>
          <w:b w:val="0"/>
          <w:sz w:val="30"/>
          <w:szCs w:val="30"/>
        </w:rPr>
      </w:pPr>
      <w:bookmarkStart w:id="615" w:name="_Toc53314970"/>
      <w:bookmarkStart w:id="616" w:name="_Toc1522"/>
      <w:bookmarkStart w:id="617" w:name="_Toc60129104"/>
      <w:bookmarkStart w:id="618" w:name="_Toc145275195"/>
      <w:bookmarkStart w:id="619" w:name="_Toc58946821"/>
      <w:bookmarkStart w:id="620" w:name="_Toc148036990"/>
      <w:bookmarkStart w:id="621" w:name="_Toc58861989"/>
      <w:bookmarkStart w:id="622" w:name="_Toc173077661"/>
      <w:bookmarkStart w:id="623" w:name="_Toc181194068"/>
      <w:bookmarkStart w:id="624" w:name="_Toc35352241"/>
      <w:bookmarkStart w:id="625" w:name="_Toc303076672"/>
      <w:bookmarkStart w:id="626" w:name="_Toc335902402"/>
      <w:bookmarkStart w:id="627" w:name="_Toc271898752"/>
      <w:bookmarkStart w:id="628" w:name="_Toc294247814"/>
      <w:bookmarkStart w:id="629" w:name="_Toc271898753"/>
      <w:bookmarkStart w:id="630" w:name="_Toc335902403"/>
      <w:bookmarkStart w:id="631" w:name="_Toc237224713"/>
      <w:bookmarkStart w:id="632" w:name="_Toc294247815"/>
      <w:bookmarkStart w:id="633" w:name="_Toc213127078"/>
      <w:bookmarkStart w:id="634" w:name="_Toc83159007"/>
      <w:r w:rsidRPr="00195CED">
        <w:rPr>
          <w:rFonts w:ascii="黑体" w:eastAsia="黑体" w:hAnsi="黑体" w:hint="eastAsia"/>
          <w:b w:val="0"/>
          <w:sz w:val="30"/>
          <w:szCs w:val="30"/>
        </w:rPr>
        <w:t>3</w:t>
      </w:r>
      <w:bookmarkEnd w:id="615"/>
      <w:bookmarkEnd w:id="616"/>
      <w:r w:rsidRPr="00195CED">
        <w:rPr>
          <w:rFonts w:ascii="黑体" w:eastAsia="黑体" w:hAnsi="黑体" w:hint="eastAsia"/>
          <w:b w:val="0"/>
          <w:sz w:val="30"/>
          <w:szCs w:val="30"/>
        </w:rPr>
        <w:t>.2.6剧毒化学品、易制毒化学品、监控化学品、易制爆化学品辨识</w:t>
      </w:r>
      <w:bookmarkEnd w:id="617"/>
      <w:bookmarkEnd w:id="618"/>
      <w:bookmarkEnd w:id="619"/>
      <w:bookmarkEnd w:id="620"/>
      <w:bookmarkEnd w:id="621"/>
      <w:bookmarkEnd w:id="622"/>
      <w:bookmarkEnd w:id="623"/>
    </w:p>
    <w:p w:rsidR="006D2537" w:rsidRPr="00195CED" w:rsidRDefault="006D2537" w:rsidP="006D2537">
      <w:pPr>
        <w:spacing w:line="560" w:lineRule="exact"/>
        <w:ind w:firstLineChars="200" w:firstLine="560"/>
        <w:rPr>
          <w:rFonts w:ascii="宋体" w:hAnsi="宋体"/>
          <w:b w:val="0"/>
          <w:sz w:val="28"/>
          <w:szCs w:val="28"/>
        </w:rPr>
      </w:pPr>
      <w:r w:rsidRPr="00195CED">
        <w:rPr>
          <w:rFonts w:ascii="宋体" w:hAnsi="宋体" w:hint="eastAsia"/>
          <w:b w:val="0"/>
          <w:sz w:val="28"/>
          <w:szCs w:val="28"/>
        </w:rPr>
        <w:t>依据《危险化学品目录》（2015版）辨识，该企业在生产、储存中无剧毒化学品。依据《易制毒化学品管理条例》（国务院令〔2018〕第703号修改）中的附表《易制毒化学品的分类和品种目录》辨识，该企业在生产、储存中无易制毒化学品。依据《</w:t>
      </w:r>
      <w:r w:rsidRPr="00195CED">
        <w:rPr>
          <w:rFonts w:ascii="宋体" w:hAnsi="宋体"/>
          <w:b w:val="0"/>
          <w:sz w:val="28"/>
          <w:szCs w:val="28"/>
        </w:rPr>
        <w:t>监控化学品管理条例</w:t>
      </w:r>
      <w:r w:rsidRPr="00195CED">
        <w:rPr>
          <w:rFonts w:ascii="宋体" w:hAnsi="宋体" w:hint="eastAsia"/>
          <w:b w:val="0"/>
          <w:sz w:val="28"/>
          <w:szCs w:val="28"/>
        </w:rPr>
        <w:t>》（</w:t>
      </w:r>
      <w:r w:rsidRPr="00195CED">
        <w:rPr>
          <w:rFonts w:ascii="宋体" w:hAnsi="宋体"/>
          <w:b w:val="0"/>
          <w:sz w:val="28"/>
          <w:szCs w:val="28"/>
        </w:rPr>
        <w:t>国务院令</w:t>
      </w:r>
      <w:r w:rsidRPr="00195CED">
        <w:rPr>
          <w:rFonts w:ascii="宋体" w:hAnsi="宋体" w:hint="eastAsia"/>
          <w:b w:val="0"/>
          <w:sz w:val="28"/>
          <w:szCs w:val="28"/>
        </w:rPr>
        <w:t>〔2011〕</w:t>
      </w:r>
      <w:r w:rsidRPr="00195CED">
        <w:rPr>
          <w:rFonts w:ascii="宋体" w:hAnsi="宋体"/>
          <w:b w:val="0"/>
          <w:sz w:val="28"/>
          <w:szCs w:val="28"/>
        </w:rPr>
        <w:t>第</w:t>
      </w:r>
      <w:r w:rsidRPr="00195CED">
        <w:rPr>
          <w:rFonts w:ascii="宋体" w:hAnsi="宋体" w:hint="eastAsia"/>
          <w:b w:val="0"/>
          <w:sz w:val="28"/>
          <w:szCs w:val="28"/>
        </w:rPr>
        <w:t>588</w:t>
      </w:r>
      <w:r w:rsidRPr="00195CED">
        <w:rPr>
          <w:rFonts w:ascii="宋体" w:hAnsi="宋体"/>
          <w:b w:val="0"/>
          <w:sz w:val="28"/>
          <w:szCs w:val="28"/>
        </w:rPr>
        <w:t>号</w:t>
      </w:r>
      <w:r w:rsidRPr="00195CED">
        <w:rPr>
          <w:rFonts w:ascii="宋体" w:hAnsi="宋体" w:hint="eastAsia"/>
          <w:b w:val="0"/>
          <w:sz w:val="28"/>
          <w:szCs w:val="28"/>
        </w:rPr>
        <w:t>修改）中辨识，该企业在生产、储存中无监控化学品。</w:t>
      </w:r>
    </w:p>
    <w:p w:rsidR="006D2537" w:rsidRPr="00195CED" w:rsidRDefault="006D2537" w:rsidP="006D2537">
      <w:pPr>
        <w:spacing w:line="560" w:lineRule="exact"/>
        <w:ind w:firstLineChars="200" w:firstLine="560"/>
        <w:rPr>
          <w:rFonts w:ascii="宋体" w:hAnsi="宋体"/>
          <w:b w:val="0"/>
          <w:sz w:val="28"/>
          <w:szCs w:val="28"/>
        </w:rPr>
      </w:pPr>
      <w:r w:rsidRPr="00195CED">
        <w:rPr>
          <w:rFonts w:ascii="宋体" w:hAnsi="宋体" w:hint="eastAsia"/>
          <w:b w:val="0"/>
          <w:sz w:val="28"/>
          <w:szCs w:val="28"/>
        </w:rPr>
        <w:t>根据公安部《易制爆危险化学品名录》（2017年版），本项目涉及易制爆化学品辨识情况如表</w:t>
      </w:r>
      <w:r w:rsidRPr="00195CED">
        <w:rPr>
          <w:rFonts w:ascii="宋体" w:hAnsi="宋体"/>
          <w:b w:val="0"/>
          <w:sz w:val="28"/>
          <w:szCs w:val="28"/>
        </w:rPr>
        <w:t>3.2-2</w:t>
      </w:r>
      <w:r w:rsidR="00A0283F">
        <w:rPr>
          <w:rFonts w:ascii="宋体" w:hAnsi="宋体"/>
          <w:b w:val="0"/>
          <w:sz w:val="28"/>
          <w:szCs w:val="28"/>
        </w:rPr>
        <w:t>2</w:t>
      </w:r>
      <w:r w:rsidRPr="00195CED">
        <w:rPr>
          <w:rFonts w:ascii="宋体" w:hAnsi="宋体" w:hint="eastAsia"/>
          <w:b w:val="0"/>
          <w:sz w:val="28"/>
          <w:szCs w:val="28"/>
        </w:rPr>
        <w:t>：</w:t>
      </w:r>
    </w:p>
    <w:p w:rsidR="006D2537" w:rsidRPr="00195CED" w:rsidRDefault="006D2537" w:rsidP="006D2537">
      <w:pPr>
        <w:spacing w:beforeLines="50" w:before="120"/>
        <w:jc w:val="center"/>
        <w:rPr>
          <w:rFonts w:ascii="黑体" w:eastAsia="黑体" w:hAnsi="宋体"/>
          <w:b w:val="0"/>
          <w:sz w:val="24"/>
        </w:rPr>
      </w:pPr>
      <w:r w:rsidRPr="00195CED">
        <w:rPr>
          <w:rFonts w:ascii="黑体" w:eastAsia="黑体" w:hAnsi="宋体" w:hint="eastAsia"/>
          <w:b w:val="0"/>
          <w:sz w:val="24"/>
        </w:rPr>
        <w:t>表3.2-2</w:t>
      </w:r>
      <w:r w:rsidR="00A0283F">
        <w:rPr>
          <w:rFonts w:ascii="黑体" w:eastAsia="黑体" w:hAnsi="宋体"/>
          <w:b w:val="0"/>
          <w:sz w:val="24"/>
        </w:rPr>
        <w:t>2</w:t>
      </w:r>
      <w:r w:rsidRPr="00195CED">
        <w:rPr>
          <w:rFonts w:ascii="黑体" w:eastAsia="黑体" w:hAnsi="宋体" w:hint="eastAsia"/>
          <w:b w:val="0"/>
          <w:sz w:val="24"/>
        </w:rPr>
        <w:t xml:space="preserve">  易制爆危险化学品辨识表</w:t>
      </w:r>
    </w:p>
    <w:tbl>
      <w:tblPr>
        <w:tblW w:w="92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01"/>
        <w:gridCol w:w="1417"/>
        <w:gridCol w:w="1276"/>
        <w:gridCol w:w="1417"/>
        <w:gridCol w:w="4075"/>
      </w:tblGrid>
      <w:tr w:rsidR="00195CED" w:rsidRPr="00195CED" w:rsidTr="00A0283F">
        <w:trPr>
          <w:trHeight w:val="397"/>
          <w:jc w:val="center"/>
        </w:trPr>
        <w:tc>
          <w:tcPr>
            <w:tcW w:w="1101" w:type="dxa"/>
            <w:vAlign w:val="center"/>
          </w:tcPr>
          <w:p w:rsidR="006D2537" w:rsidRPr="00195CED" w:rsidRDefault="006D2537" w:rsidP="006D2537">
            <w:pPr>
              <w:jc w:val="center"/>
              <w:rPr>
                <w:rFonts w:ascii="宋体" w:hAnsi="宋体"/>
                <w:szCs w:val="21"/>
              </w:rPr>
            </w:pPr>
            <w:r w:rsidRPr="00195CED">
              <w:rPr>
                <w:rFonts w:ascii="宋体" w:hAnsi="宋体" w:hint="eastAsia"/>
                <w:szCs w:val="21"/>
              </w:rPr>
              <w:t>名录</w:t>
            </w:r>
            <w:r w:rsidRPr="00195CED">
              <w:rPr>
                <w:rFonts w:ascii="宋体" w:hAnsi="宋体"/>
                <w:szCs w:val="21"/>
              </w:rPr>
              <w:t>序号</w:t>
            </w:r>
          </w:p>
        </w:tc>
        <w:tc>
          <w:tcPr>
            <w:tcW w:w="1417" w:type="dxa"/>
            <w:vAlign w:val="center"/>
          </w:tcPr>
          <w:p w:rsidR="006D2537" w:rsidRPr="00195CED" w:rsidRDefault="006D2537" w:rsidP="006D2537">
            <w:pPr>
              <w:jc w:val="center"/>
              <w:rPr>
                <w:rFonts w:ascii="宋体" w:hAnsi="宋体"/>
                <w:szCs w:val="21"/>
              </w:rPr>
            </w:pPr>
            <w:r w:rsidRPr="00195CED">
              <w:rPr>
                <w:rFonts w:ascii="宋体" w:hAnsi="宋体"/>
                <w:szCs w:val="21"/>
              </w:rPr>
              <w:t>品名</w:t>
            </w:r>
          </w:p>
        </w:tc>
        <w:tc>
          <w:tcPr>
            <w:tcW w:w="1276" w:type="dxa"/>
            <w:vAlign w:val="center"/>
          </w:tcPr>
          <w:p w:rsidR="006D2537" w:rsidRPr="00195CED" w:rsidRDefault="006D2537" w:rsidP="006D2537">
            <w:pPr>
              <w:jc w:val="center"/>
              <w:rPr>
                <w:rFonts w:ascii="宋体" w:hAnsi="宋体"/>
                <w:szCs w:val="21"/>
              </w:rPr>
            </w:pPr>
            <w:r w:rsidRPr="00195CED">
              <w:rPr>
                <w:rFonts w:ascii="宋体" w:hAnsi="宋体"/>
                <w:szCs w:val="21"/>
              </w:rPr>
              <w:t>别名</w:t>
            </w:r>
          </w:p>
        </w:tc>
        <w:tc>
          <w:tcPr>
            <w:tcW w:w="1417" w:type="dxa"/>
            <w:vAlign w:val="center"/>
          </w:tcPr>
          <w:p w:rsidR="006D2537" w:rsidRPr="00195CED" w:rsidRDefault="006D2537" w:rsidP="006D2537">
            <w:pPr>
              <w:jc w:val="center"/>
              <w:rPr>
                <w:rFonts w:ascii="宋体" w:hAnsi="宋体"/>
                <w:szCs w:val="21"/>
              </w:rPr>
            </w:pPr>
            <w:r w:rsidRPr="00195CED">
              <w:rPr>
                <w:rFonts w:ascii="宋体" w:hAnsi="宋体"/>
                <w:szCs w:val="21"/>
              </w:rPr>
              <w:t>CAS号</w:t>
            </w:r>
          </w:p>
        </w:tc>
        <w:tc>
          <w:tcPr>
            <w:tcW w:w="4075" w:type="dxa"/>
            <w:vAlign w:val="center"/>
          </w:tcPr>
          <w:p w:rsidR="006D2537" w:rsidRPr="00195CED" w:rsidRDefault="006D2537" w:rsidP="006D2537">
            <w:pPr>
              <w:ind w:leftChars="-9" w:left="4" w:hangingChars="11" w:hanging="23"/>
              <w:jc w:val="center"/>
              <w:rPr>
                <w:rFonts w:ascii="宋体" w:hAnsi="宋体"/>
                <w:szCs w:val="21"/>
              </w:rPr>
            </w:pPr>
            <w:r w:rsidRPr="00195CED">
              <w:rPr>
                <w:rFonts w:ascii="宋体" w:hAnsi="宋体"/>
                <w:szCs w:val="21"/>
              </w:rPr>
              <w:t>主要的燃爆危险性分类</w:t>
            </w:r>
          </w:p>
        </w:tc>
      </w:tr>
      <w:tr w:rsidR="00195CED" w:rsidRPr="00195CED" w:rsidTr="00A0283F">
        <w:trPr>
          <w:trHeight w:val="397"/>
          <w:jc w:val="center"/>
        </w:trPr>
        <w:tc>
          <w:tcPr>
            <w:tcW w:w="1101"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2.2</w:t>
            </w:r>
          </w:p>
        </w:tc>
        <w:tc>
          <w:tcPr>
            <w:tcW w:w="1417"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硝酸钾</w:t>
            </w:r>
          </w:p>
        </w:tc>
        <w:tc>
          <w:tcPr>
            <w:tcW w:w="1276"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w:t>
            </w:r>
          </w:p>
        </w:tc>
        <w:tc>
          <w:tcPr>
            <w:tcW w:w="1417"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7757-79-1</w:t>
            </w:r>
          </w:p>
        </w:tc>
        <w:tc>
          <w:tcPr>
            <w:tcW w:w="4075" w:type="dxa"/>
            <w:vAlign w:val="center"/>
          </w:tcPr>
          <w:p w:rsidR="006D2537" w:rsidRPr="00195CED" w:rsidRDefault="006D2537" w:rsidP="006D2537">
            <w:pPr>
              <w:jc w:val="left"/>
              <w:rPr>
                <w:rFonts w:ascii="宋体" w:hAnsi="宋体"/>
                <w:b w:val="0"/>
                <w:szCs w:val="21"/>
              </w:rPr>
            </w:pPr>
            <w:r w:rsidRPr="00195CED">
              <w:rPr>
                <w:rFonts w:ascii="宋体" w:hAnsi="宋体"/>
                <w:b w:val="0"/>
                <w:szCs w:val="21"/>
              </w:rPr>
              <w:t>氧化性固体，类别3</w:t>
            </w:r>
          </w:p>
        </w:tc>
      </w:tr>
      <w:tr w:rsidR="00195CED" w:rsidRPr="00195CED" w:rsidTr="00A0283F">
        <w:trPr>
          <w:trHeight w:val="397"/>
          <w:jc w:val="center"/>
        </w:trPr>
        <w:tc>
          <w:tcPr>
            <w:tcW w:w="1101"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2.7</w:t>
            </w:r>
          </w:p>
        </w:tc>
        <w:tc>
          <w:tcPr>
            <w:tcW w:w="1417"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硝酸钡</w:t>
            </w:r>
          </w:p>
        </w:tc>
        <w:tc>
          <w:tcPr>
            <w:tcW w:w="1276"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w:t>
            </w:r>
          </w:p>
        </w:tc>
        <w:tc>
          <w:tcPr>
            <w:tcW w:w="1417"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10022-31-8</w:t>
            </w:r>
          </w:p>
        </w:tc>
        <w:tc>
          <w:tcPr>
            <w:tcW w:w="4075" w:type="dxa"/>
            <w:vAlign w:val="center"/>
          </w:tcPr>
          <w:p w:rsidR="006D2537" w:rsidRPr="00195CED" w:rsidRDefault="006D2537" w:rsidP="006D2537">
            <w:pPr>
              <w:jc w:val="left"/>
              <w:rPr>
                <w:rFonts w:ascii="宋体" w:hAnsi="宋体"/>
                <w:b w:val="0"/>
                <w:szCs w:val="21"/>
              </w:rPr>
            </w:pPr>
            <w:r w:rsidRPr="00195CED">
              <w:rPr>
                <w:rFonts w:ascii="宋体" w:hAnsi="宋体"/>
                <w:b w:val="0"/>
                <w:szCs w:val="21"/>
              </w:rPr>
              <w:t>氧化性固体，类别2</w:t>
            </w:r>
          </w:p>
        </w:tc>
      </w:tr>
      <w:tr w:rsidR="00195CED" w:rsidRPr="00195CED" w:rsidTr="00A0283F">
        <w:trPr>
          <w:trHeight w:val="397"/>
          <w:jc w:val="center"/>
        </w:trPr>
        <w:tc>
          <w:tcPr>
            <w:tcW w:w="1101"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4.3</w:t>
            </w:r>
          </w:p>
        </w:tc>
        <w:tc>
          <w:tcPr>
            <w:tcW w:w="1417"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高氯酸钾</w:t>
            </w:r>
          </w:p>
        </w:tc>
        <w:tc>
          <w:tcPr>
            <w:tcW w:w="127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过氯酸钾</w:t>
            </w:r>
          </w:p>
        </w:tc>
        <w:tc>
          <w:tcPr>
            <w:tcW w:w="1417"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7778-74-7</w:t>
            </w:r>
          </w:p>
        </w:tc>
        <w:tc>
          <w:tcPr>
            <w:tcW w:w="4075" w:type="dxa"/>
            <w:vAlign w:val="center"/>
          </w:tcPr>
          <w:p w:rsidR="006D2537" w:rsidRPr="00195CED" w:rsidRDefault="006D2537" w:rsidP="006D2537">
            <w:pPr>
              <w:jc w:val="left"/>
              <w:rPr>
                <w:rFonts w:ascii="宋体" w:hAnsi="宋体"/>
                <w:b w:val="0"/>
                <w:szCs w:val="21"/>
              </w:rPr>
            </w:pPr>
            <w:r w:rsidRPr="00195CED">
              <w:rPr>
                <w:rFonts w:ascii="宋体" w:hAnsi="宋体"/>
                <w:b w:val="0"/>
                <w:szCs w:val="21"/>
              </w:rPr>
              <w:t>氧化性固体，类别1</w:t>
            </w:r>
          </w:p>
        </w:tc>
      </w:tr>
      <w:tr w:rsidR="00A0283F" w:rsidRPr="00195CED" w:rsidTr="00A0283F">
        <w:trPr>
          <w:trHeight w:val="397"/>
          <w:jc w:val="center"/>
        </w:trPr>
        <w:tc>
          <w:tcPr>
            <w:tcW w:w="1101" w:type="dxa"/>
            <w:vAlign w:val="center"/>
          </w:tcPr>
          <w:p w:rsidR="00A0283F" w:rsidRPr="00B030F2" w:rsidRDefault="00A0283F" w:rsidP="00A0283F">
            <w:pPr>
              <w:jc w:val="center"/>
              <w:rPr>
                <w:rFonts w:ascii="宋体" w:hAnsi="宋体"/>
                <w:b w:val="0"/>
                <w:szCs w:val="21"/>
              </w:rPr>
            </w:pPr>
            <w:r w:rsidRPr="00B030F2">
              <w:rPr>
                <w:rFonts w:ascii="宋体" w:hAnsi="宋体" w:hint="eastAsia"/>
                <w:b w:val="0"/>
                <w:szCs w:val="21"/>
              </w:rPr>
              <w:lastRenderedPageBreak/>
              <w:t>4.4</w:t>
            </w:r>
          </w:p>
        </w:tc>
        <w:tc>
          <w:tcPr>
            <w:tcW w:w="1417" w:type="dxa"/>
            <w:vAlign w:val="center"/>
          </w:tcPr>
          <w:p w:rsidR="00A0283F" w:rsidRPr="00B030F2" w:rsidRDefault="00A0283F" w:rsidP="00A0283F">
            <w:pPr>
              <w:jc w:val="center"/>
              <w:rPr>
                <w:rFonts w:ascii="宋体" w:hAnsi="宋体"/>
                <w:b w:val="0"/>
                <w:szCs w:val="21"/>
              </w:rPr>
            </w:pPr>
            <w:r w:rsidRPr="00B030F2">
              <w:rPr>
                <w:rFonts w:ascii="宋体" w:hAnsi="宋体" w:hint="eastAsia"/>
                <w:b w:val="0"/>
                <w:szCs w:val="21"/>
              </w:rPr>
              <w:t>高氯酸铵</w:t>
            </w:r>
          </w:p>
        </w:tc>
        <w:tc>
          <w:tcPr>
            <w:tcW w:w="1276" w:type="dxa"/>
            <w:vAlign w:val="center"/>
          </w:tcPr>
          <w:p w:rsidR="00A0283F" w:rsidRPr="00B030F2" w:rsidRDefault="00A0283F" w:rsidP="00A0283F">
            <w:pPr>
              <w:jc w:val="center"/>
              <w:rPr>
                <w:rFonts w:ascii="宋体" w:hAnsi="宋体"/>
                <w:b w:val="0"/>
                <w:szCs w:val="21"/>
              </w:rPr>
            </w:pPr>
            <w:r w:rsidRPr="00B030F2">
              <w:rPr>
                <w:rFonts w:ascii="宋体" w:hAnsi="宋体"/>
                <w:b w:val="0"/>
                <w:szCs w:val="21"/>
              </w:rPr>
              <w:t>过氯酸铵</w:t>
            </w:r>
          </w:p>
        </w:tc>
        <w:tc>
          <w:tcPr>
            <w:tcW w:w="1417" w:type="dxa"/>
            <w:vAlign w:val="center"/>
          </w:tcPr>
          <w:p w:rsidR="00A0283F" w:rsidRPr="00B030F2" w:rsidRDefault="00A0283F" w:rsidP="00A0283F">
            <w:pPr>
              <w:jc w:val="center"/>
              <w:rPr>
                <w:rFonts w:ascii="宋体" w:hAnsi="宋体"/>
                <w:b w:val="0"/>
                <w:szCs w:val="21"/>
              </w:rPr>
            </w:pPr>
            <w:r w:rsidRPr="00B030F2">
              <w:rPr>
                <w:rFonts w:ascii="宋体" w:hAnsi="宋体"/>
                <w:b w:val="0"/>
                <w:szCs w:val="21"/>
              </w:rPr>
              <w:t>7790-98-9</w:t>
            </w:r>
          </w:p>
        </w:tc>
        <w:tc>
          <w:tcPr>
            <w:tcW w:w="4075" w:type="dxa"/>
            <w:vAlign w:val="center"/>
          </w:tcPr>
          <w:p w:rsidR="00A0283F" w:rsidRPr="00B030F2" w:rsidRDefault="00A0283F" w:rsidP="00A0283F">
            <w:pPr>
              <w:jc w:val="left"/>
              <w:rPr>
                <w:rFonts w:ascii="宋体" w:hAnsi="宋体"/>
                <w:b w:val="0"/>
                <w:szCs w:val="21"/>
              </w:rPr>
            </w:pPr>
            <w:r w:rsidRPr="00B030F2">
              <w:rPr>
                <w:rFonts w:ascii="宋体" w:hAnsi="宋体"/>
                <w:b w:val="0"/>
                <w:szCs w:val="21"/>
              </w:rPr>
              <w:t>氧化性固体，类别1</w:t>
            </w:r>
            <w:r w:rsidRPr="00B030F2">
              <w:rPr>
                <w:rFonts w:ascii="宋体" w:hAnsi="宋体" w:hint="eastAsia"/>
                <w:b w:val="0"/>
                <w:szCs w:val="21"/>
              </w:rPr>
              <w:t>，</w:t>
            </w:r>
            <w:r w:rsidRPr="00B030F2">
              <w:rPr>
                <w:rFonts w:ascii="宋体" w:hAnsi="宋体"/>
                <w:b w:val="0"/>
                <w:szCs w:val="21"/>
              </w:rPr>
              <w:t>1.1项爆炸物</w:t>
            </w:r>
          </w:p>
        </w:tc>
      </w:tr>
      <w:tr w:rsidR="00A0283F" w:rsidRPr="00195CED" w:rsidTr="00A0283F">
        <w:trPr>
          <w:trHeight w:val="397"/>
          <w:jc w:val="center"/>
        </w:trPr>
        <w:tc>
          <w:tcPr>
            <w:tcW w:w="1101"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7.8</w:t>
            </w:r>
          </w:p>
        </w:tc>
        <w:tc>
          <w:tcPr>
            <w:tcW w:w="1417" w:type="dxa"/>
            <w:vAlign w:val="center"/>
          </w:tcPr>
          <w:p w:rsidR="00A0283F" w:rsidRPr="00195CED" w:rsidRDefault="00A0283F" w:rsidP="00A0283F">
            <w:pPr>
              <w:ind w:firstLineChars="63" w:firstLine="132"/>
              <w:jc w:val="center"/>
              <w:rPr>
                <w:rFonts w:ascii="宋体" w:hAnsi="宋体"/>
                <w:b w:val="0"/>
                <w:szCs w:val="21"/>
              </w:rPr>
            </w:pPr>
            <w:r w:rsidRPr="00195CED">
              <w:rPr>
                <w:rFonts w:ascii="宋体" w:hAnsi="宋体"/>
                <w:b w:val="0"/>
                <w:szCs w:val="21"/>
              </w:rPr>
              <w:t>硫磺</w:t>
            </w:r>
          </w:p>
        </w:tc>
        <w:tc>
          <w:tcPr>
            <w:tcW w:w="1276"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硫</w:t>
            </w:r>
          </w:p>
        </w:tc>
        <w:tc>
          <w:tcPr>
            <w:tcW w:w="1417"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7704-34-9</w:t>
            </w:r>
          </w:p>
        </w:tc>
        <w:tc>
          <w:tcPr>
            <w:tcW w:w="4075" w:type="dxa"/>
            <w:vAlign w:val="center"/>
          </w:tcPr>
          <w:p w:rsidR="00A0283F" w:rsidRPr="00195CED" w:rsidRDefault="00A0283F" w:rsidP="00A0283F">
            <w:pPr>
              <w:jc w:val="left"/>
              <w:rPr>
                <w:rFonts w:ascii="宋体" w:hAnsi="宋体"/>
                <w:b w:val="0"/>
                <w:szCs w:val="21"/>
              </w:rPr>
            </w:pPr>
            <w:r w:rsidRPr="00195CED">
              <w:rPr>
                <w:rFonts w:ascii="宋体" w:hAnsi="宋体"/>
                <w:b w:val="0"/>
                <w:szCs w:val="21"/>
              </w:rPr>
              <w:t>易燃固体，类别2</w:t>
            </w:r>
          </w:p>
        </w:tc>
      </w:tr>
      <w:tr w:rsidR="00A0283F" w:rsidRPr="00195CED" w:rsidTr="00A0283F">
        <w:trPr>
          <w:trHeight w:val="397"/>
          <w:jc w:val="center"/>
        </w:trPr>
        <w:tc>
          <w:tcPr>
            <w:tcW w:w="1101"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7.6</w:t>
            </w:r>
          </w:p>
        </w:tc>
        <w:tc>
          <w:tcPr>
            <w:tcW w:w="1417" w:type="dxa"/>
            <w:vAlign w:val="center"/>
          </w:tcPr>
          <w:p w:rsidR="00A0283F" w:rsidRPr="00195CED" w:rsidRDefault="00A0283F" w:rsidP="00A0283F">
            <w:pPr>
              <w:ind w:firstLineChars="63" w:firstLine="132"/>
              <w:jc w:val="center"/>
              <w:rPr>
                <w:rFonts w:ascii="宋体" w:hAnsi="宋体"/>
                <w:b w:val="0"/>
                <w:szCs w:val="21"/>
              </w:rPr>
            </w:pPr>
            <w:r w:rsidRPr="00195CED">
              <w:rPr>
                <w:rFonts w:ascii="宋体" w:hAnsi="宋体"/>
                <w:b w:val="0"/>
                <w:szCs w:val="21"/>
              </w:rPr>
              <w:t>铝粉</w:t>
            </w:r>
          </w:p>
        </w:tc>
        <w:tc>
          <w:tcPr>
            <w:tcW w:w="1276" w:type="dxa"/>
            <w:vAlign w:val="center"/>
          </w:tcPr>
          <w:p w:rsidR="00A0283F" w:rsidRPr="00195CED" w:rsidRDefault="00A0283F" w:rsidP="00A0283F">
            <w:pPr>
              <w:ind w:firstLineChars="63" w:firstLine="132"/>
              <w:jc w:val="center"/>
              <w:rPr>
                <w:rFonts w:ascii="宋体" w:hAnsi="宋体"/>
                <w:b w:val="0"/>
                <w:szCs w:val="21"/>
              </w:rPr>
            </w:pPr>
            <w:r w:rsidRPr="00195CED">
              <w:rPr>
                <w:rFonts w:ascii="宋体" w:hAnsi="宋体" w:hint="eastAsia"/>
                <w:b w:val="0"/>
                <w:szCs w:val="21"/>
              </w:rPr>
              <w:t>--</w:t>
            </w:r>
          </w:p>
        </w:tc>
        <w:tc>
          <w:tcPr>
            <w:tcW w:w="1417"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7429-90-5</w:t>
            </w:r>
          </w:p>
        </w:tc>
        <w:tc>
          <w:tcPr>
            <w:tcW w:w="4075" w:type="dxa"/>
            <w:vAlign w:val="center"/>
          </w:tcPr>
          <w:p w:rsidR="00A0283F" w:rsidRPr="00195CED" w:rsidRDefault="00A0283F" w:rsidP="00A0283F">
            <w:pPr>
              <w:jc w:val="left"/>
              <w:rPr>
                <w:rFonts w:ascii="宋体" w:hAnsi="宋体"/>
                <w:b w:val="0"/>
                <w:szCs w:val="21"/>
              </w:rPr>
            </w:pPr>
            <w:r w:rsidRPr="00195CED">
              <w:rPr>
                <w:rFonts w:ascii="宋体" w:hAnsi="宋体"/>
                <w:b w:val="0"/>
                <w:szCs w:val="21"/>
              </w:rPr>
              <w:t>（1）有涂层：易燃固体，类别1</w:t>
            </w:r>
          </w:p>
          <w:p w:rsidR="00A0283F" w:rsidRPr="00195CED" w:rsidRDefault="00A0283F" w:rsidP="00A0283F">
            <w:pPr>
              <w:jc w:val="left"/>
              <w:rPr>
                <w:rFonts w:ascii="宋体" w:hAnsi="宋体"/>
                <w:b w:val="0"/>
                <w:szCs w:val="21"/>
              </w:rPr>
            </w:pPr>
            <w:r w:rsidRPr="00195CED">
              <w:rPr>
                <w:rFonts w:ascii="宋体" w:hAnsi="宋体"/>
                <w:b w:val="0"/>
                <w:szCs w:val="21"/>
              </w:rPr>
              <w:t>（2）无涂层：遇水放出易燃气体的物质和混合物，类别2</w:t>
            </w:r>
          </w:p>
        </w:tc>
      </w:tr>
      <w:tr w:rsidR="00A0283F" w:rsidRPr="00195CED" w:rsidTr="00A0283F">
        <w:trPr>
          <w:trHeight w:val="397"/>
          <w:jc w:val="center"/>
        </w:trPr>
        <w:tc>
          <w:tcPr>
            <w:tcW w:w="1101"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7.5</w:t>
            </w:r>
          </w:p>
        </w:tc>
        <w:tc>
          <w:tcPr>
            <w:tcW w:w="1417" w:type="dxa"/>
            <w:vAlign w:val="center"/>
          </w:tcPr>
          <w:p w:rsidR="00A0283F" w:rsidRPr="00195CED" w:rsidRDefault="00A0283F" w:rsidP="00A0283F">
            <w:pPr>
              <w:jc w:val="center"/>
              <w:rPr>
                <w:rFonts w:ascii="宋体" w:hAnsi="宋体"/>
                <w:b w:val="0"/>
                <w:szCs w:val="21"/>
              </w:rPr>
            </w:pPr>
            <w:r w:rsidRPr="00195CED">
              <w:rPr>
                <w:rFonts w:ascii="宋体" w:hAnsi="宋体"/>
                <w:b w:val="0"/>
                <w:szCs w:val="21"/>
              </w:rPr>
              <w:t>镁铝粉</w:t>
            </w:r>
          </w:p>
        </w:tc>
        <w:tc>
          <w:tcPr>
            <w:tcW w:w="1276" w:type="dxa"/>
            <w:vAlign w:val="center"/>
          </w:tcPr>
          <w:p w:rsidR="00A0283F" w:rsidRPr="00195CED" w:rsidRDefault="00A0283F" w:rsidP="00A0283F">
            <w:pPr>
              <w:jc w:val="center"/>
              <w:rPr>
                <w:rFonts w:ascii="宋体" w:hAnsi="宋体"/>
                <w:b w:val="0"/>
                <w:spacing w:val="-10"/>
                <w:szCs w:val="21"/>
              </w:rPr>
            </w:pPr>
            <w:r w:rsidRPr="00195CED">
              <w:rPr>
                <w:rFonts w:ascii="宋体" w:hAnsi="宋体" w:hint="eastAsia"/>
                <w:b w:val="0"/>
                <w:spacing w:val="-10"/>
                <w:szCs w:val="21"/>
              </w:rPr>
              <w:t>镁铝合金粉</w:t>
            </w:r>
          </w:p>
        </w:tc>
        <w:tc>
          <w:tcPr>
            <w:tcW w:w="1417" w:type="dxa"/>
            <w:vAlign w:val="center"/>
          </w:tcPr>
          <w:p w:rsidR="00A0283F" w:rsidRPr="00195CED" w:rsidRDefault="00A0283F" w:rsidP="00A0283F">
            <w:pPr>
              <w:ind w:firstLine="560"/>
              <w:rPr>
                <w:rFonts w:ascii="宋体" w:hAnsi="宋体"/>
                <w:b w:val="0"/>
                <w:szCs w:val="21"/>
              </w:rPr>
            </w:pPr>
            <w:r w:rsidRPr="00195CED">
              <w:rPr>
                <w:rFonts w:ascii="宋体" w:hAnsi="宋体" w:hint="eastAsia"/>
                <w:b w:val="0"/>
                <w:szCs w:val="21"/>
              </w:rPr>
              <w:t>--</w:t>
            </w:r>
          </w:p>
        </w:tc>
        <w:tc>
          <w:tcPr>
            <w:tcW w:w="4075" w:type="dxa"/>
            <w:vAlign w:val="center"/>
          </w:tcPr>
          <w:p w:rsidR="00A0283F" w:rsidRPr="00195CED" w:rsidRDefault="00A0283F" w:rsidP="00A0283F">
            <w:pPr>
              <w:jc w:val="left"/>
              <w:rPr>
                <w:rFonts w:ascii="宋体" w:hAnsi="宋体"/>
                <w:b w:val="0"/>
                <w:szCs w:val="21"/>
              </w:rPr>
            </w:pPr>
            <w:r w:rsidRPr="00195CED">
              <w:rPr>
                <w:rFonts w:ascii="宋体" w:hAnsi="宋体"/>
                <w:b w:val="0"/>
                <w:szCs w:val="21"/>
              </w:rPr>
              <w:t>遇水放出易燃气体的物质和混合物，类别2</w:t>
            </w:r>
          </w:p>
          <w:p w:rsidR="00A0283F" w:rsidRPr="00195CED" w:rsidRDefault="00A0283F" w:rsidP="00A0283F">
            <w:pPr>
              <w:jc w:val="left"/>
              <w:rPr>
                <w:rFonts w:ascii="宋体" w:hAnsi="宋体"/>
                <w:b w:val="0"/>
                <w:spacing w:val="-16"/>
                <w:szCs w:val="21"/>
              </w:rPr>
            </w:pPr>
            <w:r w:rsidRPr="00195CED">
              <w:rPr>
                <w:rFonts w:ascii="宋体" w:hAnsi="宋体"/>
                <w:b w:val="0"/>
                <w:spacing w:val="-16"/>
                <w:szCs w:val="21"/>
              </w:rPr>
              <w:t>自热物质和混合物，类别1</w:t>
            </w:r>
          </w:p>
        </w:tc>
      </w:tr>
    </w:tbl>
    <w:p w:rsidR="006D2537" w:rsidRPr="00195CED" w:rsidRDefault="006D2537" w:rsidP="006D2537">
      <w:pPr>
        <w:spacing w:beforeLines="50" w:before="120" w:line="360" w:lineRule="auto"/>
        <w:ind w:firstLineChars="200" w:firstLine="560"/>
        <w:rPr>
          <w:rFonts w:ascii="宋体" w:hAnsi="宋体"/>
          <w:b w:val="0"/>
          <w:sz w:val="24"/>
        </w:rPr>
      </w:pPr>
      <w:r w:rsidRPr="00195CED">
        <w:rPr>
          <w:rFonts w:ascii="宋体" w:hAnsi="宋体" w:hint="eastAsia"/>
          <w:b w:val="0"/>
          <w:sz w:val="28"/>
          <w:szCs w:val="28"/>
        </w:rPr>
        <w:t>因此，本项目涉及的硝酸钾、硝酸钡、高氯酸钾</w:t>
      </w:r>
      <w:r w:rsidR="00EA2182">
        <w:rPr>
          <w:rFonts w:ascii="宋体" w:hAnsi="宋体" w:hint="eastAsia"/>
          <w:b w:val="0"/>
          <w:sz w:val="28"/>
          <w:szCs w:val="28"/>
        </w:rPr>
        <w:t>、高氯酸铵</w:t>
      </w:r>
      <w:r w:rsidRPr="00195CED">
        <w:rPr>
          <w:rFonts w:ascii="宋体" w:hAnsi="宋体" w:hint="eastAsia"/>
          <w:b w:val="0"/>
          <w:sz w:val="28"/>
          <w:szCs w:val="28"/>
        </w:rPr>
        <w:t>、硫磺、铝粉、镁铝合金属于易制爆危险化学品，应按相关要求对以上易制爆危险化学品加强安全管理和治安防范，并应按相关要求报相关部门机关备案。</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635" w:name="_Toc173077662"/>
      <w:bookmarkStart w:id="636" w:name="_Toc203917346"/>
      <w:r w:rsidRPr="00195CED">
        <w:rPr>
          <w:rFonts w:ascii="黑体" w:eastAsia="黑体" w:hAnsi="黑体" w:hint="eastAsia"/>
          <w:b w:val="0"/>
          <w:bCs/>
          <w:snapToGrid w:val="0"/>
          <w:sz w:val="32"/>
          <w:szCs w:val="32"/>
        </w:rPr>
        <w:t>3.3</w:t>
      </w:r>
      <w:bookmarkEnd w:id="624"/>
      <w:bookmarkEnd w:id="625"/>
      <w:bookmarkEnd w:id="626"/>
      <w:r w:rsidRPr="00195CED">
        <w:rPr>
          <w:rFonts w:ascii="黑体" w:eastAsia="黑体" w:hAnsi="黑体" w:hint="eastAsia"/>
          <w:b w:val="0"/>
          <w:bCs/>
          <w:snapToGrid w:val="0"/>
          <w:sz w:val="32"/>
          <w:szCs w:val="32"/>
        </w:rPr>
        <w:t>重大危险源辨识与分级</w:t>
      </w:r>
      <w:bookmarkEnd w:id="635"/>
      <w:bookmarkEnd w:id="636"/>
    </w:p>
    <w:bookmarkEnd w:id="627"/>
    <w:bookmarkEnd w:id="628"/>
    <w:p w:rsidR="006D2537" w:rsidRPr="00195CED" w:rsidRDefault="006D2537" w:rsidP="006D2537">
      <w:pPr>
        <w:spacing w:line="360" w:lineRule="auto"/>
        <w:ind w:firstLineChars="200" w:firstLine="560"/>
        <w:rPr>
          <w:rFonts w:ascii="宋体" w:hAnsi="宋体"/>
          <w:b w:val="0"/>
          <w:sz w:val="28"/>
          <w:szCs w:val="28"/>
        </w:rPr>
      </w:pPr>
      <w:r w:rsidRPr="00195CED">
        <w:rPr>
          <w:rFonts w:ascii="宋体" w:hAnsi="宋体" w:hint="eastAsia"/>
          <w:b w:val="0"/>
          <w:sz w:val="28"/>
          <w:szCs w:val="28"/>
        </w:rPr>
        <w:t>该项目以《烟花爆竹重大危险源辨识》（AQ4131-2023）为依据对该企业进行烟花爆竹重大危险源辨识。</w:t>
      </w:r>
    </w:p>
    <w:p w:rsidR="006D2537" w:rsidRPr="00195CED" w:rsidRDefault="006D2537" w:rsidP="006D2537">
      <w:pPr>
        <w:spacing w:beforeLines="50" w:before="120" w:line="360" w:lineRule="auto"/>
        <w:outlineLvl w:val="2"/>
        <w:rPr>
          <w:rFonts w:ascii="黑体" w:eastAsia="黑体" w:hAnsi="黑体"/>
          <w:b w:val="0"/>
          <w:sz w:val="30"/>
          <w:szCs w:val="30"/>
        </w:rPr>
      </w:pPr>
      <w:bookmarkStart w:id="637" w:name="_Toc60129106"/>
      <w:bookmarkStart w:id="638" w:name="_Toc58861991"/>
      <w:bookmarkStart w:id="639" w:name="_Toc58946823"/>
      <w:bookmarkStart w:id="640" w:name="_Toc148036992"/>
      <w:bookmarkStart w:id="641" w:name="_Toc145275197"/>
      <w:bookmarkStart w:id="642" w:name="_Toc173077663"/>
      <w:bookmarkStart w:id="643" w:name="_Toc181194070"/>
      <w:r w:rsidRPr="00195CED">
        <w:rPr>
          <w:rFonts w:ascii="黑体" w:eastAsia="黑体" w:hAnsi="黑体" w:hint="eastAsia"/>
          <w:b w:val="0"/>
          <w:sz w:val="30"/>
          <w:szCs w:val="30"/>
        </w:rPr>
        <w:t>3.3.1</w:t>
      </w:r>
      <w:bookmarkEnd w:id="637"/>
      <w:bookmarkEnd w:id="638"/>
      <w:bookmarkEnd w:id="639"/>
      <w:r w:rsidRPr="00195CED">
        <w:rPr>
          <w:rFonts w:ascii="黑体" w:eastAsia="黑体" w:hAnsi="黑体" w:hint="eastAsia"/>
          <w:b w:val="0"/>
          <w:sz w:val="30"/>
          <w:szCs w:val="30"/>
        </w:rPr>
        <w:t>烟花爆竹重大危险源定义</w:t>
      </w:r>
      <w:bookmarkEnd w:id="640"/>
      <w:bookmarkEnd w:id="641"/>
      <w:bookmarkEnd w:id="642"/>
      <w:bookmarkEnd w:id="643"/>
    </w:p>
    <w:p w:rsidR="006D2537" w:rsidRPr="00195CED" w:rsidRDefault="006D2537" w:rsidP="006D2537">
      <w:pPr>
        <w:spacing w:beforeLines="50" w:before="120"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长期地或临时地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生产单元是指危险品生产区，每栋工房、中转库或每个晾晒场划分为一个生产单元；当工房、中转库或晾晒场之间通过管道、传送带、转动装置等相连时，相连的所有工房、中转库或晾晒场划分为一个生产单元。</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储存单元是指危险品仓库区，每个库区内所有的烟火</w:t>
      </w:r>
      <w:r w:rsidRPr="005435FD">
        <w:rPr>
          <w:rFonts w:ascii="宋体" w:hAnsi="宋体" w:hint="eastAsia"/>
          <w:b w:val="0"/>
          <w:snapToGrid w:val="0"/>
          <w:sz w:val="28"/>
          <w:szCs w:val="28"/>
        </w:rPr>
        <w:t>药(含</w:t>
      </w:r>
      <w:r w:rsidRPr="00195CED">
        <w:rPr>
          <w:rFonts w:ascii="宋体" w:hAnsi="宋体" w:hint="eastAsia"/>
          <w:b w:val="0"/>
          <w:snapToGrid w:val="0"/>
          <w:sz w:val="28"/>
          <w:szCs w:val="28"/>
        </w:rPr>
        <w:t>黑火药,单基火药)、引火线、硝化纤维素仓库划分为一个储存单元；每栋独立的烟花爆竹成品和半成品仓库划分为一个储存单元。</w:t>
      </w:r>
    </w:p>
    <w:p w:rsidR="006D2537" w:rsidRPr="00195CED" w:rsidRDefault="006D2537" w:rsidP="006D2537">
      <w:pPr>
        <w:spacing w:line="360" w:lineRule="auto"/>
        <w:ind w:firstLineChars="200" w:firstLine="560"/>
        <w:rPr>
          <w:rFonts w:ascii="宋体" w:hAnsi="宋体"/>
          <w:b w:val="0"/>
          <w:sz w:val="28"/>
          <w:szCs w:val="28"/>
        </w:rPr>
      </w:pPr>
      <w:r w:rsidRPr="00195CED">
        <w:rPr>
          <w:rFonts w:ascii="宋体" w:hAnsi="宋体" w:hint="eastAsia"/>
          <w:b w:val="0"/>
          <w:sz w:val="28"/>
          <w:szCs w:val="28"/>
        </w:rPr>
        <w:t>按式（1）计算单元的重大危险源辨识指标</w:t>
      </w:r>
    </w:p>
    <w:p w:rsidR="006D2537" w:rsidRPr="00195CED" w:rsidRDefault="006D2537" w:rsidP="006D2537">
      <w:pPr>
        <w:spacing w:line="360" w:lineRule="auto"/>
        <w:ind w:firstLineChars="405" w:firstLine="1134"/>
        <w:jc w:val="left"/>
        <w:rPr>
          <w:rFonts w:ascii="宋体" w:hAnsi="宋体"/>
          <w:b w:val="0"/>
          <w:sz w:val="28"/>
          <w:szCs w:val="28"/>
        </w:rPr>
      </w:pPr>
      <w:r w:rsidRPr="00195CED">
        <w:rPr>
          <w:rFonts w:ascii="宋体" w:hAnsi="宋体" w:hint="eastAsia"/>
          <w:b w:val="0"/>
          <w:sz w:val="28"/>
          <w:szCs w:val="28"/>
        </w:rPr>
        <w:t>S=q1/Q1＋q2/Q2…＋</w:t>
      </w:r>
      <w:proofErr w:type="spellStart"/>
      <w:r w:rsidRPr="00195CED">
        <w:rPr>
          <w:rFonts w:ascii="宋体" w:hAnsi="宋体" w:hint="eastAsia"/>
          <w:b w:val="0"/>
          <w:sz w:val="28"/>
          <w:szCs w:val="28"/>
        </w:rPr>
        <w:t>qn</w:t>
      </w:r>
      <w:proofErr w:type="spellEnd"/>
      <w:r w:rsidRPr="00195CED">
        <w:rPr>
          <w:rFonts w:ascii="宋体" w:hAnsi="宋体" w:hint="eastAsia"/>
          <w:b w:val="0"/>
          <w:sz w:val="28"/>
          <w:szCs w:val="28"/>
        </w:rPr>
        <w:t>/</w:t>
      </w:r>
      <w:proofErr w:type="spellStart"/>
      <w:r w:rsidRPr="00195CED">
        <w:rPr>
          <w:rFonts w:ascii="宋体" w:hAnsi="宋体" w:hint="eastAsia"/>
          <w:b w:val="0"/>
          <w:sz w:val="28"/>
          <w:szCs w:val="28"/>
        </w:rPr>
        <w:t>Qn</w:t>
      </w:r>
      <w:proofErr w:type="spellEnd"/>
      <w:r w:rsidRPr="00195CED">
        <w:rPr>
          <w:rFonts w:ascii="宋体" w:hAnsi="宋体" w:hint="eastAsia"/>
          <w:b w:val="0"/>
          <w:sz w:val="28"/>
          <w:szCs w:val="28"/>
        </w:rPr>
        <w:t xml:space="preserve"> ……………………………（1）</w:t>
      </w:r>
    </w:p>
    <w:p w:rsidR="006D2537" w:rsidRPr="00195CED" w:rsidRDefault="006D2537" w:rsidP="006D2537">
      <w:pPr>
        <w:spacing w:line="360" w:lineRule="auto"/>
        <w:ind w:firstLineChars="200" w:firstLine="560"/>
        <w:rPr>
          <w:rFonts w:ascii="宋体" w:hAnsi="宋体"/>
          <w:b w:val="0"/>
          <w:sz w:val="28"/>
          <w:szCs w:val="28"/>
        </w:rPr>
      </w:pPr>
      <w:r w:rsidRPr="00195CED">
        <w:rPr>
          <w:rFonts w:ascii="宋体" w:hAnsi="宋体" w:hint="eastAsia"/>
          <w:b w:val="0"/>
          <w:sz w:val="28"/>
          <w:szCs w:val="28"/>
        </w:rPr>
        <w:t>式中：</w:t>
      </w:r>
    </w:p>
    <w:p w:rsidR="006D2537" w:rsidRPr="00195CED" w:rsidRDefault="006D2537" w:rsidP="005435FD">
      <w:pPr>
        <w:spacing w:line="360" w:lineRule="auto"/>
        <w:ind w:firstLineChars="405" w:firstLine="1134"/>
        <w:rPr>
          <w:rFonts w:ascii="宋体" w:hAnsi="宋体"/>
          <w:b w:val="0"/>
          <w:sz w:val="28"/>
          <w:szCs w:val="28"/>
        </w:rPr>
      </w:pPr>
      <w:r w:rsidRPr="00195CED">
        <w:rPr>
          <w:rFonts w:ascii="宋体" w:hAnsi="宋体" w:hint="eastAsia"/>
          <w:b w:val="0"/>
          <w:sz w:val="28"/>
          <w:szCs w:val="28"/>
        </w:rPr>
        <w:lastRenderedPageBreak/>
        <w:t>S——重大危险源辨识指标；</w:t>
      </w:r>
    </w:p>
    <w:p w:rsidR="006D2537" w:rsidRPr="00195CED" w:rsidRDefault="006D2537" w:rsidP="005435FD">
      <w:pPr>
        <w:spacing w:line="360" w:lineRule="auto"/>
        <w:ind w:firstLineChars="405" w:firstLine="1134"/>
        <w:rPr>
          <w:rFonts w:ascii="宋体" w:hAnsi="宋体"/>
          <w:b w:val="0"/>
          <w:sz w:val="28"/>
          <w:szCs w:val="28"/>
        </w:rPr>
      </w:pPr>
      <w:r w:rsidRPr="00195CED">
        <w:rPr>
          <w:rFonts w:ascii="宋体" w:hAnsi="宋体" w:hint="eastAsia"/>
          <w:b w:val="0"/>
          <w:sz w:val="28"/>
          <w:szCs w:val="28"/>
        </w:rPr>
        <w:t>q1，q2，…，</w:t>
      </w:r>
      <w:proofErr w:type="spellStart"/>
      <w:r w:rsidRPr="00195CED">
        <w:rPr>
          <w:rFonts w:ascii="宋体" w:hAnsi="宋体" w:hint="eastAsia"/>
          <w:b w:val="0"/>
          <w:sz w:val="28"/>
          <w:szCs w:val="28"/>
        </w:rPr>
        <w:t>qn</w:t>
      </w:r>
      <w:proofErr w:type="spellEnd"/>
      <w:r w:rsidRPr="00195CED">
        <w:rPr>
          <w:rFonts w:ascii="宋体" w:hAnsi="宋体" w:hint="eastAsia"/>
          <w:b w:val="0"/>
          <w:sz w:val="28"/>
          <w:szCs w:val="28"/>
        </w:rPr>
        <w:t>——各种危险品的设计存放量，单位为吨（t）；</w:t>
      </w:r>
    </w:p>
    <w:p w:rsidR="006D2537" w:rsidRPr="00195CED" w:rsidRDefault="006D2537" w:rsidP="005435FD">
      <w:pPr>
        <w:spacing w:line="360" w:lineRule="auto"/>
        <w:ind w:firstLineChars="405" w:firstLine="1134"/>
        <w:rPr>
          <w:rFonts w:ascii="宋体" w:hAnsi="宋体"/>
          <w:b w:val="0"/>
          <w:sz w:val="28"/>
          <w:szCs w:val="28"/>
        </w:rPr>
      </w:pPr>
      <w:r w:rsidRPr="00195CED">
        <w:rPr>
          <w:rFonts w:ascii="宋体" w:hAnsi="宋体" w:hint="eastAsia"/>
          <w:b w:val="0"/>
          <w:sz w:val="28"/>
          <w:szCs w:val="28"/>
        </w:rPr>
        <w:t>Q1，Q2，…，</w:t>
      </w:r>
      <w:proofErr w:type="spellStart"/>
      <w:r w:rsidRPr="00195CED">
        <w:rPr>
          <w:rFonts w:ascii="宋体" w:hAnsi="宋体" w:hint="eastAsia"/>
          <w:b w:val="0"/>
          <w:sz w:val="28"/>
          <w:szCs w:val="28"/>
        </w:rPr>
        <w:t>Qn</w:t>
      </w:r>
      <w:proofErr w:type="spellEnd"/>
      <w:r w:rsidRPr="00195CED">
        <w:rPr>
          <w:rFonts w:ascii="宋体" w:hAnsi="宋体" w:hint="eastAsia"/>
          <w:b w:val="0"/>
          <w:sz w:val="28"/>
          <w:szCs w:val="28"/>
        </w:rPr>
        <w:t>——各种危险品对应的临界量，单位为吨（t）。</w:t>
      </w:r>
    </w:p>
    <w:p w:rsidR="006D2537" w:rsidRPr="00195CED" w:rsidRDefault="006D2537" w:rsidP="005435FD">
      <w:pPr>
        <w:spacing w:line="360" w:lineRule="auto"/>
        <w:ind w:firstLineChars="200" w:firstLine="560"/>
        <w:rPr>
          <w:rFonts w:ascii="宋体" w:hAnsi="宋体"/>
          <w:b w:val="0"/>
          <w:sz w:val="28"/>
          <w:szCs w:val="28"/>
        </w:rPr>
      </w:pPr>
      <w:r w:rsidRPr="00195CED">
        <w:rPr>
          <w:rFonts w:ascii="宋体" w:hAnsi="宋体" w:hint="eastAsia"/>
          <w:b w:val="0"/>
          <w:sz w:val="28"/>
          <w:szCs w:val="28"/>
        </w:rPr>
        <w:t>当单元的S≥1时，则该单元判定为重大危险源</w:t>
      </w:r>
      <w:r w:rsidRPr="00195CED">
        <w:rPr>
          <w:rFonts w:ascii="宋体" w:hAnsi="宋体"/>
          <w:b w:val="0"/>
          <w:sz w:val="28"/>
          <w:szCs w:val="28"/>
        </w:rPr>
        <w:t>。</w:t>
      </w:r>
    </w:p>
    <w:p w:rsidR="006D2537" w:rsidRPr="00195CED" w:rsidRDefault="006D2537" w:rsidP="006D2537">
      <w:pPr>
        <w:spacing w:beforeLines="50" w:before="120" w:line="360" w:lineRule="auto"/>
        <w:outlineLvl w:val="2"/>
        <w:rPr>
          <w:rFonts w:ascii="黑体" w:eastAsia="黑体" w:hAnsi="黑体"/>
          <w:b w:val="0"/>
          <w:sz w:val="30"/>
          <w:szCs w:val="30"/>
        </w:rPr>
      </w:pPr>
      <w:bookmarkStart w:id="644" w:name="_Toc145275198"/>
      <w:bookmarkStart w:id="645" w:name="_Toc148036993"/>
      <w:bookmarkStart w:id="646" w:name="_Toc173077664"/>
      <w:bookmarkStart w:id="647" w:name="_Toc181194071"/>
      <w:r w:rsidRPr="00195CED">
        <w:rPr>
          <w:rFonts w:ascii="黑体" w:eastAsia="黑体" w:hAnsi="黑体" w:hint="eastAsia"/>
          <w:b w:val="0"/>
          <w:sz w:val="30"/>
          <w:szCs w:val="30"/>
        </w:rPr>
        <w:t>3.3.2</w:t>
      </w:r>
      <w:bookmarkStart w:id="648" w:name="_Toc141368184"/>
      <w:bookmarkStart w:id="649" w:name="_Toc144559734"/>
      <w:r w:rsidRPr="00195CED">
        <w:rPr>
          <w:rFonts w:ascii="黑体" w:eastAsia="黑体" w:hAnsi="黑体" w:hint="eastAsia"/>
          <w:b w:val="0"/>
          <w:sz w:val="30"/>
          <w:szCs w:val="30"/>
        </w:rPr>
        <w:t>烟花爆竹重大危险源临界量</w:t>
      </w:r>
      <w:bookmarkEnd w:id="644"/>
      <w:bookmarkEnd w:id="645"/>
      <w:bookmarkEnd w:id="646"/>
      <w:bookmarkEnd w:id="647"/>
      <w:bookmarkEnd w:id="648"/>
      <w:bookmarkEnd w:id="649"/>
    </w:p>
    <w:p w:rsidR="006D2537" w:rsidRPr="00195CED" w:rsidRDefault="006D2537" w:rsidP="006D2537">
      <w:pPr>
        <w:spacing w:line="360" w:lineRule="auto"/>
        <w:ind w:firstLineChars="200" w:firstLine="560"/>
        <w:rPr>
          <w:rFonts w:ascii="宋体" w:hAnsi="宋体"/>
          <w:b w:val="0"/>
          <w:sz w:val="28"/>
          <w:szCs w:val="28"/>
        </w:rPr>
      </w:pPr>
      <w:r w:rsidRPr="00195CED">
        <w:rPr>
          <w:rFonts w:ascii="宋体" w:hAnsi="宋体" w:hint="eastAsia"/>
          <w:b w:val="0"/>
          <w:sz w:val="28"/>
          <w:szCs w:val="28"/>
        </w:rPr>
        <w:t>根据《烟花爆竹重大危险源辨识》AQ4131-2023，</w:t>
      </w:r>
      <w:r w:rsidR="005435FD">
        <w:rPr>
          <w:rFonts w:ascii="宋体" w:hAnsi="宋体" w:hint="eastAsia"/>
          <w:b w:val="0"/>
          <w:sz w:val="28"/>
          <w:szCs w:val="28"/>
        </w:rPr>
        <w:t>烟花爆竹</w:t>
      </w:r>
      <w:r w:rsidRPr="00195CED">
        <w:rPr>
          <w:rFonts w:ascii="宋体" w:hAnsi="宋体" w:hint="eastAsia"/>
          <w:b w:val="0"/>
          <w:sz w:val="28"/>
          <w:szCs w:val="28"/>
        </w:rPr>
        <w:t>重大危险源临界量如下表1、表2、表3所示。</w:t>
      </w:r>
    </w:p>
    <w:p w:rsidR="006D2537" w:rsidRPr="00195CED" w:rsidRDefault="006D2537" w:rsidP="006D2537">
      <w:pPr>
        <w:spacing w:line="360" w:lineRule="auto"/>
        <w:ind w:firstLineChars="200" w:firstLine="536"/>
        <w:rPr>
          <w:rFonts w:ascii="宋体" w:hAnsi="宋体"/>
          <w:b w:val="0"/>
          <w:snapToGrid w:val="0"/>
          <w:spacing w:val="-6"/>
          <w:sz w:val="28"/>
          <w:szCs w:val="28"/>
        </w:rPr>
      </w:pPr>
      <w:r w:rsidRPr="00195CED">
        <w:rPr>
          <w:rFonts w:ascii="宋体" w:hAnsi="宋体" w:hint="eastAsia"/>
          <w:b w:val="0"/>
          <w:snapToGrid w:val="0"/>
          <w:spacing w:val="-6"/>
          <w:sz w:val="28"/>
          <w:szCs w:val="28"/>
        </w:rPr>
        <w:t>（1）</w:t>
      </w:r>
      <w:r w:rsidRPr="00195CED">
        <w:rPr>
          <w:rFonts w:ascii="宋体" w:hAnsi="宋体"/>
          <w:b w:val="0"/>
          <w:snapToGrid w:val="0"/>
          <w:spacing w:val="-6"/>
          <w:sz w:val="28"/>
          <w:szCs w:val="28"/>
        </w:rPr>
        <w:t>生产烟花爆竹用化工原材料的临界量按</w:t>
      </w:r>
      <w:r w:rsidR="00AB4745">
        <w:rPr>
          <w:rFonts w:ascii="宋体" w:hAnsi="宋体"/>
          <w:b w:val="0"/>
          <w:snapToGrid w:val="0"/>
          <w:spacing w:val="-6"/>
          <w:sz w:val="28"/>
          <w:szCs w:val="28"/>
        </w:rPr>
        <w:t>AQ 4131</w:t>
      </w:r>
      <w:r w:rsidRPr="00195CED">
        <w:rPr>
          <w:rFonts w:ascii="宋体" w:hAnsi="宋体"/>
          <w:b w:val="0"/>
          <w:snapToGrid w:val="0"/>
          <w:spacing w:val="-6"/>
          <w:sz w:val="28"/>
          <w:szCs w:val="28"/>
        </w:rPr>
        <w:t>确定，主要化工原材料的临界量见表1。</w:t>
      </w:r>
    </w:p>
    <w:p w:rsidR="006D2537" w:rsidRPr="00195CED" w:rsidRDefault="006D2537" w:rsidP="006D2537">
      <w:pPr>
        <w:spacing w:beforeLines="50" w:before="120"/>
        <w:jc w:val="center"/>
        <w:rPr>
          <w:rFonts w:ascii="黑体" w:eastAsia="黑体" w:hAnsi="宋体"/>
          <w:b w:val="0"/>
          <w:kern w:val="0"/>
          <w:sz w:val="24"/>
          <w:szCs w:val="28"/>
        </w:rPr>
      </w:pPr>
      <w:r w:rsidRPr="00195CED">
        <w:rPr>
          <w:rFonts w:ascii="黑体" w:eastAsia="黑体" w:hAnsi="宋体" w:hint="eastAsia"/>
          <w:b w:val="0"/>
          <w:kern w:val="0"/>
          <w:sz w:val="24"/>
          <w:szCs w:val="28"/>
        </w:rPr>
        <w:t>表1  主要化工原材料临界量</w:t>
      </w:r>
    </w:p>
    <w:tbl>
      <w:tblPr>
        <w:tblW w:w="8772"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13"/>
        <w:gridCol w:w="5116"/>
        <w:gridCol w:w="1843"/>
      </w:tblGrid>
      <w:tr w:rsidR="00195CED" w:rsidRPr="00195CED" w:rsidTr="005435FD">
        <w:trPr>
          <w:trHeight w:hRule="exact" w:val="454"/>
          <w:jc w:val="center"/>
        </w:trPr>
        <w:tc>
          <w:tcPr>
            <w:tcW w:w="1813" w:type="dxa"/>
            <w:vAlign w:val="center"/>
          </w:tcPr>
          <w:p w:rsidR="006D2537" w:rsidRPr="00195CED" w:rsidRDefault="006D2537" w:rsidP="006D2537">
            <w:pPr>
              <w:ind w:rightChars="-31" w:right="-65"/>
              <w:jc w:val="center"/>
              <w:rPr>
                <w:rFonts w:ascii="宋体" w:hAnsi="宋体"/>
                <w:szCs w:val="20"/>
              </w:rPr>
            </w:pPr>
            <w:r w:rsidRPr="00195CED">
              <w:rPr>
                <w:rFonts w:ascii="宋体" w:hAnsi="宋体"/>
                <w:szCs w:val="20"/>
              </w:rPr>
              <w:t>类别</w:t>
            </w:r>
          </w:p>
        </w:tc>
        <w:tc>
          <w:tcPr>
            <w:tcW w:w="5116" w:type="dxa"/>
            <w:vAlign w:val="center"/>
          </w:tcPr>
          <w:p w:rsidR="006D2537" w:rsidRPr="00195CED" w:rsidRDefault="006D2537" w:rsidP="006D2537">
            <w:pPr>
              <w:ind w:rightChars="-31" w:right="-65"/>
              <w:jc w:val="center"/>
              <w:rPr>
                <w:rFonts w:ascii="宋体" w:hAnsi="宋体"/>
                <w:szCs w:val="20"/>
              </w:rPr>
            </w:pPr>
            <w:r w:rsidRPr="00195CED">
              <w:rPr>
                <w:rFonts w:ascii="宋体" w:hAnsi="宋体"/>
                <w:szCs w:val="20"/>
              </w:rPr>
              <w:t>名称</w:t>
            </w:r>
          </w:p>
        </w:tc>
        <w:tc>
          <w:tcPr>
            <w:tcW w:w="1843" w:type="dxa"/>
            <w:vAlign w:val="center"/>
          </w:tcPr>
          <w:p w:rsidR="006D2537" w:rsidRPr="00195CED" w:rsidRDefault="006D2537" w:rsidP="006D2537">
            <w:pPr>
              <w:ind w:rightChars="-31" w:right="-65"/>
              <w:jc w:val="center"/>
              <w:rPr>
                <w:rFonts w:ascii="宋体" w:hAnsi="宋体"/>
                <w:szCs w:val="20"/>
              </w:rPr>
            </w:pPr>
            <w:r w:rsidRPr="00195CED">
              <w:rPr>
                <w:rFonts w:ascii="宋体" w:hAnsi="宋体"/>
                <w:szCs w:val="20"/>
              </w:rPr>
              <w:t>临界量</w:t>
            </w:r>
            <w:r w:rsidRPr="00195CED">
              <w:rPr>
                <w:rFonts w:ascii="宋体" w:hAnsi="宋体" w:hint="eastAsia"/>
                <w:szCs w:val="20"/>
              </w:rPr>
              <w:t>（吨）</w:t>
            </w:r>
          </w:p>
        </w:tc>
      </w:tr>
      <w:tr w:rsidR="00195CED" w:rsidRPr="00195CED" w:rsidTr="005435FD">
        <w:trPr>
          <w:trHeight w:val="372"/>
          <w:jc w:val="center"/>
        </w:trPr>
        <w:tc>
          <w:tcPr>
            <w:tcW w:w="1813" w:type="dxa"/>
            <w:vMerge w:val="restart"/>
            <w:vAlign w:val="center"/>
          </w:tcPr>
          <w:p w:rsidR="006D2537" w:rsidRPr="00195CED" w:rsidRDefault="006D2537" w:rsidP="006D2537">
            <w:pPr>
              <w:jc w:val="center"/>
              <w:rPr>
                <w:rFonts w:ascii="宋体" w:hAnsi="宋体"/>
                <w:b w:val="0"/>
                <w:szCs w:val="21"/>
              </w:rPr>
            </w:pPr>
            <w:r w:rsidRPr="00195CED">
              <w:rPr>
                <w:rFonts w:ascii="宋体" w:hAnsi="宋体"/>
                <w:b w:val="0"/>
                <w:szCs w:val="21"/>
              </w:rPr>
              <w:t>氧化剂</w:t>
            </w: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高氯酸铵</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20</w:t>
            </w:r>
          </w:p>
        </w:tc>
      </w:tr>
      <w:tr w:rsidR="00195CED" w:rsidRPr="00195CED" w:rsidTr="005435FD">
        <w:trPr>
          <w:trHeight w:val="372"/>
          <w:jc w:val="center"/>
        </w:trPr>
        <w:tc>
          <w:tcPr>
            <w:tcW w:w="1813" w:type="dxa"/>
            <w:vMerge/>
            <w:vAlign w:val="center"/>
          </w:tcPr>
          <w:p w:rsidR="006D2537" w:rsidRPr="00195CED" w:rsidRDefault="006D2537" w:rsidP="006D2537">
            <w:pPr>
              <w:jc w:val="center"/>
              <w:rPr>
                <w:rFonts w:ascii="宋体" w:hAnsi="宋体"/>
                <w:b w:val="0"/>
                <w:szCs w:val="21"/>
              </w:rPr>
            </w:pP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高氯酸钾、氯酸钾</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100</w:t>
            </w:r>
          </w:p>
        </w:tc>
      </w:tr>
      <w:tr w:rsidR="00195CED" w:rsidRPr="00195CED" w:rsidTr="005435FD">
        <w:trPr>
          <w:trHeight w:val="372"/>
          <w:jc w:val="center"/>
        </w:trPr>
        <w:tc>
          <w:tcPr>
            <w:tcW w:w="1813" w:type="dxa"/>
            <w:vMerge/>
            <w:vAlign w:val="center"/>
          </w:tcPr>
          <w:p w:rsidR="006D2537" w:rsidRPr="00195CED" w:rsidRDefault="006D2537" w:rsidP="006D2537">
            <w:pPr>
              <w:jc w:val="center"/>
              <w:rPr>
                <w:rFonts w:ascii="宋体" w:hAnsi="宋体"/>
                <w:b w:val="0"/>
                <w:szCs w:val="21"/>
              </w:rPr>
            </w:pP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硝酸钡、硝酸锶、硝酸钠</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200</w:t>
            </w:r>
          </w:p>
        </w:tc>
      </w:tr>
      <w:tr w:rsidR="00195CED" w:rsidRPr="00195CED" w:rsidTr="005435FD">
        <w:trPr>
          <w:trHeight w:val="372"/>
          <w:jc w:val="center"/>
        </w:trPr>
        <w:tc>
          <w:tcPr>
            <w:tcW w:w="1813" w:type="dxa"/>
            <w:vMerge/>
            <w:vAlign w:val="center"/>
          </w:tcPr>
          <w:p w:rsidR="006D2537" w:rsidRPr="00195CED" w:rsidRDefault="006D2537" w:rsidP="006D2537">
            <w:pPr>
              <w:jc w:val="center"/>
              <w:rPr>
                <w:rFonts w:ascii="宋体" w:hAnsi="宋体"/>
                <w:b w:val="0"/>
                <w:szCs w:val="21"/>
              </w:rPr>
            </w:pP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硝酸钾</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1000</w:t>
            </w:r>
          </w:p>
        </w:tc>
      </w:tr>
      <w:tr w:rsidR="00195CED" w:rsidRPr="00195CED" w:rsidTr="005435FD">
        <w:trPr>
          <w:trHeight w:val="372"/>
          <w:jc w:val="center"/>
        </w:trPr>
        <w:tc>
          <w:tcPr>
            <w:tcW w:w="1813" w:type="dxa"/>
            <w:vMerge w:val="restart"/>
            <w:vAlign w:val="center"/>
          </w:tcPr>
          <w:p w:rsidR="006D2537" w:rsidRPr="00195CED" w:rsidRDefault="006D2537" w:rsidP="006D2537">
            <w:pPr>
              <w:jc w:val="center"/>
              <w:rPr>
                <w:rFonts w:ascii="宋体" w:hAnsi="宋体"/>
                <w:b w:val="0"/>
                <w:szCs w:val="21"/>
              </w:rPr>
            </w:pPr>
            <w:r w:rsidRPr="00195CED">
              <w:rPr>
                <w:rFonts w:ascii="宋体" w:hAnsi="宋体"/>
                <w:b w:val="0"/>
                <w:szCs w:val="21"/>
              </w:rPr>
              <w:t>还原剂</w:t>
            </w: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铝镁合金粉</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50</w:t>
            </w:r>
          </w:p>
        </w:tc>
      </w:tr>
      <w:tr w:rsidR="00195CED" w:rsidRPr="00195CED" w:rsidTr="005435FD">
        <w:trPr>
          <w:trHeight w:val="372"/>
          <w:jc w:val="center"/>
        </w:trPr>
        <w:tc>
          <w:tcPr>
            <w:tcW w:w="1813" w:type="dxa"/>
            <w:vMerge/>
            <w:vAlign w:val="center"/>
          </w:tcPr>
          <w:p w:rsidR="006D2537" w:rsidRPr="00195CED" w:rsidRDefault="006D2537" w:rsidP="006D2537">
            <w:pPr>
              <w:jc w:val="center"/>
              <w:rPr>
                <w:rFonts w:ascii="宋体" w:hAnsi="宋体"/>
                <w:b w:val="0"/>
                <w:szCs w:val="21"/>
              </w:rPr>
            </w:pP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铝粉(又称银粉)、钛粉、赤磷、硫黄</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200</w:t>
            </w:r>
          </w:p>
        </w:tc>
      </w:tr>
      <w:tr w:rsidR="00195CED" w:rsidRPr="00195CED" w:rsidTr="005435FD">
        <w:trPr>
          <w:trHeight w:val="372"/>
          <w:jc w:val="center"/>
        </w:trPr>
        <w:tc>
          <w:tcPr>
            <w:tcW w:w="181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有机溶剂</w:t>
            </w: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乙醇、丙酮</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500</w:t>
            </w:r>
          </w:p>
        </w:tc>
      </w:tr>
      <w:tr w:rsidR="00195CED" w:rsidRPr="00195CED" w:rsidTr="005435FD">
        <w:trPr>
          <w:trHeight w:val="372"/>
          <w:jc w:val="center"/>
        </w:trPr>
        <w:tc>
          <w:tcPr>
            <w:tcW w:w="1813" w:type="dxa"/>
            <w:vMerge w:val="restart"/>
            <w:vAlign w:val="center"/>
          </w:tcPr>
          <w:p w:rsidR="006D2537" w:rsidRPr="00195CED" w:rsidRDefault="006D2537" w:rsidP="006D2537">
            <w:pPr>
              <w:jc w:val="center"/>
              <w:rPr>
                <w:rFonts w:ascii="宋体" w:hAnsi="宋体"/>
                <w:b w:val="0"/>
                <w:szCs w:val="21"/>
              </w:rPr>
            </w:pPr>
            <w:r w:rsidRPr="00195CED">
              <w:rPr>
                <w:rFonts w:ascii="宋体" w:hAnsi="宋体"/>
                <w:b w:val="0"/>
                <w:szCs w:val="21"/>
              </w:rPr>
              <w:t>硝化纤维素</w:t>
            </w: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含水或乙醇小于25%</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w:t>
            </w:r>
          </w:p>
        </w:tc>
      </w:tr>
      <w:tr w:rsidR="00195CED" w:rsidRPr="00195CED" w:rsidTr="005435FD">
        <w:trPr>
          <w:trHeight w:val="372"/>
          <w:jc w:val="center"/>
        </w:trPr>
        <w:tc>
          <w:tcPr>
            <w:tcW w:w="1813" w:type="dxa"/>
            <w:vMerge/>
            <w:vAlign w:val="center"/>
          </w:tcPr>
          <w:p w:rsidR="006D2537" w:rsidRPr="00195CED" w:rsidRDefault="006D2537" w:rsidP="006D2537">
            <w:pPr>
              <w:jc w:val="center"/>
              <w:rPr>
                <w:rFonts w:ascii="宋体" w:hAnsi="宋体"/>
                <w:b w:val="0"/>
                <w:szCs w:val="21"/>
              </w:rPr>
            </w:pP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含乙醇大于等于25%</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10</w:t>
            </w:r>
          </w:p>
        </w:tc>
      </w:tr>
      <w:tr w:rsidR="00195CED" w:rsidRPr="00195CED" w:rsidTr="005435FD">
        <w:trPr>
          <w:trHeight w:val="372"/>
          <w:jc w:val="center"/>
        </w:trPr>
        <w:tc>
          <w:tcPr>
            <w:tcW w:w="1813" w:type="dxa"/>
            <w:vMerge/>
            <w:vAlign w:val="center"/>
          </w:tcPr>
          <w:p w:rsidR="006D2537" w:rsidRPr="00195CED" w:rsidRDefault="006D2537" w:rsidP="006D2537">
            <w:pPr>
              <w:jc w:val="center"/>
              <w:rPr>
                <w:rFonts w:ascii="宋体" w:hAnsi="宋体"/>
                <w:b w:val="0"/>
                <w:szCs w:val="21"/>
              </w:rPr>
            </w:pPr>
          </w:p>
        </w:tc>
        <w:tc>
          <w:tcPr>
            <w:tcW w:w="51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含氮小于等于12.6%,或含水大于等于25%</w:t>
            </w:r>
          </w:p>
        </w:tc>
        <w:tc>
          <w:tcPr>
            <w:tcW w:w="184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50</w:t>
            </w:r>
          </w:p>
        </w:tc>
      </w:tr>
    </w:tbl>
    <w:p w:rsidR="006D2537" w:rsidRPr="00195CED" w:rsidRDefault="006D2537" w:rsidP="006D2537">
      <w:pPr>
        <w:spacing w:beforeLines="50" w:before="120" w:line="360" w:lineRule="auto"/>
        <w:ind w:firstLineChars="200" w:firstLine="560"/>
        <w:rPr>
          <w:rFonts w:ascii="宋体" w:hAnsi="宋体"/>
          <w:b w:val="0"/>
          <w:sz w:val="28"/>
          <w:szCs w:val="28"/>
        </w:rPr>
      </w:pPr>
      <w:r w:rsidRPr="00195CED">
        <w:rPr>
          <w:rFonts w:ascii="宋体" w:hAnsi="宋体" w:hint="eastAsia"/>
          <w:b w:val="0"/>
          <w:sz w:val="28"/>
          <w:szCs w:val="28"/>
        </w:rPr>
        <w:t xml:space="preserve"> （2）</w:t>
      </w:r>
      <w:r w:rsidRPr="00195CED">
        <w:rPr>
          <w:rFonts w:ascii="宋体" w:hAnsi="宋体"/>
          <w:b w:val="0"/>
          <w:sz w:val="28"/>
          <w:szCs w:val="28"/>
        </w:rPr>
        <w:t>生产烟花爆竹用烟火药(含黑火药、单基火药)、引火线的临界量按表2确定。</w:t>
      </w:r>
    </w:p>
    <w:p w:rsidR="006D2537" w:rsidRPr="00195CED" w:rsidRDefault="006D2537" w:rsidP="006D2537">
      <w:pPr>
        <w:tabs>
          <w:tab w:val="left" w:pos="900"/>
          <w:tab w:val="left" w:pos="1080"/>
        </w:tabs>
        <w:spacing w:beforeLines="50" w:before="120"/>
        <w:jc w:val="center"/>
        <w:rPr>
          <w:rFonts w:ascii="黑体" w:eastAsia="黑体" w:hAnsi="黑体"/>
          <w:b w:val="0"/>
          <w:sz w:val="24"/>
        </w:rPr>
      </w:pPr>
      <w:r w:rsidRPr="00195CED">
        <w:rPr>
          <w:rFonts w:ascii="黑体" w:eastAsia="黑体" w:hAnsi="黑体" w:hint="eastAsia"/>
          <w:b w:val="0"/>
          <w:sz w:val="24"/>
        </w:rPr>
        <w:t>表2  烟火药（含黑火药）、引火线临界量</w:t>
      </w:r>
    </w:p>
    <w:tbl>
      <w:tblPr>
        <w:tblW w:w="8772"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13"/>
        <w:gridCol w:w="5414"/>
        <w:gridCol w:w="1545"/>
      </w:tblGrid>
      <w:tr w:rsidR="00195CED" w:rsidRPr="00195CED" w:rsidTr="005435FD">
        <w:trPr>
          <w:trHeight w:hRule="exact" w:val="426"/>
          <w:jc w:val="center"/>
        </w:trPr>
        <w:tc>
          <w:tcPr>
            <w:tcW w:w="1813" w:type="dxa"/>
            <w:vAlign w:val="center"/>
          </w:tcPr>
          <w:p w:rsidR="006D2537" w:rsidRPr="00195CED" w:rsidRDefault="006D2537" w:rsidP="006D2537">
            <w:pPr>
              <w:ind w:rightChars="-31" w:right="-65"/>
              <w:jc w:val="center"/>
              <w:rPr>
                <w:rFonts w:ascii="宋体" w:hAnsi="宋体"/>
                <w:szCs w:val="20"/>
              </w:rPr>
            </w:pPr>
            <w:r w:rsidRPr="00195CED">
              <w:rPr>
                <w:rFonts w:ascii="宋体" w:hAnsi="宋体"/>
                <w:szCs w:val="20"/>
              </w:rPr>
              <w:t>种类</w:t>
            </w:r>
          </w:p>
        </w:tc>
        <w:tc>
          <w:tcPr>
            <w:tcW w:w="5414" w:type="dxa"/>
            <w:vAlign w:val="center"/>
          </w:tcPr>
          <w:p w:rsidR="006D2537" w:rsidRPr="00195CED" w:rsidRDefault="006D2537" w:rsidP="006D2537">
            <w:pPr>
              <w:ind w:rightChars="-31" w:right="-65"/>
              <w:jc w:val="center"/>
              <w:rPr>
                <w:rFonts w:ascii="宋体" w:hAnsi="宋体"/>
                <w:szCs w:val="20"/>
              </w:rPr>
            </w:pPr>
            <w:r w:rsidRPr="00195CED">
              <w:rPr>
                <w:rFonts w:ascii="宋体" w:hAnsi="宋体"/>
                <w:szCs w:val="20"/>
              </w:rPr>
              <w:t>规格(形态)</w:t>
            </w:r>
          </w:p>
        </w:tc>
        <w:tc>
          <w:tcPr>
            <w:tcW w:w="1545" w:type="dxa"/>
            <w:vAlign w:val="center"/>
          </w:tcPr>
          <w:p w:rsidR="006D2537" w:rsidRPr="00195CED" w:rsidRDefault="006D2537" w:rsidP="006D2537">
            <w:pPr>
              <w:ind w:rightChars="-31" w:right="-65"/>
              <w:jc w:val="center"/>
              <w:rPr>
                <w:rFonts w:ascii="宋体" w:hAnsi="宋体"/>
                <w:szCs w:val="20"/>
              </w:rPr>
            </w:pPr>
            <w:r w:rsidRPr="00195CED">
              <w:rPr>
                <w:rFonts w:ascii="宋体" w:hAnsi="宋体"/>
                <w:szCs w:val="20"/>
              </w:rPr>
              <w:t>临界量</w:t>
            </w:r>
            <w:r w:rsidRPr="00195CED">
              <w:rPr>
                <w:rFonts w:ascii="宋体" w:hAnsi="宋体" w:hint="eastAsia"/>
                <w:szCs w:val="20"/>
              </w:rPr>
              <w:t>（吨）</w:t>
            </w:r>
          </w:p>
        </w:tc>
      </w:tr>
      <w:tr w:rsidR="00195CED" w:rsidRPr="00195CED" w:rsidTr="005435FD">
        <w:trPr>
          <w:trHeight w:hRule="exact" w:val="411"/>
          <w:jc w:val="center"/>
        </w:trPr>
        <w:tc>
          <w:tcPr>
            <w:tcW w:w="1813" w:type="dxa"/>
            <w:vMerge w:val="restart"/>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烟火药</w:t>
            </w: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白药爆响药或白药开包药(如爆竹药、双响药、开包药等)</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1</w:t>
            </w:r>
          </w:p>
        </w:tc>
      </w:tr>
      <w:tr w:rsidR="00195CED" w:rsidRPr="00195CED" w:rsidTr="005435FD">
        <w:trPr>
          <w:trHeight w:hRule="exact" w:val="418"/>
          <w:jc w:val="center"/>
        </w:trPr>
        <w:tc>
          <w:tcPr>
            <w:tcW w:w="1813" w:type="dxa"/>
            <w:vMerge/>
            <w:vAlign w:val="center"/>
          </w:tcPr>
          <w:p w:rsidR="006D2537" w:rsidRPr="00195CED" w:rsidRDefault="006D2537" w:rsidP="006D2537">
            <w:pPr>
              <w:ind w:rightChars="-31" w:right="-65"/>
              <w:jc w:val="center"/>
              <w:rPr>
                <w:rFonts w:ascii="宋体" w:hAnsi="宋体"/>
                <w:b w:val="0"/>
                <w:szCs w:val="20"/>
              </w:rPr>
            </w:pP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其他烟火药</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5</w:t>
            </w:r>
          </w:p>
        </w:tc>
      </w:tr>
      <w:tr w:rsidR="00195CED" w:rsidRPr="00195CED" w:rsidTr="005435FD">
        <w:trPr>
          <w:trHeight w:hRule="exact" w:val="417"/>
          <w:jc w:val="center"/>
        </w:trPr>
        <w:tc>
          <w:tcPr>
            <w:tcW w:w="1813"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黑火药</w:t>
            </w: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粉状、粒状</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5</w:t>
            </w:r>
          </w:p>
        </w:tc>
      </w:tr>
      <w:tr w:rsidR="00195CED" w:rsidRPr="00195CED" w:rsidTr="005435FD">
        <w:trPr>
          <w:trHeight w:hRule="exact" w:val="423"/>
          <w:jc w:val="center"/>
        </w:trPr>
        <w:tc>
          <w:tcPr>
            <w:tcW w:w="1813" w:type="dxa"/>
            <w:vMerge w:val="restart"/>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单基火药</w:t>
            </w: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含水或乙醇小于20%</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1</w:t>
            </w:r>
          </w:p>
        </w:tc>
      </w:tr>
      <w:tr w:rsidR="00195CED" w:rsidRPr="00195CED" w:rsidTr="005435FD">
        <w:trPr>
          <w:trHeight w:hRule="exact" w:val="430"/>
          <w:jc w:val="center"/>
        </w:trPr>
        <w:tc>
          <w:tcPr>
            <w:tcW w:w="1813" w:type="dxa"/>
            <w:vMerge/>
            <w:vAlign w:val="center"/>
          </w:tcPr>
          <w:p w:rsidR="006D2537" w:rsidRPr="00195CED" w:rsidRDefault="006D2537" w:rsidP="006D2537">
            <w:pPr>
              <w:ind w:rightChars="-31" w:right="-65"/>
              <w:jc w:val="center"/>
              <w:rPr>
                <w:rFonts w:ascii="宋体" w:hAnsi="宋体"/>
                <w:b w:val="0"/>
                <w:szCs w:val="20"/>
              </w:rPr>
            </w:pP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含水或乙醇大于等于20</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8</w:t>
            </w:r>
          </w:p>
        </w:tc>
      </w:tr>
      <w:tr w:rsidR="00195CED" w:rsidRPr="00195CED" w:rsidTr="005435FD">
        <w:trPr>
          <w:trHeight w:hRule="exact" w:val="510"/>
          <w:jc w:val="center"/>
        </w:trPr>
        <w:tc>
          <w:tcPr>
            <w:tcW w:w="1813" w:type="dxa"/>
            <w:vMerge w:val="restart"/>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引火线</w:t>
            </w: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燃速大于等于3.0cm/s的引火线(又称快速引火线)</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5</w:t>
            </w:r>
          </w:p>
        </w:tc>
      </w:tr>
      <w:tr w:rsidR="00195CED" w:rsidRPr="00195CED" w:rsidTr="005435FD">
        <w:trPr>
          <w:trHeight w:hRule="exact" w:val="510"/>
          <w:jc w:val="center"/>
        </w:trPr>
        <w:tc>
          <w:tcPr>
            <w:tcW w:w="1813" w:type="dxa"/>
            <w:vMerge/>
            <w:vAlign w:val="center"/>
          </w:tcPr>
          <w:p w:rsidR="006D2537" w:rsidRPr="00195CED" w:rsidRDefault="006D2537" w:rsidP="006D2537">
            <w:pPr>
              <w:ind w:rightChars="-31" w:right="-65"/>
              <w:jc w:val="center"/>
              <w:rPr>
                <w:rFonts w:ascii="宋体" w:hAnsi="宋体"/>
                <w:b w:val="0"/>
                <w:szCs w:val="20"/>
              </w:rPr>
            </w:pPr>
          </w:p>
        </w:tc>
        <w:tc>
          <w:tcPr>
            <w:tcW w:w="5414"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燃速小于3.0 cm/s的引火线(又称慢速引火线)</w:t>
            </w:r>
          </w:p>
        </w:tc>
        <w:tc>
          <w:tcPr>
            <w:tcW w:w="1545"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8</w:t>
            </w:r>
          </w:p>
        </w:tc>
      </w:tr>
    </w:tbl>
    <w:p w:rsidR="006D2537" w:rsidRPr="00195CED" w:rsidRDefault="006D2537" w:rsidP="006D2537">
      <w:pPr>
        <w:spacing w:beforeLines="50" w:before="120" w:line="360" w:lineRule="auto"/>
        <w:ind w:firstLineChars="200" w:firstLine="560"/>
        <w:rPr>
          <w:rFonts w:ascii="宋体" w:hAnsi="宋体"/>
          <w:b w:val="0"/>
          <w:sz w:val="28"/>
          <w:szCs w:val="28"/>
        </w:rPr>
      </w:pPr>
      <w:r w:rsidRPr="00195CED">
        <w:rPr>
          <w:rFonts w:ascii="宋体" w:hAnsi="宋体" w:hint="eastAsia"/>
          <w:b w:val="0"/>
          <w:sz w:val="28"/>
          <w:szCs w:val="28"/>
        </w:rPr>
        <w:t xml:space="preserve"> （3）</w:t>
      </w:r>
      <w:r w:rsidRPr="00195CED">
        <w:rPr>
          <w:rFonts w:ascii="宋体" w:hAnsi="宋体"/>
          <w:b w:val="0"/>
          <w:sz w:val="28"/>
          <w:szCs w:val="28"/>
        </w:rPr>
        <w:t>烟花爆竹成品和半成品的临界量按表3确定。</w:t>
      </w:r>
    </w:p>
    <w:p w:rsidR="006D2537" w:rsidRPr="00195CED" w:rsidRDefault="006D2537" w:rsidP="006D2537">
      <w:pPr>
        <w:tabs>
          <w:tab w:val="left" w:pos="900"/>
          <w:tab w:val="left" w:pos="1080"/>
        </w:tabs>
        <w:spacing w:beforeLines="50" w:before="120"/>
        <w:jc w:val="center"/>
        <w:rPr>
          <w:rFonts w:ascii="黑体" w:eastAsia="黑体" w:hAnsi="黑体"/>
          <w:b w:val="0"/>
          <w:sz w:val="24"/>
        </w:rPr>
      </w:pPr>
      <w:r w:rsidRPr="00195CED">
        <w:rPr>
          <w:rFonts w:ascii="黑体" w:eastAsia="黑体" w:hAnsi="黑体" w:hint="eastAsia"/>
          <w:b w:val="0"/>
          <w:sz w:val="24"/>
        </w:rPr>
        <w:t>表3  烟花爆竹成品和半成品临界量</w:t>
      </w:r>
    </w:p>
    <w:tbl>
      <w:tblPr>
        <w:tblW w:w="877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227"/>
        <w:gridCol w:w="1543"/>
      </w:tblGrid>
      <w:tr w:rsidR="00195CED" w:rsidRPr="00195CED" w:rsidTr="005435FD">
        <w:trPr>
          <w:trHeight w:val="363"/>
          <w:jc w:val="center"/>
        </w:trPr>
        <w:tc>
          <w:tcPr>
            <w:tcW w:w="7227" w:type="dxa"/>
          </w:tcPr>
          <w:p w:rsidR="006D2537" w:rsidRPr="00195CED" w:rsidRDefault="006D2537" w:rsidP="006D2537">
            <w:pPr>
              <w:ind w:rightChars="-31" w:right="-65"/>
              <w:jc w:val="center"/>
              <w:rPr>
                <w:rFonts w:ascii="宋体" w:hAnsi="宋体"/>
                <w:szCs w:val="20"/>
              </w:rPr>
            </w:pPr>
            <w:r w:rsidRPr="00195CED">
              <w:rPr>
                <w:rFonts w:ascii="宋体" w:hAnsi="宋体"/>
                <w:szCs w:val="20"/>
              </w:rPr>
              <w:t>种类</w:t>
            </w:r>
          </w:p>
        </w:tc>
        <w:tc>
          <w:tcPr>
            <w:tcW w:w="1543" w:type="dxa"/>
          </w:tcPr>
          <w:p w:rsidR="006D2537" w:rsidRPr="00195CED" w:rsidRDefault="006D2537" w:rsidP="006D2537">
            <w:pPr>
              <w:ind w:rightChars="-31" w:right="-65"/>
              <w:jc w:val="center"/>
              <w:rPr>
                <w:rFonts w:ascii="宋体" w:hAnsi="宋体"/>
                <w:szCs w:val="20"/>
              </w:rPr>
            </w:pPr>
            <w:r w:rsidRPr="00195CED">
              <w:rPr>
                <w:rFonts w:ascii="宋体" w:hAnsi="宋体"/>
                <w:szCs w:val="20"/>
              </w:rPr>
              <w:t>临界量</w:t>
            </w:r>
            <w:r w:rsidRPr="00195CED">
              <w:rPr>
                <w:rFonts w:ascii="宋体" w:hAnsi="宋体" w:hint="eastAsia"/>
                <w:szCs w:val="20"/>
              </w:rPr>
              <w:t>（吨）</w:t>
            </w:r>
          </w:p>
        </w:tc>
      </w:tr>
      <w:tr w:rsidR="00195CED" w:rsidRPr="00195CED" w:rsidTr="005435FD">
        <w:trPr>
          <w:trHeight w:val="23"/>
          <w:jc w:val="center"/>
        </w:trPr>
        <w:tc>
          <w:tcPr>
            <w:tcW w:w="7227" w:type="dxa"/>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含雷弹的礼花弹成品及其半成品；</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7号及以上礼花弹成品及其半成品；</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白药开包药大于7g的小礼花类、组合烟花类成品及其半成品</w:t>
            </w:r>
          </w:p>
        </w:tc>
        <w:tc>
          <w:tcPr>
            <w:tcW w:w="1543"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1</w:t>
            </w:r>
          </w:p>
        </w:tc>
      </w:tr>
      <w:tr w:rsidR="00195CED" w:rsidRPr="00195CED" w:rsidTr="005435FD">
        <w:trPr>
          <w:trHeight w:val="1339"/>
          <w:jc w:val="center"/>
        </w:trPr>
        <w:tc>
          <w:tcPr>
            <w:tcW w:w="7227" w:type="dxa"/>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6号及以下礼花弹成品及其半成品；</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除雷弹外的其他效果内筒；</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白药开包药小于等于7g且大于个人燃放类中组合烟花类、小礼花类最大白药开包药药量的小礼花类、组合烟花类成品及其半成品；</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双响成品及其半成品</w:t>
            </w:r>
          </w:p>
        </w:tc>
        <w:tc>
          <w:tcPr>
            <w:tcW w:w="1543"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5</w:t>
            </w:r>
          </w:p>
        </w:tc>
      </w:tr>
      <w:tr w:rsidR="00195CED" w:rsidRPr="00195CED" w:rsidTr="005435FD">
        <w:trPr>
          <w:trHeight w:val="23"/>
          <w:jc w:val="center"/>
        </w:trPr>
        <w:tc>
          <w:tcPr>
            <w:tcW w:w="7227" w:type="dxa"/>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单个爆竹白药药量超过0.14g的结鞭爆竹及其半成品；</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单个爆竹黑药药量超过1g的结鞭爆竹及其半成品</w:t>
            </w:r>
          </w:p>
        </w:tc>
        <w:tc>
          <w:tcPr>
            <w:tcW w:w="1543"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10</w:t>
            </w:r>
          </w:p>
        </w:tc>
      </w:tr>
      <w:tr w:rsidR="00195CED" w:rsidRPr="00195CED" w:rsidTr="005435FD">
        <w:trPr>
          <w:trHeight w:val="23"/>
          <w:jc w:val="center"/>
        </w:trPr>
        <w:tc>
          <w:tcPr>
            <w:tcW w:w="7227" w:type="dxa"/>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个人燃放类组合烟花及其半成品；</w:t>
            </w:r>
          </w:p>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单个爆竹白药药量小于等于0.14g的结鞭爆竹及其半成品，单个爆竹黑药药量小于等于 1g的结鞭爆竹及其半成品</w:t>
            </w:r>
          </w:p>
        </w:tc>
        <w:tc>
          <w:tcPr>
            <w:tcW w:w="1543" w:type="dxa"/>
            <w:vAlign w:val="center"/>
          </w:tcPr>
          <w:p w:rsidR="006D2537" w:rsidRPr="00195CED" w:rsidRDefault="006D2537" w:rsidP="006D2537">
            <w:pPr>
              <w:ind w:rightChars="-31" w:right="-65"/>
              <w:jc w:val="center"/>
              <w:rPr>
                <w:rFonts w:ascii="宋体" w:hAnsi="宋体"/>
                <w:b w:val="0"/>
                <w:szCs w:val="20"/>
              </w:rPr>
            </w:pPr>
            <w:r w:rsidRPr="00195CED">
              <w:rPr>
                <w:rFonts w:ascii="宋体" w:hAnsi="宋体"/>
                <w:b w:val="0"/>
                <w:szCs w:val="20"/>
              </w:rPr>
              <w:t>50</w:t>
            </w:r>
          </w:p>
        </w:tc>
      </w:tr>
    </w:tbl>
    <w:p w:rsidR="006D2537" w:rsidRPr="00195CED" w:rsidRDefault="006D2537" w:rsidP="006D2537">
      <w:pPr>
        <w:spacing w:before="100" w:beforeAutospacing="1" w:line="360" w:lineRule="auto"/>
        <w:ind w:firstLineChars="200" w:firstLine="420"/>
        <w:rPr>
          <w:rFonts w:ascii="宋体" w:hAnsi="宋体"/>
          <w:b w:val="0"/>
          <w:sz w:val="28"/>
          <w:szCs w:val="28"/>
        </w:rPr>
      </w:pPr>
      <w:r w:rsidRPr="00195CED">
        <w:rPr>
          <w:rFonts w:ascii="宋体" w:hAnsi="宋体" w:hint="eastAsia"/>
          <w:b w:val="0"/>
          <w:snapToGrid w:val="0"/>
          <w:szCs w:val="21"/>
        </w:rPr>
        <w:t>注：</w:t>
      </w:r>
      <w:r w:rsidRPr="00195CED">
        <w:rPr>
          <w:rFonts w:ascii="宋体" w:hAnsi="宋体"/>
          <w:b w:val="0"/>
          <w:snapToGrid w:val="0"/>
          <w:szCs w:val="21"/>
        </w:rPr>
        <w:t>表3中未规定临界量的，A 级烟花爆竹成品的临界量为</w:t>
      </w:r>
      <w:r w:rsidRPr="00195CED">
        <w:rPr>
          <w:rFonts w:ascii="宋体" w:hAnsi="宋体" w:hint="eastAsia"/>
          <w:b w:val="0"/>
          <w:snapToGrid w:val="0"/>
          <w:szCs w:val="21"/>
        </w:rPr>
        <w:t>5</w:t>
      </w:r>
      <w:r w:rsidRPr="00195CED">
        <w:rPr>
          <w:rFonts w:ascii="宋体" w:hAnsi="宋体"/>
          <w:b w:val="0"/>
          <w:snapToGrid w:val="0"/>
          <w:szCs w:val="21"/>
        </w:rPr>
        <w:t>t,B级烟花爆竹成品的临界量为10t,C级和D级烟花爆竹成品的临界量为50t。烟花爆竹半成品参照同一级别的烟花爆竹成品确定临界量。</w:t>
      </w:r>
    </w:p>
    <w:p w:rsidR="006D2537" w:rsidRPr="00195CED" w:rsidRDefault="006D2537" w:rsidP="006D2537">
      <w:pPr>
        <w:spacing w:beforeLines="50" w:before="120" w:line="360" w:lineRule="auto"/>
        <w:outlineLvl w:val="2"/>
        <w:rPr>
          <w:rFonts w:ascii="黑体" w:eastAsia="黑体" w:hAnsi="黑体"/>
          <w:b w:val="0"/>
          <w:sz w:val="30"/>
          <w:szCs w:val="30"/>
        </w:rPr>
      </w:pPr>
      <w:bookmarkStart w:id="650" w:name="_Toc145275199"/>
      <w:bookmarkStart w:id="651" w:name="_Toc141368185"/>
      <w:bookmarkStart w:id="652" w:name="_Toc144559735"/>
      <w:bookmarkStart w:id="653" w:name="_Toc148036994"/>
      <w:bookmarkStart w:id="654" w:name="_Toc141114274"/>
      <w:bookmarkStart w:id="655" w:name="_Toc173077665"/>
      <w:bookmarkStart w:id="656" w:name="_Toc181194072"/>
      <w:r w:rsidRPr="00195CED">
        <w:rPr>
          <w:rFonts w:ascii="黑体" w:eastAsia="黑体" w:hAnsi="黑体" w:hint="eastAsia"/>
          <w:b w:val="0"/>
          <w:sz w:val="30"/>
          <w:szCs w:val="30"/>
        </w:rPr>
        <w:t>3.3.3</w:t>
      </w:r>
      <w:r w:rsidRPr="00195CED">
        <w:rPr>
          <w:rFonts w:ascii="黑体" w:eastAsia="黑体" w:hAnsi="黑体"/>
          <w:b w:val="0"/>
          <w:sz w:val="30"/>
          <w:szCs w:val="30"/>
        </w:rPr>
        <w:t xml:space="preserve"> </w:t>
      </w:r>
      <w:r w:rsidRPr="00195CED">
        <w:rPr>
          <w:rFonts w:ascii="黑体" w:eastAsia="黑体" w:hAnsi="黑体" w:hint="eastAsia"/>
          <w:b w:val="0"/>
          <w:sz w:val="30"/>
          <w:szCs w:val="30"/>
        </w:rPr>
        <w:t>烟花爆竹重大危险源辨识</w:t>
      </w:r>
      <w:bookmarkEnd w:id="650"/>
      <w:bookmarkEnd w:id="651"/>
      <w:bookmarkEnd w:id="652"/>
      <w:bookmarkEnd w:id="653"/>
      <w:bookmarkEnd w:id="654"/>
      <w:bookmarkEnd w:id="655"/>
      <w:bookmarkEnd w:id="656"/>
    </w:p>
    <w:p w:rsidR="006D2537" w:rsidRPr="00195CED" w:rsidRDefault="006D2537" w:rsidP="006D2537">
      <w:pPr>
        <w:spacing w:line="360" w:lineRule="auto"/>
        <w:ind w:firstLineChars="200" w:firstLine="560"/>
        <w:rPr>
          <w:rFonts w:ascii="宋体" w:hAnsi="宋体"/>
          <w:b w:val="0"/>
          <w:sz w:val="28"/>
          <w:szCs w:val="28"/>
        </w:rPr>
      </w:pPr>
      <w:r w:rsidRPr="00195CED">
        <w:rPr>
          <w:rFonts w:ascii="宋体" w:hAnsi="宋体" w:hint="eastAsia"/>
          <w:b w:val="0"/>
          <w:sz w:val="28"/>
          <w:szCs w:val="28"/>
        </w:rPr>
        <w:t>本项目根据设计的储存量进行烟花爆竹重大危险源辨识，相关数据列于下表3.3-1中。</w:t>
      </w:r>
    </w:p>
    <w:p w:rsidR="006D2537" w:rsidRPr="00195CED" w:rsidRDefault="006D2537" w:rsidP="006D2537">
      <w:pPr>
        <w:adjustRightInd w:val="0"/>
        <w:snapToGrid w:val="0"/>
        <w:spacing w:beforeLines="50" w:before="120"/>
        <w:jc w:val="center"/>
        <w:rPr>
          <w:rFonts w:ascii="黑体" w:eastAsia="黑体" w:hAnsi="黑体"/>
          <w:b w:val="0"/>
          <w:sz w:val="24"/>
        </w:rPr>
      </w:pPr>
      <w:r w:rsidRPr="00195CED">
        <w:rPr>
          <w:rFonts w:ascii="黑体" w:eastAsia="黑体" w:hAnsi="黑体" w:hint="eastAsia"/>
          <w:b w:val="0"/>
          <w:sz w:val="24"/>
        </w:rPr>
        <w:t>表3</w:t>
      </w:r>
      <w:r w:rsidRPr="00195CED">
        <w:rPr>
          <w:rFonts w:ascii="黑体" w:eastAsia="黑体" w:hAnsi="黑体"/>
          <w:b w:val="0"/>
          <w:sz w:val="24"/>
        </w:rPr>
        <w:t>.</w:t>
      </w:r>
      <w:r w:rsidRPr="00195CED">
        <w:rPr>
          <w:rFonts w:ascii="黑体" w:eastAsia="黑体" w:hAnsi="黑体" w:hint="eastAsia"/>
          <w:b w:val="0"/>
          <w:sz w:val="24"/>
        </w:rPr>
        <w:t>3</w:t>
      </w:r>
      <w:r w:rsidRPr="00195CED">
        <w:rPr>
          <w:rFonts w:ascii="黑体" w:eastAsia="黑体" w:hAnsi="黑体"/>
          <w:b w:val="0"/>
          <w:sz w:val="24"/>
        </w:rPr>
        <w:t>-</w:t>
      </w:r>
      <w:r w:rsidRPr="00195CED">
        <w:rPr>
          <w:rFonts w:ascii="黑体" w:eastAsia="黑体" w:hAnsi="黑体" w:hint="eastAsia"/>
          <w:b w:val="0"/>
          <w:sz w:val="24"/>
        </w:rPr>
        <w:t>1 烟花爆竹重大危险源辨识</w:t>
      </w:r>
    </w:p>
    <w:tbl>
      <w:tblPr>
        <w:tblW w:w="95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91"/>
        <w:gridCol w:w="568"/>
        <w:gridCol w:w="2126"/>
        <w:gridCol w:w="1276"/>
        <w:gridCol w:w="1276"/>
        <w:gridCol w:w="3214"/>
      </w:tblGrid>
      <w:tr w:rsidR="005116A1" w:rsidTr="00A84FCC">
        <w:trPr>
          <w:cantSplit/>
          <w:trHeight w:val="415"/>
          <w:tblHeader/>
          <w:jc w:val="center"/>
        </w:trPr>
        <w:tc>
          <w:tcPr>
            <w:tcW w:w="1091" w:type="dxa"/>
            <w:tcBorders>
              <w:top w:val="single" w:sz="12" w:space="0" w:color="auto"/>
            </w:tcBorders>
            <w:vAlign w:val="center"/>
          </w:tcPr>
          <w:p w:rsidR="005116A1" w:rsidRPr="006958B6" w:rsidRDefault="005116A1" w:rsidP="00A84FCC">
            <w:pPr>
              <w:adjustRightInd w:val="0"/>
              <w:snapToGrid w:val="0"/>
              <w:jc w:val="center"/>
              <w:rPr>
                <w:rFonts w:ascii="宋体" w:hAnsi="宋体" w:cs="宋体"/>
                <w:bCs/>
                <w:szCs w:val="21"/>
              </w:rPr>
            </w:pPr>
            <w:r w:rsidRPr="006958B6">
              <w:rPr>
                <w:rFonts w:ascii="宋体" w:hAnsi="宋体" w:cs="宋体" w:hint="eastAsia"/>
                <w:bCs/>
                <w:szCs w:val="21"/>
              </w:rPr>
              <w:t>辨识单元</w:t>
            </w:r>
          </w:p>
        </w:tc>
        <w:tc>
          <w:tcPr>
            <w:tcW w:w="2694" w:type="dxa"/>
            <w:gridSpan w:val="2"/>
            <w:tcBorders>
              <w:top w:val="single" w:sz="12" w:space="0" w:color="auto"/>
            </w:tcBorders>
            <w:vAlign w:val="center"/>
          </w:tcPr>
          <w:p w:rsidR="005116A1" w:rsidRPr="006958B6" w:rsidRDefault="005116A1" w:rsidP="00A84FCC">
            <w:pPr>
              <w:adjustRightInd w:val="0"/>
              <w:snapToGrid w:val="0"/>
              <w:jc w:val="center"/>
              <w:rPr>
                <w:rFonts w:ascii="宋体" w:hAnsi="宋体" w:cs="宋体"/>
                <w:bCs/>
                <w:szCs w:val="21"/>
              </w:rPr>
            </w:pPr>
            <w:r w:rsidRPr="006958B6">
              <w:rPr>
                <w:rFonts w:ascii="宋体" w:hAnsi="宋体" w:cs="宋体" w:hint="eastAsia"/>
                <w:bCs/>
                <w:szCs w:val="21"/>
              </w:rPr>
              <w:t>单元名称</w:t>
            </w:r>
          </w:p>
        </w:tc>
        <w:tc>
          <w:tcPr>
            <w:tcW w:w="1276" w:type="dxa"/>
            <w:tcBorders>
              <w:top w:val="single" w:sz="12" w:space="0" w:color="auto"/>
            </w:tcBorders>
            <w:vAlign w:val="center"/>
          </w:tcPr>
          <w:p w:rsidR="005116A1" w:rsidRPr="006958B6" w:rsidRDefault="005116A1" w:rsidP="00A84FCC">
            <w:pPr>
              <w:adjustRightInd w:val="0"/>
              <w:snapToGrid w:val="0"/>
              <w:jc w:val="center"/>
              <w:rPr>
                <w:rFonts w:ascii="宋体" w:hAnsi="宋体" w:cs="宋体"/>
                <w:bCs/>
                <w:szCs w:val="21"/>
              </w:rPr>
            </w:pPr>
            <w:r w:rsidRPr="006958B6">
              <w:rPr>
                <w:rFonts w:ascii="宋体" w:hAnsi="宋体" w:cs="宋体" w:hint="eastAsia"/>
                <w:bCs/>
                <w:szCs w:val="21"/>
              </w:rPr>
              <w:t>最大储存量</w:t>
            </w:r>
            <w:r w:rsidRPr="006958B6">
              <w:rPr>
                <w:rFonts w:ascii="宋体" w:hAnsi="宋体" w:cs="宋体"/>
                <w:bCs/>
                <w:szCs w:val="21"/>
              </w:rPr>
              <w:t>(t)</w:t>
            </w:r>
          </w:p>
        </w:tc>
        <w:tc>
          <w:tcPr>
            <w:tcW w:w="1276" w:type="dxa"/>
            <w:tcBorders>
              <w:top w:val="single" w:sz="12" w:space="0" w:color="auto"/>
            </w:tcBorders>
            <w:vAlign w:val="center"/>
          </w:tcPr>
          <w:p w:rsidR="005116A1" w:rsidRPr="006958B6" w:rsidRDefault="005116A1" w:rsidP="00A84FCC">
            <w:pPr>
              <w:adjustRightInd w:val="0"/>
              <w:snapToGrid w:val="0"/>
              <w:jc w:val="center"/>
              <w:rPr>
                <w:rFonts w:ascii="宋体" w:hAnsi="宋体" w:cs="宋体"/>
                <w:bCs/>
                <w:szCs w:val="21"/>
              </w:rPr>
            </w:pPr>
            <w:r w:rsidRPr="006958B6">
              <w:rPr>
                <w:rFonts w:ascii="宋体" w:hAnsi="宋体" w:cs="宋体" w:hint="eastAsia"/>
                <w:bCs/>
                <w:szCs w:val="21"/>
              </w:rPr>
              <w:t>标准规定</w:t>
            </w:r>
          </w:p>
          <w:p w:rsidR="005116A1" w:rsidRPr="006958B6" w:rsidRDefault="005116A1" w:rsidP="00A84FCC">
            <w:pPr>
              <w:adjustRightInd w:val="0"/>
              <w:snapToGrid w:val="0"/>
              <w:jc w:val="center"/>
              <w:rPr>
                <w:rFonts w:ascii="宋体" w:hAnsi="宋体" w:cs="宋体"/>
                <w:bCs/>
                <w:szCs w:val="21"/>
              </w:rPr>
            </w:pPr>
            <w:r w:rsidRPr="006958B6">
              <w:rPr>
                <w:rFonts w:ascii="宋体" w:hAnsi="宋体" w:cs="宋体" w:hint="eastAsia"/>
                <w:bCs/>
                <w:szCs w:val="21"/>
              </w:rPr>
              <w:t>临界量</w:t>
            </w:r>
            <w:r w:rsidRPr="006958B6">
              <w:rPr>
                <w:rFonts w:ascii="宋体" w:hAnsi="宋体" w:cs="宋体"/>
                <w:bCs/>
                <w:szCs w:val="21"/>
              </w:rPr>
              <w:t>(t)</w:t>
            </w:r>
          </w:p>
        </w:tc>
        <w:tc>
          <w:tcPr>
            <w:tcW w:w="3214" w:type="dxa"/>
            <w:tcBorders>
              <w:top w:val="single" w:sz="12" w:space="0" w:color="auto"/>
            </w:tcBorders>
            <w:vAlign w:val="center"/>
          </w:tcPr>
          <w:p w:rsidR="005116A1" w:rsidRPr="006958B6" w:rsidRDefault="005116A1" w:rsidP="00A84FCC">
            <w:pPr>
              <w:adjustRightInd w:val="0"/>
              <w:snapToGrid w:val="0"/>
              <w:jc w:val="center"/>
              <w:rPr>
                <w:rFonts w:ascii="宋体" w:hAnsi="宋体" w:cs="宋体"/>
                <w:bCs/>
                <w:szCs w:val="21"/>
              </w:rPr>
            </w:pPr>
            <w:r w:rsidRPr="006958B6">
              <w:rPr>
                <w:rFonts w:ascii="宋体" w:hAnsi="宋体" w:cs="宋体"/>
                <w:bCs/>
                <w:szCs w:val="21"/>
              </w:rPr>
              <w:t>S=q</w:t>
            </w:r>
            <w:r w:rsidRPr="006958B6">
              <w:rPr>
                <w:rFonts w:ascii="宋体" w:hAnsi="宋体" w:cs="宋体"/>
                <w:bCs/>
                <w:szCs w:val="21"/>
                <w:vertAlign w:val="subscript"/>
              </w:rPr>
              <w:t>1</w:t>
            </w:r>
            <w:r w:rsidRPr="006958B6">
              <w:rPr>
                <w:rFonts w:ascii="宋体" w:hAnsi="宋体" w:cs="宋体"/>
                <w:bCs/>
                <w:szCs w:val="21"/>
              </w:rPr>
              <w:t>/Q</w:t>
            </w:r>
            <w:r w:rsidRPr="006958B6">
              <w:rPr>
                <w:rFonts w:ascii="宋体" w:hAnsi="宋体" w:cs="宋体"/>
                <w:bCs/>
                <w:szCs w:val="21"/>
                <w:vertAlign w:val="subscript"/>
              </w:rPr>
              <w:t>1</w:t>
            </w:r>
            <w:r w:rsidRPr="006958B6">
              <w:rPr>
                <w:rFonts w:ascii="宋体" w:hAnsi="宋体" w:cs="宋体"/>
                <w:bCs/>
                <w:szCs w:val="21"/>
              </w:rPr>
              <w:t>+ q</w:t>
            </w:r>
            <w:r w:rsidRPr="006958B6">
              <w:rPr>
                <w:rFonts w:ascii="宋体" w:hAnsi="宋体" w:cs="宋体"/>
                <w:bCs/>
                <w:szCs w:val="21"/>
                <w:vertAlign w:val="subscript"/>
              </w:rPr>
              <w:t>2</w:t>
            </w:r>
            <w:r w:rsidRPr="006958B6">
              <w:rPr>
                <w:rFonts w:ascii="宋体" w:hAnsi="宋体" w:cs="宋体"/>
                <w:bCs/>
                <w:szCs w:val="21"/>
              </w:rPr>
              <w:t>/Q</w:t>
            </w:r>
            <w:r w:rsidRPr="006958B6">
              <w:rPr>
                <w:rFonts w:ascii="宋体" w:hAnsi="宋体" w:cs="宋体"/>
                <w:bCs/>
                <w:szCs w:val="21"/>
                <w:vertAlign w:val="subscript"/>
              </w:rPr>
              <w:t>2</w:t>
            </w:r>
            <w:r w:rsidRPr="006958B6">
              <w:rPr>
                <w:rFonts w:ascii="宋体" w:hAnsi="宋体" w:cs="宋体"/>
                <w:bCs/>
                <w:szCs w:val="21"/>
              </w:rPr>
              <w:t>+</w:t>
            </w:r>
            <w:r w:rsidRPr="006958B6">
              <w:rPr>
                <w:rFonts w:ascii="宋体" w:hAnsi="宋体" w:cs="宋体" w:hint="eastAsia"/>
                <w:bCs/>
                <w:szCs w:val="21"/>
              </w:rPr>
              <w:t>…</w:t>
            </w:r>
            <w:r w:rsidRPr="006958B6">
              <w:rPr>
                <w:rFonts w:ascii="宋体" w:hAnsi="宋体" w:cs="宋体"/>
                <w:bCs/>
                <w:szCs w:val="21"/>
              </w:rPr>
              <w:t xml:space="preserve">+ </w:t>
            </w:r>
            <w:proofErr w:type="spellStart"/>
            <w:r w:rsidRPr="006958B6">
              <w:rPr>
                <w:rFonts w:ascii="宋体" w:hAnsi="宋体" w:cs="宋体"/>
                <w:bCs/>
                <w:szCs w:val="21"/>
              </w:rPr>
              <w:t>q</w:t>
            </w:r>
            <w:r w:rsidRPr="006958B6">
              <w:rPr>
                <w:rFonts w:ascii="宋体" w:hAnsi="宋体" w:cs="宋体"/>
                <w:bCs/>
                <w:szCs w:val="21"/>
                <w:vertAlign w:val="subscript"/>
              </w:rPr>
              <w:t>n</w:t>
            </w:r>
            <w:proofErr w:type="spellEnd"/>
            <w:r w:rsidRPr="006958B6">
              <w:rPr>
                <w:rFonts w:ascii="宋体" w:hAnsi="宋体" w:cs="宋体"/>
                <w:bCs/>
                <w:szCs w:val="21"/>
              </w:rPr>
              <w:t>/</w:t>
            </w:r>
            <w:proofErr w:type="spellStart"/>
            <w:r w:rsidRPr="006958B6">
              <w:rPr>
                <w:rFonts w:ascii="宋体" w:hAnsi="宋体" w:cs="宋体"/>
                <w:bCs/>
                <w:szCs w:val="21"/>
              </w:rPr>
              <w:t>Q</w:t>
            </w:r>
            <w:r w:rsidRPr="006958B6">
              <w:rPr>
                <w:rFonts w:ascii="宋体" w:hAnsi="宋体" w:cs="宋体"/>
                <w:bCs/>
                <w:szCs w:val="21"/>
                <w:vertAlign w:val="subscript"/>
              </w:rPr>
              <w:t>n</w:t>
            </w:r>
            <w:proofErr w:type="spellEnd"/>
          </w:p>
        </w:tc>
      </w:tr>
      <w:tr w:rsidR="005116A1" w:rsidTr="00A84FCC">
        <w:trPr>
          <w:cantSplit/>
          <w:trHeight w:val="374"/>
          <w:jc w:val="center"/>
        </w:trPr>
        <w:tc>
          <w:tcPr>
            <w:tcW w:w="1091" w:type="dxa"/>
            <w:vMerge w:val="restart"/>
            <w:vAlign w:val="center"/>
          </w:tcPr>
          <w:p w:rsidR="005116A1" w:rsidRDefault="005116A1" w:rsidP="00A84FCC">
            <w:pPr>
              <w:adjustRightInd w:val="0"/>
              <w:snapToGrid w:val="0"/>
              <w:jc w:val="center"/>
              <w:rPr>
                <w:rFonts w:ascii="宋体" w:hAnsi="宋体" w:cs="宋体"/>
                <w:b w:val="0"/>
                <w:szCs w:val="21"/>
              </w:rPr>
            </w:pPr>
            <w:r>
              <w:rPr>
                <w:rFonts w:ascii="宋体" w:hAnsi="宋体" w:cs="宋体" w:hint="eastAsia"/>
                <w:b w:val="0"/>
                <w:bCs/>
                <w:szCs w:val="21"/>
              </w:rPr>
              <w:t>生产单元</w:t>
            </w:r>
          </w:p>
        </w:tc>
        <w:tc>
          <w:tcPr>
            <w:tcW w:w="2694" w:type="dxa"/>
            <w:gridSpan w:val="2"/>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bCs/>
                <w:szCs w:val="21"/>
              </w:rPr>
              <w:t>111#</w:t>
            </w:r>
            <w:r>
              <w:rPr>
                <w:rFonts w:ascii="宋体" w:hAnsi="宋体" w:cs="宋体" w:hint="eastAsia"/>
                <w:b w:val="0"/>
                <w:bCs/>
                <w:szCs w:val="21"/>
              </w:rPr>
              <w:t>引线中转</w:t>
            </w:r>
          </w:p>
        </w:tc>
        <w:tc>
          <w:tcPr>
            <w:tcW w:w="127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bCs/>
                <w:szCs w:val="21"/>
              </w:rPr>
              <w:t>0.3</w:t>
            </w:r>
          </w:p>
        </w:tc>
        <w:tc>
          <w:tcPr>
            <w:tcW w:w="127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5</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0.3/5=0.06</w:t>
            </w:r>
            <w:r>
              <w:rPr>
                <w:rFonts w:ascii="宋体" w:hAnsi="宋体" w:cs="宋体" w:hint="eastAsia"/>
                <w:b w:val="0"/>
                <w:szCs w:val="21"/>
              </w:rPr>
              <w:t>＜</w:t>
            </w:r>
            <w:r>
              <w:rPr>
                <w:rFonts w:ascii="宋体" w:hAnsi="宋体" w:cs="宋体"/>
                <w:b w:val="0"/>
                <w:szCs w:val="21"/>
              </w:rPr>
              <w:t>1</w:t>
            </w:r>
          </w:p>
        </w:tc>
      </w:tr>
      <w:tr w:rsidR="005116A1" w:rsidTr="00A84FCC">
        <w:trPr>
          <w:cantSplit/>
          <w:trHeight w:val="374"/>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吐珠生产线</w:t>
            </w:r>
          </w:p>
          <w:p w:rsidR="005116A1" w:rsidRDefault="005116A1" w:rsidP="00A84FCC">
            <w:pPr>
              <w:widowControl/>
              <w:adjustRightInd w:val="0"/>
              <w:snapToGrid w:val="0"/>
              <w:jc w:val="center"/>
              <w:rPr>
                <w:rFonts w:ascii="宋体" w:hAnsi="宋体" w:cs="宋体"/>
                <w:b w:val="0"/>
                <w:szCs w:val="21"/>
              </w:rPr>
            </w:pPr>
            <w:r>
              <w:rPr>
                <w:rFonts w:ascii="宋体" w:hAnsi="宋体" w:cs="宋体"/>
                <w:b w:val="0"/>
                <w:bCs/>
                <w:szCs w:val="21"/>
              </w:rPr>
              <w:t>113#</w:t>
            </w:r>
            <w:r>
              <w:rPr>
                <w:rFonts w:ascii="宋体" w:hAnsi="宋体" w:cs="宋体" w:hint="eastAsia"/>
                <w:b w:val="0"/>
                <w:bCs/>
                <w:szCs w:val="21"/>
              </w:rPr>
              <w:t>亮珠中转</w:t>
            </w:r>
          </w:p>
        </w:tc>
        <w:tc>
          <w:tcPr>
            <w:tcW w:w="127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bCs/>
                <w:szCs w:val="21"/>
              </w:rPr>
              <w:t>0.5</w:t>
            </w:r>
          </w:p>
        </w:tc>
        <w:tc>
          <w:tcPr>
            <w:tcW w:w="127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5</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0.5/5=0.1</w:t>
            </w:r>
            <w:r>
              <w:rPr>
                <w:rFonts w:ascii="宋体" w:hAnsi="宋体" w:cs="宋体" w:hint="eastAsia"/>
                <w:b w:val="0"/>
                <w:szCs w:val="21"/>
              </w:rPr>
              <w:t>＜</w:t>
            </w:r>
            <w:r>
              <w:rPr>
                <w:rFonts w:ascii="宋体" w:hAnsi="宋体" w:cs="宋体"/>
                <w:b w:val="0"/>
                <w:szCs w:val="21"/>
              </w:rPr>
              <w:t>1</w:t>
            </w:r>
          </w:p>
        </w:tc>
      </w:tr>
      <w:tr w:rsidR="005116A1" w:rsidTr="00A84FCC">
        <w:trPr>
          <w:cantSplit/>
          <w:trHeight w:val="374"/>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亮珠、药柱生产线</w:t>
            </w:r>
          </w:p>
          <w:p w:rsidR="005116A1" w:rsidRDefault="005116A1" w:rsidP="00A84FCC">
            <w:pPr>
              <w:widowControl/>
              <w:adjustRightInd w:val="0"/>
              <w:snapToGrid w:val="0"/>
              <w:jc w:val="center"/>
              <w:rPr>
                <w:rFonts w:ascii="宋体" w:hAnsi="宋体" w:cs="宋体"/>
                <w:b w:val="0"/>
                <w:bCs/>
                <w:szCs w:val="21"/>
              </w:rPr>
            </w:pPr>
            <w:r>
              <w:rPr>
                <w:rFonts w:ascii="宋体" w:hAnsi="宋体" w:cs="宋体"/>
                <w:b w:val="0"/>
                <w:bCs/>
                <w:szCs w:val="21"/>
              </w:rPr>
              <w:t>183#</w:t>
            </w:r>
            <w:r>
              <w:rPr>
                <w:rFonts w:ascii="宋体" w:hAnsi="宋体" w:cs="宋体" w:hint="eastAsia"/>
                <w:b w:val="0"/>
                <w:bCs/>
                <w:szCs w:val="21"/>
              </w:rPr>
              <w:t>电焙房/散热</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b w:val="0"/>
                <w:bCs/>
                <w:szCs w:val="21"/>
              </w:rPr>
              <w:t>0.5</w:t>
            </w:r>
          </w:p>
        </w:tc>
        <w:tc>
          <w:tcPr>
            <w:tcW w:w="127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5</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0.5/5=0.1</w:t>
            </w:r>
            <w:r>
              <w:rPr>
                <w:rFonts w:ascii="宋体" w:hAnsi="宋体" w:cs="宋体" w:hint="eastAsia"/>
                <w:b w:val="0"/>
                <w:szCs w:val="21"/>
              </w:rPr>
              <w:t>＜</w:t>
            </w:r>
            <w:r>
              <w:rPr>
                <w:rFonts w:ascii="宋体" w:hAnsi="宋体" w:cs="宋体"/>
                <w:b w:val="0"/>
                <w:szCs w:val="21"/>
              </w:rPr>
              <w:t>1</w:t>
            </w:r>
          </w:p>
        </w:tc>
      </w:tr>
      <w:tr w:rsidR="005116A1" w:rsidTr="00A84FCC">
        <w:trPr>
          <w:cantSplit/>
          <w:trHeight w:val="374"/>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喷花生产线</w:t>
            </w:r>
          </w:p>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24#</w:t>
            </w:r>
            <w:r>
              <w:rPr>
                <w:rFonts w:ascii="宋体" w:hAnsi="宋体" w:cs="宋体" w:hint="eastAsia"/>
                <w:b w:val="0"/>
                <w:bCs/>
                <w:szCs w:val="21"/>
              </w:rPr>
              <w:t>亮珠中转</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0</w:t>
            </w:r>
            <w:r>
              <w:rPr>
                <w:rFonts w:ascii="宋体" w:hAnsi="宋体" w:cs="宋体"/>
                <w:b w:val="0"/>
                <w:bCs/>
                <w:szCs w:val="21"/>
              </w:rPr>
              <w:t>.3</w:t>
            </w:r>
          </w:p>
        </w:tc>
        <w:tc>
          <w:tcPr>
            <w:tcW w:w="127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5</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0.3/5=0.06</w:t>
            </w:r>
            <w:r>
              <w:rPr>
                <w:rFonts w:ascii="宋体" w:hAnsi="宋体" w:cs="宋体" w:hint="eastAsia"/>
                <w:b w:val="0"/>
                <w:szCs w:val="21"/>
              </w:rPr>
              <w:t>＜</w:t>
            </w:r>
            <w:r>
              <w:rPr>
                <w:rFonts w:ascii="宋体" w:hAnsi="宋体" w:cs="宋体"/>
                <w:b w:val="0"/>
                <w:szCs w:val="21"/>
              </w:rPr>
              <w:t>1</w:t>
            </w:r>
          </w:p>
        </w:tc>
      </w:tr>
      <w:tr w:rsidR="005116A1" w:rsidTr="00A84FCC">
        <w:trPr>
          <w:cantSplit/>
          <w:trHeight w:val="360"/>
          <w:jc w:val="center"/>
        </w:trPr>
        <w:tc>
          <w:tcPr>
            <w:tcW w:w="1091" w:type="dxa"/>
            <w:vMerge w:val="restart"/>
            <w:vAlign w:val="center"/>
          </w:tcPr>
          <w:p w:rsidR="005116A1" w:rsidRDefault="005116A1" w:rsidP="00A84FCC">
            <w:pPr>
              <w:adjustRightInd w:val="0"/>
              <w:snapToGrid w:val="0"/>
              <w:jc w:val="center"/>
              <w:rPr>
                <w:rFonts w:ascii="宋体" w:hAnsi="宋体" w:cs="宋体"/>
                <w:b w:val="0"/>
                <w:szCs w:val="21"/>
              </w:rPr>
            </w:pPr>
            <w:r>
              <w:rPr>
                <w:rFonts w:ascii="宋体" w:hAnsi="宋体" w:cs="宋体" w:hint="eastAsia"/>
                <w:b w:val="0"/>
                <w:bCs/>
                <w:szCs w:val="21"/>
              </w:rPr>
              <w:t>储存单元</w:t>
            </w: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44#</w:t>
            </w:r>
            <w:r>
              <w:rPr>
                <w:rFonts w:ascii="宋体" w:hAnsi="宋体" w:cs="宋体" w:hint="eastAsia"/>
                <w:b w:val="0"/>
                <w:bCs/>
                <w:szCs w:val="21"/>
              </w:rPr>
              <w:t>化工原材料库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20/100=0.2</w:t>
            </w:r>
            <w:r>
              <w:rPr>
                <w:rFonts w:ascii="宋体" w:hAnsi="宋体" w:cs="宋体" w:hint="eastAsia"/>
                <w:b w:val="0"/>
                <w:szCs w:val="21"/>
              </w:rPr>
              <w:t>＜</w:t>
            </w:r>
            <w:r>
              <w:rPr>
                <w:rFonts w:ascii="宋体" w:hAnsi="宋体" w:cs="宋体"/>
                <w:b w:val="0"/>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46#</w:t>
            </w:r>
            <w:r>
              <w:rPr>
                <w:rFonts w:ascii="宋体" w:hAnsi="宋体" w:cs="宋体" w:hint="eastAsia"/>
                <w:b w:val="0"/>
                <w:bCs/>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10/50=0.2</w:t>
            </w:r>
            <w:r>
              <w:rPr>
                <w:rFonts w:ascii="宋体" w:hAnsi="宋体" w:cs="宋体" w:hint="eastAsia"/>
                <w:b w:val="0"/>
                <w:szCs w:val="21"/>
              </w:rPr>
              <w:t>＜</w:t>
            </w:r>
            <w:r>
              <w:rPr>
                <w:rFonts w:ascii="宋体" w:hAnsi="宋体" w:cs="宋体"/>
                <w:b w:val="0"/>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47#</w:t>
            </w:r>
            <w:r>
              <w:rPr>
                <w:rFonts w:ascii="宋体" w:hAnsi="宋体" w:cs="宋体" w:hint="eastAsia"/>
                <w:b w:val="0"/>
                <w:bCs/>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20/50=0.4</w:t>
            </w:r>
            <w:r>
              <w:rPr>
                <w:rFonts w:ascii="宋体" w:hAnsi="宋体" w:cs="宋体" w:hint="eastAsia"/>
                <w:b w:val="0"/>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48#</w:t>
            </w:r>
            <w:r>
              <w:rPr>
                <w:rFonts w:ascii="宋体" w:hAnsi="宋体" w:cs="宋体" w:hint="eastAsia"/>
                <w:b w:val="0"/>
                <w:bCs/>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b w:val="0"/>
                <w:szCs w:val="21"/>
              </w:rPr>
              <w:t>20/50=0.4</w:t>
            </w:r>
            <w:r>
              <w:rPr>
                <w:rFonts w:ascii="宋体" w:hAnsi="宋体" w:cs="宋体" w:hint="eastAsia"/>
                <w:b w:val="0"/>
                <w:szCs w:val="21"/>
              </w:rPr>
              <w:t>＜</w:t>
            </w:r>
            <w:r>
              <w:rPr>
                <w:rFonts w:ascii="宋体" w:hAnsi="宋体" w:cs="宋体"/>
                <w:b w:val="0"/>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49#</w:t>
            </w:r>
            <w:r>
              <w:rPr>
                <w:rFonts w:ascii="宋体" w:hAnsi="宋体" w:cs="宋体" w:hint="eastAsia"/>
                <w:b w:val="0"/>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b w:val="0"/>
                <w:bCs/>
                <w:szCs w:val="21"/>
              </w:rPr>
              <w:t>20/50=0.4</w:t>
            </w:r>
            <w:r>
              <w:rPr>
                <w:rFonts w:ascii="宋体" w:hAnsi="宋体" w:cs="宋体" w:hint="eastAsia"/>
                <w:b w:val="0"/>
                <w:szCs w:val="21"/>
              </w:rPr>
              <w:t>＜</w:t>
            </w:r>
            <w:r>
              <w:rPr>
                <w:rFonts w:ascii="宋体" w:hAnsi="宋体" w:cs="宋体"/>
                <w:b w:val="0"/>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50#</w:t>
            </w:r>
            <w:r>
              <w:rPr>
                <w:rFonts w:ascii="宋体" w:hAnsi="宋体" w:cs="宋体" w:hint="eastAsia"/>
                <w:b w:val="0"/>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0/50=0.4</w:t>
            </w:r>
            <w:r>
              <w:rPr>
                <w:rFonts w:ascii="宋体" w:hAnsi="宋体" w:cs="宋体" w:hint="eastAsia"/>
                <w:b w:val="0"/>
                <w:bCs/>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51#</w:t>
            </w:r>
            <w:r>
              <w:rPr>
                <w:rFonts w:ascii="宋体" w:hAnsi="宋体" w:cs="宋体" w:hint="eastAsia"/>
                <w:b w:val="0"/>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0/50=0.4</w:t>
            </w:r>
            <w:r>
              <w:rPr>
                <w:rFonts w:ascii="宋体" w:hAnsi="宋体" w:cs="宋体" w:hint="eastAsia"/>
                <w:b w:val="0"/>
                <w:bCs/>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2694" w:type="dxa"/>
            <w:gridSpan w:val="2"/>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52#</w:t>
            </w:r>
            <w:r>
              <w:rPr>
                <w:rFonts w:ascii="宋体" w:hAnsi="宋体" w:cs="宋体" w:hint="eastAsia"/>
                <w:b w:val="0"/>
                <w:bCs/>
                <w:szCs w:val="21"/>
              </w:rPr>
              <w:t>成品库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3214"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0/50=0.4</w:t>
            </w:r>
            <w:r>
              <w:rPr>
                <w:rFonts w:ascii="宋体" w:hAnsi="宋体" w:cs="宋体" w:hint="eastAsia"/>
                <w:b w:val="0"/>
                <w:bCs/>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restart"/>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药物库区</w:t>
            </w: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31#</w:t>
            </w:r>
            <w:r>
              <w:rPr>
                <w:rFonts w:ascii="宋体" w:hAnsi="宋体" w:cs="宋体" w:hint="eastAsia"/>
                <w:b w:val="0"/>
                <w:szCs w:val="21"/>
              </w:rPr>
              <w:t>黑火药库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4</w:t>
            </w:r>
          </w:p>
        </w:tc>
        <w:tc>
          <w:tcPr>
            <w:tcW w:w="1276" w:type="dxa"/>
            <w:vAlign w:val="center"/>
          </w:tcPr>
          <w:p w:rsidR="005116A1" w:rsidRPr="00107B2E"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restart"/>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w:t>
            </w:r>
            <w:r>
              <w:rPr>
                <w:rFonts w:ascii="宋体" w:hAnsi="宋体" w:cs="宋体"/>
                <w:b w:val="0"/>
                <w:szCs w:val="21"/>
              </w:rPr>
              <w:t>4+1+2+3+5+5+5+5</w:t>
            </w:r>
            <w:r>
              <w:rPr>
                <w:rFonts w:ascii="宋体" w:hAnsi="宋体" w:cs="宋体" w:hint="eastAsia"/>
                <w:b w:val="0"/>
                <w:szCs w:val="21"/>
              </w:rPr>
              <w:t>）</w:t>
            </w:r>
            <w:r>
              <w:rPr>
                <w:rFonts w:ascii="宋体" w:hAnsi="宋体" w:cs="宋体"/>
                <w:b w:val="0"/>
                <w:szCs w:val="21"/>
              </w:rPr>
              <w:t>/5+</w:t>
            </w:r>
            <w:r>
              <w:rPr>
                <w:rFonts w:ascii="宋体" w:hAnsi="宋体" w:cs="宋体" w:hint="eastAsia"/>
                <w:b w:val="0"/>
                <w:szCs w:val="21"/>
              </w:rPr>
              <w:t>（2</w:t>
            </w:r>
            <w:r>
              <w:rPr>
                <w:rFonts w:ascii="宋体" w:hAnsi="宋体" w:cs="宋体"/>
                <w:b w:val="0"/>
                <w:szCs w:val="21"/>
              </w:rPr>
              <w:t>+0.5+0.5+1+1</w:t>
            </w:r>
            <w:r>
              <w:rPr>
                <w:rFonts w:ascii="宋体" w:hAnsi="宋体" w:cs="宋体" w:hint="eastAsia"/>
                <w:b w:val="0"/>
                <w:szCs w:val="21"/>
              </w:rPr>
              <w:t>）/</w:t>
            </w:r>
            <w:r>
              <w:rPr>
                <w:rFonts w:ascii="宋体" w:hAnsi="宋体" w:cs="宋体"/>
                <w:b w:val="0"/>
                <w:szCs w:val="21"/>
              </w:rPr>
              <w:t>8=6+0.625=6.625</w:t>
            </w:r>
            <w:r>
              <w:rPr>
                <w:rFonts w:ascii="宋体" w:hAnsi="宋体" w:cs="宋体" w:hint="eastAsia"/>
                <w:b w:val="0"/>
                <w:szCs w:val="21"/>
              </w:rPr>
              <w:t>＞</w:t>
            </w:r>
            <w:r>
              <w:rPr>
                <w:rFonts w:ascii="宋体" w:hAnsi="宋体" w:cs="宋体"/>
                <w:b w:val="0"/>
                <w:szCs w:val="21"/>
              </w:rPr>
              <w:t>1</w:t>
            </w: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szCs w:val="21"/>
              </w:rPr>
            </w:pP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32#</w:t>
            </w:r>
            <w:r>
              <w:rPr>
                <w:rFonts w:ascii="宋体" w:hAnsi="宋体" w:cs="宋体" w:hint="eastAsia"/>
                <w:b w:val="0"/>
                <w:szCs w:val="21"/>
              </w:rPr>
              <w:t>引线库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8</w:t>
            </w:r>
          </w:p>
        </w:tc>
        <w:tc>
          <w:tcPr>
            <w:tcW w:w="3214" w:type="dxa"/>
            <w:vMerge/>
            <w:vAlign w:val="center"/>
          </w:tcPr>
          <w:p w:rsidR="005116A1" w:rsidRDefault="005116A1" w:rsidP="00A84FCC">
            <w:pPr>
              <w:widowControl/>
              <w:adjustRightInd w:val="0"/>
              <w:snapToGrid w:val="0"/>
              <w:jc w:val="center"/>
              <w:rPr>
                <w:rFonts w:ascii="宋体" w:hAnsi="宋体" w:cs="宋体"/>
                <w:b w:val="0"/>
                <w:szCs w:val="21"/>
              </w:rPr>
            </w:pP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szCs w:val="21"/>
              </w:rPr>
            </w:pP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33#</w:t>
            </w:r>
            <w:r>
              <w:rPr>
                <w:rFonts w:ascii="宋体" w:hAnsi="宋体" w:cs="宋体" w:hint="eastAsia"/>
                <w:b w:val="0"/>
                <w:szCs w:val="21"/>
              </w:rPr>
              <w:t>黑火药库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1</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widowControl/>
              <w:adjustRightInd w:val="0"/>
              <w:snapToGrid w:val="0"/>
              <w:jc w:val="center"/>
              <w:rPr>
                <w:rFonts w:ascii="宋体" w:hAnsi="宋体" w:cs="宋体"/>
                <w:b w:val="0"/>
                <w:szCs w:val="21"/>
              </w:rPr>
            </w:pPr>
          </w:p>
        </w:tc>
      </w:tr>
      <w:tr w:rsidR="005116A1" w:rsidTr="00A84FCC">
        <w:trPr>
          <w:cantSplit/>
          <w:trHeight w:val="360"/>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szCs w:val="21"/>
              </w:rPr>
            </w:pP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34#</w:t>
            </w:r>
            <w:r>
              <w:rPr>
                <w:rFonts w:ascii="宋体" w:hAnsi="宋体" w:cs="宋体" w:hint="eastAsia"/>
                <w:b w:val="0"/>
                <w:szCs w:val="21"/>
              </w:rPr>
              <w:t>引线库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0</w:t>
            </w:r>
            <w:r>
              <w:rPr>
                <w:rFonts w:ascii="宋体" w:hAnsi="宋体" w:cs="宋体"/>
                <w:b w:val="0"/>
                <w:bCs/>
                <w:szCs w:val="21"/>
              </w:rPr>
              <w:t>.5</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8</w:t>
            </w:r>
          </w:p>
        </w:tc>
        <w:tc>
          <w:tcPr>
            <w:tcW w:w="3214" w:type="dxa"/>
            <w:vMerge/>
            <w:vAlign w:val="center"/>
          </w:tcPr>
          <w:p w:rsidR="005116A1" w:rsidRDefault="005116A1" w:rsidP="00A84FCC">
            <w:pPr>
              <w:widowControl/>
              <w:adjustRightInd w:val="0"/>
              <w:snapToGrid w:val="0"/>
              <w:jc w:val="center"/>
              <w:rPr>
                <w:rFonts w:ascii="宋体" w:hAnsi="宋体" w:cs="宋体"/>
                <w:b w:val="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szCs w:val="21"/>
              </w:rPr>
            </w:pP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35#</w:t>
            </w:r>
            <w:r>
              <w:rPr>
                <w:rFonts w:ascii="宋体" w:hAnsi="宋体" w:cs="宋体" w:hint="eastAsia"/>
                <w:b w:val="0"/>
                <w:szCs w:val="21"/>
              </w:rPr>
              <w:t>引线库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0</w:t>
            </w:r>
            <w:r>
              <w:rPr>
                <w:rFonts w:ascii="宋体" w:hAnsi="宋体" w:cs="宋体"/>
                <w:b w:val="0"/>
                <w:bCs/>
                <w:szCs w:val="21"/>
              </w:rPr>
              <w:t>.5</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8</w:t>
            </w:r>
          </w:p>
        </w:tc>
        <w:tc>
          <w:tcPr>
            <w:tcW w:w="3214" w:type="dxa"/>
            <w:vMerge/>
            <w:vAlign w:val="center"/>
          </w:tcPr>
          <w:p w:rsidR="005116A1" w:rsidRDefault="005116A1" w:rsidP="00A84FCC">
            <w:pPr>
              <w:widowControl/>
              <w:adjustRightInd w:val="0"/>
              <w:snapToGrid w:val="0"/>
              <w:jc w:val="center"/>
              <w:rPr>
                <w:rFonts w:ascii="宋体" w:hAnsi="宋体" w:cs="宋体"/>
                <w:b w:val="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szCs w:val="21"/>
              </w:rPr>
            </w:pP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36#</w:t>
            </w:r>
            <w:r>
              <w:rPr>
                <w:rFonts w:ascii="宋体" w:hAnsi="宋体" w:cs="宋体" w:hint="eastAsia"/>
                <w:b w:val="0"/>
                <w:szCs w:val="21"/>
              </w:rPr>
              <w:t>单基火药库（湿）</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1</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8</w:t>
            </w:r>
          </w:p>
        </w:tc>
        <w:tc>
          <w:tcPr>
            <w:tcW w:w="3214" w:type="dxa"/>
            <w:vMerge/>
            <w:vAlign w:val="center"/>
          </w:tcPr>
          <w:p w:rsidR="005116A1" w:rsidRDefault="005116A1" w:rsidP="00A84FCC">
            <w:pPr>
              <w:widowControl/>
              <w:adjustRightInd w:val="0"/>
              <w:snapToGrid w:val="0"/>
              <w:jc w:val="center"/>
              <w:rPr>
                <w:rFonts w:ascii="宋体" w:hAnsi="宋体" w:cs="宋体"/>
                <w:b w:val="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szCs w:val="21"/>
              </w:rPr>
            </w:pPr>
          </w:p>
        </w:tc>
        <w:tc>
          <w:tcPr>
            <w:tcW w:w="2126" w:type="dxa"/>
            <w:vAlign w:val="center"/>
          </w:tcPr>
          <w:p w:rsidR="005116A1" w:rsidRDefault="005116A1" w:rsidP="00A84FCC">
            <w:pPr>
              <w:widowControl/>
              <w:adjustRightInd w:val="0"/>
              <w:snapToGrid w:val="0"/>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37#</w:t>
            </w:r>
            <w:r>
              <w:rPr>
                <w:rFonts w:ascii="宋体" w:hAnsi="宋体" w:cs="宋体" w:hint="eastAsia"/>
                <w:b w:val="0"/>
                <w:szCs w:val="21"/>
              </w:rPr>
              <w:t>单基火药库（湿）</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1</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8</w:t>
            </w:r>
          </w:p>
        </w:tc>
        <w:tc>
          <w:tcPr>
            <w:tcW w:w="3214" w:type="dxa"/>
            <w:vMerge/>
            <w:vAlign w:val="center"/>
          </w:tcPr>
          <w:p w:rsidR="005116A1" w:rsidRDefault="005116A1" w:rsidP="00A84FCC">
            <w:pPr>
              <w:widowControl/>
              <w:adjustRightInd w:val="0"/>
              <w:snapToGrid w:val="0"/>
              <w:jc w:val="center"/>
              <w:rPr>
                <w:rFonts w:ascii="宋体" w:hAnsi="宋体" w:cs="宋体"/>
                <w:b w:val="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bCs/>
                <w:szCs w:val="21"/>
              </w:rPr>
            </w:pPr>
          </w:p>
        </w:tc>
        <w:tc>
          <w:tcPr>
            <w:tcW w:w="212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38#</w:t>
            </w:r>
            <w:r>
              <w:rPr>
                <w:rFonts w:ascii="宋体" w:hAnsi="宋体" w:cs="宋体" w:hint="eastAsia"/>
                <w:b w:val="0"/>
                <w:bCs/>
                <w:szCs w:val="21"/>
              </w:rPr>
              <w:t>亮珠库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widowControl/>
              <w:adjustRightInd w:val="0"/>
              <w:snapToGrid w:val="0"/>
              <w:jc w:val="center"/>
              <w:rPr>
                <w:rFonts w:ascii="宋体" w:hAnsi="宋体" w:cs="宋体"/>
                <w:b w:val="0"/>
                <w:bCs/>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bCs/>
                <w:szCs w:val="21"/>
              </w:rPr>
            </w:pPr>
          </w:p>
        </w:tc>
        <w:tc>
          <w:tcPr>
            <w:tcW w:w="212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39#</w:t>
            </w:r>
            <w:r>
              <w:rPr>
                <w:rFonts w:ascii="宋体" w:hAnsi="宋体" w:cs="宋体" w:hint="eastAsia"/>
                <w:b w:val="0"/>
                <w:bCs/>
                <w:szCs w:val="21"/>
              </w:rPr>
              <w:t>药柱库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3</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jc w:val="center"/>
              <w:rPr>
                <w:rFonts w:ascii="宋体" w:hAnsi="宋体" w:cs="宋体"/>
                <w:color w:val="00000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bCs/>
                <w:szCs w:val="21"/>
              </w:rPr>
            </w:pPr>
          </w:p>
        </w:tc>
        <w:tc>
          <w:tcPr>
            <w:tcW w:w="212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40#</w:t>
            </w:r>
            <w:r>
              <w:rPr>
                <w:rFonts w:ascii="宋体" w:hAnsi="宋体" w:cs="宋体" w:hint="eastAsia"/>
                <w:b w:val="0"/>
                <w:bCs/>
                <w:szCs w:val="21"/>
              </w:rPr>
              <w:t>亮珠库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jc w:val="center"/>
              <w:rPr>
                <w:rFonts w:ascii="宋体" w:hAnsi="宋体" w:cs="宋体"/>
                <w:color w:val="00000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bCs/>
                <w:szCs w:val="21"/>
              </w:rPr>
            </w:pPr>
          </w:p>
        </w:tc>
        <w:tc>
          <w:tcPr>
            <w:tcW w:w="212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41#</w:t>
            </w:r>
            <w:r>
              <w:rPr>
                <w:rFonts w:ascii="宋体" w:hAnsi="宋体" w:cs="宋体" w:hint="eastAsia"/>
                <w:b w:val="0"/>
                <w:bCs/>
                <w:szCs w:val="21"/>
              </w:rPr>
              <w:t>亮珠库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jc w:val="center"/>
              <w:rPr>
                <w:rFonts w:ascii="宋体" w:hAnsi="宋体" w:cs="宋体"/>
                <w:color w:val="00000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bCs/>
                <w:szCs w:val="21"/>
              </w:rPr>
            </w:pPr>
          </w:p>
        </w:tc>
        <w:tc>
          <w:tcPr>
            <w:tcW w:w="212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42#</w:t>
            </w:r>
            <w:r>
              <w:rPr>
                <w:rFonts w:ascii="宋体" w:hAnsi="宋体" w:cs="宋体" w:hint="eastAsia"/>
                <w:b w:val="0"/>
                <w:bCs/>
                <w:szCs w:val="21"/>
              </w:rPr>
              <w:t>亮珠库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jc w:val="center"/>
              <w:rPr>
                <w:rFonts w:ascii="宋体" w:hAnsi="宋体" w:cs="宋体"/>
                <w:color w:val="000000"/>
                <w:szCs w:val="21"/>
              </w:rPr>
            </w:pPr>
          </w:p>
        </w:tc>
      </w:tr>
      <w:tr w:rsidR="005116A1" w:rsidTr="00A84FCC">
        <w:trPr>
          <w:cantSplit/>
          <w:trHeight w:hRule="exact" w:val="363"/>
          <w:jc w:val="center"/>
        </w:trPr>
        <w:tc>
          <w:tcPr>
            <w:tcW w:w="1091" w:type="dxa"/>
            <w:vMerge/>
            <w:vAlign w:val="center"/>
          </w:tcPr>
          <w:p w:rsidR="005116A1" w:rsidRDefault="005116A1" w:rsidP="00A84FCC">
            <w:pPr>
              <w:adjustRightInd w:val="0"/>
              <w:snapToGrid w:val="0"/>
              <w:jc w:val="center"/>
              <w:rPr>
                <w:rFonts w:ascii="宋体" w:hAnsi="宋体" w:cs="宋体"/>
                <w:b w:val="0"/>
                <w:szCs w:val="21"/>
              </w:rPr>
            </w:pPr>
          </w:p>
        </w:tc>
        <w:tc>
          <w:tcPr>
            <w:tcW w:w="568" w:type="dxa"/>
            <w:vMerge/>
            <w:vAlign w:val="center"/>
          </w:tcPr>
          <w:p w:rsidR="005116A1" w:rsidRDefault="005116A1" w:rsidP="00A84FCC">
            <w:pPr>
              <w:widowControl/>
              <w:adjustRightInd w:val="0"/>
              <w:snapToGrid w:val="0"/>
              <w:jc w:val="center"/>
              <w:rPr>
                <w:rFonts w:ascii="宋体" w:hAnsi="宋体" w:cs="宋体"/>
                <w:b w:val="0"/>
                <w:bCs/>
                <w:szCs w:val="21"/>
              </w:rPr>
            </w:pPr>
          </w:p>
        </w:tc>
        <w:tc>
          <w:tcPr>
            <w:tcW w:w="212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43#</w:t>
            </w:r>
            <w:r>
              <w:rPr>
                <w:rFonts w:ascii="宋体" w:hAnsi="宋体" w:cs="宋体" w:hint="eastAsia"/>
                <w:b w:val="0"/>
                <w:bCs/>
                <w:szCs w:val="21"/>
              </w:rPr>
              <w:t>黑火药库</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1276" w:type="dxa"/>
            <w:vAlign w:val="center"/>
          </w:tcPr>
          <w:p w:rsidR="005116A1" w:rsidRDefault="005116A1" w:rsidP="00A84FCC">
            <w:pPr>
              <w:widowControl/>
              <w:adjustRightInd w:val="0"/>
              <w:snapToGrid w:val="0"/>
              <w:jc w:val="center"/>
              <w:rPr>
                <w:rFonts w:ascii="宋体" w:hAnsi="宋体" w:cs="宋体"/>
                <w:b w:val="0"/>
                <w:bCs/>
                <w:szCs w:val="21"/>
              </w:rPr>
            </w:pPr>
            <w:r>
              <w:rPr>
                <w:rFonts w:ascii="宋体" w:hAnsi="宋体" w:cs="宋体" w:hint="eastAsia"/>
                <w:b w:val="0"/>
                <w:bCs/>
                <w:szCs w:val="21"/>
              </w:rPr>
              <w:t>5</w:t>
            </w:r>
          </w:p>
        </w:tc>
        <w:tc>
          <w:tcPr>
            <w:tcW w:w="3214" w:type="dxa"/>
            <w:vMerge/>
            <w:vAlign w:val="center"/>
          </w:tcPr>
          <w:p w:rsidR="005116A1" w:rsidRDefault="005116A1" w:rsidP="00A84FCC">
            <w:pPr>
              <w:jc w:val="center"/>
              <w:rPr>
                <w:rFonts w:ascii="宋体" w:hAnsi="宋体" w:cs="宋体"/>
                <w:color w:val="000000"/>
                <w:szCs w:val="21"/>
              </w:rPr>
            </w:pPr>
          </w:p>
        </w:tc>
      </w:tr>
      <w:tr w:rsidR="005116A1" w:rsidTr="00A84FCC">
        <w:trPr>
          <w:cantSplit/>
          <w:trHeight w:val="419"/>
          <w:jc w:val="center"/>
        </w:trPr>
        <w:tc>
          <w:tcPr>
            <w:tcW w:w="9551" w:type="dxa"/>
            <w:gridSpan w:val="6"/>
            <w:tcBorders>
              <w:bottom w:val="single" w:sz="12" w:space="0" w:color="auto"/>
            </w:tcBorders>
            <w:vAlign w:val="center"/>
          </w:tcPr>
          <w:p w:rsidR="005116A1" w:rsidRDefault="005116A1" w:rsidP="00A84FCC">
            <w:pPr>
              <w:adjustRightInd w:val="0"/>
              <w:snapToGrid w:val="0"/>
              <w:rPr>
                <w:rFonts w:ascii="宋体" w:hAnsi="宋体" w:cs="宋体"/>
                <w:b w:val="0"/>
                <w:szCs w:val="21"/>
              </w:rPr>
            </w:pPr>
            <w:r>
              <w:rPr>
                <w:rFonts w:ascii="宋体" w:hAnsi="宋体" w:cs="宋体" w:hint="eastAsia"/>
                <w:b w:val="0"/>
                <w:szCs w:val="21"/>
              </w:rPr>
              <w:t>备注：生产单元为了简化计算，</w:t>
            </w:r>
            <w:r>
              <w:rPr>
                <w:rFonts w:ascii="宋体" w:hAnsi="宋体" w:cs="宋体"/>
                <w:b w:val="0"/>
                <w:szCs w:val="21"/>
              </w:rPr>
              <w:t>1.1</w:t>
            </w:r>
            <w:r>
              <w:rPr>
                <w:rFonts w:ascii="宋体" w:hAnsi="宋体" w:cs="宋体" w:hint="eastAsia"/>
                <w:b w:val="0"/>
                <w:szCs w:val="21"/>
              </w:rPr>
              <w:t>级和</w:t>
            </w:r>
            <w:r>
              <w:rPr>
                <w:rFonts w:ascii="宋体" w:hAnsi="宋体" w:cs="宋体"/>
                <w:b w:val="0"/>
                <w:szCs w:val="21"/>
              </w:rPr>
              <w:t>1.3</w:t>
            </w:r>
            <w:r>
              <w:rPr>
                <w:rFonts w:ascii="宋体" w:hAnsi="宋体" w:cs="宋体" w:hint="eastAsia"/>
                <w:b w:val="0"/>
                <w:szCs w:val="21"/>
              </w:rPr>
              <w:t>级工房分别选取计算药量最大的工房为代表</w:t>
            </w:r>
          </w:p>
        </w:tc>
      </w:tr>
    </w:tbl>
    <w:p w:rsidR="006D2537" w:rsidRPr="00195CED" w:rsidRDefault="006D2537" w:rsidP="005116A1">
      <w:pPr>
        <w:spacing w:beforeLines="50" w:before="120" w:line="360" w:lineRule="auto"/>
        <w:ind w:firstLineChars="200" w:firstLine="560"/>
        <w:rPr>
          <w:rFonts w:ascii="宋体" w:hAnsi="宋体"/>
          <w:b w:val="0"/>
          <w:sz w:val="28"/>
          <w:szCs w:val="28"/>
        </w:rPr>
      </w:pPr>
      <w:r w:rsidRPr="00195CED">
        <w:rPr>
          <w:rFonts w:ascii="宋体" w:hAnsi="宋体" w:hint="eastAsia"/>
          <w:b w:val="0"/>
          <w:sz w:val="28"/>
          <w:szCs w:val="28"/>
        </w:rPr>
        <w:t>根据以上计算，本项目储存单元中药物库区已构成烟花爆竹重大危险源，其他辨识单元均不构成烟花爆竹重大危险源。</w:t>
      </w:r>
    </w:p>
    <w:p w:rsidR="006D2537" w:rsidRPr="00195CED" w:rsidRDefault="006D2537" w:rsidP="006D2537">
      <w:pPr>
        <w:spacing w:beforeLines="50" w:before="120" w:line="360" w:lineRule="auto"/>
        <w:outlineLvl w:val="2"/>
        <w:rPr>
          <w:rFonts w:ascii="黑体" w:eastAsia="黑体" w:hAnsi="黑体"/>
          <w:b w:val="0"/>
          <w:sz w:val="30"/>
          <w:szCs w:val="30"/>
        </w:rPr>
      </w:pPr>
      <w:bookmarkStart w:id="657" w:name="_Toc145275200"/>
      <w:bookmarkStart w:id="658" w:name="_Toc148036995"/>
      <w:bookmarkStart w:id="659" w:name="_Toc144559736"/>
      <w:bookmarkStart w:id="660" w:name="_Toc173077666"/>
      <w:bookmarkStart w:id="661" w:name="_Toc181194073"/>
      <w:r w:rsidRPr="00195CED">
        <w:rPr>
          <w:rFonts w:ascii="黑体" w:eastAsia="黑体" w:hAnsi="黑体" w:hint="eastAsia"/>
          <w:b w:val="0"/>
          <w:sz w:val="30"/>
          <w:szCs w:val="30"/>
        </w:rPr>
        <w:t>3.3.4重大危险源分级</w:t>
      </w:r>
      <w:bookmarkEnd w:id="657"/>
      <w:bookmarkEnd w:id="658"/>
      <w:bookmarkEnd w:id="659"/>
      <w:bookmarkEnd w:id="660"/>
      <w:bookmarkEnd w:id="661"/>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根据《危险化学品重大危险源监督管理暂行规定》（</w:t>
      </w:r>
      <w:r w:rsidRPr="00195CED">
        <w:rPr>
          <w:rFonts w:ascii="宋体" w:hAnsi="宋体" w:cs="宋体" w:hint="eastAsia"/>
          <w:b w:val="0"/>
          <w:bCs/>
          <w:sz w:val="28"/>
          <w:szCs w:val="28"/>
        </w:rPr>
        <w:t>安全监管总局令第40号</w:t>
      </w:r>
      <w:r w:rsidRPr="00195CED">
        <w:rPr>
          <w:rFonts w:ascii="宋体" w:hAnsi="宋体" w:cs="宋体" w:hint="eastAsia"/>
          <w:b w:val="0"/>
          <w:sz w:val="28"/>
          <w:szCs w:val="28"/>
        </w:rPr>
        <w:t>）对</w:t>
      </w:r>
      <w:r w:rsidR="00066891">
        <w:rPr>
          <w:rFonts w:ascii="宋体" w:hAnsi="宋体" w:cs="宋体" w:hint="eastAsia"/>
          <w:b w:val="0"/>
          <w:sz w:val="28"/>
          <w:szCs w:val="28"/>
        </w:rPr>
        <w:t>浏阳市中祥烟花制造有限公司</w:t>
      </w:r>
      <w:r w:rsidRPr="00195CED">
        <w:rPr>
          <w:rFonts w:ascii="宋体" w:hAnsi="宋体" w:cs="宋体" w:hint="eastAsia"/>
          <w:b w:val="0"/>
          <w:sz w:val="28"/>
          <w:szCs w:val="28"/>
        </w:rPr>
        <w:t>已构成烟花爆竹重大危险源的药物库区进行重大危险源分级。</w:t>
      </w:r>
    </w:p>
    <w:p w:rsidR="006D2537" w:rsidRPr="00195CED" w:rsidRDefault="006D2537" w:rsidP="006D2537">
      <w:pPr>
        <w:spacing w:line="360" w:lineRule="auto"/>
        <w:ind w:firstLineChars="200" w:firstLine="562"/>
        <w:rPr>
          <w:rFonts w:ascii="宋体" w:hAnsi="宋体" w:cs="宋体"/>
          <w:sz w:val="28"/>
          <w:szCs w:val="28"/>
        </w:rPr>
      </w:pPr>
      <w:r w:rsidRPr="00195CED">
        <w:rPr>
          <w:rFonts w:ascii="宋体" w:hAnsi="宋体" w:cs="宋体" w:hint="eastAsia"/>
          <w:sz w:val="28"/>
          <w:szCs w:val="28"/>
        </w:rPr>
        <w:t>（1）</w:t>
      </w:r>
      <w:r w:rsidRPr="00195CED">
        <w:rPr>
          <w:rFonts w:ascii="宋体" w:hAnsi="宋体" w:cs="宋体"/>
          <w:sz w:val="28"/>
          <w:szCs w:val="28"/>
        </w:rPr>
        <w:t>危险化学品重大危险源分级方法</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1）分级指标</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采用单元内各种危险化学品实际存在量与其相对应的临界量比值，经</w:t>
      </w:r>
      <w:r w:rsidRPr="00195CED">
        <w:rPr>
          <w:rFonts w:ascii="宋体" w:hAnsi="宋体" w:cs="宋体" w:hint="eastAsia"/>
          <w:b w:val="0"/>
          <w:sz w:val="28"/>
          <w:szCs w:val="28"/>
        </w:rPr>
        <w:lastRenderedPageBreak/>
        <w:t>校正系数校正后的比值之和</w:t>
      </w:r>
      <w:r w:rsidRPr="00195CED">
        <w:rPr>
          <w:rFonts w:ascii="宋体" w:hAnsi="宋体" w:cs="宋体" w:hint="eastAsia"/>
          <w:b w:val="0"/>
          <w:i/>
          <w:sz w:val="28"/>
          <w:szCs w:val="28"/>
        </w:rPr>
        <w:t>R</w:t>
      </w:r>
      <w:r w:rsidRPr="00195CED">
        <w:rPr>
          <w:rFonts w:ascii="宋体" w:hAnsi="宋体" w:cs="宋体" w:hint="eastAsia"/>
          <w:b w:val="0"/>
          <w:sz w:val="28"/>
          <w:szCs w:val="28"/>
        </w:rPr>
        <w:t>作为分级指标。</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2）</w:t>
      </w:r>
      <w:r w:rsidRPr="00195CED">
        <w:rPr>
          <w:rFonts w:ascii="宋体" w:hAnsi="宋体" w:cs="宋体"/>
          <w:b w:val="0"/>
          <w:sz w:val="28"/>
          <w:szCs w:val="28"/>
        </w:rPr>
        <w:t>R的计算方法</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b w:val="0"/>
          <w:noProof/>
          <w:sz w:val="28"/>
          <w:szCs w:val="28"/>
        </w:rPr>
        <w:drawing>
          <wp:inline distT="0" distB="0" distL="0" distR="0" wp14:anchorId="7B33B6A8" wp14:editId="09F338A8">
            <wp:extent cx="3077845" cy="621030"/>
            <wp:effectExtent l="0" t="0" r="8255" b="7620"/>
            <wp:docPr id="672" name="图片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7845" cy="621030"/>
                    </a:xfrm>
                    <a:prstGeom prst="rect">
                      <a:avLst/>
                    </a:prstGeom>
                    <a:noFill/>
                    <a:ln>
                      <a:noFill/>
                    </a:ln>
                  </pic:spPr>
                </pic:pic>
              </a:graphicData>
            </a:graphic>
          </wp:inline>
        </w:drawing>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式中：</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R—重大危险源分级指标</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i/>
          <w:sz w:val="28"/>
          <w:szCs w:val="28"/>
        </w:rPr>
        <w:t>q</w:t>
      </w:r>
      <w:r w:rsidRPr="00195CED">
        <w:rPr>
          <w:rFonts w:ascii="宋体" w:hAnsi="宋体" w:cs="宋体" w:hint="eastAsia"/>
          <w:b w:val="0"/>
          <w:i/>
          <w:sz w:val="28"/>
          <w:szCs w:val="28"/>
          <w:vertAlign w:val="subscript"/>
        </w:rPr>
        <w:t>1</w:t>
      </w:r>
      <w:r w:rsidRPr="00195CED">
        <w:rPr>
          <w:rFonts w:ascii="宋体" w:hAnsi="宋体" w:cs="宋体" w:hint="eastAsia"/>
          <w:b w:val="0"/>
          <w:i/>
          <w:sz w:val="28"/>
          <w:szCs w:val="28"/>
        </w:rPr>
        <w:t>,q</w:t>
      </w:r>
      <w:r w:rsidRPr="00195CED">
        <w:rPr>
          <w:rFonts w:ascii="宋体" w:hAnsi="宋体" w:cs="宋体" w:hint="eastAsia"/>
          <w:b w:val="0"/>
          <w:i/>
          <w:sz w:val="28"/>
          <w:szCs w:val="28"/>
          <w:vertAlign w:val="subscript"/>
        </w:rPr>
        <w:t>2</w:t>
      </w:r>
      <w:r w:rsidRPr="00195CED">
        <w:rPr>
          <w:rFonts w:ascii="宋体" w:hAnsi="宋体" w:cs="宋体" w:hint="eastAsia"/>
          <w:b w:val="0"/>
          <w:i/>
          <w:sz w:val="28"/>
          <w:szCs w:val="28"/>
        </w:rPr>
        <w:t>,…,</w:t>
      </w:r>
      <w:proofErr w:type="spellStart"/>
      <w:r w:rsidRPr="00195CED">
        <w:rPr>
          <w:rFonts w:ascii="宋体" w:hAnsi="宋体" w:cs="宋体" w:hint="eastAsia"/>
          <w:b w:val="0"/>
          <w:i/>
          <w:sz w:val="28"/>
          <w:szCs w:val="28"/>
        </w:rPr>
        <w:t>q</w:t>
      </w:r>
      <w:r w:rsidRPr="00195CED">
        <w:rPr>
          <w:rFonts w:ascii="宋体" w:hAnsi="宋体" w:cs="宋体" w:hint="eastAsia"/>
          <w:b w:val="0"/>
          <w:i/>
          <w:sz w:val="28"/>
          <w:szCs w:val="28"/>
          <w:vertAlign w:val="subscript"/>
        </w:rPr>
        <w:t>n</w:t>
      </w:r>
      <w:proofErr w:type="spellEnd"/>
      <w:r w:rsidRPr="00195CED">
        <w:rPr>
          <w:rFonts w:ascii="宋体" w:hAnsi="宋体" w:cs="宋体" w:hint="eastAsia"/>
          <w:b w:val="0"/>
          <w:sz w:val="28"/>
          <w:szCs w:val="28"/>
        </w:rPr>
        <w:t xml:space="preserve"> —每种危险化学品实际存在（在线）量（单位：吨）；</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i/>
          <w:sz w:val="28"/>
          <w:szCs w:val="28"/>
        </w:rPr>
        <w:t>Q</w:t>
      </w:r>
      <w:r w:rsidRPr="00195CED">
        <w:rPr>
          <w:rFonts w:ascii="宋体" w:hAnsi="宋体" w:cs="宋体" w:hint="eastAsia"/>
          <w:b w:val="0"/>
          <w:i/>
          <w:sz w:val="28"/>
          <w:szCs w:val="28"/>
          <w:vertAlign w:val="subscript"/>
        </w:rPr>
        <w:t>1</w:t>
      </w:r>
      <w:r w:rsidRPr="00195CED">
        <w:rPr>
          <w:rFonts w:ascii="宋体" w:hAnsi="宋体" w:cs="宋体" w:hint="eastAsia"/>
          <w:b w:val="0"/>
          <w:i/>
          <w:sz w:val="28"/>
          <w:szCs w:val="28"/>
        </w:rPr>
        <w:t>,Q</w:t>
      </w:r>
      <w:r w:rsidRPr="00195CED">
        <w:rPr>
          <w:rFonts w:ascii="宋体" w:hAnsi="宋体" w:cs="宋体" w:hint="eastAsia"/>
          <w:b w:val="0"/>
          <w:i/>
          <w:sz w:val="28"/>
          <w:szCs w:val="28"/>
          <w:vertAlign w:val="subscript"/>
        </w:rPr>
        <w:t>2</w:t>
      </w:r>
      <w:r w:rsidRPr="00195CED">
        <w:rPr>
          <w:rFonts w:ascii="宋体" w:hAnsi="宋体" w:cs="宋体" w:hint="eastAsia"/>
          <w:b w:val="0"/>
          <w:i/>
          <w:sz w:val="28"/>
          <w:szCs w:val="28"/>
        </w:rPr>
        <w:t>,…,</w:t>
      </w:r>
      <w:proofErr w:type="spellStart"/>
      <w:r w:rsidRPr="00195CED">
        <w:rPr>
          <w:rFonts w:ascii="宋体" w:hAnsi="宋体" w:cs="宋体" w:hint="eastAsia"/>
          <w:b w:val="0"/>
          <w:i/>
          <w:sz w:val="28"/>
          <w:szCs w:val="28"/>
        </w:rPr>
        <w:t>Q</w:t>
      </w:r>
      <w:r w:rsidRPr="00195CED">
        <w:rPr>
          <w:rFonts w:ascii="宋体" w:hAnsi="宋体" w:cs="宋体" w:hint="eastAsia"/>
          <w:b w:val="0"/>
          <w:i/>
          <w:sz w:val="28"/>
          <w:szCs w:val="28"/>
          <w:vertAlign w:val="subscript"/>
        </w:rPr>
        <w:t>n</w:t>
      </w:r>
      <w:proofErr w:type="spellEnd"/>
      <w:r w:rsidRPr="00195CED">
        <w:rPr>
          <w:rFonts w:ascii="宋体" w:hAnsi="宋体" w:cs="宋体" w:hint="eastAsia"/>
          <w:b w:val="0"/>
          <w:sz w:val="28"/>
          <w:szCs w:val="28"/>
        </w:rPr>
        <w:t xml:space="preserve"> —与各危险化学品相对应的临界量（单位：吨）；</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i/>
          <w:sz w:val="28"/>
          <w:szCs w:val="28"/>
        </w:rPr>
        <w:t>β</w:t>
      </w:r>
      <w:r w:rsidRPr="00195CED">
        <w:rPr>
          <w:rFonts w:ascii="宋体" w:hAnsi="宋体" w:cs="宋体" w:hint="eastAsia"/>
          <w:b w:val="0"/>
          <w:i/>
          <w:sz w:val="28"/>
          <w:szCs w:val="28"/>
          <w:vertAlign w:val="subscript"/>
        </w:rPr>
        <w:t>1</w:t>
      </w:r>
      <w:r w:rsidRPr="00195CED">
        <w:rPr>
          <w:rFonts w:ascii="宋体" w:hAnsi="宋体" w:cs="宋体" w:hint="eastAsia"/>
          <w:b w:val="0"/>
          <w:sz w:val="28"/>
          <w:szCs w:val="28"/>
        </w:rPr>
        <w:t>，</w:t>
      </w:r>
      <w:r w:rsidRPr="00195CED">
        <w:rPr>
          <w:rFonts w:ascii="宋体" w:hAnsi="宋体" w:cs="宋体" w:hint="eastAsia"/>
          <w:b w:val="0"/>
          <w:i/>
          <w:sz w:val="28"/>
          <w:szCs w:val="28"/>
        </w:rPr>
        <w:t>β</w:t>
      </w:r>
      <w:r w:rsidRPr="00195CED">
        <w:rPr>
          <w:rFonts w:ascii="宋体" w:hAnsi="宋体" w:cs="宋体" w:hint="eastAsia"/>
          <w:b w:val="0"/>
          <w:i/>
          <w:sz w:val="28"/>
          <w:szCs w:val="28"/>
          <w:vertAlign w:val="subscript"/>
        </w:rPr>
        <w:t>2</w:t>
      </w:r>
      <w:r w:rsidRPr="00195CED">
        <w:rPr>
          <w:rFonts w:ascii="宋体" w:hAnsi="宋体" w:cs="宋体" w:hint="eastAsia"/>
          <w:b w:val="0"/>
          <w:i/>
          <w:sz w:val="28"/>
          <w:szCs w:val="28"/>
        </w:rPr>
        <w:t>…,β</w:t>
      </w:r>
      <w:r w:rsidRPr="00195CED">
        <w:rPr>
          <w:rFonts w:ascii="宋体" w:hAnsi="宋体" w:cs="宋体" w:hint="eastAsia"/>
          <w:b w:val="0"/>
          <w:i/>
          <w:sz w:val="28"/>
          <w:szCs w:val="28"/>
          <w:vertAlign w:val="subscript"/>
        </w:rPr>
        <w:t>n</w:t>
      </w:r>
      <w:r w:rsidRPr="00195CED">
        <w:rPr>
          <w:rFonts w:ascii="宋体" w:hAnsi="宋体" w:cs="宋体" w:hint="eastAsia"/>
          <w:b w:val="0"/>
          <w:sz w:val="28"/>
          <w:szCs w:val="28"/>
        </w:rPr>
        <w:t>— 与各危险化学品相对应的校正系数；</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i/>
          <w:sz w:val="28"/>
          <w:szCs w:val="28"/>
        </w:rPr>
        <w:t>α</w:t>
      </w:r>
      <w:r w:rsidRPr="00195CED">
        <w:rPr>
          <w:rFonts w:ascii="宋体" w:hAnsi="宋体" w:cs="宋体" w:hint="eastAsia"/>
          <w:b w:val="0"/>
          <w:sz w:val="28"/>
          <w:szCs w:val="28"/>
        </w:rPr>
        <w:t>— 该危险化学品重大危险源厂区外暴露人员的校正系数。</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3）</w:t>
      </w:r>
      <w:r w:rsidRPr="00195CED">
        <w:rPr>
          <w:rFonts w:ascii="宋体" w:hAnsi="宋体" w:cs="宋体"/>
          <w:b w:val="0"/>
          <w:sz w:val="28"/>
          <w:szCs w:val="28"/>
        </w:rPr>
        <w:t>校正系数</w:t>
      </w:r>
      <w:r w:rsidRPr="00195CED">
        <w:rPr>
          <w:rFonts w:ascii="宋体" w:hAnsi="宋体" w:cs="宋体"/>
          <w:b w:val="0"/>
          <w:i/>
          <w:sz w:val="28"/>
          <w:szCs w:val="28"/>
        </w:rPr>
        <w:t>β</w:t>
      </w:r>
      <w:r w:rsidRPr="00195CED">
        <w:rPr>
          <w:rFonts w:ascii="宋体" w:hAnsi="宋体" w:cs="宋体"/>
          <w:b w:val="0"/>
          <w:sz w:val="28"/>
          <w:szCs w:val="28"/>
        </w:rPr>
        <w:t>的</w:t>
      </w:r>
      <w:r w:rsidRPr="00195CED">
        <w:rPr>
          <w:rFonts w:ascii="宋体" w:hAnsi="宋体" w:cs="宋体" w:hint="eastAsia"/>
          <w:b w:val="0"/>
          <w:sz w:val="28"/>
          <w:szCs w:val="28"/>
        </w:rPr>
        <w:t>取值</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根据单元内危险化学品的类别不同，设定校正系数</w:t>
      </w:r>
      <w:r w:rsidRPr="00195CED">
        <w:rPr>
          <w:rFonts w:ascii="宋体" w:hAnsi="宋体" w:cs="宋体" w:hint="eastAsia"/>
          <w:b w:val="0"/>
          <w:i/>
          <w:sz w:val="28"/>
          <w:szCs w:val="28"/>
        </w:rPr>
        <w:t>β</w:t>
      </w:r>
      <w:r w:rsidRPr="00195CED">
        <w:rPr>
          <w:rFonts w:ascii="宋体" w:hAnsi="宋体" w:cs="宋体" w:hint="eastAsia"/>
          <w:b w:val="0"/>
          <w:sz w:val="28"/>
          <w:szCs w:val="28"/>
        </w:rPr>
        <w:t>值，见表3.3-2：</w:t>
      </w:r>
    </w:p>
    <w:p w:rsidR="006D2537" w:rsidRPr="00195CED" w:rsidRDefault="006D2537" w:rsidP="006D2537">
      <w:pPr>
        <w:adjustRightInd w:val="0"/>
        <w:snapToGrid w:val="0"/>
        <w:spacing w:beforeLines="50" w:before="120"/>
        <w:jc w:val="center"/>
        <w:rPr>
          <w:rFonts w:ascii="黑体" w:eastAsia="黑体" w:hAnsi="黑体"/>
          <w:b w:val="0"/>
          <w:sz w:val="24"/>
        </w:rPr>
      </w:pPr>
      <w:r w:rsidRPr="00195CED">
        <w:rPr>
          <w:rFonts w:ascii="黑体" w:eastAsia="黑体" w:hAnsi="黑体" w:hint="eastAsia"/>
          <w:b w:val="0"/>
          <w:sz w:val="24"/>
        </w:rPr>
        <w:t>表3.3-2 校正系数β取值表</w:t>
      </w:r>
    </w:p>
    <w:tbl>
      <w:tblPr>
        <w:tblW w:w="85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493"/>
        <w:gridCol w:w="2250"/>
        <w:gridCol w:w="2853"/>
      </w:tblGrid>
      <w:tr w:rsidR="00195CED" w:rsidRPr="00195CED" w:rsidTr="006D2537">
        <w:trPr>
          <w:trHeight w:val="383"/>
          <w:jc w:val="center"/>
        </w:trPr>
        <w:tc>
          <w:tcPr>
            <w:tcW w:w="3493" w:type="dxa"/>
            <w:vAlign w:val="center"/>
          </w:tcPr>
          <w:p w:rsidR="006D2537" w:rsidRPr="00195CED" w:rsidRDefault="006D2537" w:rsidP="006D2537">
            <w:pPr>
              <w:jc w:val="center"/>
              <w:rPr>
                <w:rFonts w:ascii="宋体" w:hAnsi="宋体"/>
                <w:szCs w:val="21"/>
              </w:rPr>
            </w:pPr>
            <w:r w:rsidRPr="00195CED">
              <w:rPr>
                <w:rFonts w:ascii="宋体" w:hAnsi="宋体"/>
                <w:szCs w:val="21"/>
              </w:rPr>
              <w:t>危险化学品类别</w:t>
            </w:r>
          </w:p>
        </w:tc>
        <w:tc>
          <w:tcPr>
            <w:tcW w:w="2250" w:type="dxa"/>
            <w:vAlign w:val="center"/>
          </w:tcPr>
          <w:p w:rsidR="006D2537" w:rsidRPr="00195CED" w:rsidRDefault="006D2537" w:rsidP="006D2537">
            <w:pPr>
              <w:jc w:val="center"/>
              <w:rPr>
                <w:rFonts w:ascii="宋体" w:hAnsi="宋体"/>
                <w:szCs w:val="21"/>
              </w:rPr>
            </w:pPr>
            <w:r w:rsidRPr="00195CED">
              <w:rPr>
                <w:rFonts w:ascii="宋体" w:hAnsi="宋体"/>
                <w:szCs w:val="21"/>
              </w:rPr>
              <w:t>爆炸品</w:t>
            </w:r>
          </w:p>
        </w:tc>
        <w:tc>
          <w:tcPr>
            <w:tcW w:w="2853" w:type="dxa"/>
            <w:vAlign w:val="center"/>
          </w:tcPr>
          <w:p w:rsidR="006D2537" w:rsidRPr="00195CED" w:rsidRDefault="006D2537" w:rsidP="006D2537">
            <w:pPr>
              <w:jc w:val="center"/>
              <w:rPr>
                <w:rFonts w:ascii="宋体" w:hAnsi="宋体"/>
                <w:szCs w:val="21"/>
              </w:rPr>
            </w:pPr>
            <w:r w:rsidRPr="00195CED">
              <w:rPr>
                <w:rFonts w:ascii="宋体" w:hAnsi="宋体"/>
                <w:szCs w:val="21"/>
              </w:rPr>
              <w:t>其他类危险化学品</w:t>
            </w:r>
          </w:p>
        </w:tc>
      </w:tr>
      <w:tr w:rsidR="00195CED" w:rsidRPr="00195CED" w:rsidTr="006D2537">
        <w:trPr>
          <w:trHeight w:val="383"/>
          <w:jc w:val="center"/>
        </w:trPr>
        <w:tc>
          <w:tcPr>
            <w:tcW w:w="349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β</w:t>
            </w:r>
          </w:p>
        </w:tc>
        <w:tc>
          <w:tcPr>
            <w:tcW w:w="2250"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w:t>
            </w:r>
          </w:p>
        </w:tc>
        <w:tc>
          <w:tcPr>
            <w:tcW w:w="2853"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w:t>
            </w:r>
          </w:p>
        </w:tc>
      </w:tr>
    </w:tbl>
    <w:p w:rsidR="006D2537" w:rsidRPr="00195CED" w:rsidRDefault="006D2537" w:rsidP="006D2537">
      <w:pPr>
        <w:spacing w:beforeLines="50" w:before="120" w:line="360" w:lineRule="auto"/>
        <w:ind w:firstLineChars="200" w:firstLine="560"/>
        <w:rPr>
          <w:rFonts w:ascii="宋体" w:hAnsi="宋体" w:cs="宋体"/>
          <w:b w:val="0"/>
          <w:sz w:val="28"/>
          <w:szCs w:val="28"/>
        </w:rPr>
      </w:pPr>
      <w:r w:rsidRPr="00195CED">
        <w:rPr>
          <w:rFonts w:ascii="宋体" w:hAnsi="宋体" w:cs="宋体" w:hint="eastAsia"/>
          <w:b w:val="0"/>
          <w:sz w:val="28"/>
          <w:szCs w:val="28"/>
        </w:rPr>
        <w:t>4）</w:t>
      </w:r>
      <w:r w:rsidRPr="00195CED">
        <w:rPr>
          <w:rFonts w:ascii="宋体" w:hAnsi="宋体" w:cs="宋体"/>
          <w:b w:val="0"/>
          <w:sz w:val="28"/>
          <w:szCs w:val="28"/>
        </w:rPr>
        <w:t>校正系数</w:t>
      </w:r>
      <w:r w:rsidRPr="00195CED">
        <w:rPr>
          <w:rFonts w:ascii="宋体" w:hAnsi="宋体" w:cs="宋体"/>
          <w:b w:val="0"/>
          <w:i/>
          <w:sz w:val="28"/>
          <w:szCs w:val="28"/>
        </w:rPr>
        <w:t>α</w:t>
      </w:r>
      <w:r w:rsidRPr="00195CED">
        <w:rPr>
          <w:rFonts w:ascii="宋体" w:hAnsi="宋体" w:cs="宋体"/>
          <w:b w:val="0"/>
          <w:sz w:val="28"/>
          <w:szCs w:val="28"/>
        </w:rPr>
        <w:t>的取值</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根据重大危险源的厂区边界向外扩展500米范围内常住人口数量，设定厂外暴露人员校正系数</w:t>
      </w:r>
      <w:r w:rsidRPr="00195CED">
        <w:rPr>
          <w:rFonts w:ascii="宋体" w:hAnsi="宋体" w:cs="宋体" w:hint="eastAsia"/>
          <w:b w:val="0"/>
          <w:i/>
          <w:sz w:val="28"/>
          <w:szCs w:val="28"/>
        </w:rPr>
        <w:t>α</w:t>
      </w:r>
      <w:r w:rsidRPr="00195CED">
        <w:rPr>
          <w:rFonts w:ascii="宋体" w:hAnsi="宋体" w:cs="宋体" w:hint="eastAsia"/>
          <w:b w:val="0"/>
          <w:sz w:val="28"/>
          <w:szCs w:val="28"/>
        </w:rPr>
        <w:t>值，见表3.3-3：</w:t>
      </w:r>
    </w:p>
    <w:p w:rsidR="006D2537" w:rsidRPr="00195CED" w:rsidRDefault="006D2537" w:rsidP="006D2537">
      <w:pPr>
        <w:adjustRightInd w:val="0"/>
        <w:snapToGrid w:val="0"/>
        <w:spacing w:beforeLines="50" w:before="120"/>
        <w:jc w:val="center"/>
        <w:rPr>
          <w:rFonts w:ascii="黑体" w:eastAsia="黑体" w:hAnsi="黑体"/>
          <w:b w:val="0"/>
          <w:sz w:val="24"/>
        </w:rPr>
      </w:pPr>
      <w:r w:rsidRPr="00195CED">
        <w:rPr>
          <w:rFonts w:ascii="黑体" w:eastAsia="黑体" w:hAnsi="黑体" w:hint="eastAsia"/>
          <w:b w:val="0"/>
          <w:sz w:val="24"/>
        </w:rPr>
        <w:t>表3.3-3 校正系数α取值表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78"/>
        <w:gridCol w:w="4255"/>
      </w:tblGrid>
      <w:tr w:rsidR="00195CED" w:rsidRPr="00195CED" w:rsidTr="006D2537">
        <w:trPr>
          <w:trHeight w:val="397"/>
          <w:jc w:val="center"/>
        </w:trPr>
        <w:tc>
          <w:tcPr>
            <w:tcW w:w="4378" w:type="dxa"/>
            <w:vAlign w:val="center"/>
          </w:tcPr>
          <w:p w:rsidR="006D2537" w:rsidRPr="00195CED" w:rsidRDefault="006D2537" w:rsidP="006D2537">
            <w:pPr>
              <w:jc w:val="center"/>
              <w:rPr>
                <w:rFonts w:ascii="宋体" w:hAnsi="宋体"/>
                <w:szCs w:val="21"/>
              </w:rPr>
            </w:pPr>
            <w:r w:rsidRPr="00195CED">
              <w:rPr>
                <w:rFonts w:ascii="宋体" w:hAnsi="宋体" w:hint="eastAsia"/>
                <w:szCs w:val="21"/>
              </w:rPr>
              <w:t>厂</w:t>
            </w:r>
            <w:r w:rsidRPr="00195CED">
              <w:rPr>
                <w:rFonts w:ascii="宋体" w:hAnsi="宋体"/>
                <w:szCs w:val="21"/>
              </w:rPr>
              <w:t>外可能</w:t>
            </w:r>
            <w:r w:rsidRPr="00195CED">
              <w:rPr>
                <w:rFonts w:ascii="宋体" w:hAnsi="宋体" w:hint="eastAsia"/>
                <w:szCs w:val="21"/>
              </w:rPr>
              <w:t>暴露</w:t>
            </w:r>
            <w:r w:rsidRPr="00195CED">
              <w:rPr>
                <w:rFonts w:ascii="宋体" w:hAnsi="宋体"/>
                <w:szCs w:val="21"/>
              </w:rPr>
              <w:t>人员数量</w:t>
            </w:r>
          </w:p>
        </w:tc>
        <w:tc>
          <w:tcPr>
            <w:tcW w:w="4255" w:type="dxa"/>
            <w:vAlign w:val="center"/>
          </w:tcPr>
          <w:p w:rsidR="006D2537" w:rsidRPr="00195CED" w:rsidRDefault="006D2537" w:rsidP="006D2537">
            <w:pPr>
              <w:jc w:val="center"/>
              <w:rPr>
                <w:rFonts w:ascii="宋体" w:hAnsi="宋体"/>
                <w:szCs w:val="21"/>
              </w:rPr>
            </w:pPr>
            <w:r w:rsidRPr="00195CED">
              <w:rPr>
                <w:rFonts w:ascii="宋体" w:hAnsi="宋体"/>
                <w:szCs w:val="21"/>
              </w:rPr>
              <w:t>α</w:t>
            </w:r>
          </w:p>
        </w:tc>
      </w:tr>
      <w:tr w:rsidR="00195CED" w:rsidRPr="00195CED" w:rsidTr="006D2537">
        <w:trPr>
          <w:trHeight w:val="397"/>
          <w:jc w:val="center"/>
        </w:trPr>
        <w:tc>
          <w:tcPr>
            <w:tcW w:w="4378"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100人以上</w:t>
            </w:r>
          </w:p>
        </w:tc>
        <w:tc>
          <w:tcPr>
            <w:tcW w:w="4255"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2.</w:t>
            </w:r>
            <w:r w:rsidRPr="00195CED">
              <w:rPr>
                <w:rFonts w:ascii="宋体" w:hAnsi="宋体" w:hint="eastAsia"/>
                <w:b w:val="0"/>
                <w:szCs w:val="21"/>
              </w:rPr>
              <w:t>0</w:t>
            </w:r>
          </w:p>
        </w:tc>
      </w:tr>
      <w:tr w:rsidR="00195CED" w:rsidRPr="00195CED" w:rsidTr="006D2537">
        <w:trPr>
          <w:trHeight w:val="397"/>
          <w:jc w:val="center"/>
        </w:trPr>
        <w:tc>
          <w:tcPr>
            <w:tcW w:w="4378"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50人</w:t>
            </w:r>
            <w:r w:rsidRPr="00195CED">
              <w:rPr>
                <w:rFonts w:ascii="宋体" w:hAnsi="宋体"/>
                <w:b w:val="0"/>
                <w:szCs w:val="21"/>
              </w:rPr>
              <w:t>～</w:t>
            </w:r>
            <w:r w:rsidRPr="00195CED">
              <w:rPr>
                <w:rFonts w:ascii="宋体" w:hAnsi="宋体" w:hint="eastAsia"/>
                <w:b w:val="0"/>
                <w:szCs w:val="21"/>
              </w:rPr>
              <w:t>99</w:t>
            </w:r>
            <w:r w:rsidRPr="00195CED">
              <w:rPr>
                <w:rFonts w:ascii="宋体" w:hAnsi="宋体"/>
                <w:b w:val="0"/>
                <w:szCs w:val="21"/>
              </w:rPr>
              <w:t>人</w:t>
            </w:r>
          </w:p>
        </w:tc>
        <w:tc>
          <w:tcPr>
            <w:tcW w:w="4255"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1</w:t>
            </w:r>
            <w:r w:rsidRPr="00195CED">
              <w:rPr>
                <w:rFonts w:ascii="宋体" w:hAnsi="宋体"/>
                <w:b w:val="0"/>
                <w:szCs w:val="21"/>
              </w:rPr>
              <w:t>.</w:t>
            </w:r>
            <w:r w:rsidRPr="00195CED">
              <w:rPr>
                <w:rFonts w:ascii="宋体" w:hAnsi="宋体" w:hint="eastAsia"/>
                <w:b w:val="0"/>
                <w:szCs w:val="21"/>
              </w:rPr>
              <w:t>5</w:t>
            </w:r>
          </w:p>
        </w:tc>
      </w:tr>
      <w:tr w:rsidR="00195CED" w:rsidRPr="00195CED" w:rsidTr="006D2537">
        <w:trPr>
          <w:trHeight w:val="397"/>
          <w:jc w:val="center"/>
        </w:trPr>
        <w:tc>
          <w:tcPr>
            <w:tcW w:w="4378"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30人～</w:t>
            </w:r>
            <w:r w:rsidRPr="00195CED">
              <w:rPr>
                <w:rFonts w:ascii="宋体" w:hAnsi="宋体" w:hint="eastAsia"/>
                <w:b w:val="0"/>
                <w:szCs w:val="21"/>
              </w:rPr>
              <w:t>49</w:t>
            </w:r>
            <w:r w:rsidRPr="00195CED">
              <w:rPr>
                <w:rFonts w:ascii="宋体" w:hAnsi="宋体"/>
                <w:b w:val="0"/>
                <w:szCs w:val="21"/>
              </w:rPr>
              <w:t>人</w:t>
            </w:r>
          </w:p>
        </w:tc>
        <w:tc>
          <w:tcPr>
            <w:tcW w:w="4255"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w:t>
            </w:r>
            <w:r w:rsidRPr="00195CED">
              <w:rPr>
                <w:rFonts w:ascii="宋体" w:hAnsi="宋体" w:hint="eastAsia"/>
                <w:b w:val="0"/>
                <w:szCs w:val="21"/>
              </w:rPr>
              <w:t>2</w:t>
            </w:r>
          </w:p>
        </w:tc>
      </w:tr>
      <w:tr w:rsidR="00195CED" w:rsidRPr="00195CED" w:rsidTr="006D2537">
        <w:trPr>
          <w:trHeight w:val="397"/>
          <w:jc w:val="center"/>
        </w:trPr>
        <w:tc>
          <w:tcPr>
            <w:tcW w:w="4378"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1</w:t>
            </w:r>
            <w:r w:rsidRPr="00195CED">
              <w:rPr>
                <w:rFonts w:ascii="宋体" w:hAnsi="宋体"/>
                <w:b w:val="0"/>
                <w:szCs w:val="21"/>
              </w:rPr>
              <w:t>～35人</w:t>
            </w:r>
          </w:p>
        </w:tc>
        <w:tc>
          <w:tcPr>
            <w:tcW w:w="4255"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1.0</w:t>
            </w:r>
          </w:p>
        </w:tc>
      </w:tr>
      <w:tr w:rsidR="00195CED" w:rsidRPr="00195CED" w:rsidTr="006D2537">
        <w:trPr>
          <w:trHeight w:val="397"/>
          <w:jc w:val="center"/>
        </w:trPr>
        <w:tc>
          <w:tcPr>
            <w:tcW w:w="4378"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0人</w:t>
            </w:r>
          </w:p>
        </w:tc>
        <w:tc>
          <w:tcPr>
            <w:tcW w:w="4255" w:type="dxa"/>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0.5</w:t>
            </w:r>
          </w:p>
        </w:tc>
      </w:tr>
    </w:tbl>
    <w:p w:rsidR="006D2537" w:rsidRPr="00195CED" w:rsidRDefault="006D2537" w:rsidP="006D2537">
      <w:pPr>
        <w:spacing w:beforeLines="50" w:before="120" w:line="360" w:lineRule="auto"/>
        <w:ind w:firstLineChars="200" w:firstLine="560"/>
        <w:rPr>
          <w:rFonts w:ascii="宋体" w:hAnsi="宋体" w:cs="宋体"/>
          <w:b w:val="0"/>
          <w:sz w:val="28"/>
          <w:szCs w:val="28"/>
        </w:rPr>
      </w:pPr>
      <w:r w:rsidRPr="00195CED">
        <w:rPr>
          <w:rFonts w:ascii="宋体" w:hAnsi="宋体" w:cs="宋体" w:hint="eastAsia"/>
          <w:b w:val="0"/>
          <w:sz w:val="28"/>
          <w:szCs w:val="28"/>
        </w:rPr>
        <w:t>5）分级标准</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根据计算出来的</w:t>
      </w:r>
      <w:r w:rsidRPr="00195CED">
        <w:rPr>
          <w:rFonts w:ascii="宋体" w:hAnsi="宋体" w:cs="宋体"/>
          <w:b w:val="0"/>
          <w:i/>
          <w:sz w:val="28"/>
          <w:szCs w:val="28"/>
        </w:rPr>
        <w:t>R</w:t>
      </w:r>
      <w:r w:rsidRPr="00195CED">
        <w:rPr>
          <w:rFonts w:ascii="宋体" w:hAnsi="宋体" w:cs="宋体" w:hint="eastAsia"/>
          <w:b w:val="0"/>
          <w:sz w:val="28"/>
          <w:szCs w:val="28"/>
        </w:rPr>
        <w:t>值，按表3.3-4确定危险化学品重大危险源的级别。</w:t>
      </w:r>
    </w:p>
    <w:p w:rsidR="006D2537" w:rsidRPr="00195CED" w:rsidRDefault="006D2537" w:rsidP="006D2537">
      <w:pPr>
        <w:adjustRightInd w:val="0"/>
        <w:snapToGrid w:val="0"/>
        <w:spacing w:beforeLines="50" w:before="120"/>
        <w:jc w:val="center"/>
        <w:rPr>
          <w:rFonts w:ascii="黑体" w:eastAsia="黑体" w:hAnsi="黑体"/>
          <w:b w:val="0"/>
          <w:sz w:val="24"/>
        </w:rPr>
      </w:pPr>
      <w:r w:rsidRPr="00195CED">
        <w:rPr>
          <w:rFonts w:ascii="黑体" w:eastAsia="黑体" w:hAnsi="黑体" w:hint="eastAsia"/>
          <w:b w:val="0"/>
          <w:sz w:val="24"/>
        </w:rPr>
        <w:lastRenderedPageBreak/>
        <w:t>表3.3-4 危险化学品重大危险源级别和R值的对应关系</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9"/>
        <w:gridCol w:w="4316"/>
      </w:tblGrid>
      <w:tr w:rsidR="00195CED" w:rsidRPr="00195CED" w:rsidTr="006D2537">
        <w:trPr>
          <w:trHeight w:val="440"/>
          <w:tblHeader/>
          <w:jc w:val="center"/>
        </w:trPr>
        <w:tc>
          <w:tcPr>
            <w:tcW w:w="4319" w:type="dxa"/>
            <w:vAlign w:val="center"/>
          </w:tcPr>
          <w:p w:rsidR="006D2537" w:rsidRPr="00195CED" w:rsidRDefault="006D2537" w:rsidP="006D2537">
            <w:pPr>
              <w:jc w:val="center"/>
              <w:rPr>
                <w:rFonts w:ascii="宋体" w:hAnsi="宋体"/>
                <w:szCs w:val="21"/>
              </w:rPr>
            </w:pPr>
            <w:r w:rsidRPr="00195CED">
              <w:rPr>
                <w:rFonts w:ascii="宋体" w:hAnsi="宋体"/>
                <w:szCs w:val="21"/>
              </w:rPr>
              <w:t>危险化学品重大危险源级别</w:t>
            </w:r>
          </w:p>
        </w:tc>
        <w:tc>
          <w:tcPr>
            <w:tcW w:w="4316" w:type="dxa"/>
            <w:vAlign w:val="center"/>
          </w:tcPr>
          <w:p w:rsidR="006D2537" w:rsidRPr="00195CED" w:rsidRDefault="006D2537" w:rsidP="006D2537">
            <w:pPr>
              <w:jc w:val="center"/>
              <w:rPr>
                <w:rFonts w:ascii="宋体" w:hAnsi="宋体"/>
                <w:szCs w:val="21"/>
              </w:rPr>
            </w:pPr>
            <w:r w:rsidRPr="00195CED">
              <w:rPr>
                <w:rFonts w:ascii="宋体" w:hAnsi="宋体"/>
                <w:szCs w:val="21"/>
              </w:rPr>
              <w:t>R值</w:t>
            </w:r>
          </w:p>
        </w:tc>
      </w:tr>
      <w:tr w:rsidR="00195CED" w:rsidRPr="00195CED" w:rsidTr="006D2537">
        <w:trPr>
          <w:trHeight w:val="440"/>
          <w:jc w:val="center"/>
        </w:trPr>
        <w:tc>
          <w:tcPr>
            <w:tcW w:w="4319"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一级</w:t>
            </w:r>
          </w:p>
        </w:tc>
        <w:tc>
          <w:tcPr>
            <w:tcW w:w="43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R≥100</w:t>
            </w:r>
          </w:p>
        </w:tc>
      </w:tr>
      <w:tr w:rsidR="00195CED" w:rsidRPr="00195CED" w:rsidTr="006D2537">
        <w:trPr>
          <w:trHeight w:val="440"/>
          <w:jc w:val="center"/>
        </w:trPr>
        <w:tc>
          <w:tcPr>
            <w:tcW w:w="4319"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二级</w:t>
            </w:r>
          </w:p>
        </w:tc>
        <w:tc>
          <w:tcPr>
            <w:tcW w:w="43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100&gt;R≥50</w:t>
            </w:r>
          </w:p>
        </w:tc>
      </w:tr>
      <w:tr w:rsidR="00195CED" w:rsidRPr="00195CED" w:rsidTr="006D2537">
        <w:trPr>
          <w:trHeight w:val="440"/>
          <w:jc w:val="center"/>
        </w:trPr>
        <w:tc>
          <w:tcPr>
            <w:tcW w:w="4319"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三级</w:t>
            </w:r>
          </w:p>
        </w:tc>
        <w:tc>
          <w:tcPr>
            <w:tcW w:w="43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50&gt;R≥10</w:t>
            </w:r>
          </w:p>
        </w:tc>
      </w:tr>
      <w:tr w:rsidR="00195CED" w:rsidRPr="00195CED" w:rsidTr="006D2537">
        <w:trPr>
          <w:trHeight w:val="440"/>
          <w:jc w:val="center"/>
        </w:trPr>
        <w:tc>
          <w:tcPr>
            <w:tcW w:w="4319"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四级</w:t>
            </w:r>
          </w:p>
        </w:tc>
        <w:tc>
          <w:tcPr>
            <w:tcW w:w="4316" w:type="dxa"/>
            <w:vAlign w:val="center"/>
          </w:tcPr>
          <w:p w:rsidR="006D2537" w:rsidRPr="00195CED" w:rsidRDefault="006D2537" w:rsidP="006D2537">
            <w:pPr>
              <w:jc w:val="center"/>
              <w:rPr>
                <w:rFonts w:ascii="宋体" w:hAnsi="宋体"/>
                <w:b w:val="0"/>
                <w:szCs w:val="21"/>
              </w:rPr>
            </w:pPr>
            <w:r w:rsidRPr="00195CED">
              <w:rPr>
                <w:rFonts w:ascii="宋体" w:hAnsi="宋体"/>
                <w:b w:val="0"/>
                <w:szCs w:val="21"/>
              </w:rPr>
              <w:t>R&lt;10</w:t>
            </w:r>
          </w:p>
        </w:tc>
      </w:tr>
    </w:tbl>
    <w:p w:rsidR="006D2537" w:rsidRPr="00195CED" w:rsidRDefault="006D2537" w:rsidP="006D2537">
      <w:pPr>
        <w:spacing w:beforeLines="50" w:before="120" w:line="360" w:lineRule="auto"/>
        <w:ind w:firstLineChars="200" w:firstLine="562"/>
        <w:rPr>
          <w:rFonts w:ascii="宋体" w:hAnsi="宋体" w:cs="宋体"/>
          <w:sz w:val="28"/>
          <w:szCs w:val="28"/>
        </w:rPr>
      </w:pPr>
      <w:r w:rsidRPr="00195CED">
        <w:rPr>
          <w:rFonts w:ascii="宋体" w:hAnsi="宋体" w:cs="宋体" w:hint="eastAsia"/>
          <w:sz w:val="28"/>
          <w:szCs w:val="28"/>
        </w:rPr>
        <w:t xml:space="preserve">（2） </w:t>
      </w:r>
      <w:r w:rsidRPr="00195CED">
        <w:rPr>
          <w:rFonts w:ascii="宋体" w:hAnsi="宋体" w:cs="宋体"/>
          <w:sz w:val="28"/>
          <w:szCs w:val="28"/>
        </w:rPr>
        <w:t>重大危险源分级</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根据</w:t>
      </w:r>
      <w:r w:rsidR="00066891">
        <w:rPr>
          <w:rFonts w:ascii="宋体" w:hAnsi="宋体" w:cs="宋体" w:hint="eastAsia"/>
          <w:b w:val="0"/>
          <w:sz w:val="28"/>
          <w:szCs w:val="28"/>
        </w:rPr>
        <w:t>浏阳市中祥烟花制造有限公司</w:t>
      </w:r>
      <w:r w:rsidRPr="00195CED">
        <w:rPr>
          <w:rFonts w:ascii="宋体" w:hAnsi="宋体" w:cs="宋体" w:hint="eastAsia"/>
          <w:b w:val="0"/>
          <w:sz w:val="28"/>
          <w:szCs w:val="28"/>
        </w:rPr>
        <w:t>提供的相关资料及评价组现场勘查，</w:t>
      </w:r>
      <w:r w:rsidR="00066891">
        <w:rPr>
          <w:rFonts w:ascii="宋体" w:hAnsi="宋体" w:cs="宋体" w:hint="eastAsia"/>
          <w:b w:val="0"/>
          <w:sz w:val="28"/>
          <w:szCs w:val="28"/>
        </w:rPr>
        <w:t>浏阳市中祥烟花制造有限公司</w:t>
      </w:r>
      <w:r w:rsidRPr="00195CED">
        <w:rPr>
          <w:rFonts w:ascii="宋体" w:hAnsi="宋体" w:cs="宋体" w:hint="eastAsia"/>
          <w:b w:val="0"/>
          <w:sz w:val="28"/>
          <w:szCs w:val="28"/>
        </w:rPr>
        <w:t>已构成烟花爆竹重大危险源的药物库区外500米范围内常住人口数量在100人以上，同时，参考重大危险源辨识表3.3-1，可知：</w:t>
      </w:r>
    </w:p>
    <w:p w:rsidR="006D2537" w:rsidRPr="00195CED" w:rsidRDefault="006D2537" w:rsidP="006D2537">
      <w:pPr>
        <w:spacing w:line="360" w:lineRule="auto"/>
        <w:ind w:firstLineChars="600" w:firstLine="1680"/>
        <w:rPr>
          <w:rFonts w:ascii="宋体" w:hAnsi="宋体" w:cs="宋体"/>
          <w:b w:val="0"/>
          <w:sz w:val="28"/>
          <w:szCs w:val="28"/>
        </w:rPr>
      </w:pPr>
      <w:r w:rsidRPr="00195CED">
        <w:rPr>
          <w:rFonts w:ascii="宋体" w:hAnsi="宋体" w:cs="宋体" w:hint="eastAsia"/>
          <w:b w:val="0"/>
          <w:i/>
          <w:sz w:val="28"/>
          <w:szCs w:val="28"/>
        </w:rPr>
        <w:t xml:space="preserve">R </w:t>
      </w:r>
      <w:r w:rsidRPr="00195CED">
        <w:rPr>
          <w:rFonts w:ascii="宋体" w:hAnsi="宋体" w:cs="宋体" w:hint="eastAsia"/>
          <w:b w:val="0"/>
          <w:sz w:val="28"/>
          <w:szCs w:val="28"/>
        </w:rPr>
        <w:t>生产区药物库区＝2×{2×</w:t>
      </w:r>
      <w:r w:rsidR="00955098">
        <w:rPr>
          <w:rFonts w:ascii="宋体" w:hAnsi="宋体" w:cs="宋体"/>
          <w:b w:val="0"/>
          <w:sz w:val="28"/>
          <w:szCs w:val="28"/>
        </w:rPr>
        <w:t>6.625</w:t>
      </w:r>
      <w:r w:rsidRPr="00195CED">
        <w:rPr>
          <w:rFonts w:ascii="宋体" w:hAnsi="宋体" w:cs="宋体" w:hint="eastAsia"/>
          <w:b w:val="0"/>
          <w:sz w:val="28"/>
          <w:szCs w:val="28"/>
        </w:rPr>
        <w:t>}＝</w:t>
      </w:r>
      <w:r w:rsidR="00955098">
        <w:rPr>
          <w:rFonts w:ascii="宋体" w:hAnsi="宋体" w:cs="宋体"/>
          <w:b w:val="0"/>
          <w:sz w:val="28"/>
          <w:szCs w:val="28"/>
        </w:rPr>
        <w:t>26.5</w:t>
      </w:r>
    </w:p>
    <w:p w:rsidR="006D2537" w:rsidRPr="00195CED" w:rsidRDefault="006D2537" w:rsidP="006D2537">
      <w:pPr>
        <w:spacing w:line="360" w:lineRule="auto"/>
        <w:ind w:firstLineChars="200" w:firstLine="560"/>
        <w:rPr>
          <w:rFonts w:ascii="宋体" w:hAnsi="宋体" w:cs="宋体"/>
          <w:b w:val="0"/>
          <w:sz w:val="28"/>
          <w:szCs w:val="28"/>
        </w:rPr>
      </w:pPr>
      <w:r w:rsidRPr="00195CED">
        <w:rPr>
          <w:rFonts w:ascii="宋体" w:hAnsi="宋体" w:cs="宋体" w:hint="eastAsia"/>
          <w:b w:val="0"/>
          <w:sz w:val="28"/>
          <w:szCs w:val="28"/>
        </w:rPr>
        <w:t>由表3.10-4可知：</w:t>
      </w:r>
      <w:r w:rsidR="00066891">
        <w:rPr>
          <w:rFonts w:ascii="宋体" w:hAnsi="宋体" w:cs="宋体" w:hint="eastAsia"/>
          <w:b w:val="0"/>
          <w:sz w:val="28"/>
          <w:szCs w:val="28"/>
        </w:rPr>
        <w:t>浏阳市中祥烟花制造有限公司</w:t>
      </w:r>
      <w:r w:rsidRPr="00195CED">
        <w:rPr>
          <w:rFonts w:ascii="宋体" w:hAnsi="宋体" w:cs="宋体" w:hint="eastAsia"/>
          <w:b w:val="0"/>
          <w:sz w:val="28"/>
          <w:szCs w:val="28"/>
        </w:rPr>
        <w:t>储存单元中</w:t>
      </w:r>
      <w:r w:rsidR="00955098" w:rsidRPr="00107B2E">
        <w:rPr>
          <w:rFonts w:ascii="宋体" w:hAnsi="宋体" w:cs="宋体" w:hint="eastAsia"/>
          <w:b w:val="0"/>
          <w:sz w:val="28"/>
          <w:szCs w:val="28"/>
        </w:rPr>
        <w:t>由</w:t>
      </w:r>
      <w:r w:rsidR="00955098">
        <w:rPr>
          <w:rFonts w:ascii="宋体" w:hAnsi="宋体"/>
          <w:b w:val="0"/>
          <w:sz w:val="28"/>
          <w:szCs w:val="28"/>
        </w:rPr>
        <w:t>231#</w:t>
      </w:r>
      <w:r w:rsidR="00955098">
        <w:rPr>
          <w:rFonts w:ascii="宋体" w:hAnsi="宋体" w:hint="eastAsia"/>
          <w:b w:val="0"/>
          <w:sz w:val="28"/>
          <w:szCs w:val="28"/>
        </w:rPr>
        <w:t>、2</w:t>
      </w:r>
      <w:r w:rsidR="00955098">
        <w:rPr>
          <w:rFonts w:ascii="宋体" w:hAnsi="宋体"/>
          <w:b w:val="0"/>
          <w:sz w:val="28"/>
          <w:szCs w:val="28"/>
        </w:rPr>
        <w:t>33#</w:t>
      </w:r>
      <w:r w:rsidR="00955098">
        <w:rPr>
          <w:rFonts w:ascii="宋体" w:hAnsi="宋体" w:hint="eastAsia"/>
          <w:b w:val="0"/>
          <w:sz w:val="28"/>
          <w:szCs w:val="28"/>
        </w:rPr>
        <w:t>、2</w:t>
      </w:r>
      <w:r w:rsidR="00955098">
        <w:rPr>
          <w:rFonts w:ascii="宋体" w:hAnsi="宋体"/>
          <w:b w:val="0"/>
          <w:sz w:val="28"/>
          <w:szCs w:val="28"/>
        </w:rPr>
        <w:t>43#</w:t>
      </w:r>
      <w:r w:rsidR="00955098">
        <w:rPr>
          <w:rFonts w:ascii="宋体" w:hAnsi="宋体" w:hint="eastAsia"/>
          <w:b w:val="0"/>
          <w:sz w:val="28"/>
          <w:szCs w:val="28"/>
        </w:rPr>
        <w:t>黑火药库，2</w:t>
      </w:r>
      <w:r w:rsidR="00955098">
        <w:rPr>
          <w:rFonts w:ascii="宋体" w:hAnsi="宋体"/>
          <w:b w:val="0"/>
          <w:sz w:val="28"/>
          <w:szCs w:val="28"/>
        </w:rPr>
        <w:t>32</w:t>
      </w:r>
      <w:r w:rsidR="00955098">
        <w:rPr>
          <w:rFonts w:ascii="宋体" w:hAnsi="宋体" w:hint="eastAsia"/>
          <w:b w:val="0"/>
          <w:sz w:val="28"/>
          <w:szCs w:val="28"/>
        </w:rPr>
        <w:t>#、2</w:t>
      </w:r>
      <w:r w:rsidR="00955098">
        <w:rPr>
          <w:rFonts w:ascii="宋体" w:hAnsi="宋体"/>
          <w:b w:val="0"/>
          <w:sz w:val="28"/>
          <w:szCs w:val="28"/>
        </w:rPr>
        <w:t>34#</w:t>
      </w:r>
      <w:r w:rsidR="00955098">
        <w:rPr>
          <w:rFonts w:ascii="宋体" w:hAnsi="宋体" w:hint="eastAsia"/>
          <w:b w:val="0"/>
          <w:sz w:val="28"/>
          <w:szCs w:val="28"/>
        </w:rPr>
        <w:t>、2</w:t>
      </w:r>
      <w:r w:rsidR="00955098">
        <w:rPr>
          <w:rFonts w:ascii="宋体" w:hAnsi="宋体"/>
          <w:b w:val="0"/>
          <w:sz w:val="28"/>
          <w:szCs w:val="28"/>
        </w:rPr>
        <w:t>35#</w:t>
      </w:r>
      <w:r w:rsidR="00955098">
        <w:rPr>
          <w:rFonts w:ascii="宋体" w:hAnsi="宋体" w:hint="eastAsia"/>
          <w:b w:val="0"/>
          <w:sz w:val="28"/>
          <w:szCs w:val="28"/>
        </w:rPr>
        <w:t>引线库，2</w:t>
      </w:r>
      <w:r w:rsidR="00955098">
        <w:rPr>
          <w:rFonts w:ascii="宋体" w:hAnsi="宋体"/>
          <w:b w:val="0"/>
          <w:sz w:val="28"/>
          <w:szCs w:val="28"/>
        </w:rPr>
        <w:t>36#</w:t>
      </w:r>
      <w:r w:rsidR="00955098">
        <w:rPr>
          <w:rFonts w:ascii="宋体" w:hAnsi="宋体" w:hint="eastAsia"/>
          <w:b w:val="0"/>
          <w:sz w:val="28"/>
          <w:szCs w:val="28"/>
        </w:rPr>
        <w:t>、2</w:t>
      </w:r>
      <w:r w:rsidR="00955098">
        <w:rPr>
          <w:rFonts w:ascii="宋体" w:hAnsi="宋体"/>
          <w:b w:val="0"/>
          <w:sz w:val="28"/>
          <w:szCs w:val="28"/>
        </w:rPr>
        <w:t>37#</w:t>
      </w:r>
      <w:r w:rsidR="00955098">
        <w:rPr>
          <w:rFonts w:ascii="宋体" w:hAnsi="宋体" w:hint="eastAsia"/>
          <w:b w:val="0"/>
          <w:sz w:val="28"/>
          <w:szCs w:val="28"/>
        </w:rPr>
        <w:t>单基火药库（湿），2</w:t>
      </w:r>
      <w:r w:rsidR="00955098">
        <w:rPr>
          <w:rFonts w:ascii="宋体" w:hAnsi="宋体"/>
          <w:b w:val="0"/>
          <w:sz w:val="28"/>
          <w:szCs w:val="28"/>
        </w:rPr>
        <w:t>38#</w:t>
      </w:r>
      <w:r w:rsidR="00955098">
        <w:rPr>
          <w:rFonts w:ascii="宋体" w:hAnsi="宋体" w:hint="eastAsia"/>
          <w:b w:val="0"/>
          <w:sz w:val="28"/>
          <w:szCs w:val="28"/>
        </w:rPr>
        <w:t>、2</w:t>
      </w:r>
      <w:r w:rsidR="00955098">
        <w:rPr>
          <w:rFonts w:ascii="宋体" w:hAnsi="宋体"/>
          <w:b w:val="0"/>
          <w:sz w:val="28"/>
          <w:szCs w:val="28"/>
        </w:rPr>
        <w:t>40#</w:t>
      </w:r>
      <w:r w:rsidR="00955098">
        <w:rPr>
          <w:rFonts w:ascii="宋体" w:hAnsi="宋体" w:hint="eastAsia"/>
          <w:b w:val="0"/>
          <w:sz w:val="28"/>
          <w:szCs w:val="28"/>
        </w:rPr>
        <w:t>、2</w:t>
      </w:r>
      <w:r w:rsidR="00955098">
        <w:rPr>
          <w:rFonts w:ascii="宋体" w:hAnsi="宋体"/>
          <w:b w:val="0"/>
          <w:sz w:val="28"/>
          <w:szCs w:val="28"/>
        </w:rPr>
        <w:t>41#</w:t>
      </w:r>
      <w:r w:rsidR="00955098">
        <w:rPr>
          <w:rFonts w:ascii="宋体" w:hAnsi="宋体" w:hint="eastAsia"/>
          <w:b w:val="0"/>
          <w:sz w:val="28"/>
          <w:szCs w:val="28"/>
        </w:rPr>
        <w:t>、2</w:t>
      </w:r>
      <w:r w:rsidR="00955098">
        <w:rPr>
          <w:rFonts w:ascii="宋体" w:hAnsi="宋体"/>
          <w:b w:val="0"/>
          <w:sz w:val="28"/>
          <w:szCs w:val="28"/>
        </w:rPr>
        <w:t>42#</w:t>
      </w:r>
      <w:r w:rsidR="00955098">
        <w:rPr>
          <w:rFonts w:ascii="宋体" w:hAnsi="宋体" w:hint="eastAsia"/>
          <w:b w:val="0"/>
          <w:sz w:val="28"/>
          <w:szCs w:val="28"/>
        </w:rPr>
        <w:t>亮珠库，2</w:t>
      </w:r>
      <w:r w:rsidR="00955098">
        <w:rPr>
          <w:rFonts w:ascii="宋体" w:hAnsi="宋体"/>
          <w:b w:val="0"/>
          <w:sz w:val="28"/>
          <w:szCs w:val="28"/>
        </w:rPr>
        <w:t>39#</w:t>
      </w:r>
      <w:r w:rsidR="00955098">
        <w:rPr>
          <w:rFonts w:ascii="宋体" w:hAnsi="宋体" w:hint="eastAsia"/>
          <w:b w:val="0"/>
          <w:sz w:val="28"/>
          <w:szCs w:val="28"/>
        </w:rPr>
        <w:t>药柱库</w:t>
      </w:r>
      <w:r w:rsidR="00955098" w:rsidRPr="00107B2E">
        <w:rPr>
          <w:rFonts w:ascii="宋体" w:hAnsi="宋体" w:hint="eastAsia"/>
          <w:b w:val="0"/>
          <w:sz w:val="28"/>
          <w:szCs w:val="28"/>
        </w:rPr>
        <w:t>组成的</w:t>
      </w:r>
      <w:r w:rsidRPr="00195CED">
        <w:rPr>
          <w:rFonts w:ascii="宋体" w:hAnsi="宋体" w:cs="宋体" w:hint="eastAsia"/>
          <w:b w:val="0"/>
          <w:sz w:val="28"/>
          <w:szCs w:val="28"/>
        </w:rPr>
        <w:t>药物库区构成</w:t>
      </w:r>
      <w:r w:rsidR="00955098">
        <w:rPr>
          <w:rFonts w:ascii="宋体" w:hAnsi="宋体" w:cs="宋体" w:hint="eastAsia"/>
          <w:b w:val="0"/>
          <w:sz w:val="28"/>
          <w:szCs w:val="28"/>
        </w:rPr>
        <w:t>三</w:t>
      </w:r>
      <w:r w:rsidRPr="00195CED">
        <w:rPr>
          <w:rFonts w:ascii="宋体" w:hAnsi="宋体" w:cs="宋体" w:hint="eastAsia"/>
          <w:b w:val="0"/>
          <w:sz w:val="28"/>
          <w:szCs w:val="28"/>
        </w:rPr>
        <w:t>级烟花爆竹重大危险源。</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662" w:name="_Toc173077667"/>
      <w:bookmarkStart w:id="663" w:name="_Toc203917347"/>
      <w:r w:rsidRPr="00195CED">
        <w:rPr>
          <w:rFonts w:ascii="黑体" w:eastAsia="黑体" w:hAnsi="黑体" w:hint="eastAsia"/>
          <w:b w:val="0"/>
          <w:bCs/>
          <w:snapToGrid w:val="0"/>
          <w:sz w:val="32"/>
          <w:szCs w:val="32"/>
        </w:rPr>
        <w:t>3.4工艺过程危险有害因素分析</w:t>
      </w:r>
      <w:bookmarkEnd w:id="629"/>
      <w:bookmarkEnd w:id="630"/>
      <w:bookmarkEnd w:id="631"/>
      <w:bookmarkEnd w:id="632"/>
      <w:bookmarkEnd w:id="662"/>
      <w:bookmarkEnd w:id="663"/>
    </w:p>
    <w:p w:rsidR="006D2537" w:rsidRPr="00195CED" w:rsidRDefault="006D2537" w:rsidP="006D2537">
      <w:pPr>
        <w:spacing w:beforeLines="50" w:before="120" w:line="360" w:lineRule="auto"/>
        <w:outlineLvl w:val="2"/>
        <w:rPr>
          <w:rFonts w:ascii="黑体" w:eastAsia="黑体" w:hAnsi="黑体"/>
          <w:b w:val="0"/>
          <w:sz w:val="30"/>
          <w:szCs w:val="30"/>
        </w:rPr>
      </w:pPr>
      <w:bookmarkStart w:id="664" w:name="_Toc294247650"/>
      <w:bookmarkStart w:id="665" w:name="_Toc294247816"/>
      <w:bookmarkStart w:id="666" w:name="_Toc271898754"/>
      <w:bookmarkStart w:id="667" w:name="_Toc60129109"/>
      <w:bookmarkStart w:id="668" w:name="_Toc145275202"/>
      <w:bookmarkStart w:id="669" w:name="_Toc148036997"/>
      <w:bookmarkStart w:id="670" w:name="_Toc58946826"/>
      <w:bookmarkStart w:id="671" w:name="_Toc58861994"/>
      <w:bookmarkStart w:id="672" w:name="_Toc335902404"/>
      <w:bookmarkStart w:id="673" w:name="_Toc173077668"/>
      <w:bookmarkStart w:id="674" w:name="_Toc181194075"/>
      <w:r w:rsidRPr="00195CED">
        <w:rPr>
          <w:rFonts w:ascii="黑体" w:eastAsia="黑体" w:hAnsi="黑体" w:hint="eastAsia"/>
          <w:b w:val="0"/>
          <w:sz w:val="30"/>
          <w:szCs w:val="30"/>
        </w:rPr>
        <w:t>3.4.1</w:t>
      </w:r>
      <w:bookmarkEnd w:id="664"/>
      <w:bookmarkEnd w:id="665"/>
      <w:bookmarkEnd w:id="666"/>
      <w:r w:rsidRPr="00195CED">
        <w:rPr>
          <w:rFonts w:ascii="黑体" w:eastAsia="黑体" w:hAnsi="黑体" w:hint="eastAsia"/>
          <w:b w:val="0"/>
          <w:sz w:val="30"/>
          <w:szCs w:val="30"/>
        </w:rPr>
        <w:t>工艺过程危险有害因素</w:t>
      </w:r>
      <w:bookmarkEnd w:id="667"/>
      <w:bookmarkEnd w:id="668"/>
      <w:bookmarkEnd w:id="669"/>
      <w:bookmarkEnd w:id="670"/>
      <w:bookmarkEnd w:id="671"/>
      <w:bookmarkEnd w:id="672"/>
      <w:bookmarkEnd w:id="673"/>
      <w:bookmarkEnd w:id="674"/>
    </w:p>
    <w:p w:rsidR="006D2537" w:rsidRPr="00195CED" w:rsidRDefault="006D2537" w:rsidP="006D2537">
      <w:pPr>
        <w:widowControl/>
        <w:spacing w:beforeLines="50" w:before="120" w:line="360" w:lineRule="auto"/>
        <w:ind w:firstLineChars="200" w:firstLine="560"/>
        <w:rPr>
          <w:rFonts w:ascii="宋体" w:hAnsi="宋体"/>
          <w:b w:val="0"/>
          <w:kern w:val="0"/>
          <w:sz w:val="28"/>
        </w:rPr>
      </w:pPr>
      <w:r w:rsidRPr="00195CED">
        <w:rPr>
          <w:rFonts w:ascii="宋体" w:hAnsi="宋体" w:hint="eastAsia"/>
          <w:b w:val="0"/>
          <w:kern w:val="0"/>
          <w:sz w:val="28"/>
        </w:rPr>
        <w:t xml:space="preserve"> </w:t>
      </w:r>
      <w:r w:rsidR="00066891">
        <w:rPr>
          <w:rFonts w:ascii="宋体" w:hAnsi="宋体" w:hint="eastAsia"/>
          <w:b w:val="0"/>
          <w:kern w:val="0"/>
          <w:sz w:val="28"/>
        </w:rPr>
        <w:t>浏阳市中祥烟花制造有限公司</w:t>
      </w:r>
      <w:r w:rsidRPr="00195CED">
        <w:rPr>
          <w:rFonts w:ascii="宋体" w:hAnsi="宋体" w:hint="eastAsia"/>
          <w:b w:val="0"/>
          <w:kern w:val="0"/>
          <w:sz w:val="28"/>
        </w:rPr>
        <w:t>生产</w:t>
      </w:r>
      <w:r w:rsidR="00773EBC">
        <w:rPr>
          <w:rFonts w:ascii="宋体" w:hAnsi="宋体" w:hint="eastAsia"/>
          <w:b w:val="0"/>
          <w:kern w:val="0"/>
          <w:sz w:val="28"/>
        </w:rPr>
        <w:t>烟花类：喷花类（C、D级）、吐珠类（C级）、组合烟花类（仅限吐珠、喷花组合，C、D级）</w:t>
      </w:r>
      <w:r w:rsidRPr="00195CED">
        <w:rPr>
          <w:rFonts w:ascii="宋体" w:hAnsi="宋体" w:hint="eastAsia"/>
          <w:b w:val="0"/>
          <w:kern w:val="0"/>
          <w:sz w:val="28"/>
        </w:rPr>
        <w:t>。本次评价选择危险性较大的操作工艺进行分析，主要从烟火药制作、效果件制作、各类产品制作工艺及其他工艺等四个方面进行详细分析。主要危险有害因素：整个工艺过程都存在火灾或爆炸等危险。</w:t>
      </w:r>
    </w:p>
    <w:p w:rsidR="006D2537" w:rsidRPr="00195CED" w:rsidRDefault="006D2537" w:rsidP="006D2537">
      <w:pPr>
        <w:spacing w:line="360" w:lineRule="auto"/>
        <w:ind w:firstLineChars="150" w:firstLine="422"/>
        <w:rPr>
          <w:rFonts w:ascii="宋体" w:hAnsi="宋体"/>
          <w:bCs/>
          <w:kern w:val="0"/>
          <w:sz w:val="28"/>
          <w:szCs w:val="28"/>
        </w:rPr>
      </w:pPr>
      <w:r w:rsidRPr="00195CED">
        <w:rPr>
          <w:rFonts w:ascii="宋体" w:hAnsi="宋体" w:hint="eastAsia"/>
          <w:bCs/>
          <w:kern w:val="0"/>
          <w:sz w:val="28"/>
          <w:szCs w:val="28"/>
        </w:rPr>
        <w:t>1）烟火药制作</w:t>
      </w:r>
    </w:p>
    <w:p w:rsidR="006D2537" w:rsidRPr="00195CED" w:rsidRDefault="006D2537" w:rsidP="006D2537">
      <w:pPr>
        <w:widowControl/>
        <w:spacing w:beforeLines="50" w:before="120" w:line="360" w:lineRule="auto"/>
        <w:ind w:firstLineChars="200" w:firstLine="560"/>
        <w:rPr>
          <w:rFonts w:ascii="宋体" w:hAnsi="宋体"/>
          <w:b w:val="0"/>
          <w:kern w:val="0"/>
          <w:sz w:val="28"/>
        </w:rPr>
      </w:pPr>
      <w:bookmarkStart w:id="675" w:name="_Toc219869624"/>
      <w:r w:rsidRPr="00195CED">
        <w:rPr>
          <w:rFonts w:ascii="宋体" w:hAnsi="宋体" w:hint="eastAsia"/>
          <w:b w:val="0"/>
          <w:kern w:val="0"/>
          <w:sz w:val="28"/>
        </w:rPr>
        <w:lastRenderedPageBreak/>
        <w:t>烟火药主要由氧化剂与还原剂等组成的通过着火源作用燃烧（爆炸）时能产生声、光、气、色、烟雾等效果的机械混合物。该企业烟火药制作主要是制作效果件（亮珠</w:t>
      </w:r>
      <w:r w:rsidR="00955098">
        <w:rPr>
          <w:rFonts w:ascii="宋体" w:hAnsi="宋体" w:hint="eastAsia"/>
          <w:b w:val="0"/>
          <w:kern w:val="0"/>
          <w:sz w:val="28"/>
        </w:rPr>
        <w:t>/</w:t>
      </w:r>
      <w:r w:rsidRPr="00195CED">
        <w:rPr>
          <w:rFonts w:ascii="宋体" w:hAnsi="宋体" w:hint="eastAsia"/>
          <w:b w:val="0"/>
          <w:kern w:val="0"/>
          <w:sz w:val="28"/>
        </w:rPr>
        <w:t>药柱）</w:t>
      </w:r>
      <w:r w:rsidR="00955098">
        <w:rPr>
          <w:rFonts w:ascii="宋体" w:hAnsi="宋体" w:cs="宋体" w:hint="eastAsia"/>
          <w:b w:val="0"/>
          <w:sz w:val="28"/>
          <w:szCs w:val="28"/>
        </w:rPr>
        <w:t>用原料药</w:t>
      </w:r>
      <w:r w:rsidRPr="00195CED">
        <w:rPr>
          <w:rFonts w:ascii="宋体" w:hAnsi="宋体" w:hint="eastAsia"/>
          <w:b w:val="0"/>
          <w:kern w:val="0"/>
          <w:sz w:val="28"/>
        </w:rPr>
        <w:t>。其主要危险工艺包括：</w:t>
      </w:r>
      <w:r w:rsidR="00955098" w:rsidRPr="00125C3A">
        <w:rPr>
          <w:rFonts w:ascii="宋体" w:hAnsi="宋体" w:cs="宋体" w:hint="eastAsia"/>
          <w:b w:val="0"/>
          <w:sz w:val="28"/>
          <w:szCs w:val="28"/>
        </w:rPr>
        <w:t>原材料准备、</w:t>
      </w:r>
      <w:r w:rsidR="00955098">
        <w:rPr>
          <w:rFonts w:ascii="宋体" w:hAnsi="宋体" w:cs="宋体" w:hint="eastAsia"/>
          <w:b w:val="0"/>
          <w:sz w:val="28"/>
          <w:szCs w:val="28"/>
        </w:rPr>
        <w:t>粉碎、</w:t>
      </w:r>
      <w:r w:rsidR="00955098" w:rsidRPr="00125C3A">
        <w:rPr>
          <w:rFonts w:ascii="宋体" w:hAnsi="宋体" w:cs="宋体" w:hint="eastAsia"/>
          <w:b w:val="0"/>
          <w:sz w:val="28"/>
          <w:szCs w:val="28"/>
        </w:rPr>
        <w:t>称料、机械药混合、单基粉干燥、单基粉包装</w:t>
      </w:r>
      <w:r w:rsidRPr="00195CED">
        <w:rPr>
          <w:rFonts w:ascii="宋体" w:hAnsi="宋体" w:hint="eastAsia"/>
          <w:b w:val="0"/>
          <w:kern w:val="0"/>
          <w:sz w:val="28"/>
        </w:rPr>
        <w:t>等。</w:t>
      </w:r>
    </w:p>
    <w:p w:rsidR="006D2537" w:rsidRPr="005822C9" w:rsidRDefault="006D2537" w:rsidP="006D2537">
      <w:pPr>
        <w:widowControl/>
        <w:spacing w:line="360" w:lineRule="auto"/>
        <w:ind w:firstLineChars="150" w:firstLine="422"/>
        <w:rPr>
          <w:rFonts w:ascii="宋体" w:hAnsi="宋体"/>
          <w:kern w:val="0"/>
          <w:sz w:val="28"/>
          <w:szCs w:val="20"/>
        </w:rPr>
      </w:pPr>
      <w:bookmarkStart w:id="676" w:name="_Toc219869637"/>
      <w:bookmarkStart w:id="677" w:name="_Toc294247651"/>
      <w:bookmarkStart w:id="678" w:name="_Toc294247817"/>
      <w:bookmarkEnd w:id="675"/>
      <w:r w:rsidRPr="005822C9">
        <w:rPr>
          <w:rFonts w:ascii="宋体" w:hAnsi="宋体" w:hint="eastAsia"/>
          <w:kern w:val="0"/>
          <w:sz w:val="28"/>
          <w:szCs w:val="20"/>
        </w:rPr>
        <w:t>（1）原材料准备</w:t>
      </w:r>
    </w:p>
    <w:p w:rsidR="006D2537" w:rsidRPr="00195CED" w:rsidRDefault="006D2537" w:rsidP="006D2537">
      <w:pPr>
        <w:widowControl/>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①工艺说明</w:t>
      </w:r>
    </w:p>
    <w:p w:rsidR="006D2537" w:rsidRPr="00195CED" w:rsidRDefault="006D2537" w:rsidP="006D2537">
      <w:pPr>
        <w:widowControl/>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原材料准备是在烟火药制作过程称料、配药或配料前进行的一项基础性工作，它包括原材料质量检测、分类并运送到各烟火药生产线的原材料中转间。</w:t>
      </w:r>
    </w:p>
    <w:p w:rsidR="006D2537" w:rsidRPr="00195CED" w:rsidRDefault="006D2537" w:rsidP="006D2537">
      <w:pPr>
        <w:widowControl/>
        <w:spacing w:line="360" w:lineRule="auto"/>
        <w:ind w:firstLineChars="200" w:firstLine="560"/>
        <w:rPr>
          <w:rFonts w:ascii="宋体" w:hAnsi="宋体"/>
          <w:b w:val="0"/>
          <w:snapToGrid w:val="0"/>
          <w:sz w:val="28"/>
          <w:szCs w:val="28"/>
        </w:rPr>
      </w:pPr>
      <w:bookmarkStart w:id="679" w:name="_Toc219869625"/>
      <w:r w:rsidRPr="00195CED">
        <w:rPr>
          <w:rFonts w:ascii="宋体" w:hAnsi="宋体" w:hint="eastAsia"/>
          <w:b w:val="0"/>
          <w:snapToGrid w:val="0"/>
          <w:sz w:val="28"/>
          <w:szCs w:val="28"/>
        </w:rPr>
        <w:t>②主要危险有害因素</w:t>
      </w:r>
      <w:bookmarkEnd w:id="679"/>
    </w:p>
    <w:p w:rsidR="006D2537" w:rsidRPr="00195CED" w:rsidRDefault="006D2537" w:rsidP="006D2537">
      <w:pPr>
        <w:widowControl/>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原材料的质量直接关系到产品的性能及安全可靠性。若使用不合格的原材料，会增加药物感度，增大燃烧、爆炸事故发生的可能性。在烟花生产中，原材料若混入了水份、酸性物质，氯酸钾、纯镁粉等禁用（或部分禁用）的原材料，砂子、铁渣等硬颗粒，会增加药物的感度，在生产过程中要特别注意。</w:t>
      </w:r>
    </w:p>
    <w:p w:rsidR="006D2537" w:rsidRPr="005822C9" w:rsidRDefault="006D2537" w:rsidP="006D2537">
      <w:pPr>
        <w:widowControl/>
        <w:spacing w:line="360" w:lineRule="auto"/>
        <w:ind w:firstLineChars="150" w:firstLine="422"/>
        <w:rPr>
          <w:rFonts w:ascii="宋体" w:hAnsi="宋体"/>
          <w:kern w:val="0"/>
          <w:sz w:val="28"/>
          <w:szCs w:val="20"/>
        </w:rPr>
      </w:pPr>
      <w:bookmarkStart w:id="680" w:name="_Toc219869629"/>
      <w:r w:rsidRPr="005822C9">
        <w:rPr>
          <w:rFonts w:ascii="宋体" w:hAnsi="宋体" w:hint="eastAsia"/>
          <w:kern w:val="0"/>
          <w:sz w:val="28"/>
          <w:szCs w:val="20"/>
        </w:rPr>
        <w:t>（2）粉碎</w:t>
      </w:r>
    </w:p>
    <w:p w:rsidR="006D2537" w:rsidRPr="00195CED" w:rsidRDefault="006D2537" w:rsidP="006D2537">
      <w:pPr>
        <w:spacing w:line="360" w:lineRule="auto"/>
        <w:ind w:left="562"/>
        <w:rPr>
          <w:rFonts w:ascii="宋体" w:hAnsi="宋体"/>
          <w:b w:val="0"/>
          <w:sz w:val="28"/>
          <w:szCs w:val="28"/>
        </w:rPr>
      </w:pPr>
      <w:r w:rsidRPr="00195CED">
        <w:rPr>
          <w:rFonts w:ascii="宋体" w:hAnsi="宋体" w:hint="eastAsia"/>
          <w:b w:val="0"/>
          <w:snapToGrid w:val="0"/>
          <w:sz w:val="28"/>
          <w:szCs w:val="28"/>
        </w:rPr>
        <w:t>①工艺说明</w:t>
      </w:r>
    </w:p>
    <w:p w:rsidR="006D2537" w:rsidRPr="00195CED" w:rsidRDefault="006D2537" w:rsidP="006D2537">
      <w:pPr>
        <w:widowControl/>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粉碎是在烟火药制作的药物配制、药混合前进行的将粒状原料粉碎成粉末状原料一项工艺，该</w:t>
      </w:r>
      <w:r w:rsidR="00D83D95">
        <w:rPr>
          <w:rFonts w:ascii="宋体" w:hAnsi="宋体" w:hint="eastAsia"/>
          <w:b w:val="0"/>
          <w:snapToGrid w:val="0"/>
          <w:sz w:val="28"/>
          <w:szCs w:val="28"/>
        </w:rPr>
        <w:t>企业</w:t>
      </w:r>
      <w:r w:rsidRPr="00195CED">
        <w:rPr>
          <w:rFonts w:ascii="宋体" w:hAnsi="宋体" w:hint="eastAsia"/>
          <w:b w:val="0"/>
          <w:snapToGrid w:val="0"/>
          <w:sz w:val="28"/>
          <w:szCs w:val="28"/>
        </w:rPr>
        <w:t>粉碎间主要用于粉碎树酯、硫磺，其他原料均购进粉末状原料，在药混合前根据烟火药要达到的性能进行分细度过筛。</w:t>
      </w:r>
    </w:p>
    <w:p w:rsidR="006D2537" w:rsidRPr="00195CED" w:rsidRDefault="006D2537" w:rsidP="006D2537">
      <w:pPr>
        <w:widowControl/>
        <w:spacing w:line="360" w:lineRule="auto"/>
        <w:ind w:left="562"/>
        <w:rPr>
          <w:rFonts w:ascii="宋体" w:hAnsi="宋体"/>
          <w:b w:val="0"/>
          <w:sz w:val="28"/>
          <w:szCs w:val="28"/>
        </w:rPr>
      </w:pPr>
      <w:r w:rsidRPr="00195CED">
        <w:rPr>
          <w:rFonts w:ascii="宋体" w:hAnsi="宋体" w:hint="eastAsia"/>
          <w:b w:val="0"/>
          <w:snapToGrid w:val="0"/>
          <w:sz w:val="28"/>
          <w:szCs w:val="28"/>
        </w:rPr>
        <w:t>②主要危险有害因素</w:t>
      </w:r>
    </w:p>
    <w:p w:rsidR="004D7D3A" w:rsidRDefault="004D7D3A" w:rsidP="004D7D3A">
      <w:pPr>
        <w:pStyle w:val="ae"/>
        <w:widowControl w:val="0"/>
        <w:ind w:firstLine="561"/>
        <w:rPr>
          <w:rFonts w:ascii="宋体" w:eastAsia="宋体" w:hAnsi="宋体"/>
          <w:b w:val="0"/>
          <w:color w:val="000000"/>
          <w:szCs w:val="28"/>
        </w:rPr>
      </w:pPr>
      <w:r>
        <w:rPr>
          <w:rFonts w:ascii="宋体" w:eastAsia="宋体" w:hAnsi="宋体" w:hint="eastAsia"/>
          <w:b w:val="0"/>
          <w:color w:val="000000"/>
          <w:szCs w:val="28"/>
        </w:rPr>
        <w:t>该企业粉碎原则上只粉碎树酯，是一种单料粉碎，当粉尘浓度达到爆炸极限存在爆炸危险；有电气线路短路引起火灾，有引发其他有药工房爆炸、燃烧的危险；存在机械伤害、触电等危险有害因素。该企业如以后调</w:t>
      </w:r>
      <w:r>
        <w:rPr>
          <w:rFonts w:ascii="宋体" w:eastAsia="宋体" w:hAnsi="宋体" w:hint="eastAsia"/>
          <w:b w:val="0"/>
          <w:color w:val="000000"/>
          <w:szCs w:val="28"/>
        </w:rPr>
        <w:lastRenderedPageBreak/>
        <w:t>整需粉碎多种原料存在粉碎前未清洗粉碎机，引起不同物质特别是氧化剂和还原剂之间的反应，产生燃烧和爆炸。粉碎前后未筛选掉机械杂质，会产生摩擦，引起燃烧和爆炸。</w:t>
      </w:r>
    </w:p>
    <w:p w:rsidR="006D2537" w:rsidRPr="00D83D95" w:rsidRDefault="006D2537" w:rsidP="006D2537">
      <w:pPr>
        <w:widowControl/>
        <w:spacing w:line="360" w:lineRule="auto"/>
        <w:ind w:firstLineChars="150" w:firstLine="422"/>
        <w:rPr>
          <w:rFonts w:ascii="宋体" w:hAnsi="宋体"/>
          <w:kern w:val="0"/>
          <w:sz w:val="28"/>
          <w:szCs w:val="20"/>
        </w:rPr>
      </w:pPr>
      <w:r w:rsidRPr="00D83D95">
        <w:rPr>
          <w:rFonts w:ascii="宋体" w:hAnsi="宋体" w:hint="eastAsia"/>
          <w:kern w:val="0"/>
          <w:sz w:val="28"/>
          <w:szCs w:val="20"/>
        </w:rPr>
        <w:t>（3）称料</w:t>
      </w:r>
      <w:bookmarkEnd w:id="680"/>
    </w:p>
    <w:p w:rsidR="006D2537" w:rsidRPr="00195CED" w:rsidRDefault="006D2537" w:rsidP="006D2537">
      <w:pPr>
        <w:spacing w:line="360" w:lineRule="auto"/>
        <w:ind w:left="562"/>
        <w:rPr>
          <w:rFonts w:ascii="宋体" w:hAnsi="宋体"/>
          <w:b w:val="0"/>
          <w:snapToGrid w:val="0"/>
          <w:sz w:val="28"/>
          <w:szCs w:val="28"/>
        </w:rPr>
      </w:pPr>
      <w:r w:rsidRPr="00195CED">
        <w:rPr>
          <w:rFonts w:ascii="宋体" w:hAnsi="宋体" w:hint="eastAsia"/>
          <w:b w:val="0"/>
          <w:snapToGrid w:val="0"/>
          <w:sz w:val="28"/>
          <w:szCs w:val="28"/>
        </w:rPr>
        <w:t>①工艺说明</w:t>
      </w:r>
    </w:p>
    <w:p w:rsidR="006D2537" w:rsidRPr="00195CED" w:rsidRDefault="006D2537" w:rsidP="006D2537">
      <w:pPr>
        <w:spacing w:line="360" w:lineRule="auto"/>
        <w:ind w:firstLine="561"/>
        <w:jc w:val="left"/>
        <w:rPr>
          <w:rFonts w:ascii="宋体" w:hAnsi="宋体"/>
          <w:b w:val="0"/>
          <w:snapToGrid w:val="0"/>
          <w:sz w:val="28"/>
          <w:szCs w:val="28"/>
        </w:rPr>
      </w:pPr>
      <w:r w:rsidRPr="00195CED">
        <w:rPr>
          <w:rFonts w:ascii="宋体" w:hAnsi="宋体" w:hint="eastAsia"/>
          <w:b w:val="0"/>
          <w:snapToGrid w:val="0"/>
          <w:sz w:val="28"/>
          <w:szCs w:val="28"/>
        </w:rPr>
        <w:t>称料是将烟火药需要的几种原料根据配比进行称量的过程。</w:t>
      </w:r>
    </w:p>
    <w:p w:rsidR="006D2537" w:rsidRPr="00195CED" w:rsidRDefault="006D2537" w:rsidP="006D2537">
      <w:pPr>
        <w:spacing w:line="360" w:lineRule="auto"/>
        <w:ind w:left="562"/>
        <w:rPr>
          <w:rFonts w:ascii="宋体" w:hAnsi="宋体"/>
          <w:b w:val="0"/>
          <w:snapToGrid w:val="0"/>
          <w:sz w:val="28"/>
          <w:szCs w:val="28"/>
        </w:rPr>
      </w:pPr>
      <w:bookmarkStart w:id="681" w:name="_Toc219869630"/>
      <w:r w:rsidRPr="00195CED">
        <w:rPr>
          <w:rFonts w:ascii="宋体" w:hAnsi="宋体" w:hint="eastAsia"/>
          <w:b w:val="0"/>
          <w:snapToGrid w:val="0"/>
          <w:sz w:val="28"/>
          <w:szCs w:val="28"/>
        </w:rPr>
        <w:t>②主要危险有害因素</w:t>
      </w:r>
      <w:bookmarkEnd w:id="681"/>
    </w:p>
    <w:p w:rsidR="006D2537" w:rsidRPr="00195CED" w:rsidRDefault="006D2537" w:rsidP="006D2537">
      <w:pPr>
        <w:spacing w:line="360" w:lineRule="auto"/>
        <w:ind w:firstLine="561"/>
        <w:jc w:val="left"/>
        <w:rPr>
          <w:rFonts w:ascii="宋体" w:hAnsi="宋体"/>
          <w:b w:val="0"/>
          <w:snapToGrid w:val="0"/>
          <w:sz w:val="28"/>
          <w:szCs w:val="28"/>
        </w:rPr>
      </w:pPr>
      <w:r w:rsidRPr="00195CED">
        <w:rPr>
          <w:rFonts w:ascii="宋体" w:hAnsi="宋体" w:hint="eastAsia"/>
          <w:b w:val="0"/>
          <w:snapToGrid w:val="0"/>
          <w:sz w:val="28"/>
          <w:szCs w:val="28"/>
        </w:rPr>
        <w:t>原材料质量问题，特别是铝镁合金粉有受潮发热现象未被察觉，称料时将多种原料混装在同一器具内，氧化剂与还原剂发生反应有火灾、爆炸危险；粉尘健康危害。</w:t>
      </w:r>
    </w:p>
    <w:p w:rsidR="006D2537" w:rsidRPr="00D83D95" w:rsidRDefault="006D2537" w:rsidP="006D2537">
      <w:pPr>
        <w:widowControl/>
        <w:spacing w:line="360" w:lineRule="auto"/>
        <w:ind w:firstLineChars="150" w:firstLine="422"/>
        <w:rPr>
          <w:rFonts w:ascii="宋体" w:hAnsi="宋体"/>
          <w:kern w:val="0"/>
          <w:sz w:val="28"/>
          <w:szCs w:val="20"/>
        </w:rPr>
      </w:pPr>
      <w:r w:rsidRPr="00D83D95">
        <w:rPr>
          <w:rFonts w:ascii="宋体" w:hAnsi="宋体" w:hint="eastAsia"/>
          <w:kern w:val="0"/>
          <w:sz w:val="28"/>
          <w:szCs w:val="20"/>
        </w:rPr>
        <w:t>（4）机械药混合</w:t>
      </w:r>
    </w:p>
    <w:p w:rsidR="006D2537" w:rsidRPr="00195CED" w:rsidRDefault="006D2537" w:rsidP="006D2537">
      <w:pPr>
        <w:spacing w:line="360" w:lineRule="auto"/>
        <w:ind w:left="562"/>
        <w:rPr>
          <w:rFonts w:ascii="宋体" w:hAnsi="宋体"/>
          <w:b w:val="0"/>
          <w:snapToGrid w:val="0"/>
          <w:sz w:val="28"/>
          <w:szCs w:val="28"/>
        </w:rPr>
      </w:pPr>
      <w:bookmarkStart w:id="682" w:name="_Toc219869633"/>
      <w:r w:rsidRPr="00195CED">
        <w:rPr>
          <w:rFonts w:ascii="宋体" w:hAnsi="宋体" w:hint="eastAsia"/>
          <w:b w:val="0"/>
          <w:snapToGrid w:val="0"/>
          <w:sz w:val="28"/>
          <w:szCs w:val="28"/>
        </w:rPr>
        <w:t>①工艺说明</w:t>
      </w:r>
      <w:bookmarkEnd w:id="682"/>
    </w:p>
    <w:p w:rsidR="006D2537" w:rsidRPr="00195CED" w:rsidRDefault="006D2537" w:rsidP="006D2537">
      <w:pPr>
        <w:spacing w:line="360" w:lineRule="auto"/>
        <w:ind w:firstLine="561"/>
        <w:jc w:val="left"/>
        <w:rPr>
          <w:rFonts w:ascii="宋体" w:hAnsi="宋体"/>
          <w:b w:val="0"/>
          <w:snapToGrid w:val="0"/>
          <w:sz w:val="28"/>
          <w:szCs w:val="28"/>
        </w:rPr>
      </w:pPr>
      <w:r w:rsidRPr="00195CED">
        <w:rPr>
          <w:rFonts w:ascii="宋体" w:hAnsi="宋体" w:hint="eastAsia"/>
          <w:b w:val="0"/>
          <w:snapToGrid w:val="0"/>
          <w:sz w:val="28"/>
          <w:szCs w:val="28"/>
        </w:rPr>
        <w:t>机械药混合是将称料后的各种化工原材料采用机械混合成具有各种特定效果的烟火药，</w:t>
      </w:r>
      <w:r w:rsidR="004D7D3A" w:rsidRPr="004D7D3A">
        <w:rPr>
          <w:rFonts w:ascii="宋体" w:hAnsi="宋体" w:hint="eastAsia"/>
          <w:b w:val="0"/>
          <w:snapToGrid w:val="0"/>
          <w:sz w:val="28"/>
          <w:szCs w:val="28"/>
        </w:rPr>
        <w:t>该企业药混合主要是混合亮珠、药柱用原料药</w:t>
      </w:r>
      <w:r w:rsidRPr="00195CED">
        <w:rPr>
          <w:rFonts w:ascii="宋体" w:hAnsi="宋体" w:hint="eastAsia"/>
          <w:b w:val="0"/>
          <w:snapToGrid w:val="0"/>
          <w:sz w:val="28"/>
          <w:szCs w:val="28"/>
        </w:rPr>
        <w:t>。</w:t>
      </w:r>
    </w:p>
    <w:p w:rsidR="006D2537" w:rsidRPr="00195CED" w:rsidRDefault="006D2537" w:rsidP="006D2537">
      <w:pPr>
        <w:spacing w:line="360" w:lineRule="auto"/>
        <w:ind w:left="562"/>
        <w:rPr>
          <w:rFonts w:ascii="宋体" w:hAnsi="宋体"/>
          <w:b w:val="0"/>
          <w:snapToGrid w:val="0"/>
          <w:sz w:val="28"/>
          <w:szCs w:val="28"/>
        </w:rPr>
      </w:pPr>
      <w:bookmarkStart w:id="683" w:name="_Toc219869634"/>
      <w:r w:rsidRPr="00195CED">
        <w:rPr>
          <w:rFonts w:ascii="宋体" w:hAnsi="宋体" w:hint="eastAsia"/>
          <w:b w:val="0"/>
          <w:snapToGrid w:val="0"/>
          <w:sz w:val="28"/>
          <w:szCs w:val="28"/>
        </w:rPr>
        <w:t>②主要危险有害因素</w:t>
      </w:r>
      <w:bookmarkEnd w:id="683"/>
    </w:p>
    <w:p w:rsidR="006D2537" w:rsidRDefault="006D2537" w:rsidP="006D2537">
      <w:pPr>
        <w:spacing w:line="360" w:lineRule="auto"/>
        <w:ind w:firstLine="561"/>
        <w:jc w:val="left"/>
        <w:rPr>
          <w:rFonts w:ascii="宋体" w:hAnsi="宋体"/>
          <w:b w:val="0"/>
          <w:snapToGrid w:val="0"/>
          <w:sz w:val="28"/>
          <w:szCs w:val="28"/>
        </w:rPr>
      </w:pPr>
      <w:r w:rsidRPr="00195CED">
        <w:rPr>
          <w:rFonts w:ascii="宋体" w:hAnsi="宋体" w:hint="eastAsia"/>
          <w:b w:val="0"/>
          <w:snapToGrid w:val="0"/>
          <w:sz w:val="28"/>
          <w:szCs w:val="28"/>
        </w:rPr>
        <w:t>铝粉、铝镁合金粉等物质受潮发热引起火灾、爆炸；原材料含有杂质混合摩擦产生静电引起火灾、爆炸；混合药前原料未经单独粉碎过筛完全，中、大颗粒药物在混合过程中破碎时有引起燃烧爆炸的危险；设备接地电阻不达标，操作人员自身静电未消除，因静电引燃引爆药物而发生火灾爆炸危险；与药物有接触的运动零部件与其他零部件产生相对运动，传动部位（如齿轮、链轮）无防护罩或密封不严，药尘进入传动部位，因设备运转摩擦而发生火灾、爆炸危险；自动控制系统失灵，自动报警装置失效，设备在失控状态下，因摩擦、撞击、静电、电气火花发生火灾爆炸危险；设备维修时，未清理设备内的药物、药尘，在拆卸过程中，因摩擦、撞击而引燃积聚在机器、设备内的药物而发生火灾爆炸危险；粉尘健康危害，</w:t>
      </w:r>
      <w:r w:rsidRPr="00195CED">
        <w:rPr>
          <w:rFonts w:ascii="宋体" w:hAnsi="宋体" w:hint="eastAsia"/>
          <w:b w:val="0"/>
          <w:snapToGrid w:val="0"/>
          <w:sz w:val="28"/>
          <w:szCs w:val="28"/>
        </w:rPr>
        <w:lastRenderedPageBreak/>
        <w:t>机械伤害。</w:t>
      </w:r>
    </w:p>
    <w:p w:rsidR="00D83D95" w:rsidRPr="00D83D95" w:rsidRDefault="00D83D95" w:rsidP="00D83D95">
      <w:pPr>
        <w:widowControl/>
        <w:spacing w:line="360" w:lineRule="auto"/>
        <w:ind w:firstLineChars="150" w:firstLine="422"/>
        <w:rPr>
          <w:rFonts w:ascii="宋体" w:hAnsi="宋体"/>
          <w:kern w:val="0"/>
          <w:sz w:val="28"/>
          <w:szCs w:val="20"/>
        </w:rPr>
      </w:pPr>
      <w:r w:rsidRPr="00D83D95">
        <w:rPr>
          <w:rFonts w:ascii="宋体" w:hAnsi="宋体" w:hint="eastAsia"/>
          <w:kern w:val="0"/>
          <w:sz w:val="28"/>
          <w:szCs w:val="20"/>
        </w:rPr>
        <w:t>（5）单基火药干燥</w:t>
      </w:r>
    </w:p>
    <w:p w:rsidR="00D83D95" w:rsidRDefault="00D83D95" w:rsidP="00D83D95">
      <w:pPr>
        <w:pStyle w:val="ae"/>
        <w:widowControl w:val="0"/>
        <w:ind w:left="561" w:firstLine="0"/>
        <w:jc w:val="left"/>
        <w:rPr>
          <w:rFonts w:ascii="宋体" w:eastAsia="宋体" w:hAnsi="宋体"/>
          <w:b w:val="0"/>
          <w:color w:val="000000"/>
          <w:szCs w:val="28"/>
        </w:rPr>
      </w:pPr>
      <w:r w:rsidRPr="00125C3A">
        <w:rPr>
          <w:rFonts w:ascii="宋体" w:eastAsia="宋体" w:hAnsi="宋体" w:hint="eastAsia"/>
          <w:b w:val="0"/>
          <w:color w:val="000000"/>
          <w:szCs w:val="28"/>
        </w:rPr>
        <w:t>①</w:t>
      </w:r>
      <w:r>
        <w:rPr>
          <w:rFonts w:ascii="宋体" w:eastAsia="宋体" w:hAnsi="宋体" w:hint="eastAsia"/>
          <w:b w:val="0"/>
          <w:color w:val="000000"/>
          <w:szCs w:val="28"/>
        </w:rPr>
        <w:t>工艺说明</w:t>
      </w:r>
    </w:p>
    <w:p w:rsidR="00D83D95" w:rsidRDefault="00D83D95" w:rsidP="00D83D95">
      <w:pPr>
        <w:pStyle w:val="ae"/>
        <w:widowControl w:val="0"/>
        <w:ind w:firstLineChars="200" w:firstLine="560"/>
        <w:rPr>
          <w:rFonts w:ascii="宋体" w:eastAsia="宋体" w:hAnsi="宋体"/>
          <w:b w:val="0"/>
          <w:color w:val="000000"/>
          <w:szCs w:val="28"/>
        </w:rPr>
      </w:pPr>
      <w:r>
        <w:rPr>
          <w:rFonts w:ascii="宋体" w:eastAsia="宋体" w:hAnsi="宋体" w:hint="eastAsia"/>
          <w:b w:val="0"/>
          <w:color w:val="000000"/>
          <w:szCs w:val="28"/>
        </w:rPr>
        <w:t>单基火药干燥是去除溶剂（如乙醇、乙醚等）及水分，使火药达到稳定的理化性能。保证火药机械强度、燃烧速度和储存安全性。</w:t>
      </w:r>
    </w:p>
    <w:p w:rsidR="00D83D95" w:rsidRDefault="00D83D95" w:rsidP="00D83D95">
      <w:pPr>
        <w:pStyle w:val="ae"/>
        <w:widowControl w:val="0"/>
        <w:jc w:val="left"/>
        <w:rPr>
          <w:rFonts w:ascii="宋体" w:eastAsia="宋体" w:hAnsi="宋体"/>
          <w:b w:val="0"/>
          <w:color w:val="000000"/>
          <w:szCs w:val="28"/>
        </w:rPr>
      </w:pPr>
      <w:r>
        <w:rPr>
          <w:rFonts w:ascii="宋体" w:eastAsia="宋体" w:hAnsi="宋体" w:hint="eastAsia"/>
          <w:b w:val="0"/>
          <w:color w:val="000000"/>
          <w:szCs w:val="28"/>
        </w:rPr>
        <w:t>②主要危险有害因素</w:t>
      </w:r>
    </w:p>
    <w:p w:rsidR="00D83D95" w:rsidRPr="00125C3A" w:rsidRDefault="00D83D95" w:rsidP="00D83D95">
      <w:pPr>
        <w:spacing w:line="360" w:lineRule="auto"/>
        <w:ind w:firstLineChars="200" w:firstLine="560"/>
        <w:rPr>
          <w:rFonts w:ascii="宋体" w:hAnsi="宋体"/>
          <w:b w:val="0"/>
          <w:bCs/>
          <w:kern w:val="0"/>
          <w:sz w:val="28"/>
          <w:szCs w:val="28"/>
        </w:rPr>
      </w:pPr>
      <w:r w:rsidRPr="00125C3A">
        <w:rPr>
          <w:rFonts w:ascii="宋体" w:hAnsi="宋体" w:hint="eastAsia"/>
          <w:b w:val="0"/>
          <w:bCs/>
          <w:kern w:val="0"/>
          <w:sz w:val="28"/>
          <w:szCs w:val="28"/>
        </w:rPr>
        <w:t>进行日光直晒时因气温过高，有引起药物燃烧爆炸的危险。晒场场地不平整且混入杂质在收取的过程中可产生燃烧爆炸危险。在非专用晒场晾晒药物或因晒场与生产场所、仓库距离不符合安全要求，有增大危险的可能。晒场无专人管理，可增大发生意外的可能</w:t>
      </w:r>
      <w:r>
        <w:rPr>
          <w:rFonts w:ascii="宋体" w:hAnsi="宋体" w:hint="eastAsia"/>
          <w:b w:val="0"/>
          <w:bCs/>
          <w:kern w:val="0"/>
          <w:sz w:val="28"/>
          <w:szCs w:val="28"/>
        </w:rPr>
        <w:t>。</w:t>
      </w:r>
    </w:p>
    <w:p w:rsidR="006D2537" w:rsidRPr="00195CED" w:rsidRDefault="006D2537" w:rsidP="006D2537">
      <w:pPr>
        <w:spacing w:line="360" w:lineRule="auto"/>
        <w:ind w:firstLine="560"/>
        <w:rPr>
          <w:rFonts w:ascii="宋体" w:hAnsi="宋体"/>
          <w:bCs/>
          <w:kern w:val="0"/>
          <w:sz w:val="28"/>
          <w:szCs w:val="28"/>
        </w:rPr>
      </w:pPr>
      <w:bookmarkStart w:id="684" w:name="_Toc335902405"/>
      <w:bookmarkStart w:id="685" w:name="_Toc310426005"/>
      <w:bookmarkStart w:id="686" w:name="_Toc271898758"/>
      <w:bookmarkStart w:id="687" w:name="_Toc294247820"/>
      <w:bookmarkStart w:id="688" w:name="_Toc237224714"/>
      <w:bookmarkEnd w:id="633"/>
      <w:bookmarkEnd w:id="676"/>
      <w:bookmarkEnd w:id="677"/>
      <w:bookmarkEnd w:id="678"/>
      <w:r w:rsidRPr="00195CED">
        <w:rPr>
          <w:rFonts w:ascii="宋体" w:hAnsi="宋体" w:hint="eastAsia"/>
          <w:bCs/>
          <w:kern w:val="0"/>
          <w:sz w:val="28"/>
          <w:szCs w:val="28"/>
        </w:rPr>
        <w:t>2）效果件制作</w:t>
      </w:r>
    </w:p>
    <w:p w:rsidR="004D7D3A" w:rsidRDefault="004D7D3A" w:rsidP="004D7D3A">
      <w:pPr>
        <w:pStyle w:val="ae"/>
        <w:widowControl w:val="0"/>
        <w:ind w:firstLine="490"/>
        <w:rPr>
          <w:rFonts w:ascii="宋体" w:eastAsia="宋体" w:hAnsi="宋体"/>
          <w:b w:val="0"/>
          <w:color w:val="000000"/>
          <w:szCs w:val="28"/>
        </w:rPr>
      </w:pPr>
      <w:r>
        <w:rPr>
          <w:rFonts w:ascii="宋体" w:eastAsia="宋体" w:hAnsi="宋体" w:hint="eastAsia"/>
          <w:b w:val="0"/>
          <w:color w:val="000000"/>
          <w:szCs w:val="28"/>
        </w:rPr>
        <w:t>效果件是以烟火药为原料，通过制作而能产生色、气、光、声、型等效应的单个形体。该企业效果件主要包括：亮珠、药柱制作。亮珠、药柱制作涉及的主要有药生产工序有：</w:t>
      </w:r>
      <w:bookmarkStart w:id="689" w:name="_Hlk203491265"/>
      <w:r>
        <w:rPr>
          <w:rFonts w:ascii="宋体" w:eastAsia="宋体" w:hAnsi="宋体" w:hint="eastAsia"/>
          <w:b w:val="0"/>
          <w:color w:val="000000"/>
          <w:szCs w:val="28"/>
        </w:rPr>
        <w:t>造粒、压药柱、筛选/摊凉、裹药柱、干燥/散热、包装等</w:t>
      </w:r>
      <w:bookmarkEnd w:id="689"/>
      <w:r>
        <w:rPr>
          <w:rFonts w:ascii="宋体" w:eastAsia="宋体" w:hAnsi="宋体" w:hint="eastAsia"/>
          <w:b w:val="0"/>
          <w:color w:val="000000"/>
          <w:szCs w:val="28"/>
        </w:rPr>
        <w:t>。</w:t>
      </w:r>
    </w:p>
    <w:p w:rsidR="00D83D95" w:rsidRDefault="00D83D95" w:rsidP="00D83D95">
      <w:pPr>
        <w:pStyle w:val="ae"/>
        <w:widowControl w:val="0"/>
        <w:ind w:firstLine="560"/>
        <w:rPr>
          <w:rFonts w:ascii="宋体" w:eastAsia="宋体" w:hAnsi="宋体"/>
          <w:b w:val="0"/>
          <w:bCs/>
          <w:szCs w:val="28"/>
        </w:rPr>
      </w:pPr>
      <w:r>
        <w:rPr>
          <w:rFonts w:ascii="宋体" w:eastAsia="宋体" w:hAnsi="宋体" w:hint="eastAsia"/>
          <w:b w:val="0"/>
          <w:color w:val="000000"/>
          <w:szCs w:val="28"/>
        </w:rPr>
        <w:t>本次分析依次按：造粒、压药柱、筛选/摊凉、裹药柱、干燥</w:t>
      </w:r>
      <w:r w:rsidR="004D7D3A">
        <w:rPr>
          <w:rFonts w:ascii="宋体" w:eastAsia="宋体" w:hAnsi="宋体" w:hint="eastAsia"/>
          <w:b w:val="0"/>
          <w:color w:val="000000"/>
          <w:szCs w:val="28"/>
        </w:rPr>
        <w:t>/</w:t>
      </w:r>
      <w:r>
        <w:rPr>
          <w:rFonts w:ascii="宋体" w:eastAsia="宋体" w:hAnsi="宋体" w:hint="eastAsia"/>
          <w:b w:val="0"/>
          <w:color w:val="000000"/>
          <w:szCs w:val="28"/>
        </w:rPr>
        <w:t>散热</w:t>
      </w:r>
      <w:r w:rsidR="004D7D3A">
        <w:rPr>
          <w:rFonts w:ascii="宋体" w:eastAsia="宋体" w:hAnsi="宋体" w:hint="eastAsia"/>
          <w:b w:val="0"/>
          <w:color w:val="000000"/>
          <w:szCs w:val="28"/>
        </w:rPr>
        <w:t>、</w:t>
      </w:r>
      <w:r>
        <w:rPr>
          <w:rFonts w:ascii="宋体" w:eastAsia="宋体" w:hAnsi="宋体" w:hint="eastAsia"/>
          <w:b w:val="0"/>
          <w:color w:val="000000"/>
          <w:szCs w:val="28"/>
        </w:rPr>
        <w:t>包装进行</w:t>
      </w:r>
      <w:r>
        <w:rPr>
          <w:rFonts w:ascii="宋体" w:eastAsia="宋体" w:hAnsi="宋体" w:hint="eastAsia"/>
          <w:b w:val="0"/>
          <w:bCs/>
          <w:szCs w:val="28"/>
        </w:rPr>
        <w:t>。</w:t>
      </w:r>
    </w:p>
    <w:p w:rsidR="006D2537" w:rsidRPr="00D83D95" w:rsidRDefault="00D83D95" w:rsidP="000B07FF">
      <w:pPr>
        <w:spacing w:line="360" w:lineRule="auto"/>
        <w:ind w:firstLineChars="200" w:firstLine="562"/>
        <w:rPr>
          <w:rFonts w:ascii="宋体" w:hAnsi="宋体"/>
          <w:bCs/>
          <w:snapToGrid w:val="0"/>
          <w:sz w:val="28"/>
          <w:szCs w:val="28"/>
        </w:rPr>
      </w:pPr>
      <w:r w:rsidRPr="00D83D95">
        <w:rPr>
          <w:rFonts w:ascii="宋体" w:hAnsi="宋体" w:hint="eastAsia"/>
          <w:bCs/>
          <w:snapToGrid w:val="0"/>
          <w:sz w:val="28"/>
          <w:szCs w:val="28"/>
        </w:rPr>
        <w:t>（</w:t>
      </w:r>
      <w:r w:rsidR="006D2537" w:rsidRPr="00D83D95">
        <w:rPr>
          <w:rFonts w:ascii="宋体" w:hAnsi="宋体" w:hint="eastAsia"/>
          <w:bCs/>
          <w:snapToGrid w:val="0"/>
          <w:sz w:val="28"/>
          <w:szCs w:val="28"/>
        </w:rPr>
        <w:t>1）造粒</w:t>
      </w:r>
    </w:p>
    <w:p w:rsidR="006D2537" w:rsidRPr="00195CED" w:rsidRDefault="006D2537" w:rsidP="000B07F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①工艺说明</w:t>
      </w:r>
    </w:p>
    <w:p w:rsidR="00D83D95" w:rsidRDefault="00D83D95" w:rsidP="000B07FF">
      <w:pPr>
        <w:pStyle w:val="ae"/>
        <w:ind w:firstLineChars="200" w:firstLine="560"/>
        <w:rPr>
          <w:rFonts w:ascii="宋体" w:eastAsia="宋体" w:hAnsi="宋体"/>
          <w:b w:val="0"/>
          <w:bCs/>
          <w:color w:val="000000"/>
          <w:szCs w:val="28"/>
        </w:rPr>
      </w:pPr>
      <w:bookmarkStart w:id="690" w:name="_Toc219869638"/>
      <w:r>
        <w:rPr>
          <w:rFonts w:ascii="宋体" w:eastAsia="宋体" w:hAnsi="宋体" w:hint="eastAsia"/>
          <w:b w:val="0"/>
          <w:bCs/>
          <w:color w:val="000000"/>
          <w:szCs w:val="28"/>
        </w:rPr>
        <w:t>造粒是利用混合好的烟火药原料加水、粘合剂在造粒机罐内搅拌，使之成为具有特定效果的粒状效果件（亮珠）。</w:t>
      </w:r>
    </w:p>
    <w:p w:rsidR="006D2537" w:rsidRPr="00195CED" w:rsidRDefault="006D2537" w:rsidP="000B07F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②主要危险有害因素</w:t>
      </w:r>
      <w:bookmarkEnd w:id="690"/>
    </w:p>
    <w:p w:rsidR="006D2537" w:rsidRPr="00195CED" w:rsidRDefault="006D2537" w:rsidP="000B07FF">
      <w:pPr>
        <w:widowControl/>
        <w:spacing w:line="360" w:lineRule="auto"/>
        <w:ind w:firstLineChars="200" w:firstLine="560"/>
        <w:rPr>
          <w:rFonts w:ascii="宋体" w:hAnsi="宋体"/>
          <w:b w:val="0"/>
          <w:bCs/>
          <w:kern w:val="0"/>
          <w:sz w:val="28"/>
          <w:szCs w:val="28"/>
        </w:rPr>
      </w:pPr>
      <w:r w:rsidRPr="00195CED">
        <w:rPr>
          <w:rFonts w:ascii="宋体" w:hAnsi="宋体" w:hint="eastAsia"/>
          <w:b w:val="0"/>
          <w:bCs/>
          <w:kern w:val="0"/>
          <w:sz w:val="28"/>
          <w:szCs w:val="28"/>
        </w:rPr>
        <w:t>摩擦、撞击、静电引起的火灾、爆炸危险；电气线路短路引起电气火灾、爆炸；造粒机传动轴处有空隙，粉尘渗入电动机房（非防爆电机）引发电气设备爆炸；粉尘健康危害；机械伤害。</w:t>
      </w:r>
    </w:p>
    <w:p w:rsidR="006D2537" w:rsidRPr="00D83D95" w:rsidRDefault="006D2537" w:rsidP="006D2537">
      <w:pPr>
        <w:widowControl/>
        <w:spacing w:line="360" w:lineRule="auto"/>
        <w:ind w:firstLineChars="150" w:firstLine="422"/>
        <w:rPr>
          <w:rFonts w:ascii="宋体" w:hAnsi="宋体"/>
          <w:kern w:val="0"/>
          <w:sz w:val="28"/>
          <w:szCs w:val="20"/>
        </w:rPr>
      </w:pPr>
      <w:r w:rsidRPr="00D83D95">
        <w:rPr>
          <w:rFonts w:ascii="宋体" w:hAnsi="宋体" w:hint="eastAsia"/>
          <w:kern w:val="0"/>
          <w:sz w:val="28"/>
          <w:szCs w:val="20"/>
        </w:rPr>
        <w:lastRenderedPageBreak/>
        <w:t>（</w:t>
      </w:r>
      <w:r w:rsidR="00067F5A" w:rsidRPr="00D83D95">
        <w:rPr>
          <w:rFonts w:ascii="宋体" w:hAnsi="宋体" w:hint="eastAsia"/>
          <w:kern w:val="0"/>
          <w:sz w:val="28"/>
          <w:szCs w:val="20"/>
        </w:rPr>
        <w:t>2</w:t>
      </w:r>
      <w:r w:rsidRPr="00D83D95">
        <w:rPr>
          <w:rFonts w:ascii="宋体" w:hAnsi="宋体" w:hint="eastAsia"/>
          <w:kern w:val="0"/>
          <w:sz w:val="28"/>
          <w:szCs w:val="20"/>
        </w:rPr>
        <w:t>）压药柱</w:t>
      </w:r>
    </w:p>
    <w:p w:rsidR="006D2537" w:rsidRPr="00195CED" w:rsidRDefault="006D2537" w:rsidP="006D2537">
      <w:pPr>
        <w:spacing w:line="360" w:lineRule="auto"/>
        <w:ind w:left="562"/>
        <w:rPr>
          <w:rFonts w:ascii="宋体" w:hAnsi="宋体"/>
          <w:b w:val="0"/>
          <w:snapToGrid w:val="0"/>
          <w:sz w:val="28"/>
          <w:szCs w:val="28"/>
        </w:rPr>
      </w:pPr>
      <w:r w:rsidRPr="00195CED">
        <w:rPr>
          <w:rFonts w:ascii="宋体" w:hAnsi="宋体" w:hint="eastAsia"/>
          <w:b w:val="0"/>
          <w:snapToGrid w:val="0"/>
          <w:sz w:val="28"/>
          <w:szCs w:val="28"/>
        </w:rPr>
        <w:t>①工艺说明</w:t>
      </w:r>
    </w:p>
    <w:p w:rsidR="006D2537" w:rsidRPr="00195CED" w:rsidRDefault="006D2537" w:rsidP="006D2537">
      <w:pPr>
        <w:widowControl/>
        <w:tabs>
          <w:tab w:val="left" w:pos="993"/>
        </w:tabs>
        <w:spacing w:line="360" w:lineRule="auto"/>
        <w:ind w:firstLineChars="200" w:firstLine="560"/>
        <w:rPr>
          <w:rFonts w:ascii="宋体" w:hAnsi="宋体"/>
          <w:b w:val="0"/>
          <w:kern w:val="0"/>
          <w:sz w:val="28"/>
          <w:szCs w:val="28"/>
        </w:rPr>
      </w:pPr>
      <w:r w:rsidRPr="00195CED">
        <w:rPr>
          <w:rFonts w:ascii="宋体" w:hAnsi="宋体" w:hint="eastAsia"/>
          <w:b w:val="0"/>
          <w:kern w:val="0"/>
          <w:sz w:val="28"/>
          <w:szCs w:val="28"/>
        </w:rPr>
        <w:t>压药柱（又俗称零件）是利用配制好的原料湿药盛装在模具内，使用手工工具或油压机等压药设备进行压制，使之成为具有特定效果的圆柱体等形状的效果件。</w:t>
      </w:r>
    </w:p>
    <w:p w:rsidR="006D2537" w:rsidRPr="00195CED" w:rsidRDefault="006D2537" w:rsidP="006D2537">
      <w:pPr>
        <w:spacing w:line="360" w:lineRule="auto"/>
        <w:ind w:left="562"/>
        <w:rPr>
          <w:rFonts w:ascii="宋体" w:hAnsi="宋体"/>
          <w:b w:val="0"/>
          <w:snapToGrid w:val="0"/>
          <w:sz w:val="28"/>
          <w:szCs w:val="28"/>
        </w:rPr>
      </w:pPr>
      <w:r w:rsidRPr="00195CED">
        <w:rPr>
          <w:rFonts w:ascii="宋体" w:hAnsi="宋体" w:hint="eastAsia"/>
          <w:b w:val="0"/>
          <w:snapToGrid w:val="0"/>
          <w:sz w:val="28"/>
          <w:szCs w:val="28"/>
        </w:rPr>
        <w:t>②主要危险有害因素</w:t>
      </w:r>
    </w:p>
    <w:p w:rsidR="00D83D95" w:rsidRDefault="006D2537" w:rsidP="00D83D95">
      <w:pPr>
        <w:widowControl/>
        <w:tabs>
          <w:tab w:val="left" w:pos="993"/>
        </w:tabs>
        <w:spacing w:line="360" w:lineRule="auto"/>
        <w:ind w:firstLineChars="200" w:firstLine="560"/>
        <w:rPr>
          <w:rFonts w:ascii="宋体" w:hAnsi="宋体"/>
          <w:b w:val="0"/>
          <w:kern w:val="0"/>
          <w:sz w:val="28"/>
          <w:szCs w:val="28"/>
        </w:rPr>
      </w:pPr>
      <w:r w:rsidRPr="00195CED">
        <w:rPr>
          <w:rFonts w:ascii="宋体" w:hAnsi="宋体" w:hint="eastAsia"/>
          <w:b w:val="0"/>
          <w:kern w:val="0"/>
          <w:sz w:val="28"/>
          <w:szCs w:val="28"/>
        </w:rPr>
        <w:t>在湿药水分干燥或酒精挥发到一定程度时，摩擦、撞击、静电引起的火灾、爆炸危险；插扦与模具碰撞产生火花，引发爆炸</w:t>
      </w:r>
      <w:r w:rsidR="00D83D95">
        <w:rPr>
          <w:rFonts w:ascii="宋体" w:hAnsi="宋体" w:hint="eastAsia"/>
          <w:b w:val="0"/>
          <w:kern w:val="0"/>
          <w:sz w:val="28"/>
          <w:szCs w:val="28"/>
        </w:rPr>
        <w:t>。</w:t>
      </w:r>
    </w:p>
    <w:p w:rsidR="00D83D95" w:rsidRPr="00D83D95" w:rsidRDefault="006D2537" w:rsidP="00D83D95">
      <w:pPr>
        <w:pStyle w:val="ae"/>
        <w:widowControl w:val="0"/>
        <w:ind w:firstLineChars="201" w:firstLine="565"/>
        <w:rPr>
          <w:rFonts w:asciiTheme="minorEastAsia" w:eastAsiaTheme="minorEastAsia" w:hAnsiTheme="minorEastAsia"/>
          <w:bCs/>
          <w:color w:val="000000"/>
          <w:szCs w:val="28"/>
        </w:rPr>
      </w:pPr>
      <w:r w:rsidRPr="00D83D95">
        <w:rPr>
          <w:rFonts w:asciiTheme="minorEastAsia" w:eastAsiaTheme="minorEastAsia" w:hAnsiTheme="minorEastAsia" w:hint="eastAsia"/>
        </w:rPr>
        <w:t>（</w:t>
      </w:r>
      <w:r w:rsidR="00067F5A" w:rsidRPr="00D83D95">
        <w:rPr>
          <w:rFonts w:asciiTheme="minorEastAsia" w:eastAsiaTheme="minorEastAsia" w:hAnsiTheme="minorEastAsia" w:hint="eastAsia"/>
        </w:rPr>
        <w:t>3</w:t>
      </w:r>
      <w:r w:rsidRPr="00D83D95">
        <w:rPr>
          <w:rFonts w:asciiTheme="minorEastAsia" w:eastAsiaTheme="minorEastAsia" w:hAnsiTheme="minorEastAsia" w:hint="eastAsia"/>
        </w:rPr>
        <w:t>）</w:t>
      </w:r>
      <w:r w:rsidR="00D83D95" w:rsidRPr="00D83D95">
        <w:rPr>
          <w:rFonts w:asciiTheme="minorEastAsia" w:eastAsiaTheme="minorEastAsia" w:hAnsiTheme="minorEastAsia" w:hint="eastAsia"/>
          <w:bCs/>
          <w:color w:val="000000"/>
          <w:szCs w:val="28"/>
        </w:rPr>
        <w:t>筛选/摊凉</w:t>
      </w:r>
    </w:p>
    <w:p w:rsidR="00D83D95" w:rsidRPr="00D83D95" w:rsidRDefault="00D83D95" w:rsidP="00D83D95">
      <w:pPr>
        <w:pStyle w:val="13"/>
        <w:tabs>
          <w:tab w:val="left" w:pos="993"/>
        </w:tabs>
        <w:rPr>
          <w:rFonts w:ascii="宋体" w:eastAsia="宋体" w:hAnsi="宋体"/>
          <w:color w:val="000000"/>
          <w:szCs w:val="28"/>
        </w:rPr>
      </w:pPr>
      <w:r w:rsidRPr="00D83D95">
        <w:rPr>
          <w:rFonts w:ascii="宋体" w:eastAsia="宋体" w:hAnsi="宋体" w:hint="eastAsia"/>
          <w:kern w:val="2"/>
          <w:szCs w:val="28"/>
        </w:rPr>
        <w:t>①</w:t>
      </w:r>
      <w:r w:rsidRPr="00D83D95">
        <w:rPr>
          <w:rFonts w:ascii="宋体" w:eastAsia="宋体" w:hAnsi="宋体" w:hint="eastAsia"/>
          <w:color w:val="000000"/>
          <w:szCs w:val="28"/>
        </w:rPr>
        <w:t>工艺说明</w:t>
      </w:r>
    </w:p>
    <w:p w:rsidR="00D83D95" w:rsidRPr="00D83D95" w:rsidRDefault="00D83D95" w:rsidP="00D83D95">
      <w:pPr>
        <w:pStyle w:val="13"/>
        <w:tabs>
          <w:tab w:val="left" w:pos="993"/>
        </w:tabs>
        <w:rPr>
          <w:rFonts w:ascii="宋体" w:eastAsia="宋体" w:hAnsi="宋体"/>
          <w:color w:val="000000"/>
          <w:szCs w:val="28"/>
        </w:rPr>
      </w:pPr>
      <w:r w:rsidRPr="00D83D95">
        <w:rPr>
          <w:rFonts w:ascii="宋体" w:eastAsia="宋体" w:hAnsi="宋体" w:hint="eastAsia"/>
          <w:color w:val="000000"/>
          <w:szCs w:val="28"/>
        </w:rPr>
        <w:t>筛选是去除原材料（如硫磺、木炭、金属粉等）中的杂质、结块或不合格颗粒，确保火药成分的均匀性，避免燃烧不均或意外爆炸。摊凉是降低火药或混合药剂的温度，防止热量积聚引发自燃。</w:t>
      </w:r>
    </w:p>
    <w:p w:rsidR="00D83D95" w:rsidRPr="00D83D95" w:rsidRDefault="00D83D95" w:rsidP="00D83D95">
      <w:pPr>
        <w:pStyle w:val="ae"/>
        <w:ind w:firstLineChars="201" w:firstLine="563"/>
        <w:rPr>
          <w:rFonts w:ascii="宋体" w:eastAsia="宋体" w:hAnsi="宋体"/>
          <w:b w:val="0"/>
          <w:color w:val="000000"/>
          <w:szCs w:val="28"/>
        </w:rPr>
      </w:pPr>
      <w:r w:rsidRPr="00D83D95">
        <w:rPr>
          <w:rFonts w:ascii="宋体" w:eastAsia="宋体" w:hAnsi="宋体" w:hint="eastAsia"/>
          <w:b w:val="0"/>
          <w:kern w:val="2"/>
          <w:szCs w:val="28"/>
        </w:rPr>
        <w:t>②</w:t>
      </w:r>
      <w:r w:rsidRPr="00D83D95">
        <w:rPr>
          <w:rFonts w:ascii="宋体" w:eastAsia="宋体" w:hAnsi="宋体" w:hint="eastAsia"/>
          <w:b w:val="0"/>
          <w:color w:val="000000"/>
          <w:szCs w:val="28"/>
        </w:rPr>
        <w:t>主要危险有害因素：</w:t>
      </w:r>
    </w:p>
    <w:p w:rsidR="00D83D95" w:rsidRPr="00D83D95" w:rsidRDefault="00D83D95" w:rsidP="00D83D95">
      <w:pPr>
        <w:pStyle w:val="ae"/>
        <w:ind w:firstLineChars="201" w:firstLine="563"/>
        <w:rPr>
          <w:rFonts w:ascii="宋体" w:eastAsia="宋体" w:hAnsi="宋体"/>
          <w:b w:val="0"/>
          <w:color w:val="000000"/>
          <w:szCs w:val="28"/>
        </w:rPr>
      </w:pPr>
      <w:r w:rsidRPr="00D83D95">
        <w:rPr>
          <w:rFonts w:ascii="宋体" w:eastAsia="宋体" w:hAnsi="宋体" w:hint="eastAsia"/>
          <w:b w:val="0"/>
          <w:color w:val="000000"/>
          <w:szCs w:val="28"/>
        </w:rPr>
        <w:t>摩擦、撞击、静电引起的火灾、爆炸危险。电气线路短路引起电气火灾引发爆炸；粉尘健康危害；机械伤害。</w:t>
      </w:r>
    </w:p>
    <w:p w:rsidR="00D83D95" w:rsidRPr="00D83D95" w:rsidRDefault="00D83D95" w:rsidP="00D83D95">
      <w:pPr>
        <w:pStyle w:val="ae"/>
        <w:widowControl w:val="0"/>
        <w:ind w:firstLineChars="200" w:firstLine="562"/>
        <w:rPr>
          <w:rFonts w:ascii="宋体" w:eastAsia="宋体" w:hAnsi="宋体"/>
          <w:bCs/>
          <w:color w:val="000000"/>
          <w:szCs w:val="28"/>
        </w:rPr>
      </w:pPr>
      <w:r w:rsidRPr="00D83D95">
        <w:rPr>
          <w:rFonts w:ascii="宋体" w:eastAsia="宋体" w:hAnsi="宋体" w:hint="eastAsia"/>
          <w:bCs/>
          <w:color w:val="000000"/>
          <w:szCs w:val="28"/>
        </w:rPr>
        <w:t>（4）裹药柱</w:t>
      </w:r>
    </w:p>
    <w:p w:rsidR="00D83D95" w:rsidRPr="00D83D95" w:rsidRDefault="00D83D95" w:rsidP="00D83D95">
      <w:pPr>
        <w:pStyle w:val="13"/>
        <w:widowControl w:val="0"/>
        <w:tabs>
          <w:tab w:val="left" w:pos="993"/>
        </w:tabs>
        <w:ind w:firstLineChars="200" w:firstLine="560"/>
        <w:rPr>
          <w:rFonts w:ascii="宋体" w:eastAsia="宋体" w:hAnsi="宋体"/>
          <w:color w:val="000000"/>
          <w:szCs w:val="28"/>
        </w:rPr>
      </w:pPr>
      <w:r w:rsidRPr="00D83D95">
        <w:rPr>
          <w:rFonts w:ascii="宋体" w:eastAsia="宋体" w:hAnsi="宋体" w:hint="eastAsia"/>
          <w:kern w:val="2"/>
          <w:szCs w:val="28"/>
        </w:rPr>
        <w:t>①</w:t>
      </w:r>
      <w:r w:rsidRPr="00D83D95">
        <w:rPr>
          <w:rFonts w:ascii="宋体" w:eastAsia="宋体" w:hAnsi="宋体" w:hint="eastAsia"/>
          <w:color w:val="000000"/>
          <w:szCs w:val="28"/>
        </w:rPr>
        <w:t>工艺说明</w:t>
      </w:r>
    </w:p>
    <w:p w:rsidR="00D83D95" w:rsidRPr="00D83D95" w:rsidRDefault="00D83D95" w:rsidP="00D83D95">
      <w:pPr>
        <w:pStyle w:val="13"/>
        <w:tabs>
          <w:tab w:val="left" w:pos="993"/>
        </w:tabs>
        <w:ind w:firstLineChars="200" w:firstLine="560"/>
        <w:rPr>
          <w:rFonts w:ascii="宋体" w:eastAsia="宋体" w:hAnsi="宋体"/>
          <w:color w:val="000000"/>
          <w:szCs w:val="28"/>
        </w:rPr>
      </w:pPr>
      <w:r w:rsidRPr="00D83D95">
        <w:rPr>
          <w:rFonts w:ascii="宋体" w:eastAsia="宋体" w:hAnsi="宋体" w:hint="eastAsia"/>
          <w:color w:val="000000"/>
          <w:szCs w:val="28"/>
        </w:rPr>
        <w:t>裹药柱是将烟火药剂均匀包裹在核心颗粒（如木炭粒、金属粉载体）上，形成稳定的药柱。确保药柱燃烧均匀，达到预期的光色、声响或喷射效果。提高药剂机械强度，防止运输或燃放时碎裂。</w:t>
      </w:r>
    </w:p>
    <w:p w:rsidR="00D83D95" w:rsidRPr="00D83D95" w:rsidRDefault="00D83D95" w:rsidP="00D83D95">
      <w:pPr>
        <w:pStyle w:val="ae"/>
        <w:ind w:firstLineChars="200" w:firstLine="560"/>
        <w:rPr>
          <w:rFonts w:ascii="宋体" w:eastAsia="宋体" w:hAnsi="宋体"/>
          <w:b w:val="0"/>
          <w:color w:val="000000"/>
          <w:szCs w:val="28"/>
        </w:rPr>
      </w:pPr>
      <w:r w:rsidRPr="00D83D95">
        <w:rPr>
          <w:rFonts w:ascii="宋体" w:eastAsia="宋体" w:hAnsi="宋体" w:hint="eastAsia"/>
          <w:b w:val="0"/>
          <w:color w:val="000000"/>
          <w:szCs w:val="28"/>
        </w:rPr>
        <w:t>②主要危险有害因素：</w:t>
      </w:r>
    </w:p>
    <w:p w:rsidR="00D83D95" w:rsidRPr="00D83D95" w:rsidRDefault="00D83D95" w:rsidP="00D83D95">
      <w:pPr>
        <w:pStyle w:val="ae"/>
        <w:widowControl w:val="0"/>
        <w:ind w:firstLineChars="200" w:firstLine="560"/>
        <w:rPr>
          <w:rFonts w:ascii="宋体" w:eastAsia="宋体" w:hAnsi="宋体"/>
          <w:b w:val="0"/>
          <w:szCs w:val="28"/>
        </w:rPr>
      </w:pPr>
      <w:r w:rsidRPr="00D83D95">
        <w:rPr>
          <w:rFonts w:ascii="宋体" w:eastAsia="宋体" w:hAnsi="宋体"/>
          <w:b w:val="0"/>
          <w:szCs w:val="28"/>
        </w:rPr>
        <w:t>摩擦、撞击、静电引起的火灾、爆炸危险。电气线路短路引起电气火灾引发爆炸；裹药机传动轴处有空隙，粉尘渗入电动机房（非防爆电机）引发电气设备爆炸；粉尘健康危害；机械伤害</w:t>
      </w:r>
      <w:r w:rsidRPr="00D83D95">
        <w:rPr>
          <w:rFonts w:ascii="宋体" w:eastAsia="宋体" w:hAnsi="宋体" w:hint="eastAsia"/>
          <w:b w:val="0"/>
          <w:szCs w:val="28"/>
        </w:rPr>
        <w:t>。</w:t>
      </w:r>
    </w:p>
    <w:p w:rsidR="006D2537" w:rsidRPr="00D83D95" w:rsidRDefault="00664E21" w:rsidP="00D83D95">
      <w:pPr>
        <w:widowControl/>
        <w:tabs>
          <w:tab w:val="left" w:pos="993"/>
        </w:tabs>
        <w:spacing w:line="360" w:lineRule="auto"/>
        <w:ind w:firstLineChars="200" w:firstLine="562"/>
        <w:rPr>
          <w:rFonts w:ascii="宋体" w:hAnsi="宋体"/>
          <w:kern w:val="0"/>
          <w:sz w:val="28"/>
          <w:szCs w:val="20"/>
        </w:rPr>
      </w:pPr>
      <w:r>
        <w:rPr>
          <w:rFonts w:ascii="宋体" w:hAnsi="宋体" w:hint="eastAsia"/>
          <w:kern w:val="0"/>
          <w:sz w:val="28"/>
          <w:szCs w:val="20"/>
        </w:rPr>
        <w:lastRenderedPageBreak/>
        <w:t>（5）</w:t>
      </w:r>
      <w:r w:rsidR="006D2537" w:rsidRPr="00D83D95">
        <w:rPr>
          <w:rFonts w:ascii="宋体" w:hAnsi="宋体" w:hint="eastAsia"/>
          <w:kern w:val="0"/>
          <w:sz w:val="28"/>
          <w:szCs w:val="20"/>
        </w:rPr>
        <w:t>干燥</w:t>
      </w:r>
      <w:r w:rsidR="00065A9A">
        <w:rPr>
          <w:rFonts w:ascii="宋体" w:hAnsi="宋体" w:hint="eastAsia"/>
          <w:kern w:val="0"/>
          <w:sz w:val="28"/>
          <w:szCs w:val="20"/>
        </w:rPr>
        <w:t>/散热</w:t>
      </w:r>
    </w:p>
    <w:p w:rsidR="006D2537" w:rsidRPr="00195CED" w:rsidRDefault="006D2537" w:rsidP="006D2537">
      <w:pPr>
        <w:spacing w:line="360" w:lineRule="auto"/>
        <w:ind w:left="562"/>
        <w:rPr>
          <w:rFonts w:ascii="宋体" w:hAnsi="宋体"/>
          <w:b w:val="0"/>
          <w:snapToGrid w:val="0"/>
          <w:sz w:val="28"/>
          <w:szCs w:val="28"/>
        </w:rPr>
      </w:pPr>
      <w:r w:rsidRPr="00195CED">
        <w:rPr>
          <w:rFonts w:ascii="宋体" w:hAnsi="宋体" w:hint="eastAsia"/>
          <w:b w:val="0"/>
          <w:snapToGrid w:val="0"/>
          <w:sz w:val="28"/>
          <w:szCs w:val="28"/>
        </w:rPr>
        <w:t>①工艺说明</w:t>
      </w:r>
    </w:p>
    <w:p w:rsidR="00065A9A" w:rsidRPr="00065A9A" w:rsidRDefault="00664E21" w:rsidP="00065A9A">
      <w:pPr>
        <w:pStyle w:val="ae"/>
        <w:widowControl w:val="0"/>
        <w:ind w:firstLine="561"/>
        <w:rPr>
          <w:rFonts w:ascii="宋体" w:eastAsia="宋体" w:hAnsi="宋体"/>
          <w:b w:val="0"/>
          <w:kern w:val="2"/>
          <w:szCs w:val="28"/>
        </w:rPr>
      </w:pPr>
      <w:r>
        <w:rPr>
          <w:rFonts w:ascii="宋体" w:eastAsia="宋体" w:hAnsi="宋体" w:hint="eastAsia"/>
          <w:b w:val="0"/>
          <w:kern w:val="2"/>
          <w:szCs w:val="28"/>
        </w:rPr>
        <w:t>该企业的干燥工序主要</w:t>
      </w:r>
      <w:r w:rsidR="00065A9A">
        <w:rPr>
          <w:rFonts w:ascii="宋体" w:eastAsia="宋体" w:hAnsi="宋体" w:hint="eastAsia"/>
          <w:b w:val="0"/>
          <w:kern w:val="2"/>
          <w:szCs w:val="28"/>
        </w:rPr>
        <w:t>为</w:t>
      </w:r>
      <w:r w:rsidR="00065A9A" w:rsidRPr="00065A9A">
        <w:rPr>
          <w:rFonts w:ascii="宋体" w:eastAsia="宋体" w:hAnsi="宋体" w:hint="eastAsia"/>
          <w:b w:val="0"/>
          <w:kern w:val="2"/>
          <w:szCs w:val="28"/>
        </w:rPr>
        <w:t>效果件（亮珠、药柱）干燥，</w:t>
      </w:r>
      <w:r w:rsidR="00065A9A" w:rsidRPr="00065A9A">
        <w:rPr>
          <w:rFonts w:ascii="宋体" w:eastAsia="宋体" w:hAnsi="宋体" w:hint="eastAsia"/>
          <w:b w:val="0"/>
          <w:bCs/>
          <w:kern w:val="2"/>
          <w:szCs w:val="28"/>
        </w:rPr>
        <w:t>按热源形式为电能热风干燥，是将制作好的效果件置于专用烘房内，采用空气能干燥设备使效果药内部水分蒸发，达到除湿（含水量）干燥的目的；当干燥达到一定的程度后由设备自动通过低温风循环降温来对干燥后的效果药进行彻底降温的工艺过程</w:t>
      </w:r>
      <w:r w:rsidR="00065A9A" w:rsidRPr="00065A9A">
        <w:rPr>
          <w:rFonts w:ascii="宋体" w:eastAsia="宋体" w:hAnsi="宋体" w:hint="eastAsia"/>
          <w:b w:val="0"/>
          <w:kern w:val="2"/>
          <w:szCs w:val="28"/>
        </w:rPr>
        <w:t>。</w:t>
      </w:r>
    </w:p>
    <w:p w:rsidR="006D2537" w:rsidRPr="00195CED" w:rsidRDefault="006D2537" w:rsidP="00065A9A">
      <w:pPr>
        <w:spacing w:line="360" w:lineRule="auto"/>
        <w:ind w:left="562"/>
        <w:rPr>
          <w:rFonts w:ascii="宋体" w:hAnsi="宋体"/>
          <w:b w:val="0"/>
          <w:snapToGrid w:val="0"/>
          <w:sz w:val="28"/>
          <w:szCs w:val="28"/>
        </w:rPr>
      </w:pPr>
      <w:r w:rsidRPr="00195CED">
        <w:rPr>
          <w:rFonts w:ascii="宋体" w:hAnsi="宋体" w:hint="eastAsia"/>
          <w:b w:val="0"/>
          <w:snapToGrid w:val="0"/>
          <w:sz w:val="28"/>
          <w:szCs w:val="28"/>
        </w:rPr>
        <w:t>②主要危险有害因素</w:t>
      </w:r>
    </w:p>
    <w:p w:rsidR="00065A9A" w:rsidRDefault="00065A9A" w:rsidP="00065A9A">
      <w:pPr>
        <w:pStyle w:val="ae"/>
        <w:widowControl w:val="0"/>
        <w:ind w:firstLine="561"/>
        <w:rPr>
          <w:rFonts w:ascii="宋体" w:eastAsia="宋体" w:hAnsi="宋体"/>
          <w:b w:val="0"/>
          <w:kern w:val="2"/>
          <w:szCs w:val="28"/>
        </w:rPr>
      </w:pPr>
      <w:bookmarkStart w:id="691" w:name="_Toc219869653"/>
      <w:r>
        <w:rPr>
          <w:rFonts w:ascii="宋体" w:eastAsia="宋体" w:hAnsi="宋体" w:hint="eastAsia"/>
          <w:b w:val="0"/>
          <w:kern w:val="2"/>
          <w:szCs w:val="28"/>
        </w:rPr>
        <w:t>焙房内的热能，摩擦、撞击等机械能，静电火花等电能及其它能量有引起燃烧或爆炸危险；散热过程中因翻动、撞击、摩擦、静电等引起燃烧爆炸危险；送风设备因温度控制失效造成焙房温度过高等引起药物燃烧或爆炸危险。</w:t>
      </w:r>
    </w:p>
    <w:p w:rsidR="006D2537" w:rsidRPr="00664E21" w:rsidRDefault="006D2537" w:rsidP="006D2537">
      <w:pPr>
        <w:widowControl/>
        <w:spacing w:line="360" w:lineRule="auto"/>
        <w:ind w:firstLineChars="150" w:firstLine="422"/>
        <w:rPr>
          <w:rFonts w:ascii="宋体" w:hAnsi="宋体"/>
          <w:kern w:val="0"/>
          <w:sz w:val="28"/>
          <w:szCs w:val="20"/>
        </w:rPr>
      </w:pPr>
      <w:r w:rsidRPr="00664E21">
        <w:rPr>
          <w:rFonts w:ascii="宋体" w:hAnsi="宋体" w:hint="eastAsia"/>
          <w:kern w:val="0"/>
          <w:sz w:val="28"/>
          <w:szCs w:val="20"/>
        </w:rPr>
        <w:t>（</w:t>
      </w:r>
      <w:r w:rsidR="009C12FD">
        <w:rPr>
          <w:rFonts w:ascii="宋体" w:hAnsi="宋体"/>
          <w:kern w:val="0"/>
          <w:sz w:val="28"/>
          <w:szCs w:val="20"/>
        </w:rPr>
        <w:t>6</w:t>
      </w:r>
      <w:r w:rsidRPr="00664E21">
        <w:rPr>
          <w:rFonts w:ascii="宋体" w:hAnsi="宋体" w:hint="eastAsia"/>
          <w:kern w:val="0"/>
          <w:sz w:val="28"/>
          <w:szCs w:val="20"/>
        </w:rPr>
        <w:t>）包装</w:t>
      </w:r>
      <w:bookmarkEnd w:id="691"/>
    </w:p>
    <w:p w:rsidR="006D2537" w:rsidRPr="00195CED" w:rsidRDefault="006D2537" w:rsidP="006D2537">
      <w:pPr>
        <w:widowControl/>
        <w:numPr>
          <w:ilvl w:val="2"/>
          <w:numId w:val="12"/>
        </w:numPr>
        <w:spacing w:line="360" w:lineRule="auto"/>
        <w:ind w:left="993" w:hanging="426"/>
        <w:rPr>
          <w:rFonts w:ascii="宋体" w:hAnsi="宋体"/>
          <w:b w:val="0"/>
          <w:kern w:val="0"/>
          <w:sz w:val="28"/>
          <w:szCs w:val="28"/>
        </w:rPr>
      </w:pPr>
      <w:r w:rsidRPr="00195CED">
        <w:rPr>
          <w:rFonts w:ascii="宋体" w:hAnsi="宋体" w:hint="eastAsia"/>
          <w:b w:val="0"/>
          <w:kern w:val="0"/>
          <w:sz w:val="28"/>
          <w:szCs w:val="28"/>
        </w:rPr>
        <w:t>工艺说明</w:t>
      </w:r>
    </w:p>
    <w:p w:rsidR="009C12FD" w:rsidRDefault="009C12FD" w:rsidP="009C12FD">
      <w:pPr>
        <w:pStyle w:val="ae"/>
        <w:widowControl w:val="0"/>
        <w:ind w:firstLine="561"/>
        <w:rPr>
          <w:rFonts w:ascii="宋体" w:eastAsia="宋体" w:hAnsi="宋体"/>
          <w:b w:val="0"/>
          <w:kern w:val="2"/>
          <w:szCs w:val="28"/>
        </w:rPr>
      </w:pPr>
      <w:r>
        <w:rPr>
          <w:rFonts w:ascii="宋体" w:eastAsia="宋体" w:hAnsi="宋体" w:hint="eastAsia"/>
          <w:b w:val="0"/>
          <w:kern w:val="2"/>
          <w:szCs w:val="28"/>
        </w:rPr>
        <w:t>包装是将亮珠、药柱用导静电器具盛装，然后进行分类、标识，是效果件入库前的一项准备工作。</w:t>
      </w:r>
    </w:p>
    <w:p w:rsidR="006D2537" w:rsidRPr="00195CED" w:rsidRDefault="006D2537" w:rsidP="006D2537">
      <w:pPr>
        <w:widowControl/>
        <w:numPr>
          <w:ilvl w:val="2"/>
          <w:numId w:val="12"/>
        </w:numPr>
        <w:spacing w:line="360" w:lineRule="auto"/>
        <w:ind w:left="993" w:hanging="426"/>
        <w:rPr>
          <w:rFonts w:ascii="宋体" w:hAnsi="宋体"/>
          <w:b w:val="0"/>
          <w:kern w:val="0"/>
          <w:sz w:val="28"/>
          <w:szCs w:val="28"/>
        </w:rPr>
      </w:pPr>
      <w:r w:rsidRPr="00195CED">
        <w:rPr>
          <w:rFonts w:ascii="宋体" w:hAnsi="宋体" w:hint="eastAsia"/>
          <w:b w:val="0"/>
          <w:kern w:val="0"/>
          <w:sz w:val="28"/>
          <w:szCs w:val="28"/>
        </w:rPr>
        <w:t>主要危险有害因素</w:t>
      </w:r>
    </w:p>
    <w:p w:rsidR="006D2537" w:rsidRPr="00195CED" w:rsidRDefault="006D2537" w:rsidP="006D2537">
      <w:pPr>
        <w:spacing w:line="360" w:lineRule="auto"/>
        <w:ind w:firstLine="560"/>
        <w:rPr>
          <w:rFonts w:ascii="宋体" w:hAnsi="宋体"/>
          <w:b w:val="0"/>
          <w:bCs/>
          <w:kern w:val="0"/>
          <w:sz w:val="28"/>
          <w:szCs w:val="28"/>
        </w:rPr>
      </w:pPr>
      <w:r w:rsidRPr="00195CED">
        <w:rPr>
          <w:rFonts w:ascii="宋体" w:hAnsi="宋体" w:hint="eastAsia"/>
          <w:b w:val="0"/>
          <w:kern w:val="0"/>
          <w:sz w:val="28"/>
          <w:szCs w:val="28"/>
        </w:rPr>
        <w:t>包装过程中，由于</w:t>
      </w:r>
      <w:r w:rsidR="009C12FD">
        <w:rPr>
          <w:rFonts w:ascii="宋体" w:hAnsi="宋体" w:hint="eastAsia"/>
          <w:b w:val="0"/>
          <w:kern w:val="0"/>
          <w:sz w:val="28"/>
          <w:szCs w:val="28"/>
        </w:rPr>
        <w:t>亮珠、药柱</w:t>
      </w:r>
      <w:r w:rsidRPr="00195CED">
        <w:rPr>
          <w:rFonts w:ascii="宋体" w:hAnsi="宋体" w:hint="eastAsia"/>
          <w:b w:val="0"/>
          <w:kern w:val="0"/>
          <w:sz w:val="28"/>
          <w:szCs w:val="28"/>
        </w:rPr>
        <w:t>敏感度较大，包装过程中有撞击、摩擦作用，不适当的操作均会引起燃烧、爆炸。</w:t>
      </w:r>
    </w:p>
    <w:p w:rsidR="006D2537" w:rsidRPr="00195CED" w:rsidRDefault="006D2537" w:rsidP="00B76D8C">
      <w:pPr>
        <w:spacing w:line="360" w:lineRule="auto"/>
        <w:ind w:firstLineChars="200" w:firstLine="562"/>
        <w:rPr>
          <w:rFonts w:ascii="宋体" w:hAnsi="宋体"/>
          <w:kern w:val="0"/>
          <w:sz w:val="28"/>
          <w:szCs w:val="28"/>
        </w:rPr>
      </w:pPr>
      <w:r w:rsidRPr="00195CED">
        <w:rPr>
          <w:rFonts w:ascii="宋体" w:hAnsi="宋体" w:hint="eastAsia"/>
          <w:kern w:val="0"/>
          <w:sz w:val="28"/>
          <w:szCs w:val="28"/>
        </w:rPr>
        <w:t>3）产品制作</w:t>
      </w:r>
    </w:p>
    <w:p w:rsidR="00B76D8C" w:rsidRDefault="00B76D8C" w:rsidP="00B76D8C">
      <w:pPr>
        <w:autoSpaceDE w:val="0"/>
        <w:autoSpaceDN w:val="0"/>
        <w:adjustRightInd w:val="0"/>
        <w:spacing w:line="360" w:lineRule="auto"/>
        <w:ind w:firstLineChars="200" w:firstLine="560"/>
        <w:rPr>
          <w:rFonts w:ascii="宋体" w:cs="宋体"/>
          <w:b w:val="0"/>
          <w:sz w:val="28"/>
          <w:szCs w:val="28"/>
          <w:lang w:val="zh-CN"/>
        </w:rPr>
      </w:pPr>
      <w:bookmarkStart w:id="692" w:name="_Toc219869667"/>
      <w:bookmarkStart w:id="693" w:name="_Toc219869684"/>
      <w:r>
        <w:rPr>
          <w:rFonts w:ascii="宋体" w:cs="宋体" w:hint="eastAsia"/>
          <w:b w:val="0"/>
          <w:sz w:val="28"/>
          <w:szCs w:val="28"/>
          <w:lang w:val="zh-CN"/>
        </w:rPr>
        <w:t>根据该企业生产的各类产品生产工艺流程图中的产品制作工艺进行分析。产品制作过程都需涉及的有药生产工序为：包装、成箱；喷花类产品制作涉及特有危险生产工序有：药混合（亮珠、黑火药）、筑喷火口、压药、钻孔、安引、组装；吐珠类制作涉及特有危险生产工序有：</w:t>
      </w:r>
      <w:r w:rsidRPr="00AA0827">
        <w:rPr>
          <w:rFonts w:ascii="宋体" w:cs="宋体" w:hint="eastAsia"/>
          <w:b w:val="0"/>
          <w:sz w:val="28"/>
          <w:szCs w:val="28"/>
        </w:rPr>
        <w:t>空筒插引、吐珠筑药、包装等</w:t>
      </w:r>
      <w:r>
        <w:rPr>
          <w:rFonts w:ascii="宋体" w:cs="宋体" w:hint="eastAsia"/>
          <w:b w:val="0"/>
          <w:sz w:val="28"/>
          <w:szCs w:val="28"/>
          <w:lang w:val="zh-CN"/>
        </w:rPr>
        <w:t>。</w:t>
      </w:r>
    </w:p>
    <w:p w:rsidR="0052606B" w:rsidRPr="0052606B"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lastRenderedPageBreak/>
        <w:t>本次评价依次按：</w:t>
      </w:r>
      <w:r w:rsidR="0052606B" w:rsidRPr="0052606B">
        <w:rPr>
          <w:rFonts w:ascii="宋体" w:cs="宋体" w:hint="eastAsia"/>
          <w:b w:val="0"/>
          <w:sz w:val="28"/>
          <w:szCs w:val="28"/>
          <w:lang w:val="zh-CN"/>
        </w:rPr>
        <w:t>空筒插引、喷花装/压药、钻孔/安引、吐珠筑药、包装、成箱进行分析。</w:t>
      </w:r>
    </w:p>
    <w:bookmarkEnd w:id="692"/>
    <w:p w:rsidR="00B76D8C" w:rsidRDefault="00B76D8C" w:rsidP="0052606B">
      <w:pPr>
        <w:pStyle w:val="ae"/>
        <w:widowControl w:val="0"/>
        <w:ind w:firstLine="200"/>
        <w:rPr>
          <w:rFonts w:ascii="宋体" w:eastAsia="宋体" w:hAnsi="宋体" w:cs="宋体"/>
          <w:bCs/>
          <w:color w:val="000000"/>
          <w:szCs w:val="21"/>
        </w:rPr>
      </w:pPr>
      <w:r>
        <w:rPr>
          <w:rFonts w:ascii="宋体" w:eastAsia="宋体" w:hAnsi="宋体" w:cs="宋体" w:hint="eastAsia"/>
          <w:bCs/>
          <w:color w:val="000000"/>
          <w:szCs w:val="21"/>
        </w:rPr>
        <w:t>（1）空筒插引（吐珠类）</w:t>
      </w:r>
    </w:p>
    <w:p w:rsidR="00B76D8C" w:rsidRDefault="00B76D8C" w:rsidP="00B76D8C">
      <w:pPr>
        <w:autoSpaceDE w:val="0"/>
        <w:autoSpaceDN w:val="0"/>
        <w:adjustRightInd w:val="0"/>
        <w:spacing w:line="360" w:lineRule="auto"/>
        <w:ind w:firstLineChars="200" w:firstLine="560"/>
        <w:rPr>
          <w:rFonts w:ascii="宋体" w:hAnsi="宋体" w:cs="宋体"/>
          <w:b w:val="0"/>
          <w:color w:val="000000"/>
          <w:kern w:val="0"/>
          <w:sz w:val="28"/>
          <w:szCs w:val="28"/>
        </w:rPr>
      </w:pPr>
      <w:r>
        <w:rPr>
          <w:rFonts w:ascii="宋体" w:cs="宋体" w:hint="eastAsia"/>
          <w:b w:val="0"/>
          <w:sz w:val="28"/>
          <w:szCs w:val="28"/>
          <w:lang w:val="zh-CN"/>
        </w:rPr>
        <w:t>①</w:t>
      </w:r>
      <w:r>
        <w:rPr>
          <w:rFonts w:ascii="宋体" w:hAnsi="宋体" w:cs="宋体" w:hint="eastAsia"/>
          <w:b w:val="0"/>
          <w:color w:val="000000"/>
          <w:kern w:val="0"/>
          <w:sz w:val="28"/>
          <w:szCs w:val="28"/>
        </w:rPr>
        <w:t>工艺说明</w:t>
      </w:r>
    </w:p>
    <w:p w:rsidR="00B76D8C" w:rsidRDefault="00B76D8C" w:rsidP="00B76D8C">
      <w:pPr>
        <w:autoSpaceDE w:val="0"/>
        <w:autoSpaceDN w:val="0"/>
        <w:adjustRightInd w:val="0"/>
        <w:spacing w:line="360" w:lineRule="auto"/>
        <w:ind w:firstLineChars="200" w:firstLine="560"/>
        <w:rPr>
          <w:rFonts w:ascii="宋体" w:hAnsi="宋体" w:cs="宋体"/>
          <w:b w:val="0"/>
          <w:color w:val="000000"/>
          <w:kern w:val="0"/>
          <w:sz w:val="28"/>
          <w:szCs w:val="28"/>
        </w:rPr>
      </w:pPr>
      <w:r>
        <w:rPr>
          <w:rFonts w:ascii="宋体" w:hAnsi="宋体" w:cs="宋体" w:hint="eastAsia"/>
          <w:b w:val="0"/>
          <w:color w:val="000000"/>
          <w:kern w:val="0"/>
          <w:sz w:val="28"/>
          <w:szCs w:val="28"/>
        </w:rPr>
        <w:t>吐珠类空筒插引工序是指将引线插入药筒内，用于引燃发射硝。该企业吐珠类产品插引为手工插引，在吐珠生产线空筒插引车间进行。</w:t>
      </w:r>
    </w:p>
    <w:p w:rsidR="00B76D8C" w:rsidRDefault="00B76D8C" w:rsidP="00B76D8C">
      <w:pPr>
        <w:autoSpaceDE w:val="0"/>
        <w:autoSpaceDN w:val="0"/>
        <w:adjustRightInd w:val="0"/>
        <w:spacing w:line="360" w:lineRule="auto"/>
        <w:ind w:firstLineChars="200" w:firstLine="560"/>
        <w:rPr>
          <w:rFonts w:ascii="宋体" w:hAnsi="宋体" w:cs="宋体"/>
          <w:b w:val="0"/>
          <w:color w:val="000000"/>
          <w:kern w:val="0"/>
          <w:sz w:val="28"/>
          <w:szCs w:val="28"/>
        </w:rPr>
      </w:pPr>
      <w:r>
        <w:rPr>
          <w:rFonts w:ascii="宋体" w:hAnsi="宋体" w:cs="宋体" w:hint="eastAsia"/>
          <w:b w:val="0"/>
          <w:sz w:val="28"/>
          <w:szCs w:val="28"/>
          <w:lang w:val="zh-CN"/>
        </w:rPr>
        <w:t>②</w:t>
      </w:r>
      <w:r>
        <w:rPr>
          <w:rFonts w:ascii="宋体" w:hAnsi="宋体" w:cs="宋体" w:hint="eastAsia"/>
          <w:b w:val="0"/>
          <w:color w:val="000000"/>
          <w:kern w:val="0"/>
          <w:sz w:val="28"/>
          <w:szCs w:val="28"/>
        </w:rPr>
        <w:t>主要危险有害因素</w:t>
      </w:r>
    </w:p>
    <w:p w:rsidR="00B76D8C" w:rsidRDefault="00B76D8C" w:rsidP="00B76D8C">
      <w:pPr>
        <w:autoSpaceDE w:val="0"/>
        <w:autoSpaceDN w:val="0"/>
        <w:adjustRightInd w:val="0"/>
        <w:spacing w:line="360" w:lineRule="auto"/>
        <w:ind w:firstLineChars="200" w:firstLine="560"/>
        <w:rPr>
          <w:rFonts w:ascii="宋体" w:hAnsi="宋体" w:cs="宋体"/>
          <w:b w:val="0"/>
          <w:color w:val="000000"/>
          <w:kern w:val="0"/>
          <w:sz w:val="28"/>
          <w:szCs w:val="28"/>
        </w:rPr>
      </w:pPr>
      <w:r>
        <w:rPr>
          <w:rFonts w:ascii="宋体" w:hAnsi="宋体" w:cs="宋体" w:hint="eastAsia"/>
          <w:b w:val="0"/>
          <w:color w:val="000000"/>
          <w:kern w:val="0"/>
          <w:sz w:val="28"/>
          <w:szCs w:val="28"/>
        </w:rPr>
        <w:t>摩擦、撞击、静电引起的火灾、爆炸危险。</w:t>
      </w:r>
    </w:p>
    <w:p w:rsidR="00B76D8C" w:rsidRPr="0052606B" w:rsidRDefault="00B76D8C" w:rsidP="00B76D8C">
      <w:pPr>
        <w:pStyle w:val="ae"/>
        <w:widowControl w:val="0"/>
        <w:ind w:firstLine="200"/>
        <w:rPr>
          <w:rFonts w:ascii="宋体" w:eastAsia="宋体" w:hAnsi="宋体"/>
          <w:bCs/>
          <w:szCs w:val="28"/>
        </w:rPr>
      </w:pPr>
      <w:r w:rsidRPr="0052606B">
        <w:rPr>
          <w:rFonts w:ascii="宋体" w:eastAsia="宋体" w:hAnsi="宋体" w:hint="eastAsia"/>
          <w:bCs/>
          <w:szCs w:val="28"/>
        </w:rPr>
        <w:t>（2）</w:t>
      </w:r>
      <w:r w:rsidR="0052606B" w:rsidRPr="0052606B">
        <w:rPr>
          <w:rFonts w:ascii="宋体" w:eastAsia="宋体" w:hAnsi="宋体" w:hint="eastAsia"/>
          <w:bCs/>
          <w:szCs w:val="28"/>
        </w:rPr>
        <w:t>喷花装/压药</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bookmarkStart w:id="694" w:name="_Toc219869668"/>
      <w:r>
        <w:rPr>
          <w:rFonts w:ascii="宋体" w:cs="宋体" w:hint="eastAsia"/>
          <w:b w:val="0"/>
          <w:sz w:val="28"/>
          <w:szCs w:val="28"/>
          <w:lang w:val="zh-CN"/>
        </w:rPr>
        <w:t>①工艺说明</w:t>
      </w:r>
      <w:bookmarkEnd w:id="694"/>
    </w:p>
    <w:p w:rsidR="0052606B" w:rsidRDefault="0052606B"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喷花类产品的装药是将混合后的烟火药装入纸筒内再</w:t>
      </w:r>
      <w:r w:rsidRPr="00CF535E">
        <w:rPr>
          <w:rFonts w:ascii="宋体" w:cs="宋体" w:hint="eastAsia"/>
          <w:b w:val="0"/>
          <w:sz w:val="28"/>
          <w:szCs w:val="28"/>
          <w:lang w:val="zh-CN"/>
        </w:rPr>
        <w:t>使用专用的工具进行压紧的过程</w:t>
      </w:r>
      <w:r>
        <w:rPr>
          <w:rFonts w:ascii="宋体" w:cs="宋体" w:hint="eastAsia"/>
          <w:b w:val="0"/>
          <w:sz w:val="28"/>
          <w:szCs w:val="28"/>
          <w:lang w:val="zh-CN"/>
        </w:rPr>
        <w:t>。</w:t>
      </w:r>
    </w:p>
    <w:p w:rsidR="0052606B" w:rsidRDefault="0052606B"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②主要危险有害因素：</w:t>
      </w:r>
    </w:p>
    <w:p w:rsidR="0052606B" w:rsidRPr="00CF535E" w:rsidRDefault="0052606B"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摩擦、撞击、静电、电气火花引起的火灾、爆炸危险；黑火药含有杂质混合摩擦产生静电引起火灾、爆炸；粉尘健康危害。</w:t>
      </w:r>
    </w:p>
    <w:p w:rsidR="00B76D8C" w:rsidRPr="0052606B" w:rsidRDefault="00B76D8C" w:rsidP="0052606B">
      <w:pPr>
        <w:pStyle w:val="ae"/>
        <w:widowControl w:val="0"/>
        <w:ind w:firstLineChars="200" w:firstLine="562"/>
        <w:rPr>
          <w:rFonts w:ascii="宋体" w:eastAsia="宋体" w:hAnsi="宋体"/>
          <w:bCs/>
          <w:szCs w:val="28"/>
        </w:rPr>
      </w:pPr>
      <w:r w:rsidRPr="0052606B">
        <w:rPr>
          <w:rFonts w:ascii="宋体" w:eastAsia="宋体" w:hAnsi="宋体" w:hint="eastAsia"/>
          <w:bCs/>
          <w:szCs w:val="28"/>
        </w:rPr>
        <w:t>（3）</w:t>
      </w:r>
      <w:r w:rsidR="0052606B" w:rsidRPr="0052606B">
        <w:rPr>
          <w:rFonts w:ascii="宋体" w:eastAsia="宋体" w:hAnsi="宋体" w:cs="宋体" w:hint="eastAsia"/>
          <w:bCs/>
          <w:szCs w:val="21"/>
        </w:rPr>
        <w:t>钻孔/安引（喷花类）</w:t>
      </w:r>
    </w:p>
    <w:p w:rsidR="0052606B" w:rsidRDefault="0052606B"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①工艺说明</w:t>
      </w:r>
    </w:p>
    <w:p w:rsidR="0052606B" w:rsidRDefault="0052606B" w:rsidP="0052606B">
      <w:pPr>
        <w:autoSpaceDE w:val="0"/>
        <w:autoSpaceDN w:val="0"/>
        <w:adjustRightInd w:val="0"/>
        <w:spacing w:line="360" w:lineRule="auto"/>
        <w:ind w:firstLineChars="200" w:firstLine="560"/>
        <w:rPr>
          <w:rFonts w:ascii="宋体" w:hAnsi="宋体" w:cs="宋体"/>
          <w:b w:val="0"/>
          <w:sz w:val="28"/>
          <w:szCs w:val="28"/>
          <w:lang w:val="zh-CN"/>
        </w:rPr>
      </w:pPr>
      <w:r w:rsidRPr="00CF535E">
        <w:rPr>
          <w:rFonts w:ascii="宋体" w:hAnsi="宋体" w:cs="宋体" w:hint="eastAsia"/>
          <w:b w:val="0"/>
          <w:bCs/>
          <w:color w:val="000000"/>
          <w:kern w:val="0"/>
          <w:sz w:val="28"/>
          <w:szCs w:val="28"/>
        </w:rPr>
        <w:t>钻孔/安引</w:t>
      </w:r>
      <w:r>
        <w:rPr>
          <w:rFonts w:ascii="宋体" w:hAnsi="宋体" w:cs="宋体" w:hint="eastAsia"/>
          <w:b w:val="0"/>
          <w:bCs/>
          <w:color w:val="000000"/>
          <w:kern w:val="0"/>
          <w:sz w:val="28"/>
          <w:szCs w:val="28"/>
        </w:rPr>
        <w:t>是指</w:t>
      </w:r>
      <w:r w:rsidRPr="00CF535E">
        <w:rPr>
          <w:rFonts w:ascii="宋体" w:hAnsi="宋体" w:cs="宋体" w:hint="eastAsia"/>
          <w:b w:val="0"/>
          <w:bCs/>
          <w:color w:val="000000"/>
          <w:kern w:val="0"/>
          <w:sz w:val="28"/>
          <w:szCs w:val="28"/>
        </w:rPr>
        <w:t>将装好药后的</w:t>
      </w:r>
      <w:r>
        <w:rPr>
          <w:rFonts w:ascii="宋体" w:hAnsi="宋体" w:cs="宋体" w:hint="eastAsia"/>
          <w:b w:val="0"/>
          <w:bCs/>
          <w:color w:val="000000"/>
          <w:kern w:val="0"/>
          <w:sz w:val="28"/>
          <w:szCs w:val="28"/>
        </w:rPr>
        <w:t>喷花</w:t>
      </w:r>
      <w:r w:rsidRPr="00CF535E">
        <w:rPr>
          <w:rFonts w:ascii="宋体" w:hAnsi="宋体" w:cs="宋体" w:hint="eastAsia"/>
          <w:b w:val="0"/>
          <w:bCs/>
          <w:color w:val="000000"/>
          <w:kern w:val="0"/>
          <w:sz w:val="28"/>
          <w:szCs w:val="28"/>
        </w:rPr>
        <w:t>效果件上用钻孔工具引一个孔安装引火线</w:t>
      </w:r>
      <w:r>
        <w:rPr>
          <w:rFonts w:ascii="宋体" w:hAnsi="宋体" w:cs="宋体" w:hint="eastAsia"/>
          <w:b w:val="0"/>
          <w:color w:val="000000"/>
          <w:kern w:val="0"/>
          <w:sz w:val="28"/>
          <w:szCs w:val="28"/>
        </w:rPr>
        <w:t>用于引燃药物</w:t>
      </w:r>
      <w:r w:rsidRPr="00CF535E">
        <w:rPr>
          <w:rFonts w:ascii="宋体" w:hAnsi="宋体" w:cs="宋体" w:hint="eastAsia"/>
          <w:b w:val="0"/>
          <w:bCs/>
          <w:color w:val="000000"/>
          <w:kern w:val="0"/>
          <w:sz w:val="28"/>
          <w:szCs w:val="28"/>
        </w:rPr>
        <w:t>的过程</w:t>
      </w:r>
      <w:r>
        <w:rPr>
          <w:rFonts w:ascii="宋体" w:hAnsi="宋体" w:cs="宋体" w:hint="eastAsia"/>
          <w:b w:val="0"/>
          <w:color w:val="000000"/>
          <w:kern w:val="0"/>
          <w:sz w:val="28"/>
          <w:szCs w:val="28"/>
        </w:rPr>
        <w:t>；该企业</w:t>
      </w:r>
      <w:r w:rsidRPr="00CF535E">
        <w:rPr>
          <w:rFonts w:ascii="宋体" w:hAnsi="宋体" w:cs="宋体" w:hint="eastAsia"/>
          <w:b w:val="0"/>
          <w:color w:val="000000"/>
          <w:kern w:val="0"/>
          <w:sz w:val="28"/>
          <w:szCs w:val="28"/>
        </w:rPr>
        <w:t>钻孔/安引</w:t>
      </w:r>
      <w:r>
        <w:rPr>
          <w:rFonts w:ascii="宋体" w:hAnsi="宋体" w:cs="宋体" w:hint="eastAsia"/>
          <w:b w:val="0"/>
          <w:color w:val="000000"/>
          <w:kern w:val="0"/>
          <w:sz w:val="28"/>
          <w:szCs w:val="28"/>
        </w:rPr>
        <w:t>为手操作，在</w:t>
      </w:r>
      <w:r w:rsidRPr="00CF535E">
        <w:rPr>
          <w:rFonts w:ascii="宋体" w:hAnsi="宋体" w:cs="宋体" w:hint="eastAsia"/>
          <w:b w:val="0"/>
          <w:color w:val="000000"/>
          <w:kern w:val="0"/>
          <w:sz w:val="28"/>
          <w:szCs w:val="28"/>
        </w:rPr>
        <w:t>钻孔/安引</w:t>
      </w:r>
      <w:r>
        <w:rPr>
          <w:rFonts w:ascii="宋体" w:hAnsi="宋体" w:cs="宋体" w:hint="eastAsia"/>
          <w:b w:val="0"/>
          <w:color w:val="000000"/>
          <w:kern w:val="0"/>
          <w:sz w:val="28"/>
          <w:szCs w:val="28"/>
        </w:rPr>
        <w:t>工房进行</w:t>
      </w:r>
      <w:r>
        <w:rPr>
          <w:rFonts w:ascii="宋体" w:hAnsi="宋体" w:cs="宋体" w:hint="eastAsia"/>
          <w:b w:val="0"/>
          <w:sz w:val="28"/>
          <w:szCs w:val="28"/>
          <w:lang w:val="zh-CN"/>
        </w:rPr>
        <w:t>。</w:t>
      </w:r>
    </w:p>
    <w:p w:rsidR="0052606B" w:rsidRDefault="0052606B" w:rsidP="0052606B">
      <w:pPr>
        <w:autoSpaceDE w:val="0"/>
        <w:autoSpaceDN w:val="0"/>
        <w:adjustRightInd w:val="0"/>
        <w:spacing w:line="360" w:lineRule="auto"/>
        <w:ind w:firstLineChars="200" w:firstLine="560"/>
        <w:rPr>
          <w:rFonts w:ascii="宋体" w:hAnsi="宋体" w:cs="宋体"/>
          <w:b w:val="0"/>
          <w:sz w:val="28"/>
          <w:szCs w:val="28"/>
          <w:lang w:val="zh-CN"/>
        </w:rPr>
      </w:pPr>
      <w:r>
        <w:rPr>
          <w:rFonts w:ascii="宋体" w:hAnsi="宋体" w:cs="宋体" w:hint="eastAsia"/>
          <w:b w:val="0"/>
          <w:sz w:val="28"/>
          <w:szCs w:val="28"/>
          <w:lang w:val="zh-CN"/>
        </w:rPr>
        <w:t>②主要危险有害因素</w:t>
      </w:r>
    </w:p>
    <w:p w:rsidR="0052606B" w:rsidRDefault="0052606B" w:rsidP="0052606B">
      <w:pPr>
        <w:pStyle w:val="ae"/>
        <w:widowControl w:val="0"/>
        <w:ind w:firstLineChars="200" w:firstLine="560"/>
        <w:rPr>
          <w:rFonts w:ascii="宋体" w:eastAsia="宋体" w:cs="宋体"/>
          <w:b w:val="0"/>
          <w:szCs w:val="28"/>
          <w:lang w:val="zh-CN"/>
        </w:rPr>
      </w:pPr>
      <w:r>
        <w:rPr>
          <w:rFonts w:ascii="宋体" w:eastAsia="宋体" w:hAnsi="宋体" w:cs="宋体" w:hint="eastAsia"/>
          <w:b w:val="0"/>
          <w:color w:val="000000"/>
          <w:szCs w:val="28"/>
        </w:rPr>
        <w:t>摩擦、撞击、静电引起的火灾、爆炸危险</w:t>
      </w:r>
      <w:r>
        <w:rPr>
          <w:rFonts w:ascii="宋体" w:eastAsia="宋体" w:hAnsi="宋体" w:cs="宋体" w:hint="eastAsia"/>
          <w:b w:val="0"/>
          <w:szCs w:val="28"/>
          <w:lang w:val="zh-CN"/>
        </w:rPr>
        <w:t>。</w:t>
      </w:r>
    </w:p>
    <w:p w:rsidR="00B76D8C" w:rsidRPr="005167C5" w:rsidRDefault="00B76D8C" w:rsidP="0052606B">
      <w:pPr>
        <w:pStyle w:val="ae"/>
        <w:widowControl w:val="0"/>
        <w:ind w:firstLineChars="200" w:firstLine="562"/>
        <w:rPr>
          <w:rFonts w:ascii="宋体" w:eastAsia="宋体" w:hAnsi="宋体"/>
          <w:bCs/>
          <w:szCs w:val="28"/>
        </w:rPr>
      </w:pPr>
      <w:r>
        <w:rPr>
          <w:rFonts w:ascii="宋体" w:eastAsia="宋体" w:hAnsi="宋体" w:hint="eastAsia"/>
          <w:bCs/>
          <w:szCs w:val="28"/>
        </w:rPr>
        <w:t>（</w:t>
      </w:r>
      <w:r w:rsidR="0052606B">
        <w:rPr>
          <w:rFonts w:ascii="宋体" w:eastAsia="宋体" w:hAnsi="宋体"/>
          <w:bCs/>
          <w:szCs w:val="28"/>
        </w:rPr>
        <w:t>4</w:t>
      </w:r>
      <w:r>
        <w:rPr>
          <w:rFonts w:ascii="宋体" w:eastAsia="宋体" w:hAnsi="宋体" w:hint="eastAsia"/>
          <w:bCs/>
          <w:szCs w:val="28"/>
        </w:rPr>
        <w:t>）</w:t>
      </w:r>
      <w:r w:rsidRPr="005167C5">
        <w:rPr>
          <w:rFonts w:ascii="宋体" w:eastAsia="宋体" w:hAnsi="宋体" w:hint="eastAsia"/>
          <w:bCs/>
          <w:szCs w:val="28"/>
        </w:rPr>
        <w:t>吐珠筑药</w:t>
      </w:r>
    </w:p>
    <w:p w:rsidR="00B76D8C" w:rsidRPr="005167C5" w:rsidRDefault="00B76D8C" w:rsidP="0052606B">
      <w:pPr>
        <w:pStyle w:val="ae"/>
        <w:widowControl w:val="0"/>
        <w:ind w:firstLineChars="200" w:firstLine="560"/>
        <w:rPr>
          <w:rFonts w:ascii="宋体" w:eastAsia="宋体" w:hAnsi="宋体"/>
          <w:b w:val="0"/>
          <w:szCs w:val="28"/>
        </w:rPr>
      </w:pPr>
      <w:r w:rsidRPr="005167C5">
        <w:rPr>
          <w:rFonts w:ascii="宋体" w:eastAsia="宋体" w:cs="宋体" w:hint="eastAsia"/>
          <w:b w:val="0"/>
          <w:szCs w:val="28"/>
          <w:lang w:val="zh-CN"/>
        </w:rPr>
        <w:t>①</w:t>
      </w:r>
      <w:r w:rsidRPr="005167C5">
        <w:rPr>
          <w:rFonts w:ascii="宋体" w:eastAsia="宋体" w:hAnsi="宋体" w:hint="eastAsia"/>
          <w:b w:val="0"/>
          <w:szCs w:val="28"/>
        </w:rPr>
        <w:t>工艺说明</w:t>
      </w:r>
    </w:p>
    <w:p w:rsidR="00B76D8C" w:rsidRPr="005167C5" w:rsidRDefault="00B76D8C" w:rsidP="0052606B">
      <w:pPr>
        <w:autoSpaceDE w:val="0"/>
        <w:autoSpaceDN w:val="0"/>
        <w:adjustRightInd w:val="0"/>
        <w:spacing w:line="360" w:lineRule="auto"/>
        <w:ind w:firstLineChars="200" w:firstLine="560"/>
        <w:rPr>
          <w:rFonts w:ascii="宋体" w:cs="宋体"/>
          <w:b w:val="0"/>
          <w:sz w:val="28"/>
          <w:szCs w:val="28"/>
          <w:lang w:val="zh-CN"/>
        </w:rPr>
      </w:pPr>
      <w:r w:rsidRPr="005167C5">
        <w:rPr>
          <w:rFonts w:ascii="宋体" w:cs="宋体" w:hint="eastAsia"/>
          <w:b w:val="0"/>
          <w:sz w:val="28"/>
          <w:szCs w:val="28"/>
          <w:lang w:val="zh-CN"/>
        </w:rPr>
        <w:t>吐珠筑药是将效果药（亮珠）</w:t>
      </w:r>
      <w:r w:rsidRPr="005167C5">
        <w:rPr>
          <w:rFonts w:ascii="宋体" w:cs="宋体" w:hint="eastAsia"/>
          <w:b w:val="0"/>
          <w:sz w:val="28"/>
          <w:szCs w:val="28"/>
        </w:rPr>
        <w:t>或效果件（内筒）</w:t>
      </w:r>
      <w:r w:rsidRPr="005167C5">
        <w:rPr>
          <w:rFonts w:ascii="宋体" w:cs="宋体" w:hint="eastAsia"/>
          <w:b w:val="0"/>
          <w:sz w:val="28"/>
          <w:szCs w:val="28"/>
          <w:lang w:val="zh-CN"/>
        </w:rPr>
        <w:t>、黑火药（军工硝）</w:t>
      </w:r>
      <w:r w:rsidRPr="005167C5">
        <w:rPr>
          <w:rFonts w:ascii="宋体" w:cs="宋体" w:hint="eastAsia"/>
          <w:b w:val="0"/>
          <w:sz w:val="28"/>
          <w:szCs w:val="28"/>
          <w:lang w:val="zh-CN"/>
        </w:rPr>
        <w:lastRenderedPageBreak/>
        <w:t>装入纸筒内制作成的吐珠类产品主体部件。</w:t>
      </w:r>
    </w:p>
    <w:p w:rsidR="00B76D8C" w:rsidRPr="005167C5" w:rsidRDefault="00B76D8C" w:rsidP="0052606B">
      <w:pPr>
        <w:pStyle w:val="ae"/>
        <w:widowControl w:val="0"/>
        <w:ind w:firstLineChars="200" w:firstLine="560"/>
        <w:rPr>
          <w:rFonts w:ascii="宋体" w:eastAsia="宋体" w:hAnsi="宋体"/>
          <w:b w:val="0"/>
          <w:szCs w:val="28"/>
        </w:rPr>
      </w:pPr>
      <w:r w:rsidRPr="005167C5">
        <w:rPr>
          <w:rFonts w:ascii="宋体" w:eastAsia="宋体" w:cs="宋体" w:hint="eastAsia"/>
          <w:b w:val="0"/>
          <w:szCs w:val="28"/>
          <w:lang w:val="zh-CN"/>
        </w:rPr>
        <w:t>②</w:t>
      </w:r>
      <w:r w:rsidRPr="005167C5">
        <w:rPr>
          <w:rFonts w:ascii="宋体" w:eastAsia="宋体" w:hAnsi="宋体" w:hint="eastAsia"/>
          <w:b w:val="0"/>
          <w:szCs w:val="28"/>
        </w:rPr>
        <w:t>主要危险有害因素：</w:t>
      </w:r>
    </w:p>
    <w:p w:rsidR="00B76D8C" w:rsidRPr="005167C5" w:rsidRDefault="00B76D8C" w:rsidP="0052606B">
      <w:pPr>
        <w:autoSpaceDE w:val="0"/>
        <w:autoSpaceDN w:val="0"/>
        <w:adjustRightInd w:val="0"/>
        <w:spacing w:line="360" w:lineRule="auto"/>
        <w:ind w:firstLineChars="200" w:firstLine="560"/>
        <w:rPr>
          <w:rFonts w:ascii="宋体" w:cs="宋体"/>
          <w:b w:val="0"/>
          <w:sz w:val="28"/>
          <w:szCs w:val="28"/>
          <w:lang w:val="zh-CN"/>
        </w:rPr>
      </w:pPr>
      <w:r w:rsidRPr="005167C5">
        <w:rPr>
          <w:rFonts w:ascii="宋体" w:cs="宋体" w:hint="eastAsia"/>
          <w:b w:val="0"/>
          <w:sz w:val="28"/>
          <w:szCs w:val="28"/>
          <w:lang w:val="zh-CN"/>
        </w:rPr>
        <w:t>摩擦、撞击、静电引起的火灾、爆炸危险。</w:t>
      </w:r>
    </w:p>
    <w:p w:rsidR="00B76D8C" w:rsidRDefault="00B76D8C" w:rsidP="00B76D8C">
      <w:pPr>
        <w:pStyle w:val="ae"/>
        <w:widowControl w:val="0"/>
        <w:ind w:firstLine="200"/>
        <w:rPr>
          <w:rFonts w:ascii="宋体" w:eastAsia="宋体" w:hAnsi="宋体"/>
          <w:bCs/>
          <w:szCs w:val="28"/>
        </w:rPr>
      </w:pPr>
      <w:r>
        <w:rPr>
          <w:rFonts w:ascii="宋体" w:eastAsia="宋体" w:hAnsi="宋体" w:hint="eastAsia"/>
          <w:bCs/>
          <w:szCs w:val="28"/>
        </w:rPr>
        <w:t>（</w:t>
      </w:r>
      <w:r w:rsidR="0052606B">
        <w:rPr>
          <w:rFonts w:ascii="宋体" w:eastAsia="宋体" w:hAnsi="宋体"/>
          <w:bCs/>
          <w:szCs w:val="28"/>
        </w:rPr>
        <w:t>5</w:t>
      </w:r>
      <w:r>
        <w:rPr>
          <w:rFonts w:ascii="宋体" w:eastAsia="宋体" w:hAnsi="宋体" w:hint="eastAsia"/>
          <w:bCs/>
          <w:szCs w:val="28"/>
        </w:rPr>
        <w:t>）包装</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①工艺说明</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将散装成品盛装入纸盒或用玻璃纸、胶纸捆扎成一定数量的成品集合体。</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bookmarkStart w:id="695" w:name="_Toc219869682"/>
      <w:r>
        <w:rPr>
          <w:rFonts w:ascii="宋体" w:cs="宋体" w:hint="eastAsia"/>
          <w:b w:val="0"/>
          <w:sz w:val="28"/>
          <w:szCs w:val="28"/>
          <w:lang w:val="zh-CN"/>
        </w:rPr>
        <w:t>②主要危险有害因素</w:t>
      </w:r>
      <w:bookmarkEnd w:id="695"/>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大力碰撞引燃药物，引发爆炸；火源、静电火花引起产品燃烧、爆炸。</w:t>
      </w:r>
    </w:p>
    <w:p w:rsidR="00B76D8C" w:rsidRDefault="00B76D8C" w:rsidP="0052606B">
      <w:pPr>
        <w:pStyle w:val="ae"/>
        <w:widowControl w:val="0"/>
        <w:ind w:firstLine="200"/>
        <w:rPr>
          <w:rFonts w:ascii="宋体" w:eastAsia="宋体" w:hAnsi="宋体"/>
          <w:bCs/>
          <w:szCs w:val="28"/>
        </w:rPr>
      </w:pPr>
      <w:r>
        <w:rPr>
          <w:rFonts w:ascii="宋体" w:eastAsia="宋体" w:hAnsi="宋体" w:hint="eastAsia"/>
          <w:bCs/>
          <w:szCs w:val="28"/>
        </w:rPr>
        <w:t>（</w:t>
      </w:r>
      <w:r w:rsidR="0052606B">
        <w:rPr>
          <w:rFonts w:ascii="宋体" w:eastAsia="宋体" w:hAnsi="宋体"/>
          <w:bCs/>
          <w:szCs w:val="28"/>
        </w:rPr>
        <w:t>6</w:t>
      </w:r>
      <w:r>
        <w:rPr>
          <w:rFonts w:ascii="宋体" w:eastAsia="宋体" w:hAnsi="宋体" w:hint="eastAsia"/>
          <w:bCs/>
          <w:szCs w:val="28"/>
        </w:rPr>
        <w:t>）成箱</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①工艺说明</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成箱是将褙皮（包装）后的单个成品按订单要求数量装入特定纸箱内。</w:t>
      </w:r>
    </w:p>
    <w:p w:rsidR="00B76D8C" w:rsidRDefault="00B76D8C" w:rsidP="0052606B">
      <w:pPr>
        <w:autoSpaceDE w:val="0"/>
        <w:autoSpaceDN w:val="0"/>
        <w:adjustRightInd w:val="0"/>
        <w:spacing w:line="360" w:lineRule="auto"/>
        <w:ind w:firstLineChars="200" w:firstLine="560"/>
        <w:rPr>
          <w:rFonts w:ascii="宋体" w:cs="宋体"/>
          <w:b w:val="0"/>
          <w:sz w:val="28"/>
          <w:szCs w:val="28"/>
          <w:lang w:val="zh-CN"/>
        </w:rPr>
      </w:pPr>
      <w:r>
        <w:rPr>
          <w:rFonts w:ascii="宋体" w:cs="宋体" w:hint="eastAsia"/>
          <w:b w:val="0"/>
          <w:sz w:val="28"/>
          <w:szCs w:val="28"/>
          <w:lang w:val="zh-CN"/>
        </w:rPr>
        <w:t>②主要危险有害因素</w:t>
      </w:r>
    </w:p>
    <w:p w:rsidR="00B76D8C" w:rsidRDefault="00B76D8C" w:rsidP="0052606B">
      <w:pPr>
        <w:pStyle w:val="ae"/>
        <w:ind w:firstLineChars="200" w:firstLine="560"/>
        <w:rPr>
          <w:rFonts w:ascii="宋体" w:eastAsia="宋体" w:hAnsi="宋体"/>
          <w:b w:val="0"/>
          <w:kern w:val="2"/>
          <w:szCs w:val="24"/>
        </w:rPr>
      </w:pPr>
      <w:r>
        <w:rPr>
          <w:rFonts w:ascii="宋体" w:eastAsia="宋体" w:cs="宋体" w:hint="eastAsia"/>
          <w:b w:val="0"/>
          <w:szCs w:val="28"/>
          <w:lang w:val="zh-CN"/>
        </w:rPr>
        <w:t>大力碰撞引燃药物，引发爆炸</w:t>
      </w:r>
      <w:r>
        <w:rPr>
          <w:rFonts w:ascii="宋体" w:eastAsia="宋体" w:hAnsi="宋体" w:hint="eastAsia"/>
          <w:b w:val="0"/>
          <w:szCs w:val="28"/>
        </w:rPr>
        <w:t>。</w:t>
      </w:r>
    </w:p>
    <w:bookmarkEnd w:id="693"/>
    <w:p w:rsidR="006D2537" w:rsidRPr="00195CED" w:rsidRDefault="006D2537" w:rsidP="00D22CDB">
      <w:pPr>
        <w:widowControl/>
        <w:spacing w:line="360" w:lineRule="auto"/>
        <w:ind w:firstLineChars="200" w:firstLine="562"/>
        <w:rPr>
          <w:rFonts w:ascii="宋体" w:hAnsi="宋体"/>
          <w:kern w:val="0"/>
          <w:sz w:val="28"/>
          <w:szCs w:val="28"/>
        </w:rPr>
      </w:pPr>
      <w:r w:rsidRPr="00195CED">
        <w:rPr>
          <w:rFonts w:ascii="宋体" w:hAnsi="宋体" w:hint="eastAsia"/>
          <w:kern w:val="0"/>
          <w:sz w:val="28"/>
          <w:szCs w:val="28"/>
        </w:rPr>
        <w:t>4）中转</w:t>
      </w:r>
    </w:p>
    <w:p w:rsidR="006D2537" w:rsidRPr="00195CED" w:rsidRDefault="006D2537" w:rsidP="00D22CDB">
      <w:pPr>
        <w:widowControl/>
        <w:spacing w:line="360" w:lineRule="auto"/>
        <w:ind w:firstLineChars="200" w:firstLine="560"/>
        <w:rPr>
          <w:rFonts w:ascii="宋体" w:hAnsi="宋体"/>
          <w:b w:val="0"/>
          <w:kern w:val="0"/>
          <w:sz w:val="28"/>
          <w:szCs w:val="28"/>
        </w:rPr>
      </w:pPr>
      <w:r w:rsidRPr="00195CED">
        <w:rPr>
          <w:rFonts w:ascii="宋体" w:hAnsi="宋体" w:hint="eastAsia"/>
          <w:b w:val="0"/>
          <w:kern w:val="0"/>
          <w:sz w:val="28"/>
          <w:szCs w:val="28"/>
        </w:rPr>
        <w:t xml:space="preserve"> </w:t>
      </w:r>
      <w:r w:rsidR="00066891">
        <w:rPr>
          <w:rFonts w:ascii="宋体" w:hAnsi="宋体" w:hint="eastAsia"/>
          <w:b w:val="0"/>
          <w:kern w:val="0"/>
          <w:sz w:val="28"/>
          <w:szCs w:val="28"/>
        </w:rPr>
        <w:t>浏阳市中祥烟花制造有限公司</w:t>
      </w:r>
      <w:r w:rsidRPr="00195CED">
        <w:rPr>
          <w:rFonts w:ascii="宋体" w:hAnsi="宋体" w:hint="eastAsia"/>
          <w:b w:val="0"/>
          <w:kern w:val="0"/>
          <w:sz w:val="28"/>
          <w:szCs w:val="28"/>
        </w:rPr>
        <w:t>整个生产产品工艺操作间以外的其他配套有药工房起着承上起下的作用，但又存在很大的危险性，且储存药量均较大，一旦发生危险波及范围比操作工艺工房更广。本次评价对这些工艺操作之外存在危险的其他方面进行分析评价。</w:t>
      </w:r>
    </w:p>
    <w:p w:rsidR="006D2537" w:rsidRPr="00195CED" w:rsidRDefault="006D2537" w:rsidP="00D22CDB">
      <w:pPr>
        <w:widowControl/>
        <w:spacing w:line="360" w:lineRule="auto"/>
        <w:ind w:firstLineChars="200" w:firstLine="560"/>
        <w:rPr>
          <w:rFonts w:ascii="宋体" w:hAnsi="宋体"/>
          <w:b w:val="0"/>
          <w:bCs/>
          <w:kern w:val="0"/>
          <w:sz w:val="28"/>
          <w:szCs w:val="28"/>
        </w:rPr>
      </w:pPr>
      <w:r w:rsidRPr="00195CED">
        <w:rPr>
          <w:rFonts w:ascii="宋体" w:hAnsi="宋体" w:hint="eastAsia"/>
          <w:b w:val="0"/>
          <w:bCs/>
          <w:kern w:val="0"/>
          <w:sz w:val="28"/>
          <w:szCs w:val="28"/>
        </w:rPr>
        <w:t>①工艺说明</w:t>
      </w:r>
    </w:p>
    <w:p w:rsidR="006D2537" w:rsidRPr="00195CED" w:rsidRDefault="006D2537" w:rsidP="00D22CDB">
      <w:pPr>
        <w:widowControl/>
        <w:spacing w:line="360" w:lineRule="auto"/>
        <w:ind w:firstLineChars="200" w:firstLine="560"/>
        <w:rPr>
          <w:rFonts w:ascii="宋体" w:hAnsi="宋体"/>
          <w:b w:val="0"/>
          <w:bCs/>
          <w:kern w:val="0"/>
          <w:sz w:val="28"/>
          <w:szCs w:val="28"/>
        </w:rPr>
      </w:pPr>
      <w:r w:rsidRPr="00195CED">
        <w:rPr>
          <w:rFonts w:ascii="宋体" w:hAnsi="宋体" w:hint="eastAsia"/>
          <w:b w:val="0"/>
          <w:bCs/>
          <w:kern w:val="0"/>
          <w:sz w:val="28"/>
          <w:szCs w:val="28"/>
        </w:rPr>
        <w:t>药物（饼）、半成品中转（药洞）不是一个特定工艺操作过程，它是工艺操作过程减少药物集中在危险操作间所必需的辅助工房，主要作用是避免药物集中，减少操作人员身边药量，预防工艺运输交叉等。它分为1.3级中转库房、1.1级中转库及药洞。</w:t>
      </w:r>
    </w:p>
    <w:p w:rsidR="006D2537" w:rsidRPr="00195CED" w:rsidRDefault="006D2537" w:rsidP="00D22CDB">
      <w:pPr>
        <w:widowControl/>
        <w:spacing w:line="360" w:lineRule="auto"/>
        <w:ind w:firstLineChars="200" w:firstLine="560"/>
        <w:rPr>
          <w:rFonts w:ascii="宋体" w:hAnsi="宋体"/>
          <w:b w:val="0"/>
          <w:bCs/>
          <w:kern w:val="0"/>
          <w:sz w:val="28"/>
          <w:szCs w:val="28"/>
        </w:rPr>
      </w:pPr>
      <w:bookmarkStart w:id="696" w:name="_Toc219869688"/>
      <w:r w:rsidRPr="00195CED">
        <w:rPr>
          <w:rFonts w:ascii="宋体" w:hAnsi="宋体" w:hint="eastAsia"/>
          <w:b w:val="0"/>
          <w:bCs/>
          <w:kern w:val="0"/>
          <w:sz w:val="28"/>
          <w:szCs w:val="28"/>
        </w:rPr>
        <w:t>②主要危险有害因素</w:t>
      </w:r>
      <w:bookmarkEnd w:id="696"/>
    </w:p>
    <w:p w:rsidR="006D2537" w:rsidRPr="00195CED" w:rsidRDefault="006D2537" w:rsidP="00D22CDB">
      <w:pPr>
        <w:widowControl/>
        <w:spacing w:line="360" w:lineRule="auto"/>
        <w:ind w:firstLineChars="200" w:firstLine="560"/>
        <w:rPr>
          <w:rFonts w:ascii="宋体" w:hAnsi="宋体"/>
          <w:b w:val="0"/>
          <w:bCs/>
          <w:kern w:val="0"/>
          <w:sz w:val="28"/>
          <w:szCs w:val="28"/>
        </w:rPr>
      </w:pPr>
      <w:r w:rsidRPr="00195CED">
        <w:rPr>
          <w:rFonts w:ascii="宋体" w:hAnsi="宋体" w:hint="eastAsia"/>
          <w:b w:val="0"/>
          <w:bCs/>
          <w:kern w:val="0"/>
          <w:sz w:val="28"/>
          <w:szCs w:val="28"/>
        </w:rPr>
        <w:lastRenderedPageBreak/>
        <w:t>在1.1级中转间的操作不当，摩擦、撞击、静电引发火灾、爆炸。实际储存药量远大于设计限药量时，一旦有爆炸危险时可能引起殉爆。</w:t>
      </w:r>
    </w:p>
    <w:p w:rsidR="006D2537" w:rsidRPr="00195CED" w:rsidRDefault="006D2537" w:rsidP="006D2537">
      <w:pPr>
        <w:spacing w:before="120" w:after="120"/>
        <w:outlineLvl w:val="2"/>
        <w:rPr>
          <w:rFonts w:ascii="宋体" w:hAnsi="宋体"/>
          <w:sz w:val="30"/>
          <w:szCs w:val="30"/>
        </w:rPr>
      </w:pPr>
      <w:bookmarkStart w:id="697" w:name="_Toc145275203"/>
      <w:bookmarkStart w:id="698" w:name="_Toc60129110"/>
      <w:bookmarkStart w:id="699" w:name="_Toc58946827"/>
      <w:bookmarkStart w:id="700" w:name="_Toc148036998"/>
      <w:bookmarkStart w:id="701" w:name="_Toc58861995"/>
      <w:bookmarkStart w:id="702" w:name="_Toc173077669"/>
      <w:bookmarkStart w:id="703" w:name="_Toc181194076"/>
      <w:r w:rsidRPr="00195CED">
        <w:rPr>
          <w:rFonts w:ascii="宋体" w:hAnsi="宋体" w:hint="eastAsia"/>
          <w:sz w:val="30"/>
          <w:szCs w:val="30"/>
        </w:rPr>
        <w:t>3.4.2工艺过程危险有害因素综述</w:t>
      </w:r>
      <w:bookmarkEnd w:id="684"/>
      <w:bookmarkEnd w:id="685"/>
      <w:bookmarkEnd w:id="697"/>
      <w:bookmarkEnd w:id="698"/>
      <w:bookmarkEnd w:id="699"/>
      <w:bookmarkEnd w:id="700"/>
      <w:bookmarkEnd w:id="701"/>
      <w:bookmarkEnd w:id="702"/>
      <w:bookmarkEnd w:id="703"/>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由以上各危险工艺过程危险有害因素分析可知，该企业生产工艺过程存在的主要危险、危害为燃烧、爆炸和中毒、粉尘危害、机械伤害。工艺过程危险有害因素类别、存在场所及可能导致的事故如下表3.4-2所示：</w:t>
      </w:r>
    </w:p>
    <w:p w:rsidR="006D2537" w:rsidRDefault="006D2537" w:rsidP="0052606B">
      <w:pPr>
        <w:jc w:val="center"/>
        <w:rPr>
          <w:rFonts w:ascii="黑体" w:eastAsia="黑体" w:hAnsi="宋体"/>
          <w:b w:val="0"/>
          <w:sz w:val="24"/>
        </w:rPr>
      </w:pPr>
      <w:r w:rsidRPr="00195CED">
        <w:rPr>
          <w:rFonts w:ascii="黑体" w:eastAsia="黑体" w:hAnsi="宋体" w:hint="eastAsia"/>
          <w:b w:val="0"/>
          <w:sz w:val="24"/>
        </w:rPr>
        <w:t>表3.4-2工艺过程存在的主要危险、有害因素</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4"/>
        <w:gridCol w:w="1062"/>
        <w:gridCol w:w="1543"/>
        <w:gridCol w:w="1822"/>
        <w:gridCol w:w="2116"/>
        <w:gridCol w:w="2187"/>
      </w:tblGrid>
      <w:tr w:rsidR="0052606B" w:rsidTr="004D0EA7">
        <w:trPr>
          <w:trHeight w:val="397"/>
          <w:tblHeader/>
        </w:trPr>
        <w:tc>
          <w:tcPr>
            <w:tcW w:w="1662" w:type="pct"/>
            <w:gridSpan w:val="3"/>
            <w:tcBorders>
              <w:top w:val="single" w:sz="12" w:space="0" w:color="auto"/>
            </w:tcBorders>
            <w:vAlign w:val="center"/>
          </w:tcPr>
          <w:p w:rsidR="0052606B" w:rsidRDefault="0052606B" w:rsidP="004D0EA7">
            <w:pPr>
              <w:spacing w:line="300" w:lineRule="exact"/>
              <w:jc w:val="center"/>
              <w:rPr>
                <w:rFonts w:ascii="宋体" w:hAnsi="宋体"/>
                <w:b w:val="0"/>
                <w:bCs/>
                <w:szCs w:val="21"/>
              </w:rPr>
            </w:pPr>
            <w:r>
              <w:rPr>
                <w:rFonts w:ascii="宋体" w:hAnsi="宋体" w:hint="eastAsia"/>
                <w:b w:val="0"/>
                <w:bCs/>
                <w:szCs w:val="21"/>
              </w:rPr>
              <w:t>危险有害因素</w:t>
            </w:r>
          </w:p>
          <w:p w:rsidR="0052606B" w:rsidRDefault="0052606B" w:rsidP="004D0EA7">
            <w:pPr>
              <w:spacing w:line="300" w:lineRule="exact"/>
              <w:jc w:val="center"/>
              <w:rPr>
                <w:rFonts w:ascii="宋体" w:hAnsi="宋体"/>
                <w:b w:val="0"/>
                <w:bCs/>
                <w:szCs w:val="21"/>
              </w:rPr>
            </w:pPr>
            <w:r>
              <w:rPr>
                <w:rFonts w:ascii="宋体" w:hAnsi="宋体" w:hint="eastAsia"/>
                <w:b w:val="0"/>
                <w:bCs/>
                <w:szCs w:val="21"/>
              </w:rPr>
              <w:t>名称及代码</w:t>
            </w:r>
          </w:p>
        </w:tc>
        <w:tc>
          <w:tcPr>
            <w:tcW w:w="993" w:type="pct"/>
            <w:tcBorders>
              <w:top w:val="single" w:sz="12" w:space="0" w:color="auto"/>
            </w:tcBorders>
            <w:vAlign w:val="center"/>
          </w:tcPr>
          <w:p w:rsidR="0052606B" w:rsidRDefault="0052606B" w:rsidP="004D0EA7">
            <w:pPr>
              <w:spacing w:line="300" w:lineRule="exact"/>
              <w:jc w:val="center"/>
              <w:rPr>
                <w:rFonts w:ascii="宋体" w:hAnsi="宋体"/>
                <w:b w:val="0"/>
                <w:bCs/>
                <w:szCs w:val="21"/>
              </w:rPr>
            </w:pPr>
            <w:r>
              <w:rPr>
                <w:rFonts w:ascii="宋体" w:hAnsi="宋体" w:hint="eastAsia"/>
                <w:b w:val="0"/>
                <w:bCs/>
                <w:szCs w:val="21"/>
              </w:rPr>
              <w:t>存在场所</w:t>
            </w:r>
          </w:p>
        </w:tc>
        <w:tc>
          <w:tcPr>
            <w:tcW w:w="1153" w:type="pct"/>
            <w:tcBorders>
              <w:top w:val="single" w:sz="12" w:space="0" w:color="auto"/>
            </w:tcBorders>
            <w:vAlign w:val="center"/>
          </w:tcPr>
          <w:p w:rsidR="0052606B" w:rsidRDefault="0052606B" w:rsidP="004D0EA7">
            <w:pPr>
              <w:spacing w:line="300" w:lineRule="exact"/>
              <w:jc w:val="center"/>
              <w:rPr>
                <w:rFonts w:ascii="宋体" w:hAnsi="宋体"/>
                <w:b w:val="0"/>
                <w:bCs/>
                <w:szCs w:val="21"/>
              </w:rPr>
            </w:pPr>
            <w:r>
              <w:rPr>
                <w:rFonts w:ascii="宋体" w:hAnsi="宋体" w:hint="eastAsia"/>
                <w:b w:val="0"/>
                <w:bCs/>
                <w:szCs w:val="21"/>
              </w:rPr>
              <w:t>事故发生的原因</w:t>
            </w:r>
          </w:p>
        </w:tc>
        <w:tc>
          <w:tcPr>
            <w:tcW w:w="1192" w:type="pct"/>
            <w:tcBorders>
              <w:top w:val="single" w:sz="12" w:space="0" w:color="auto"/>
            </w:tcBorders>
            <w:vAlign w:val="center"/>
          </w:tcPr>
          <w:p w:rsidR="0052606B" w:rsidRDefault="0052606B" w:rsidP="004D0EA7">
            <w:pPr>
              <w:spacing w:line="300" w:lineRule="exact"/>
              <w:jc w:val="center"/>
              <w:rPr>
                <w:rFonts w:ascii="宋体" w:hAnsi="宋体"/>
                <w:b w:val="0"/>
                <w:bCs/>
                <w:szCs w:val="21"/>
              </w:rPr>
            </w:pPr>
            <w:r>
              <w:rPr>
                <w:rFonts w:ascii="宋体" w:hAnsi="宋体" w:hint="eastAsia"/>
                <w:b w:val="0"/>
                <w:bCs/>
                <w:szCs w:val="21"/>
              </w:rPr>
              <w:t>可能导致的事故</w:t>
            </w:r>
          </w:p>
        </w:tc>
      </w:tr>
      <w:tr w:rsidR="0052606B" w:rsidTr="004D0EA7">
        <w:trPr>
          <w:trHeight w:val="397"/>
          <w:tblHeader/>
        </w:trPr>
        <w:tc>
          <w:tcPr>
            <w:tcW w:w="242"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人的因素</w:t>
            </w:r>
            <w:r>
              <w:rPr>
                <w:rFonts w:ascii="宋体" w:hAnsi="宋体"/>
                <w:b w:val="0"/>
                <w:bCs/>
                <w:szCs w:val="21"/>
              </w:rPr>
              <w:t>1</w:t>
            </w:r>
          </w:p>
        </w:tc>
        <w:tc>
          <w:tcPr>
            <w:tcW w:w="579"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心理、生理性危险有害因素</w:t>
            </w:r>
            <w:r>
              <w:rPr>
                <w:rFonts w:ascii="宋体" w:hAnsi="宋体"/>
                <w:b w:val="0"/>
                <w:bCs/>
                <w:szCs w:val="21"/>
              </w:rPr>
              <w:t>11</w:t>
            </w: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负荷超限</w:t>
            </w:r>
            <w:r>
              <w:rPr>
                <w:rFonts w:ascii="宋体" w:hAnsi="宋体"/>
                <w:b w:val="0"/>
                <w:bCs/>
                <w:szCs w:val="21"/>
              </w:rPr>
              <w:t>1101</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厂内运输</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超负荷操作发生意外</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人体伤害或其它安全事故</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健康状况异常</w:t>
            </w:r>
            <w:r>
              <w:rPr>
                <w:rFonts w:ascii="宋体" w:hAnsi="宋体"/>
                <w:b w:val="0"/>
                <w:bCs/>
                <w:szCs w:val="21"/>
              </w:rPr>
              <w:t>1102</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jc w:val="left"/>
              <w:rPr>
                <w:rFonts w:ascii="宋体" w:hAnsi="宋体"/>
                <w:b w:val="0"/>
              </w:rPr>
            </w:pPr>
            <w:r>
              <w:rPr>
                <w:rFonts w:ascii="宋体" w:hAnsi="宋体" w:hint="eastAsia"/>
                <w:b w:val="0"/>
              </w:rPr>
              <w:t>带病作业导致非正常操作，发生意外</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健康危害或其它安全事故</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心理异常</w:t>
            </w:r>
            <w:r>
              <w:rPr>
                <w:rFonts w:ascii="宋体" w:hAnsi="宋体"/>
                <w:b w:val="0"/>
                <w:bCs/>
                <w:szCs w:val="21"/>
              </w:rPr>
              <w:t>1104</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jc w:val="left"/>
              <w:rPr>
                <w:rFonts w:ascii="宋体" w:hAnsi="宋体"/>
                <w:b w:val="0"/>
              </w:rPr>
            </w:pPr>
            <w:r>
              <w:rPr>
                <w:rFonts w:ascii="宋体" w:hAnsi="宋体" w:hint="eastAsia"/>
                <w:b w:val="0"/>
              </w:rPr>
              <w:t>非正常操作发生意外</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各类安全事故</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行为性危险、有害因素</w:t>
            </w:r>
            <w:r>
              <w:rPr>
                <w:rFonts w:ascii="宋体" w:hAnsi="宋体"/>
                <w:b w:val="0"/>
                <w:bCs/>
                <w:szCs w:val="21"/>
              </w:rPr>
              <w:t>12</w:t>
            </w: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指挥错误</w:t>
            </w:r>
            <w:r>
              <w:rPr>
                <w:rFonts w:ascii="宋体" w:hAnsi="宋体"/>
                <w:b w:val="0"/>
                <w:bCs/>
                <w:szCs w:val="21"/>
              </w:rPr>
              <w:t>1201</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各危险性作业工序</w:t>
            </w:r>
          </w:p>
        </w:tc>
        <w:tc>
          <w:tcPr>
            <w:tcW w:w="1153" w:type="pct"/>
            <w:vAlign w:val="center"/>
          </w:tcPr>
          <w:p w:rsidR="0052606B" w:rsidRDefault="0052606B" w:rsidP="004D0EA7">
            <w:pPr>
              <w:jc w:val="left"/>
              <w:rPr>
                <w:rFonts w:ascii="宋体" w:hAnsi="宋体"/>
                <w:b w:val="0"/>
              </w:rPr>
            </w:pPr>
            <w:r>
              <w:rPr>
                <w:rFonts w:ascii="宋体" w:hAnsi="宋体" w:hint="eastAsia"/>
                <w:b w:val="0"/>
              </w:rPr>
              <w:t>非正常作业发生意外</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各类安全事故</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操作错误</w:t>
            </w:r>
            <w:r>
              <w:rPr>
                <w:rFonts w:ascii="宋体" w:hAnsi="宋体"/>
                <w:b w:val="0"/>
                <w:bCs/>
                <w:szCs w:val="21"/>
              </w:rPr>
              <w:t>1202</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各危险性作业工序</w:t>
            </w:r>
          </w:p>
        </w:tc>
        <w:tc>
          <w:tcPr>
            <w:tcW w:w="1153" w:type="pct"/>
            <w:vAlign w:val="center"/>
          </w:tcPr>
          <w:p w:rsidR="0052606B" w:rsidRDefault="0052606B" w:rsidP="004D0EA7">
            <w:pPr>
              <w:jc w:val="left"/>
              <w:rPr>
                <w:rFonts w:ascii="宋体" w:hAnsi="宋体"/>
                <w:b w:val="0"/>
              </w:rPr>
            </w:pPr>
            <w:r>
              <w:rPr>
                <w:rFonts w:ascii="宋体" w:hAnsi="宋体" w:hint="eastAsia"/>
                <w:b w:val="0"/>
              </w:rPr>
              <w:t>非正常操作发生意外</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各类安全事故</w:t>
            </w:r>
          </w:p>
        </w:tc>
      </w:tr>
      <w:tr w:rsidR="0052606B" w:rsidTr="004D0EA7">
        <w:trPr>
          <w:trHeight w:val="397"/>
          <w:tblHeader/>
        </w:trPr>
        <w:tc>
          <w:tcPr>
            <w:tcW w:w="242"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物的因素</w:t>
            </w:r>
            <w:r>
              <w:rPr>
                <w:rFonts w:ascii="宋体" w:hAnsi="宋体"/>
                <w:b w:val="0"/>
                <w:bCs/>
                <w:szCs w:val="21"/>
              </w:rPr>
              <w:t>2</w:t>
            </w:r>
          </w:p>
        </w:tc>
        <w:tc>
          <w:tcPr>
            <w:tcW w:w="579"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物理性危险有害因素</w:t>
            </w:r>
            <w:r>
              <w:rPr>
                <w:rFonts w:ascii="宋体" w:hAnsi="宋体"/>
                <w:b w:val="0"/>
                <w:bCs/>
                <w:szCs w:val="21"/>
              </w:rPr>
              <w:t>21</w:t>
            </w:r>
          </w:p>
        </w:tc>
        <w:tc>
          <w:tcPr>
            <w:tcW w:w="841" w:type="pct"/>
            <w:vAlign w:val="center"/>
          </w:tcPr>
          <w:p w:rsidR="0052606B" w:rsidRDefault="0052606B" w:rsidP="004D0EA7">
            <w:pPr>
              <w:rPr>
                <w:rFonts w:ascii="宋体" w:hAnsi="宋体"/>
                <w:b w:val="0"/>
              </w:rPr>
            </w:pPr>
            <w:r>
              <w:rPr>
                <w:rFonts w:ascii="宋体" w:hAnsi="宋体" w:hint="eastAsia"/>
                <w:b w:val="0"/>
              </w:rPr>
              <w:t>设备、设施、工具缺陷</w:t>
            </w:r>
            <w:r>
              <w:rPr>
                <w:rFonts w:ascii="宋体" w:hAnsi="宋体"/>
                <w:b w:val="0"/>
              </w:rPr>
              <w:t>2101</w:t>
            </w:r>
          </w:p>
        </w:tc>
        <w:tc>
          <w:tcPr>
            <w:tcW w:w="993" w:type="pct"/>
            <w:vAlign w:val="center"/>
          </w:tcPr>
          <w:p w:rsidR="0052606B" w:rsidRDefault="0052606B" w:rsidP="004D0EA7">
            <w:pPr>
              <w:rPr>
                <w:rFonts w:ascii="宋体" w:hAnsi="宋体"/>
                <w:b w:val="0"/>
              </w:rPr>
            </w:pPr>
            <w:r>
              <w:rPr>
                <w:rFonts w:ascii="宋体" w:hAnsi="宋体" w:hint="eastAsia"/>
                <w:b w:val="0"/>
              </w:rPr>
              <w:t>各含设备、设施、工具</w:t>
            </w:r>
            <w:r>
              <w:rPr>
                <w:rFonts w:ascii="宋体" w:hAnsi="宋体" w:hint="eastAsia"/>
                <w:b w:val="0"/>
                <w:bCs/>
                <w:szCs w:val="21"/>
              </w:rPr>
              <w:t>工序</w:t>
            </w:r>
          </w:p>
        </w:tc>
        <w:tc>
          <w:tcPr>
            <w:tcW w:w="1153" w:type="pct"/>
            <w:vAlign w:val="center"/>
          </w:tcPr>
          <w:p w:rsidR="0052606B" w:rsidRDefault="0052606B" w:rsidP="004D0EA7">
            <w:pPr>
              <w:rPr>
                <w:rFonts w:ascii="宋体" w:hAnsi="宋体"/>
                <w:b w:val="0"/>
              </w:rPr>
            </w:pPr>
            <w:r>
              <w:rPr>
                <w:rFonts w:ascii="宋体" w:hAnsi="宋体" w:hint="eastAsia"/>
                <w:b w:val="0"/>
              </w:rPr>
              <w:t>设备、设施、工具失控或失效</w:t>
            </w:r>
          </w:p>
        </w:tc>
        <w:tc>
          <w:tcPr>
            <w:tcW w:w="1192" w:type="pct"/>
            <w:vAlign w:val="center"/>
          </w:tcPr>
          <w:p w:rsidR="0052606B" w:rsidRDefault="0052606B" w:rsidP="004D0EA7">
            <w:pPr>
              <w:rPr>
                <w:rFonts w:ascii="宋体" w:hAnsi="宋体"/>
                <w:b w:val="0"/>
              </w:rPr>
            </w:pPr>
            <w:r>
              <w:rPr>
                <w:rFonts w:ascii="宋体" w:hAnsi="宋体" w:hint="eastAsia"/>
                <w:b w:val="0"/>
              </w:rPr>
              <w:t>火药爆炸、物体打击、车辆伤害、触电、其他伤害</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电伤害</w:t>
            </w:r>
            <w:r>
              <w:rPr>
                <w:rFonts w:ascii="宋体" w:hAnsi="宋体"/>
                <w:b w:val="0"/>
                <w:bCs/>
                <w:szCs w:val="21"/>
              </w:rPr>
              <w:t>2103</w:t>
            </w:r>
          </w:p>
        </w:tc>
        <w:tc>
          <w:tcPr>
            <w:tcW w:w="993" w:type="pct"/>
            <w:vAlign w:val="center"/>
          </w:tcPr>
          <w:p w:rsidR="0052606B" w:rsidRDefault="0052606B" w:rsidP="004D0EA7">
            <w:pPr>
              <w:spacing w:line="260" w:lineRule="exact"/>
              <w:rPr>
                <w:rFonts w:ascii="宋体" w:hAnsi="宋体"/>
                <w:b w:val="0"/>
                <w:bCs/>
                <w:szCs w:val="21"/>
              </w:rPr>
            </w:pPr>
            <w:r>
              <w:rPr>
                <w:rFonts w:ascii="宋体" w:hAnsi="宋体" w:hint="eastAsia"/>
                <w:b w:val="0"/>
                <w:bCs/>
                <w:szCs w:val="21"/>
              </w:rPr>
              <w:t>涉电工序</w:t>
            </w:r>
          </w:p>
        </w:tc>
        <w:tc>
          <w:tcPr>
            <w:tcW w:w="1153" w:type="pct"/>
            <w:vAlign w:val="center"/>
          </w:tcPr>
          <w:p w:rsidR="0052606B" w:rsidRDefault="0052606B" w:rsidP="004D0EA7">
            <w:pPr>
              <w:spacing w:line="260" w:lineRule="exact"/>
              <w:rPr>
                <w:rFonts w:ascii="宋体" w:hAnsi="宋体"/>
                <w:b w:val="0"/>
                <w:bCs/>
                <w:szCs w:val="21"/>
              </w:rPr>
            </w:pPr>
            <w:r>
              <w:rPr>
                <w:rFonts w:ascii="宋体" w:hAnsi="宋体" w:hint="eastAsia"/>
                <w:b w:val="0"/>
                <w:bCs/>
                <w:szCs w:val="21"/>
              </w:rPr>
              <w:t>人体接触、电火花</w:t>
            </w:r>
          </w:p>
        </w:tc>
        <w:tc>
          <w:tcPr>
            <w:tcW w:w="1192" w:type="pct"/>
            <w:vAlign w:val="center"/>
          </w:tcPr>
          <w:p w:rsidR="0052606B" w:rsidRDefault="0052606B" w:rsidP="004D0EA7">
            <w:pPr>
              <w:spacing w:line="260" w:lineRule="exact"/>
              <w:rPr>
                <w:rFonts w:ascii="宋体" w:hAnsi="宋体"/>
                <w:b w:val="0"/>
                <w:bCs/>
                <w:szCs w:val="21"/>
              </w:rPr>
            </w:pPr>
            <w:r>
              <w:rPr>
                <w:rFonts w:ascii="宋体" w:hAnsi="宋体" w:hint="eastAsia"/>
                <w:b w:val="0"/>
                <w:bCs/>
                <w:szCs w:val="21"/>
              </w:rPr>
              <w:t>触电或引发火灾、爆炸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标志缺陷</w:t>
            </w:r>
            <w:r>
              <w:rPr>
                <w:rFonts w:ascii="宋体" w:hAnsi="宋体"/>
                <w:b w:val="0"/>
                <w:bCs/>
                <w:szCs w:val="21"/>
              </w:rPr>
              <w:t>2113</w:t>
            </w:r>
          </w:p>
        </w:tc>
        <w:tc>
          <w:tcPr>
            <w:tcW w:w="993" w:type="pct"/>
            <w:vAlign w:val="center"/>
          </w:tcPr>
          <w:p w:rsidR="0052606B" w:rsidRDefault="0052606B" w:rsidP="004D0EA7">
            <w:pPr>
              <w:spacing w:line="260" w:lineRule="exact"/>
              <w:jc w:val="left"/>
              <w:rPr>
                <w:rFonts w:ascii="宋体" w:hAnsi="宋体"/>
                <w:b w:val="0"/>
                <w:szCs w:val="21"/>
              </w:rPr>
            </w:pPr>
            <w:r>
              <w:rPr>
                <w:rFonts w:ascii="宋体" w:hAnsi="宋体" w:hint="eastAsia"/>
                <w:b w:val="0"/>
                <w:szCs w:val="21"/>
              </w:rPr>
              <w:t>各</w:t>
            </w:r>
            <w:r>
              <w:rPr>
                <w:rFonts w:ascii="宋体" w:hAnsi="宋体" w:hint="eastAsia"/>
                <w:b w:val="0"/>
                <w:bCs/>
                <w:szCs w:val="21"/>
              </w:rPr>
              <w:t>危险性</w:t>
            </w:r>
            <w:r>
              <w:rPr>
                <w:rFonts w:ascii="宋体" w:hAnsi="宋体" w:hint="eastAsia"/>
                <w:b w:val="0"/>
                <w:szCs w:val="21"/>
              </w:rPr>
              <w:t>工库房、安全通道</w:t>
            </w:r>
          </w:p>
        </w:tc>
        <w:tc>
          <w:tcPr>
            <w:tcW w:w="1153" w:type="pct"/>
            <w:vAlign w:val="center"/>
          </w:tcPr>
          <w:p w:rsidR="0052606B" w:rsidRDefault="0052606B" w:rsidP="004D0EA7">
            <w:pPr>
              <w:spacing w:line="260" w:lineRule="exact"/>
              <w:jc w:val="left"/>
              <w:rPr>
                <w:rFonts w:ascii="宋体" w:hAnsi="宋体"/>
                <w:b w:val="0"/>
                <w:szCs w:val="21"/>
              </w:rPr>
            </w:pPr>
            <w:r>
              <w:rPr>
                <w:rFonts w:ascii="宋体" w:hAnsi="宋体" w:hint="eastAsia"/>
                <w:b w:val="0"/>
                <w:szCs w:val="21"/>
              </w:rPr>
              <w:t>违规操作、误操作</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人体伤害或引发火灾、爆炸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化学性危险有害因素</w:t>
            </w:r>
            <w:r>
              <w:rPr>
                <w:rFonts w:ascii="宋体" w:hAnsi="宋体"/>
                <w:b w:val="0"/>
                <w:bCs/>
                <w:szCs w:val="21"/>
              </w:rPr>
              <w:t>22</w:t>
            </w: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爆炸品</w:t>
            </w:r>
            <w:r>
              <w:rPr>
                <w:rFonts w:ascii="宋体" w:hAnsi="宋体"/>
                <w:b w:val="0"/>
                <w:bCs/>
                <w:szCs w:val="21"/>
              </w:rPr>
              <w:t>2201</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危险性作业工序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危险物品达到着火点、起爆点</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易燃固体、自燃物和遇湿易燃物品</w:t>
            </w:r>
            <w:r>
              <w:rPr>
                <w:rFonts w:ascii="宋体" w:hAnsi="宋体"/>
                <w:b w:val="0"/>
                <w:bCs/>
                <w:szCs w:val="21"/>
              </w:rPr>
              <w:t>2204</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危险性作业工工序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危险物品达到着火点、起爆点</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氧化剂</w:t>
            </w:r>
            <w:r>
              <w:rPr>
                <w:rFonts w:ascii="宋体" w:hAnsi="宋体"/>
                <w:b w:val="0"/>
                <w:bCs/>
                <w:szCs w:val="21"/>
              </w:rPr>
              <w:t>2205</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称药工序、原材料中转工序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人体吸入、危险物品达到着火点、起爆点</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中毒或火灾、爆炸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粉尘</w:t>
            </w:r>
            <w:r>
              <w:rPr>
                <w:rFonts w:ascii="宋体" w:hAnsi="宋体"/>
                <w:b w:val="0"/>
                <w:bCs/>
                <w:szCs w:val="21"/>
              </w:rPr>
              <w:t>2209</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药物混合、装筑药、造粒等工序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人体吸入、危险物品达到着火点、起爆点</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中毒或火灾、爆炸</w:t>
            </w:r>
          </w:p>
        </w:tc>
      </w:tr>
      <w:tr w:rsidR="0052606B" w:rsidTr="004D0EA7">
        <w:trPr>
          <w:trHeight w:val="397"/>
          <w:tblHeader/>
        </w:trPr>
        <w:tc>
          <w:tcPr>
            <w:tcW w:w="242"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环境因素</w:t>
            </w:r>
            <w:r>
              <w:rPr>
                <w:rFonts w:ascii="宋体" w:hAnsi="宋体"/>
                <w:b w:val="0"/>
                <w:bCs/>
                <w:szCs w:val="21"/>
              </w:rPr>
              <w:t>3</w:t>
            </w:r>
          </w:p>
        </w:tc>
        <w:tc>
          <w:tcPr>
            <w:tcW w:w="579"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室内作业环境不良</w:t>
            </w:r>
            <w:r>
              <w:rPr>
                <w:rFonts w:ascii="宋体" w:hAnsi="宋体"/>
                <w:b w:val="0"/>
                <w:bCs/>
                <w:szCs w:val="21"/>
              </w:rPr>
              <w:t>31</w:t>
            </w: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室内作业环境狭窄</w:t>
            </w:r>
            <w:r>
              <w:rPr>
                <w:rFonts w:ascii="宋体" w:hAnsi="宋体"/>
                <w:b w:val="0"/>
                <w:bCs/>
                <w:szCs w:val="21"/>
              </w:rPr>
              <w:t>3102</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操作人员摔、跌、危险品跌落</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人体伤害或引发火灾、爆炸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采光、照明不良</w:t>
            </w:r>
            <w:r>
              <w:rPr>
                <w:rFonts w:ascii="宋体" w:hAnsi="宋体"/>
                <w:b w:val="0"/>
                <w:bCs/>
                <w:szCs w:val="21"/>
              </w:rPr>
              <w:t>3110</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人体常期接触</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健康危害</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室内温度、湿度不适</w:t>
            </w:r>
            <w:r>
              <w:rPr>
                <w:rFonts w:ascii="宋体" w:hAnsi="宋体"/>
                <w:b w:val="0"/>
                <w:bCs/>
                <w:szCs w:val="21"/>
              </w:rPr>
              <w:t>3112</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危险品达到燃点、起爆点</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restar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室外作业环境不良</w:t>
            </w:r>
            <w:r>
              <w:rPr>
                <w:rFonts w:ascii="宋体" w:hAnsi="宋体"/>
                <w:b w:val="0"/>
                <w:bCs/>
                <w:szCs w:val="21"/>
              </w:rPr>
              <w:t>32</w:t>
            </w: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作业场地和交通设施湿滑</w:t>
            </w:r>
            <w:r>
              <w:rPr>
                <w:rFonts w:ascii="宋体" w:hAnsi="宋体"/>
                <w:b w:val="0"/>
                <w:bCs/>
                <w:szCs w:val="21"/>
              </w:rPr>
              <w:t>3202</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操作人员摔、跌、危险品跌落</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人体伤害或引发火灾、爆炸</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ign w:val="center"/>
          </w:tcPr>
          <w:p w:rsidR="0052606B" w:rsidRDefault="0052606B" w:rsidP="004D0EA7">
            <w:pPr>
              <w:widowControl/>
              <w:spacing w:line="260" w:lineRule="exact"/>
              <w:jc w:val="left"/>
              <w:rPr>
                <w:rFonts w:ascii="宋体" w:hAnsi="宋体"/>
                <w:b w:val="0"/>
                <w:bCs/>
                <w:szCs w:val="21"/>
              </w:rPr>
            </w:pPr>
          </w:p>
        </w:tc>
        <w:tc>
          <w:tcPr>
            <w:tcW w:w="841"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作业场地狭窄、杂乱、不平</w:t>
            </w:r>
            <w:r>
              <w:rPr>
                <w:rFonts w:ascii="宋体" w:hAnsi="宋体"/>
                <w:b w:val="0"/>
                <w:bCs/>
                <w:szCs w:val="21"/>
              </w:rPr>
              <w:t>3203</w:t>
            </w:r>
            <w:r>
              <w:rPr>
                <w:rFonts w:ascii="宋体" w:hAnsi="宋体" w:hint="eastAsia"/>
                <w:b w:val="0"/>
                <w:bCs/>
                <w:szCs w:val="21"/>
              </w:rPr>
              <w:t>、</w:t>
            </w:r>
            <w:r>
              <w:rPr>
                <w:rFonts w:ascii="宋体" w:hAnsi="宋体"/>
                <w:b w:val="0"/>
                <w:bCs/>
                <w:szCs w:val="21"/>
              </w:rPr>
              <w:t>3204</w:t>
            </w:r>
            <w:r>
              <w:rPr>
                <w:rFonts w:ascii="宋体" w:hAnsi="宋体" w:hint="eastAsia"/>
                <w:b w:val="0"/>
                <w:bCs/>
                <w:szCs w:val="21"/>
              </w:rPr>
              <w:t>、</w:t>
            </w:r>
            <w:r>
              <w:rPr>
                <w:rFonts w:ascii="宋体" w:hAnsi="宋体"/>
                <w:b w:val="0"/>
                <w:bCs/>
                <w:szCs w:val="21"/>
              </w:rPr>
              <w:t>3205</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各危险性作业场所</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操作人员摔、跌、危险品跌落</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人体伤害或引发火灾、爆炸</w:t>
            </w:r>
          </w:p>
        </w:tc>
      </w:tr>
      <w:tr w:rsidR="0052606B" w:rsidTr="004D0EA7">
        <w:trPr>
          <w:trHeight w:val="397"/>
          <w:tblHeader/>
        </w:trPr>
        <w:tc>
          <w:tcPr>
            <w:tcW w:w="242" w:type="pct"/>
            <w:vMerge w:val="restart"/>
            <w:vAlign w:val="center"/>
          </w:tcPr>
          <w:p w:rsidR="0052606B" w:rsidRDefault="0052606B" w:rsidP="004D0EA7">
            <w:pPr>
              <w:widowControl/>
              <w:spacing w:line="260" w:lineRule="exact"/>
              <w:jc w:val="left"/>
              <w:rPr>
                <w:rFonts w:ascii="宋体" w:hAnsi="宋体"/>
                <w:b w:val="0"/>
                <w:bCs/>
                <w:szCs w:val="21"/>
              </w:rPr>
            </w:pPr>
            <w:r>
              <w:rPr>
                <w:rFonts w:ascii="宋体" w:hAnsi="宋体" w:hint="eastAsia"/>
                <w:b w:val="0"/>
                <w:bCs/>
                <w:szCs w:val="21"/>
              </w:rPr>
              <w:t>管理</w:t>
            </w:r>
          </w:p>
          <w:p w:rsidR="0052606B" w:rsidRDefault="0052606B" w:rsidP="004D0EA7">
            <w:pPr>
              <w:widowControl/>
              <w:spacing w:line="260" w:lineRule="exact"/>
              <w:jc w:val="left"/>
              <w:rPr>
                <w:rFonts w:ascii="宋体" w:hAnsi="宋体"/>
                <w:b w:val="0"/>
                <w:bCs/>
                <w:szCs w:val="21"/>
              </w:rPr>
            </w:pPr>
            <w:r>
              <w:rPr>
                <w:rFonts w:ascii="宋体" w:hAnsi="宋体" w:hint="eastAsia"/>
                <w:b w:val="0"/>
                <w:bCs/>
                <w:szCs w:val="21"/>
              </w:rPr>
              <w:t>因</w:t>
            </w:r>
          </w:p>
          <w:p w:rsidR="0052606B" w:rsidRDefault="0052606B" w:rsidP="004D0EA7">
            <w:pPr>
              <w:widowControl/>
              <w:spacing w:line="260" w:lineRule="exact"/>
              <w:jc w:val="left"/>
              <w:rPr>
                <w:rFonts w:ascii="宋体" w:hAnsi="宋体"/>
                <w:b w:val="0"/>
                <w:bCs/>
                <w:szCs w:val="21"/>
              </w:rPr>
            </w:pPr>
            <w:r>
              <w:rPr>
                <w:rFonts w:ascii="宋体" w:hAnsi="宋体" w:hint="eastAsia"/>
                <w:b w:val="0"/>
                <w:bCs/>
                <w:szCs w:val="21"/>
              </w:rPr>
              <w:t>素</w:t>
            </w:r>
            <w:r>
              <w:rPr>
                <w:rFonts w:ascii="宋体" w:hAnsi="宋体"/>
                <w:b w:val="0"/>
                <w:bCs/>
                <w:szCs w:val="21"/>
              </w:rPr>
              <w:t>4</w:t>
            </w:r>
          </w:p>
        </w:tc>
        <w:tc>
          <w:tcPr>
            <w:tcW w:w="579" w:type="pct"/>
            <w:vAlign w:val="center"/>
          </w:tcPr>
          <w:p w:rsidR="0052606B" w:rsidRDefault="0052606B" w:rsidP="004D0EA7">
            <w:pPr>
              <w:widowControl/>
              <w:spacing w:line="260" w:lineRule="exact"/>
              <w:jc w:val="left"/>
              <w:rPr>
                <w:rFonts w:ascii="宋体" w:hAnsi="宋体"/>
                <w:b w:val="0"/>
                <w:bCs/>
                <w:szCs w:val="21"/>
              </w:rPr>
            </w:pPr>
            <w:r>
              <w:rPr>
                <w:rFonts w:ascii="宋体" w:hAnsi="宋体" w:hint="eastAsia"/>
                <w:b w:val="0"/>
              </w:rPr>
              <w:t>职业安全卫生组织机构不健全</w:t>
            </w:r>
            <w:r>
              <w:rPr>
                <w:rFonts w:ascii="宋体" w:hAnsi="宋体"/>
                <w:b w:val="0"/>
              </w:rPr>
              <w:t>41</w:t>
            </w:r>
          </w:p>
        </w:tc>
        <w:tc>
          <w:tcPr>
            <w:tcW w:w="841" w:type="pct"/>
            <w:vAlign w:val="center"/>
          </w:tcPr>
          <w:p w:rsidR="0052606B" w:rsidRDefault="0052606B" w:rsidP="004D0EA7">
            <w:pPr>
              <w:jc w:val="center"/>
              <w:rPr>
                <w:rFonts w:ascii="宋体" w:hAnsi="宋体"/>
                <w:b w:val="0"/>
              </w:rPr>
            </w:pPr>
            <w:r>
              <w:rPr>
                <w:rFonts w:ascii="宋体" w:hAnsi="宋体"/>
                <w:b w:val="0"/>
              </w:rPr>
              <w:t>--</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危险性作业工工序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危险品受不安全因素影响</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火灾、爆炸等各类安全事故</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Align w:val="center"/>
          </w:tcPr>
          <w:p w:rsidR="0052606B" w:rsidRDefault="0052606B" w:rsidP="004D0EA7">
            <w:pPr>
              <w:widowControl/>
              <w:spacing w:line="260" w:lineRule="exact"/>
              <w:jc w:val="left"/>
              <w:rPr>
                <w:rFonts w:ascii="宋体" w:hAnsi="宋体"/>
                <w:b w:val="0"/>
                <w:bCs/>
                <w:szCs w:val="21"/>
              </w:rPr>
            </w:pPr>
            <w:r>
              <w:rPr>
                <w:rFonts w:ascii="宋体" w:hAnsi="宋体" w:hint="eastAsia"/>
                <w:b w:val="0"/>
              </w:rPr>
              <w:t>职业安全卫生责任制未落实</w:t>
            </w:r>
            <w:r>
              <w:rPr>
                <w:rFonts w:ascii="宋体" w:hAnsi="宋体"/>
                <w:b w:val="0"/>
              </w:rPr>
              <w:t>42</w:t>
            </w:r>
          </w:p>
        </w:tc>
        <w:tc>
          <w:tcPr>
            <w:tcW w:w="841" w:type="pct"/>
            <w:vAlign w:val="center"/>
          </w:tcPr>
          <w:p w:rsidR="0052606B" w:rsidRDefault="0052606B" w:rsidP="004D0EA7">
            <w:pPr>
              <w:jc w:val="center"/>
              <w:rPr>
                <w:rFonts w:ascii="宋体" w:hAnsi="宋体"/>
                <w:b w:val="0"/>
              </w:rPr>
            </w:pPr>
            <w:r>
              <w:rPr>
                <w:rFonts w:ascii="宋体" w:hAnsi="宋体"/>
                <w:b w:val="0"/>
              </w:rPr>
              <w:t>--</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危险性作业工工序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操作人员安全意识缺乏</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火灾、爆炸等各类安全事故</w:t>
            </w:r>
          </w:p>
        </w:tc>
      </w:tr>
      <w:tr w:rsidR="0052606B" w:rsidTr="004D0EA7">
        <w:trPr>
          <w:trHeight w:val="397"/>
          <w:tblHeader/>
        </w:trPr>
        <w:tc>
          <w:tcPr>
            <w:tcW w:w="242" w:type="pct"/>
            <w:vMerge/>
            <w:vAlign w:val="center"/>
          </w:tcPr>
          <w:p w:rsidR="0052606B" w:rsidRDefault="0052606B" w:rsidP="004D0EA7">
            <w:pPr>
              <w:widowControl/>
              <w:spacing w:line="260" w:lineRule="exact"/>
              <w:jc w:val="left"/>
              <w:rPr>
                <w:rFonts w:ascii="宋体" w:hAnsi="宋体"/>
                <w:b w:val="0"/>
                <w:bCs/>
                <w:szCs w:val="21"/>
              </w:rPr>
            </w:pPr>
          </w:p>
        </w:tc>
        <w:tc>
          <w:tcPr>
            <w:tcW w:w="579" w:type="pct"/>
            <w:vMerge w:val="restart"/>
            <w:vAlign w:val="center"/>
          </w:tcPr>
          <w:p w:rsidR="0052606B" w:rsidRDefault="0052606B" w:rsidP="004D0EA7">
            <w:pPr>
              <w:widowControl/>
              <w:spacing w:line="260" w:lineRule="exact"/>
              <w:jc w:val="left"/>
              <w:rPr>
                <w:rFonts w:ascii="宋体" w:hAnsi="宋体"/>
                <w:b w:val="0"/>
                <w:bCs/>
                <w:szCs w:val="21"/>
              </w:rPr>
            </w:pPr>
            <w:r>
              <w:rPr>
                <w:rFonts w:ascii="宋体" w:hAnsi="宋体" w:hint="eastAsia"/>
                <w:b w:val="0"/>
                <w:bCs/>
                <w:szCs w:val="21"/>
              </w:rPr>
              <w:t>职业安全卫生管理规章制度不完善</w:t>
            </w:r>
          </w:p>
          <w:p w:rsidR="0052606B" w:rsidRDefault="0052606B" w:rsidP="004D0EA7">
            <w:pPr>
              <w:widowControl/>
              <w:spacing w:line="260" w:lineRule="exact"/>
              <w:jc w:val="left"/>
              <w:rPr>
                <w:rFonts w:ascii="宋体" w:hAnsi="宋体"/>
                <w:b w:val="0"/>
                <w:bCs/>
                <w:szCs w:val="21"/>
              </w:rPr>
            </w:pPr>
            <w:r>
              <w:rPr>
                <w:rFonts w:ascii="宋体" w:hAnsi="宋体"/>
                <w:b w:val="0"/>
                <w:bCs/>
                <w:szCs w:val="21"/>
              </w:rPr>
              <w:t>43</w:t>
            </w:r>
          </w:p>
        </w:tc>
        <w:tc>
          <w:tcPr>
            <w:tcW w:w="841" w:type="pct"/>
          </w:tcPr>
          <w:p w:rsidR="0052606B" w:rsidRDefault="0052606B" w:rsidP="004D0EA7">
            <w:pPr>
              <w:rPr>
                <w:rFonts w:ascii="宋体" w:hAnsi="宋体"/>
                <w:b w:val="0"/>
              </w:rPr>
            </w:pPr>
            <w:r>
              <w:rPr>
                <w:rFonts w:ascii="宋体" w:hAnsi="宋体" w:hint="eastAsia"/>
                <w:b w:val="0"/>
              </w:rPr>
              <w:t>事故应急预案及响应缺陷</w:t>
            </w:r>
            <w:r>
              <w:rPr>
                <w:rFonts w:ascii="宋体" w:hAnsi="宋体"/>
                <w:b w:val="0"/>
              </w:rPr>
              <w:t>4303</w:t>
            </w:r>
          </w:p>
        </w:tc>
        <w:tc>
          <w:tcPr>
            <w:tcW w:w="99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危险性作业工工序</w:t>
            </w:r>
          </w:p>
        </w:tc>
        <w:tc>
          <w:tcPr>
            <w:tcW w:w="1153"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事故应急未得到及时响应</w:t>
            </w:r>
          </w:p>
        </w:tc>
        <w:tc>
          <w:tcPr>
            <w:tcW w:w="1192" w:type="pct"/>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火灾、爆炸等各类安全事故</w:t>
            </w:r>
          </w:p>
        </w:tc>
      </w:tr>
      <w:tr w:rsidR="0052606B" w:rsidTr="004D0EA7">
        <w:trPr>
          <w:trHeight w:val="397"/>
          <w:tblHeader/>
        </w:trPr>
        <w:tc>
          <w:tcPr>
            <w:tcW w:w="242" w:type="pct"/>
            <w:vMerge/>
            <w:tcBorders>
              <w:bottom w:val="single" w:sz="12" w:space="0" w:color="auto"/>
            </w:tcBorders>
            <w:vAlign w:val="center"/>
          </w:tcPr>
          <w:p w:rsidR="0052606B" w:rsidRDefault="0052606B" w:rsidP="004D0EA7">
            <w:pPr>
              <w:widowControl/>
              <w:spacing w:line="260" w:lineRule="exact"/>
              <w:jc w:val="left"/>
              <w:rPr>
                <w:rFonts w:ascii="宋体" w:hAnsi="宋体"/>
                <w:b w:val="0"/>
                <w:bCs/>
                <w:szCs w:val="21"/>
              </w:rPr>
            </w:pPr>
          </w:p>
        </w:tc>
        <w:tc>
          <w:tcPr>
            <w:tcW w:w="579" w:type="pct"/>
            <w:vMerge/>
            <w:tcBorders>
              <w:bottom w:val="single" w:sz="12" w:space="0" w:color="auto"/>
            </w:tcBorders>
            <w:vAlign w:val="center"/>
          </w:tcPr>
          <w:p w:rsidR="0052606B" w:rsidRDefault="0052606B" w:rsidP="004D0EA7">
            <w:pPr>
              <w:widowControl/>
              <w:spacing w:line="260" w:lineRule="exact"/>
              <w:jc w:val="left"/>
              <w:rPr>
                <w:rFonts w:ascii="宋体" w:hAnsi="宋体"/>
                <w:b w:val="0"/>
                <w:bCs/>
                <w:szCs w:val="21"/>
              </w:rPr>
            </w:pPr>
          </w:p>
        </w:tc>
        <w:tc>
          <w:tcPr>
            <w:tcW w:w="841" w:type="pct"/>
            <w:tcBorders>
              <w:bottom w:val="single" w:sz="12" w:space="0" w:color="auto"/>
            </w:tcBorders>
          </w:tcPr>
          <w:p w:rsidR="0052606B" w:rsidRDefault="0052606B" w:rsidP="004D0EA7">
            <w:pPr>
              <w:rPr>
                <w:rFonts w:ascii="宋体" w:hAnsi="宋体"/>
                <w:b w:val="0"/>
              </w:rPr>
            </w:pPr>
            <w:r>
              <w:rPr>
                <w:rFonts w:ascii="宋体" w:hAnsi="宋体" w:hint="eastAsia"/>
                <w:b w:val="0"/>
              </w:rPr>
              <w:t>培训制度不完善</w:t>
            </w:r>
            <w:r>
              <w:rPr>
                <w:rFonts w:ascii="宋体" w:hAnsi="宋体"/>
                <w:b w:val="0"/>
              </w:rPr>
              <w:t>4304</w:t>
            </w:r>
          </w:p>
        </w:tc>
        <w:tc>
          <w:tcPr>
            <w:tcW w:w="993" w:type="pct"/>
            <w:tcBorders>
              <w:bottom w:val="single" w:sz="12" w:space="0" w:color="auto"/>
            </w:tcBorders>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危险性作业工工序</w:t>
            </w:r>
          </w:p>
        </w:tc>
        <w:tc>
          <w:tcPr>
            <w:tcW w:w="1153" w:type="pct"/>
            <w:tcBorders>
              <w:bottom w:val="single" w:sz="12" w:space="0" w:color="auto"/>
            </w:tcBorders>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操作人员安全意识缺乏、操作不当</w:t>
            </w:r>
          </w:p>
        </w:tc>
        <w:tc>
          <w:tcPr>
            <w:tcW w:w="1192" w:type="pct"/>
            <w:tcBorders>
              <w:bottom w:val="single" w:sz="12" w:space="0" w:color="auto"/>
            </w:tcBorders>
            <w:vAlign w:val="center"/>
          </w:tcPr>
          <w:p w:rsidR="0052606B" w:rsidRDefault="0052606B" w:rsidP="004D0EA7">
            <w:pPr>
              <w:spacing w:line="260" w:lineRule="exact"/>
              <w:jc w:val="left"/>
              <w:rPr>
                <w:rFonts w:ascii="宋体" w:hAnsi="宋体"/>
                <w:b w:val="0"/>
                <w:bCs/>
                <w:szCs w:val="21"/>
              </w:rPr>
            </w:pPr>
            <w:r>
              <w:rPr>
                <w:rFonts w:ascii="宋体" w:hAnsi="宋体" w:hint="eastAsia"/>
                <w:b w:val="0"/>
                <w:bCs/>
                <w:szCs w:val="21"/>
              </w:rPr>
              <w:t>火灾、爆炸等各类安全事故</w:t>
            </w:r>
          </w:p>
        </w:tc>
      </w:tr>
    </w:tbl>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704" w:name="_Toc335902406"/>
      <w:bookmarkStart w:id="705" w:name="_Toc173077670"/>
      <w:bookmarkStart w:id="706" w:name="_Toc203917348"/>
      <w:r w:rsidRPr="00195CED">
        <w:rPr>
          <w:rFonts w:ascii="黑体" w:eastAsia="黑体" w:hAnsi="黑体" w:hint="eastAsia"/>
          <w:b w:val="0"/>
          <w:bCs/>
          <w:snapToGrid w:val="0"/>
          <w:sz w:val="32"/>
          <w:szCs w:val="32"/>
        </w:rPr>
        <w:t>3.5主要设备危险有害因素分析</w:t>
      </w:r>
      <w:bookmarkEnd w:id="686"/>
      <w:bookmarkEnd w:id="687"/>
      <w:bookmarkEnd w:id="688"/>
      <w:bookmarkEnd w:id="704"/>
      <w:bookmarkEnd w:id="705"/>
      <w:bookmarkEnd w:id="706"/>
    </w:p>
    <w:p w:rsidR="00D22CDB" w:rsidRDefault="00D22CDB" w:rsidP="00295D19">
      <w:pPr>
        <w:pStyle w:val="ae"/>
        <w:ind w:firstLineChars="200" w:firstLine="562"/>
        <w:rPr>
          <w:rFonts w:ascii="宋体" w:eastAsia="宋体" w:hAnsi="宋体" w:cs="宋体"/>
          <w:color w:val="000000"/>
          <w:szCs w:val="24"/>
          <w:lang w:val="zh-CN"/>
        </w:rPr>
      </w:pPr>
      <w:bookmarkStart w:id="707" w:name="_Toc294247821"/>
      <w:bookmarkStart w:id="708" w:name="_Toc335902407"/>
      <w:bookmarkStart w:id="709" w:name="_Toc271898766"/>
      <w:bookmarkStart w:id="710" w:name="_Toc173077671"/>
      <w:r>
        <w:rPr>
          <w:rFonts w:ascii="宋体" w:eastAsia="宋体" w:hAnsi="宋体" w:cs="宋体"/>
          <w:color w:val="000000"/>
          <w:szCs w:val="24"/>
        </w:rPr>
        <w:t>1</w:t>
      </w:r>
      <w:r>
        <w:rPr>
          <w:rFonts w:ascii="宋体" w:eastAsia="宋体" w:hAnsi="宋体" w:cs="宋体" w:hint="eastAsia"/>
          <w:color w:val="000000"/>
          <w:szCs w:val="24"/>
        </w:rPr>
        <w:t>）</w:t>
      </w:r>
      <w:r>
        <w:rPr>
          <w:rFonts w:ascii="宋体" w:eastAsia="宋体" w:hAnsi="宋体" w:cs="宋体" w:hint="eastAsia"/>
          <w:color w:val="000000"/>
          <w:szCs w:val="24"/>
          <w:lang w:val="zh-CN"/>
        </w:rPr>
        <w:t>裁纸机、卷筒机</w:t>
      </w:r>
    </w:p>
    <w:p w:rsidR="00D22CDB" w:rsidRDefault="00D22CDB" w:rsidP="00295D19">
      <w:pPr>
        <w:pStyle w:val="ae"/>
        <w:ind w:firstLineChars="200" w:firstLine="560"/>
        <w:rPr>
          <w:rFonts w:ascii="宋体" w:eastAsia="宋体" w:hAnsi="宋体" w:cs="宋体"/>
          <w:b w:val="0"/>
          <w:color w:val="000000"/>
          <w:szCs w:val="24"/>
        </w:rPr>
      </w:pPr>
      <w:r>
        <w:rPr>
          <w:rFonts w:ascii="宋体" w:eastAsia="宋体" w:cs="宋体" w:hint="eastAsia"/>
          <w:b w:val="0"/>
          <w:szCs w:val="28"/>
          <w:lang w:val="zh-CN"/>
        </w:rPr>
        <w:t>裁纸机、卷筒机危险有害因素：因机械设备运转不正常或人为失误导致机械伤害及触电。粉尘、噪声及振动给人体带来的伤害</w:t>
      </w:r>
      <w:r>
        <w:rPr>
          <w:rFonts w:ascii="宋体" w:eastAsia="宋体" w:hAnsi="宋体" w:cs="宋体" w:hint="eastAsia"/>
          <w:b w:val="0"/>
          <w:color w:val="000000"/>
          <w:szCs w:val="24"/>
        </w:rPr>
        <w:t>。</w:t>
      </w:r>
    </w:p>
    <w:p w:rsidR="00D22CDB" w:rsidRDefault="00D22CDB" w:rsidP="00295D19">
      <w:pPr>
        <w:pStyle w:val="ae"/>
        <w:ind w:firstLineChars="200" w:firstLine="562"/>
        <w:rPr>
          <w:rFonts w:ascii="宋体" w:eastAsia="宋体" w:hAnsi="宋体" w:cs="宋体"/>
          <w:color w:val="000000"/>
          <w:szCs w:val="24"/>
        </w:rPr>
      </w:pPr>
      <w:r>
        <w:rPr>
          <w:rFonts w:ascii="宋体" w:eastAsia="宋体" w:hAnsi="宋体" w:cs="宋体"/>
          <w:color w:val="000000"/>
          <w:szCs w:val="24"/>
        </w:rPr>
        <w:t>2</w:t>
      </w:r>
      <w:r>
        <w:rPr>
          <w:rFonts w:ascii="宋体" w:eastAsia="宋体" w:hAnsi="宋体" w:cs="宋体" w:hint="eastAsia"/>
          <w:color w:val="000000"/>
          <w:szCs w:val="24"/>
        </w:rPr>
        <w:t>）粉碎机</w:t>
      </w:r>
    </w:p>
    <w:p w:rsidR="00D22CDB" w:rsidRDefault="00D22CDB" w:rsidP="00295D19">
      <w:pPr>
        <w:pStyle w:val="ae"/>
        <w:widowControl w:val="0"/>
        <w:ind w:firstLineChars="200" w:firstLine="560"/>
        <w:rPr>
          <w:rFonts w:ascii="宋体" w:eastAsia="宋体" w:hAnsi="宋体" w:cs="宋体"/>
          <w:b w:val="0"/>
          <w:color w:val="000000"/>
        </w:rPr>
      </w:pPr>
      <w:r>
        <w:rPr>
          <w:rFonts w:ascii="宋体" w:eastAsia="宋体" w:hAnsi="宋体" w:cs="宋体" w:hint="eastAsia"/>
          <w:b w:val="0"/>
          <w:color w:val="000000"/>
        </w:rPr>
        <w:t>粉碎机主要危险有害因素为机械伤害、电击伤害，摩擦、静电、撞击、漏电等引起药物燃烧和爆炸等，粉碎机未专机专用，可能引起药物燃烧和爆炸；噪声及振动伤害。</w:t>
      </w:r>
    </w:p>
    <w:p w:rsidR="00D22CDB" w:rsidRDefault="00D22CDB" w:rsidP="00D22CDB">
      <w:pPr>
        <w:pStyle w:val="ae"/>
        <w:ind w:firstLineChars="200" w:firstLine="562"/>
        <w:rPr>
          <w:rFonts w:ascii="宋体" w:eastAsia="宋体" w:hAnsi="宋体" w:cs="宋体"/>
          <w:color w:val="000000"/>
          <w:szCs w:val="24"/>
        </w:rPr>
      </w:pPr>
      <w:r>
        <w:rPr>
          <w:rFonts w:ascii="宋体" w:eastAsia="宋体" w:hAnsi="宋体" w:cs="宋体"/>
          <w:color w:val="000000"/>
          <w:szCs w:val="24"/>
        </w:rPr>
        <w:t>3</w:t>
      </w:r>
      <w:r>
        <w:rPr>
          <w:rFonts w:ascii="宋体" w:eastAsia="宋体" w:hAnsi="宋体" w:cs="宋体" w:hint="eastAsia"/>
          <w:color w:val="000000"/>
          <w:szCs w:val="24"/>
        </w:rPr>
        <w:t>）烟火药自动混合机</w:t>
      </w:r>
    </w:p>
    <w:p w:rsidR="00D22CDB" w:rsidRDefault="00D22CDB" w:rsidP="00D22CDB">
      <w:pPr>
        <w:pStyle w:val="ae"/>
        <w:widowControl w:val="0"/>
        <w:ind w:firstLineChars="200" w:firstLine="560"/>
        <w:rPr>
          <w:rFonts w:ascii="宋体" w:eastAsia="宋体" w:hAnsi="宋体" w:cs="宋体"/>
          <w:b w:val="0"/>
          <w:color w:val="000000"/>
          <w:szCs w:val="24"/>
        </w:rPr>
      </w:pPr>
      <w:r>
        <w:rPr>
          <w:rFonts w:ascii="宋体" w:eastAsia="宋体" w:hAnsi="宋体" w:cs="宋体" w:hint="eastAsia"/>
          <w:b w:val="0"/>
          <w:color w:val="000000"/>
        </w:rPr>
        <w:t>烟火药自动混合机因过载、短路等故障，产生引燃温度、引起电气火花，导致药物燃烧、爆炸。因自身缺陷、设备故障或未按规程操作造成触电、机械伤害等。因设备电气线路、设备安装不符合标准要求产生电气火花导致半成品燃烧、爆炸，传动部分摩擦、静电、撞击等引起药物燃烧和爆炸。</w:t>
      </w:r>
    </w:p>
    <w:p w:rsidR="00D22CDB" w:rsidRDefault="00D22CDB" w:rsidP="00D22CDB">
      <w:pPr>
        <w:pStyle w:val="ae"/>
        <w:ind w:firstLineChars="200" w:firstLine="562"/>
        <w:rPr>
          <w:rFonts w:ascii="宋体" w:eastAsia="宋体" w:hAnsi="宋体" w:cs="宋体"/>
          <w:color w:val="000000"/>
          <w:szCs w:val="24"/>
        </w:rPr>
      </w:pPr>
      <w:r>
        <w:rPr>
          <w:rFonts w:ascii="宋体" w:eastAsia="宋体" w:hAnsi="宋体" w:cs="宋体"/>
          <w:color w:val="000000"/>
          <w:szCs w:val="24"/>
        </w:rPr>
        <w:t>4</w:t>
      </w:r>
      <w:r>
        <w:rPr>
          <w:rFonts w:ascii="宋体" w:eastAsia="宋体" w:hAnsi="宋体" w:cs="宋体" w:hint="eastAsia"/>
          <w:color w:val="000000"/>
          <w:szCs w:val="24"/>
        </w:rPr>
        <w:t>）造粒机</w:t>
      </w:r>
    </w:p>
    <w:p w:rsidR="00D22CDB" w:rsidRDefault="00D22CDB" w:rsidP="00D22CDB">
      <w:pPr>
        <w:spacing w:line="360" w:lineRule="auto"/>
        <w:ind w:firstLineChars="200" w:firstLine="560"/>
        <w:rPr>
          <w:rFonts w:ascii="宋体" w:hAnsi="宋体" w:cs="宋体"/>
          <w:b w:val="0"/>
          <w:color w:val="000000"/>
          <w:kern w:val="0"/>
          <w:sz w:val="28"/>
        </w:rPr>
      </w:pPr>
      <w:r>
        <w:rPr>
          <w:rFonts w:ascii="宋体" w:hAnsi="宋体" w:cs="宋体" w:hint="eastAsia"/>
          <w:b w:val="0"/>
          <w:color w:val="000000"/>
          <w:kern w:val="0"/>
          <w:sz w:val="28"/>
        </w:rPr>
        <w:t>造粒机主要危险有害因素：若造粒机外观不平整，有毛刺，可能因积</w:t>
      </w:r>
      <w:r>
        <w:rPr>
          <w:rFonts w:ascii="宋体" w:hAnsi="宋体" w:cs="宋体" w:hint="eastAsia"/>
          <w:b w:val="0"/>
          <w:color w:val="000000"/>
          <w:kern w:val="0"/>
          <w:sz w:val="28"/>
        </w:rPr>
        <w:lastRenderedPageBreak/>
        <w:t>尘、局部摩擦等原因导致烟火药燃烧爆炸。若支架轴承与转鼓座安装不牢固、有间隙和振动，易损件应没采用有效耐磨措施或没有定期更换都可能因设备运转不正常导致烟火药所受摩擦、撞击力量过大引起燃烧爆炸。若转鼓材料未采用铝质或铜质合金铝铸造件、最大转速超过</w:t>
      </w:r>
      <w:r>
        <w:rPr>
          <w:rFonts w:ascii="宋体" w:hAnsi="宋体" w:cs="宋体"/>
          <w:b w:val="0"/>
          <w:color w:val="000000"/>
          <w:kern w:val="0"/>
          <w:sz w:val="28"/>
        </w:rPr>
        <w:t>35r/min</w:t>
      </w:r>
      <w:r>
        <w:rPr>
          <w:rFonts w:ascii="宋体" w:hAnsi="宋体" w:cs="宋体" w:hint="eastAsia"/>
          <w:b w:val="0"/>
          <w:color w:val="000000"/>
          <w:kern w:val="0"/>
          <w:sz w:val="28"/>
        </w:rPr>
        <w:t>、电机及开关为非防爆型、支架轴承在运行过程中有异常升温现象都可能因产生火花、积热等原因导致烟火药燃烧爆炸。设备运转时单台噪音声级值超过</w:t>
      </w:r>
      <w:r>
        <w:rPr>
          <w:rFonts w:ascii="宋体" w:hAnsi="宋体" w:cs="宋体"/>
          <w:b w:val="0"/>
          <w:color w:val="000000"/>
          <w:kern w:val="0"/>
          <w:sz w:val="28"/>
        </w:rPr>
        <w:t>85dB</w:t>
      </w:r>
      <w:r>
        <w:rPr>
          <w:rFonts w:ascii="宋体" w:hAnsi="宋体" w:cs="宋体" w:hint="eastAsia"/>
          <w:b w:val="0"/>
          <w:color w:val="000000"/>
          <w:kern w:val="0"/>
          <w:sz w:val="28"/>
        </w:rPr>
        <w:t>可能导致健康损害。造粒机电气设备、支架轴承无防护装置可能导致触电、机械伤害。若超负荷生产、随意对设备进行改造均有可能导致燃烧爆炸事故发生。若无与该设备相适用的操作规程或没能够使作业场所操作人员熟知和遵守操作规程，可能因错误操作导致燃烧爆炸事故发生。</w:t>
      </w:r>
    </w:p>
    <w:p w:rsidR="00D22CDB" w:rsidRDefault="00D22CDB" w:rsidP="00D22CDB">
      <w:pPr>
        <w:pStyle w:val="ae"/>
        <w:ind w:firstLineChars="200" w:firstLine="562"/>
        <w:rPr>
          <w:rFonts w:ascii="宋体" w:eastAsia="宋体" w:hAnsi="宋体" w:cs="宋体"/>
          <w:color w:val="000000"/>
          <w:szCs w:val="24"/>
        </w:rPr>
      </w:pPr>
      <w:r>
        <w:rPr>
          <w:rFonts w:ascii="宋体" w:eastAsia="宋体" w:hAnsi="宋体" w:cs="宋体"/>
          <w:color w:val="000000"/>
          <w:szCs w:val="24"/>
        </w:rPr>
        <w:t>5</w:t>
      </w:r>
      <w:r>
        <w:rPr>
          <w:rFonts w:ascii="宋体" w:eastAsia="宋体" w:hAnsi="宋体" w:cs="宋体" w:hint="eastAsia"/>
          <w:color w:val="000000"/>
          <w:szCs w:val="24"/>
        </w:rPr>
        <w:t>）空气源热泵热风机</w:t>
      </w:r>
      <w:r w:rsidR="00295D19">
        <w:rPr>
          <w:rFonts w:ascii="宋体" w:eastAsia="宋体" w:hAnsi="宋体" w:cs="宋体" w:hint="eastAsia"/>
          <w:color w:val="000000"/>
          <w:szCs w:val="24"/>
        </w:rPr>
        <w:t>/烟花药物烘干设备</w:t>
      </w:r>
    </w:p>
    <w:p w:rsidR="00D22CDB" w:rsidRDefault="00D22CDB" w:rsidP="00D22CDB">
      <w:pPr>
        <w:spacing w:line="360" w:lineRule="auto"/>
        <w:ind w:firstLineChars="200" w:firstLine="560"/>
        <w:rPr>
          <w:rFonts w:ascii="宋体" w:hAnsi="宋体" w:cs="宋体"/>
          <w:b w:val="0"/>
          <w:color w:val="000000"/>
          <w:kern w:val="0"/>
          <w:sz w:val="28"/>
        </w:rPr>
      </w:pPr>
      <w:r>
        <w:rPr>
          <w:rFonts w:ascii="宋体" w:hAnsi="宋体" w:cs="宋体" w:hint="eastAsia"/>
          <w:b w:val="0"/>
          <w:color w:val="000000"/>
          <w:kern w:val="0"/>
          <w:sz w:val="28"/>
        </w:rPr>
        <w:t>空气源热泵热风机</w:t>
      </w:r>
      <w:r w:rsidR="00295D19">
        <w:rPr>
          <w:rFonts w:ascii="宋体" w:hAnsi="宋体" w:cs="宋体" w:hint="eastAsia"/>
          <w:b w:val="0"/>
          <w:color w:val="000000"/>
          <w:kern w:val="0"/>
          <w:sz w:val="28"/>
        </w:rPr>
        <w:t>/烟花药物烘干设备</w:t>
      </w:r>
      <w:r>
        <w:rPr>
          <w:rFonts w:ascii="宋体" w:hAnsi="宋体" w:cs="宋体" w:hint="eastAsia"/>
          <w:b w:val="0"/>
          <w:color w:val="000000"/>
          <w:kern w:val="0"/>
          <w:sz w:val="28"/>
        </w:rPr>
        <w:t>的主要危险有害因素：因设备自身缺陷、安装不符合要求、未按规程操作、烘房无温湿度调控设施或温湿度调控设施失效，导致电焙房温度过高，产生空筒燃烧危险。</w:t>
      </w:r>
    </w:p>
    <w:p w:rsidR="00D22CDB" w:rsidRDefault="00D22CDB" w:rsidP="00D22CDB">
      <w:pPr>
        <w:pStyle w:val="ae"/>
        <w:ind w:firstLineChars="200" w:firstLine="562"/>
        <w:rPr>
          <w:rFonts w:ascii="宋体" w:eastAsia="宋体" w:hAnsi="宋体" w:cs="宋体"/>
          <w:color w:val="000000"/>
          <w:szCs w:val="24"/>
        </w:rPr>
      </w:pPr>
      <w:r>
        <w:rPr>
          <w:rFonts w:ascii="宋体" w:eastAsia="宋体" w:hAnsi="宋体" w:cs="宋体"/>
          <w:color w:val="000000"/>
          <w:szCs w:val="24"/>
        </w:rPr>
        <w:t>6</w:t>
      </w:r>
      <w:r>
        <w:rPr>
          <w:rFonts w:ascii="宋体" w:eastAsia="宋体" w:hAnsi="宋体" w:cs="宋体" w:hint="eastAsia"/>
          <w:color w:val="000000"/>
          <w:szCs w:val="24"/>
        </w:rPr>
        <w:t>）油压机</w:t>
      </w:r>
    </w:p>
    <w:p w:rsidR="00D22CDB" w:rsidRDefault="00D22CDB" w:rsidP="00D22CDB">
      <w:pPr>
        <w:spacing w:line="360" w:lineRule="auto"/>
        <w:ind w:firstLineChars="200" w:firstLine="560"/>
        <w:rPr>
          <w:rFonts w:ascii="宋体" w:hAnsi="宋体"/>
          <w:b w:val="0"/>
          <w:bCs/>
          <w:color w:val="000000"/>
          <w:sz w:val="28"/>
        </w:rPr>
      </w:pPr>
      <w:r>
        <w:rPr>
          <w:rFonts w:ascii="宋体" w:hAnsi="宋体" w:hint="eastAsia"/>
          <w:b w:val="0"/>
          <w:bCs/>
          <w:color w:val="000000"/>
          <w:sz w:val="28"/>
        </w:rPr>
        <w:t>油压机主要危险有害因素：因设备失控或失效引起设备运转部位与人体接触导致机械伤害、电气线路或绝缘部件失效产生电击伤害，油压机液压面与药物摩擦、静电、撞击等引起药物燃烧和爆炸等。</w:t>
      </w:r>
    </w:p>
    <w:p w:rsidR="00D22CDB" w:rsidRDefault="00D22CDB" w:rsidP="00D22CDB">
      <w:pPr>
        <w:pStyle w:val="ae"/>
        <w:ind w:firstLineChars="200" w:firstLine="562"/>
        <w:rPr>
          <w:rFonts w:ascii="宋体" w:eastAsia="宋体" w:hAnsi="宋体" w:cs="宋体"/>
          <w:color w:val="000000"/>
          <w:szCs w:val="24"/>
          <w:lang w:val="zh-CN"/>
        </w:rPr>
      </w:pPr>
      <w:r>
        <w:rPr>
          <w:rFonts w:ascii="宋体" w:eastAsia="宋体" w:hAnsi="宋体" w:cs="宋体"/>
          <w:color w:val="000000"/>
          <w:szCs w:val="24"/>
        </w:rPr>
        <w:t>7</w:t>
      </w:r>
      <w:r>
        <w:rPr>
          <w:rFonts w:ascii="宋体" w:eastAsia="宋体" w:hAnsi="宋体" w:cs="宋体" w:hint="eastAsia"/>
          <w:color w:val="000000"/>
          <w:szCs w:val="24"/>
        </w:rPr>
        <w:t>）</w:t>
      </w:r>
      <w:r>
        <w:rPr>
          <w:rFonts w:ascii="宋体" w:eastAsia="宋体" w:hAnsi="宋体" w:cs="宋体" w:hint="eastAsia"/>
          <w:color w:val="000000"/>
          <w:szCs w:val="24"/>
          <w:lang w:val="zh-CN"/>
        </w:rPr>
        <w:t>吐珠</w:t>
      </w:r>
      <w:r w:rsidR="00295D19">
        <w:rPr>
          <w:rFonts w:ascii="宋体" w:eastAsia="宋体" w:hAnsi="宋体" w:cs="宋体" w:hint="eastAsia"/>
          <w:color w:val="000000"/>
          <w:szCs w:val="24"/>
          <w:lang w:val="zh-CN"/>
        </w:rPr>
        <w:t>类烟花自动</w:t>
      </w:r>
      <w:r>
        <w:rPr>
          <w:rFonts w:ascii="宋体" w:eastAsia="宋体" w:hAnsi="宋体" w:cs="宋体" w:hint="eastAsia"/>
          <w:color w:val="000000"/>
          <w:szCs w:val="24"/>
          <w:lang w:val="zh-CN"/>
        </w:rPr>
        <w:t>筑药机</w:t>
      </w:r>
    </w:p>
    <w:p w:rsidR="00D22CDB" w:rsidRDefault="00D22CDB" w:rsidP="00D22CDB">
      <w:pPr>
        <w:spacing w:line="360" w:lineRule="auto"/>
        <w:ind w:firstLineChars="200" w:firstLine="560"/>
        <w:rPr>
          <w:rFonts w:ascii="宋体" w:hAnsi="宋体"/>
          <w:b w:val="0"/>
          <w:snapToGrid w:val="0"/>
          <w:sz w:val="28"/>
          <w:szCs w:val="28"/>
        </w:rPr>
      </w:pPr>
      <w:r>
        <w:rPr>
          <w:rFonts w:ascii="宋体" w:cs="宋体" w:hint="eastAsia"/>
          <w:b w:val="0"/>
          <w:sz w:val="28"/>
          <w:szCs w:val="28"/>
          <w:lang w:val="zh-CN"/>
        </w:rPr>
        <w:t>吐珠筑药机主要危险有害因素：机械伤害、撞击。因设备故障或操作失误引起的药物燃爆</w:t>
      </w:r>
      <w:r>
        <w:rPr>
          <w:rFonts w:ascii="宋体" w:hAnsi="宋体" w:hint="eastAsia"/>
          <w:b w:val="0"/>
          <w:snapToGrid w:val="0"/>
          <w:sz w:val="28"/>
          <w:szCs w:val="28"/>
        </w:rPr>
        <w:t>。</w:t>
      </w:r>
    </w:p>
    <w:p w:rsidR="00D22CDB" w:rsidRDefault="00D22CDB" w:rsidP="00D22CDB">
      <w:pPr>
        <w:pStyle w:val="af6"/>
        <w:spacing w:line="360" w:lineRule="auto"/>
        <w:ind w:firstLineChars="200" w:firstLine="562"/>
        <w:rPr>
          <w:rFonts w:ascii="宋体" w:hAnsi="宋体" w:cs="宋体"/>
          <w:b/>
          <w:color w:val="000000"/>
          <w:kern w:val="0"/>
          <w:szCs w:val="24"/>
        </w:rPr>
      </w:pPr>
      <w:r w:rsidRPr="008E6EC1">
        <w:rPr>
          <w:rFonts w:ascii="宋体" w:hAnsi="宋体" w:cs="宋体" w:hint="eastAsia"/>
          <w:b/>
          <w:color w:val="000000"/>
          <w:kern w:val="0"/>
          <w:szCs w:val="24"/>
        </w:rPr>
        <w:t>8）</w:t>
      </w:r>
      <w:r w:rsidR="00295D19">
        <w:rPr>
          <w:rFonts w:ascii="宋体" w:hAnsi="宋体" w:cs="宋体" w:hint="eastAsia"/>
          <w:b/>
          <w:color w:val="000000"/>
          <w:kern w:val="0"/>
          <w:szCs w:val="24"/>
        </w:rPr>
        <w:t>烟花亮珠</w:t>
      </w:r>
      <w:r w:rsidRPr="008E6EC1">
        <w:rPr>
          <w:rFonts w:ascii="宋体" w:hAnsi="宋体" w:cs="宋体" w:hint="eastAsia"/>
          <w:b/>
          <w:color w:val="000000"/>
          <w:kern w:val="0"/>
          <w:szCs w:val="24"/>
        </w:rPr>
        <w:t>筛选机</w:t>
      </w:r>
    </w:p>
    <w:p w:rsidR="00D22CDB" w:rsidRPr="008E6EC1" w:rsidRDefault="00D22CDB" w:rsidP="00D22CDB">
      <w:pPr>
        <w:spacing w:line="360" w:lineRule="auto"/>
        <w:ind w:firstLineChars="200" w:firstLine="560"/>
        <w:rPr>
          <w:rFonts w:ascii="宋体" w:hAnsi="宋体"/>
          <w:b w:val="0"/>
          <w:bCs/>
          <w:sz w:val="28"/>
          <w:szCs w:val="28"/>
        </w:rPr>
      </w:pPr>
      <w:r w:rsidRPr="008E6EC1">
        <w:rPr>
          <w:rFonts w:ascii="宋体" w:hAnsi="宋体" w:hint="eastAsia"/>
          <w:b w:val="0"/>
          <w:bCs/>
          <w:sz w:val="28"/>
          <w:szCs w:val="28"/>
        </w:rPr>
        <w:t>筛选机主要</w:t>
      </w:r>
      <w:r>
        <w:rPr>
          <w:rFonts w:ascii="宋体" w:hAnsi="宋体" w:hint="eastAsia"/>
          <w:b w:val="0"/>
          <w:bCs/>
          <w:sz w:val="28"/>
          <w:szCs w:val="28"/>
        </w:rPr>
        <w:t>危险有害因素：火灾爆炸：由静电火花、机械摩擦火花或可燃粉尘积聚引发；</w:t>
      </w:r>
      <w:r>
        <w:rPr>
          <w:rFonts w:ascii="宋体" w:cs="宋体" w:hint="eastAsia"/>
          <w:b w:val="0"/>
          <w:sz w:val="28"/>
          <w:szCs w:val="28"/>
          <w:lang w:val="zh-CN"/>
        </w:rPr>
        <w:t>机械伤害、撞击。因设备故障或操作失误引起的药物燃爆。</w:t>
      </w:r>
    </w:p>
    <w:p w:rsidR="00D22CDB" w:rsidRDefault="00D22CDB" w:rsidP="00D22CDB">
      <w:pPr>
        <w:pStyle w:val="ae"/>
        <w:ind w:firstLineChars="200" w:firstLine="562"/>
        <w:rPr>
          <w:rFonts w:ascii="宋体" w:eastAsia="宋体" w:hAnsi="宋体" w:cs="宋体"/>
          <w:color w:val="000000"/>
          <w:szCs w:val="24"/>
        </w:rPr>
      </w:pPr>
      <w:r>
        <w:rPr>
          <w:rFonts w:ascii="宋体" w:eastAsia="宋体" w:hAnsi="宋体" w:cs="宋体"/>
          <w:color w:val="000000"/>
          <w:szCs w:val="24"/>
        </w:rPr>
        <w:lastRenderedPageBreak/>
        <w:t>9</w:t>
      </w:r>
      <w:r>
        <w:rPr>
          <w:rFonts w:ascii="宋体" w:eastAsia="宋体" w:hAnsi="宋体" w:cs="宋体" w:hint="eastAsia"/>
          <w:color w:val="000000"/>
          <w:szCs w:val="24"/>
        </w:rPr>
        <w:t>）其它电气设备</w:t>
      </w:r>
    </w:p>
    <w:p w:rsidR="00D22CDB" w:rsidRDefault="00D22CDB" w:rsidP="00D22CDB">
      <w:pPr>
        <w:pStyle w:val="ae"/>
        <w:ind w:firstLineChars="200" w:firstLine="560"/>
        <w:rPr>
          <w:rFonts w:ascii="宋体" w:eastAsia="宋体" w:hAnsi="宋体"/>
          <w:b w:val="0"/>
          <w:color w:val="000000"/>
          <w:szCs w:val="24"/>
        </w:rPr>
      </w:pPr>
      <w:r>
        <w:rPr>
          <w:rFonts w:ascii="宋体" w:eastAsia="宋体" w:hAnsi="宋体" w:hint="eastAsia"/>
          <w:b w:val="0"/>
          <w:color w:val="000000"/>
          <w:szCs w:val="24"/>
        </w:rPr>
        <w:t>其它电气设备设施线路因过载、短路等故障，产生引燃温度、引起电气火灾，导致药物燃烧、爆炸。因设备故障或未按规程操作造成触电、机械伤害等。</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711" w:name="_Toc203917349"/>
      <w:r w:rsidRPr="00195CED">
        <w:rPr>
          <w:rFonts w:ascii="黑体" w:eastAsia="黑体" w:hAnsi="黑体" w:hint="eastAsia"/>
          <w:b w:val="0"/>
          <w:bCs/>
          <w:snapToGrid w:val="0"/>
          <w:sz w:val="32"/>
          <w:szCs w:val="32"/>
        </w:rPr>
        <w:t>3.6安全距离危险有害因素分析</w:t>
      </w:r>
      <w:bookmarkEnd w:id="707"/>
      <w:bookmarkEnd w:id="708"/>
      <w:bookmarkEnd w:id="709"/>
      <w:bookmarkEnd w:id="710"/>
      <w:bookmarkEnd w:id="711"/>
    </w:p>
    <w:p w:rsidR="006D2537" w:rsidRPr="00195CED" w:rsidRDefault="006D2537" w:rsidP="000A0BDF">
      <w:pPr>
        <w:spacing w:line="54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安全距离是指当燃烧爆炸危险品发生燃烧爆炸事故时,由燃爆中心到能保护人身安全和使建筑物遭受破坏的程度被限制在设防标准允许的破坏等级之内的最小距离。</w:t>
      </w:r>
    </w:p>
    <w:p w:rsidR="006D2537" w:rsidRPr="00195CED" w:rsidRDefault="006D2537" w:rsidP="000A0BDF">
      <w:pPr>
        <w:spacing w:line="54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安全距离分外部安全距离和内部安全距离。燃烧爆炸危险品生产、经营企业与本企业住宅区之间或周围住户、人口集中场所、重要设施和交通路线、高压输电线路等之间的距离为外部安全距离；企业内部危险建筑物与相邻建、构筑物之间的距离为内部安全距离。</w:t>
      </w:r>
    </w:p>
    <w:p w:rsidR="006D2537" w:rsidRPr="00195CED" w:rsidRDefault="006D2537" w:rsidP="000A0BDF">
      <w:pPr>
        <w:spacing w:line="54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安全距离危险有害因素分析如下：</w:t>
      </w:r>
    </w:p>
    <w:p w:rsidR="006D2537" w:rsidRPr="00195CED" w:rsidRDefault="006D2537" w:rsidP="000A0BDF">
      <w:pPr>
        <w:spacing w:line="54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1）若外部安全距离小于标准要求的距离，危险工库房内危险品一旦发生燃烧、爆炸事故，产生的火焰、热辐射、爆炸冲击波、爆炸飞散物等会对周围人员和建、构筑物造成伤害和损坏，使周边人员的生命财产受到损失。</w:t>
      </w:r>
    </w:p>
    <w:p w:rsidR="006D2537" w:rsidRPr="00195CED" w:rsidRDefault="006D2537" w:rsidP="000A0BDF">
      <w:pPr>
        <w:spacing w:line="54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2）若内部安全距离小于标准要求的距离，一旦某工库房发生燃烧爆炸事故，产生的火焰、热辐射、爆炸冲击波、爆炸飞散物等有可能引起其他工库房内危险品的燃烧和殉爆，扩大事故范围，增大事故损失。若内部安全距离大于标准要求的距离过多，影响工艺连接流畅性，增大危险品运输距离，从而增加不安全因素，同时增大了企业占地面积，既增加企业成本，又浪费土地资源。</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712" w:name="_Toc335902408"/>
      <w:bookmarkStart w:id="713" w:name="_Toc294247822"/>
      <w:bookmarkStart w:id="714" w:name="_Toc271898767"/>
      <w:bookmarkStart w:id="715" w:name="_Toc173077672"/>
      <w:bookmarkStart w:id="716" w:name="_Toc203917350"/>
      <w:r w:rsidRPr="00195CED">
        <w:rPr>
          <w:rFonts w:ascii="黑体" w:eastAsia="黑体" w:hAnsi="黑体" w:hint="eastAsia"/>
          <w:b w:val="0"/>
          <w:bCs/>
          <w:snapToGrid w:val="0"/>
          <w:sz w:val="32"/>
          <w:szCs w:val="32"/>
        </w:rPr>
        <w:lastRenderedPageBreak/>
        <w:t>3.7储运过程危险有害因素分析</w:t>
      </w:r>
      <w:bookmarkEnd w:id="712"/>
      <w:bookmarkEnd w:id="713"/>
      <w:bookmarkEnd w:id="714"/>
      <w:bookmarkEnd w:id="715"/>
      <w:bookmarkEnd w:id="716"/>
    </w:p>
    <w:p w:rsidR="006D2537" w:rsidRPr="00195CED" w:rsidRDefault="006D2537" w:rsidP="006D2537">
      <w:pPr>
        <w:spacing w:before="120" w:after="120"/>
        <w:outlineLvl w:val="2"/>
        <w:rPr>
          <w:rFonts w:ascii="黑体" w:eastAsia="黑体" w:hAnsi="黑体"/>
          <w:b w:val="0"/>
          <w:sz w:val="30"/>
          <w:szCs w:val="30"/>
        </w:rPr>
      </w:pPr>
      <w:bookmarkStart w:id="717" w:name="_Toc145275207"/>
      <w:bookmarkStart w:id="718" w:name="_Toc271898768"/>
      <w:bookmarkStart w:id="719" w:name="_Toc60129114"/>
      <w:bookmarkStart w:id="720" w:name="_Toc148037002"/>
      <w:bookmarkStart w:id="721" w:name="_Toc294247823"/>
      <w:bookmarkStart w:id="722" w:name="_Toc335902409"/>
      <w:bookmarkStart w:id="723" w:name="_Toc213127083"/>
      <w:bookmarkStart w:id="724" w:name="_Toc294247654"/>
      <w:bookmarkStart w:id="725" w:name="_Toc58946831"/>
      <w:bookmarkStart w:id="726" w:name="_Toc58861999"/>
      <w:bookmarkStart w:id="727" w:name="_Toc173077673"/>
      <w:bookmarkStart w:id="728" w:name="_Toc181194080"/>
      <w:r w:rsidRPr="00195CED">
        <w:rPr>
          <w:rFonts w:ascii="黑体" w:eastAsia="黑体" w:hAnsi="黑体"/>
          <w:b w:val="0"/>
          <w:sz w:val="30"/>
          <w:szCs w:val="30"/>
        </w:rPr>
        <w:t>3.</w:t>
      </w:r>
      <w:r w:rsidRPr="00195CED">
        <w:rPr>
          <w:rFonts w:ascii="黑体" w:eastAsia="黑体" w:hAnsi="黑体" w:hint="eastAsia"/>
          <w:b w:val="0"/>
          <w:sz w:val="30"/>
          <w:szCs w:val="30"/>
        </w:rPr>
        <w:t>7.1储存过程危险有害因素分析</w:t>
      </w:r>
      <w:bookmarkEnd w:id="717"/>
      <w:bookmarkEnd w:id="718"/>
      <w:bookmarkEnd w:id="719"/>
      <w:bookmarkEnd w:id="720"/>
      <w:bookmarkEnd w:id="721"/>
      <w:bookmarkEnd w:id="722"/>
      <w:bookmarkEnd w:id="723"/>
      <w:bookmarkEnd w:id="724"/>
      <w:bookmarkEnd w:id="725"/>
      <w:bookmarkEnd w:id="726"/>
      <w:bookmarkEnd w:id="727"/>
      <w:bookmarkEnd w:id="728"/>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 xml:space="preserve"> </w:t>
      </w:r>
      <w:r w:rsidR="00066891">
        <w:rPr>
          <w:rFonts w:ascii="宋体" w:hAnsi="宋体" w:hint="eastAsia"/>
          <w:b w:val="0"/>
          <w:snapToGrid w:val="0"/>
          <w:sz w:val="28"/>
          <w:szCs w:val="28"/>
        </w:rPr>
        <w:t>浏阳市中祥烟花制造有限公司</w:t>
      </w:r>
      <w:r w:rsidRPr="00195CED">
        <w:rPr>
          <w:rFonts w:ascii="宋体" w:hAnsi="宋体" w:hint="eastAsia"/>
          <w:b w:val="0"/>
          <w:snapToGrid w:val="0"/>
          <w:sz w:val="28"/>
          <w:szCs w:val="28"/>
        </w:rPr>
        <w:t>烟花生产系统危险品储存仓库包括</w:t>
      </w:r>
      <w:r w:rsidR="005E5171">
        <w:rPr>
          <w:rFonts w:ascii="宋体" w:hAnsi="宋体" w:cs="宋体" w:hint="eastAsia"/>
          <w:b w:val="0"/>
          <w:sz w:val="28"/>
        </w:rPr>
        <w:t>亮珠库、药柱库、单基火药库（湿）、黑火药库、引线库、化工原材料库、酒精库、</w:t>
      </w:r>
      <w:r w:rsidR="005E5171">
        <w:rPr>
          <w:rFonts w:ascii="宋体" w:hAnsi="宋体" w:cs="宋体"/>
          <w:b w:val="0"/>
          <w:sz w:val="28"/>
        </w:rPr>
        <w:t>1.3</w:t>
      </w:r>
      <w:r w:rsidR="005E5171">
        <w:rPr>
          <w:rFonts w:ascii="宋体" w:hAnsi="宋体" w:cs="宋体" w:hint="eastAsia"/>
          <w:b w:val="0"/>
          <w:sz w:val="28"/>
        </w:rPr>
        <w:t>级成品库</w:t>
      </w:r>
      <w:r w:rsidRPr="00195CED">
        <w:rPr>
          <w:rFonts w:ascii="宋体" w:hAnsi="宋体" w:hint="eastAsia"/>
          <w:b w:val="0"/>
          <w:snapToGrid w:val="0"/>
          <w:sz w:val="28"/>
          <w:szCs w:val="28"/>
        </w:rPr>
        <w:t>。</w:t>
      </w:r>
    </w:p>
    <w:p w:rsidR="00295D19" w:rsidRDefault="00295D19" w:rsidP="00295D19">
      <w:pPr>
        <w:spacing w:line="360" w:lineRule="auto"/>
        <w:ind w:firstLineChars="200" w:firstLine="560"/>
        <w:jc w:val="left"/>
        <w:rPr>
          <w:rFonts w:ascii="宋体" w:hAnsi="宋体"/>
          <w:b w:val="0"/>
          <w:sz w:val="28"/>
        </w:rPr>
      </w:pPr>
      <w:r>
        <w:rPr>
          <w:rFonts w:ascii="宋体" w:hAnsi="宋体" w:cs="宋体" w:hint="eastAsia"/>
          <w:b w:val="0"/>
          <w:sz w:val="28"/>
        </w:rPr>
        <w:t>化工原材料库储存的物品大部分属于危险化学品，由于储存的不当可以引起氧化剂与还原剂之间的化学反应，从而造成火灾爆炸，必须氧化剂与还原剂分类分间存放。</w:t>
      </w:r>
      <w:bookmarkStart w:id="729" w:name="_Hlk203492657"/>
      <w:r>
        <w:rPr>
          <w:rFonts w:ascii="宋体" w:hAnsi="宋体" w:cs="宋体" w:hint="eastAsia"/>
          <w:b w:val="0"/>
          <w:sz w:val="28"/>
        </w:rPr>
        <w:t>亮珠库、药柱库、单基火药库（湿）、黑火药库、引线库</w:t>
      </w:r>
      <w:bookmarkEnd w:id="729"/>
      <w:r>
        <w:rPr>
          <w:rFonts w:ascii="宋体" w:hAnsi="宋体" w:cs="宋体" w:hint="eastAsia"/>
          <w:b w:val="0"/>
          <w:sz w:val="28"/>
        </w:rPr>
        <w:t>存药量较大，危险性大，储存的物品都是已含有由氧化剂、可燃物质等组成的烟火药，对机械能、热能及其它能量引燃引爆要求降低，遇火源、高温、摩擦、撞击、电火花或受潮等，均会发生燃烧甚至爆炸。在酒精库、</w:t>
      </w:r>
      <w:r>
        <w:rPr>
          <w:rFonts w:ascii="宋体" w:hAnsi="宋体" w:cs="宋体"/>
          <w:b w:val="0"/>
          <w:sz w:val="28"/>
        </w:rPr>
        <w:t>1.3</w:t>
      </w:r>
      <w:r>
        <w:rPr>
          <w:rFonts w:ascii="宋体" w:hAnsi="宋体" w:cs="宋体" w:hint="eastAsia"/>
          <w:b w:val="0"/>
          <w:sz w:val="28"/>
        </w:rPr>
        <w:t>级半成品库、</w:t>
      </w:r>
      <w:r>
        <w:rPr>
          <w:rFonts w:ascii="宋体" w:hAnsi="宋体" w:cs="宋体"/>
          <w:b w:val="0"/>
          <w:sz w:val="28"/>
        </w:rPr>
        <w:t>1.3</w:t>
      </w:r>
      <w:r>
        <w:rPr>
          <w:rFonts w:ascii="宋体" w:hAnsi="宋体" w:cs="宋体" w:hint="eastAsia"/>
          <w:b w:val="0"/>
          <w:sz w:val="28"/>
        </w:rPr>
        <w:t>级成品库，发生的危险首先是燃烧，燃烧一定时间后，产生高温，可以形成爆燃</w:t>
      </w:r>
      <w:r>
        <w:rPr>
          <w:rFonts w:ascii="宋体" w:hAnsi="宋体" w:hint="eastAsia"/>
          <w:b w:val="0"/>
          <w:sz w:val="28"/>
        </w:rPr>
        <w:t>。</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危险品储存过程危险有害因素分析如下：</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1</w:t>
      </w:r>
      <w:r w:rsidRPr="00195CED">
        <w:rPr>
          <w:rFonts w:ascii="宋体" w:hAnsi="宋体" w:hint="eastAsia"/>
          <w:b w:val="0"/>
          <w:snapToGrid w:val="0"/>
          <w:sz w:val="28"/>
          <w:szCs w:val="28"/>
        </w:rPr>
        <w:t>）若超过最大允许储存量储存危险品，可能会因过高堆垛倒塌、库房通风散热不良等导致原材料、烟火药及其制品燃烧、爆炸，同时还可能危及相邻建筑物的安全，使事故扩大。</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2</w:t>
      </w:r>
      <w:r w:rsidRPr="00195CED">
        <w:rPr>
          <w:rFonts w:ascii="宋体" w:hAnsi="宋体" w:hint="eastAsia"/>
          <w:b w:val="0"/>
          <w:snapToGrid w:val="0"/>
          <w:sz w:val="28"/>
          <w:szCs w:val="28"/>
        </w:rPr>
        <w:t>）若化工原材料库储存的氧化剂和还原剂没有分间存放，有可能使其相互接触发生化学反应，导致火灾、爆炸事故。</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3</w:t>
      </w:r>
      <w:r w:rsidRPr="00195CED">
        <w:rPr>
          <w:rFonts w:ascii="宋体" w:hAnsi="宋体" w:hint="eastAsia"/>
          <w:b w:val="0"/>
          <w:snapToGrid w:val="0"/>
          <w:sz w:val="28"/>
          <w:szCs w:val="28"/>
        </w:rPr>
        <w:t>）若库房未采取防潮、隔热、通风、防小动物等措施，可能会因药剂受潮发生分解反应、积热导致高温、动物啃咬等原因引起烟火药及其制品发生燃烧、爆炸。</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4</w:t>
      </w:r>
      <w:r w:rsidRPr="00195CED">
        <w:rPr>
          <w:rFonts w:ascii="宋体" w:hAnsi="宋体" w:hint="eastAsia"/>
          <w:b w:val="0"/>
          <w:snapToGrid w:val="0"/>
          <w:sz w:val="28"/>
          <w:szCs w:val="28"/>
        </w:rPr>
        <w:t>）堆垛之间距离不符合要求会影响库房通风，堆垛高度过高可能发生倒塌，运输通道宽度不符合要求可能发生碰撞和人员跌倒，这些因素都有可能引起燃烧、爆炸事故。</w:t>
      </w:r>
    </w:p>
    <w:p w:rsidR="00295D19"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lastRenderedPageBreak/>
        <w:t>（</w:t>
      </w:r>
      <w:r w:rsidRPr="00195CED">
        <w:rPr>
          <w:rFonts w:ascii="宋体" w:hAnsi="宋体"/>
          <w:b w:val="0"/>
          <w:snapToGrid w:val="0"/>
          <w:sz w:val="28"/>
          <w:szCs w:val="28"/>
        </w:rPr>
        <w:t>5</w:t>
      </w:r>
      <w:r w:rsidRPr="00195CED">
        <w:rPr>
          <w:rFonts w:ascii="宋体" w:hAnsi="宋体" w:hint="eastAsia"/>
          <w:b w:val="0"/>
          <w:snapToGrid w:val="0"/>
          <w:sz w:val="28"/>
          <w:szCs w:val="28"/>
        </w:rPr>
        <w:t>）若垛架上铁钉钉头未做处理、搬运过程碰撞、拖拉、摩擦、翻滚和剧烈振动、用铁铲等铁质工具，都可能引起燃烧、爆炸。</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仓储场所爆炸的因果分析图如下图3.7-1。</w:t>
      </w:r>
    </w:p>
    <w:p w:rsidR="006D2537" w:rsidRPr="00195CED" w:rsidRDefault="006D2537" w:rsidP="006D2537">
      <w:pPr>
        <w:spacing w:line="360" w:lineRule="auto"/>
        <w:rPr>
          <w:rFonts w:ascii="宋体" w:hAnsi="宋体"/>
          <w:b w:val="0"/>
          <w:sz w:val="28"/>
        </w:rPr>
      </w:pPr>
      <w:bookmarkStart w:id="730" w:name="_Toc294247655"/>
      <w:bookmarkStart w:id="731" w:name="_Toc294247824"/>
      <w:bookmarkStart w:id="732" w:name="_Toc213127084"/>
      <w:bookmarkStart w:id="733" w:name="_Toc271898769"/>
      <w:r w:rsidRPr="00195CED">
        <w:rPr>
          <w:rFonts w:ascii="宋体" w:hAnsi="宋体"/>
          <w:b w:val="0"/>
          <w:noProof/>
          <w:sz w:val="28"/>
        </w:rPr>
        <mc:AlternateContent>
          <mc:Choice Requires="wpc">
            <w:drawing>
              <wp:anchor distT="0" distB="0" distL="114300" distR="114300" simplePos="0" relativeHeight="251658240" behindDoc="0" locked="0" layoutInCell="1" allowOverlap="1" wp14:anchorId="52D12E9E" wp14:editId="3DF635F8">
                <wp:simplePos x="0" y="0"/>
                <wp:positionH relativeFrom="character">
                  <wp:posOffset>0</wp:posOffset>
                </wp:positionH>
                <wp:positionV relativeFrom="line">
                  <wp:posOffset>0</wp:posOffset>
                </wp:positionV>
                <wp:extent cx="5833110" cy="2854960"/>
                <wp:effectExtent l="0" t="0" r="34290" b="0"/>
                <wp:wrapNone/>
                <wp:docPr id="748" name="画布 7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555" name="组合 1800"/>
                        <wpg:cNvGrpSpPr>
                          <a:grpSpLocks/>
                        </wpg:cNvGrpSpPr>
                        <wpg:grpSpPr bwMode="auto">
                          <a:xfrm>
                            <a:off x="0" y="51118"/>
                            <a:ext cx="5833110" cy="2803079"/>
                            <a:chOff x="1946" y="9392"/>
                            <a:chExt cx="7643" cy="3674"/>
                          </a:xfrm>
                        </wpg:grpSpPr>
                        <wps:wsp>
                          <wps:cNvPr id="556" name="直线 1801"/>
                          <wps:cNvCnPr/>
                          <wps:spPr bwMode="auto">
                            <a:xfrm rot="7176324" flipV="1">
                              <a:off x="2445" y="9489"/>
                              <a:ext cx="987"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7" name="直线 1802"/>
                          <wps:cNvCnPr/>
                          <wps:spPr bwMode="auto">
                            <a:xfrm rot="7176324" flipV="1">
                              <a:off x="4006" y="9476"/>
                              <a:ext cx="988"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8" name="直线 1803"/>
                          <wps:cNvCnPr/>
                          <wps:spPr bwMode="auto">
                            <a:xfrm rot="7176324" flipV="1">
                              <a:off x="5513" y="9484"/>
                              <a:ext cx="986"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9" name="直线 1804"/>
                          <wps:cNvCnPr/>
                          <wps:spPr bwMode="auto">
                            <a:xfrm rot="21168184" flipV="1">
                              <a:off x="3334" y="11135"/>
                              <a:ext cx="1143" cy="166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0" name="矩形 1805"/>
                          <wps:cNvSpPr>
                            <a:spLocks noChangeArrowheads="1"/>
                          </wps:cNvSpPr>
                          <wps:spPr bwMode="auto">
                            <a:xfrm>
                              <a:off x="5801" y="9392"/>
                              <a:ext cx="735" cy="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热积聚</w:t>
                                </w:r>
                              </w:p>
                            </w:txbxContent>
                          </wps:txbx>
                          <wps:bodyPr rot="0" vert="horz" wrap="square" lIns="85954" tIns="42977" rIns="85954" bIns="42977" anchor="t" anchorCtr="0" upright="1">
                            <a:noAutofit/>
                          </wps:bodyPr>
                        </wps:wsp>
                        <wps:wsp>
                          <wps:cNvPr id="561" name="直线 1806"/>
                          <wps:cNvCnPr/>
                          <wps:spPr bwMode="auto">
                            <a:xfrm rot="14149631" flipV="1">
                              <a:off x="3819" y="12352"/>
                              <a:ext cx="568" cy="859"/>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62" name="组合 1807"/>
                          <wpg:cNvGrpSpPr>
                            <a:grpSpLocks/>
                          </wpg:cNvGrpSpPr>
                          <wpg:grpSpPr bwMode="auto">
                            <a:xfrm>
                              <a:off x="1946" y="9585"/>
                              <a:ext cx="7643" cy="3481"/>
                              <a:chOff x="1946" y="9585"/>
                              <a:chExt cx="7643" cy="3481"/>
                            </a:xfrm>
                          </wpg:grpSpPr>
                          <wps:wsp>
                            <wps:cNvPr id="563" name="直线 1808"/>
                            <wps:cNvCnPr/>
                            <wps:spPr bwMode="auto">
                              <a:xfrm rot="21168184" flipV="1">
                                <a:off x="4428" y="11188"/>
                                <a:ext cx="1130" cy="16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64" name="组合 1809"/>
                            <wpg:cNvGrpSpPr>
                              <a:grpSpLocks/>
                            </wpg:cNvGrpSpPr>
                            <wpg:grpSpPr bwMode="auto">
                              <a:xfrm>
                                <a:off x="2551" y="9585"/>
                                <a:ext cx="7038" cy="3481"/>
                                <a:chOff x="2522" y="9551"/>
                                <a:chExt cx="7039" cy="3481"/>
                              </a:xfrm>
                            </wpg:grpSpPr>
                            <wps:wsp>
                              <wps:cNvPr id="565" name="自选图形 1810"/>
                              <wps:cNvSpPr>
                                <a:spLocks noChangeArrowheads="1"/>
                              </wps:cNvSpPr>
                              <wps:spPr bwMode="auto">
                                <a:xfrm>
                                  <a:off x="8150" y="10127"/>
                                  <a:ext cx="1411" cy="1535"/>
                                </a:xfrm>
                                <a:prstGeom prst="irregularSeal2">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8043F7" w:rsidRDefault="008043F7" w:rsidP="006D2537">
                                    <w:pPr>
                                      <w:spacing w:beforeLines="50" w:before="120"/>
                                      <w:rPr>
                                        <w:rFonts w:ascii="宋体" w:hAnsi="宋体"/>
                                        <w:b w:val="0"/>
                                        <w:sz w:val="20"/>
                                        <w:szCs w:val="20"/>
                                      </w:rPr>
                                    </w:pPr>
                                    <w:r>
                                      <w:rPr>
                                        <w:rFonts w:ascii="宋体" w:hAnsi="宋体" w:hint="eastAsia"/>
                                        <w:b w:val="0"/>
                                        <w:sz w:val="20"/>
                                        <w:szCs w:val="20"/>
                                      </w:rPr>
                                      <w:t>爆</w:t>
                                    </w:r>
                                    <w:r>
                                      <w:rPr>
                                        <w:rFonts w:ascii="宋体" w:hAnsi="宋体"/>
                                        <w:b w:val="0"/>
                                        <w:sz w:val="20"/>
                                        <w:szCs w:val="20"/>
                                      </w:rPr>
                                      <w:t xml:space="preserve">  </w:t>
                                    </w:r>
                                    <w:r>
                                      <w:rPr>
                                        <w:rFonts w:ascii="宋体" w:hAnsi="宋体" w:hint="eastAsia"/>
                                        <w:b w:val="0"/>
                                        <w:sz w:val="20"/>
                                        <w:szCs w:val="20"/>
                                      </w:rPr>
                                      <w:t>炸</w:t>
                                    </w:r>
                                  </w:p>
                                </w:txbxContent>
                              </wps:txbx>
                              <wps:bodyPr rot="0" vert="horz" wrap="square" lIns="85954" tIns="42977" rIns="85954" bIns="42977" anchor="t" anchorCtr="0" upright="1">
                                <a:noAutofit/>
                              </wps:bodyPr>
                            </wps:wsp>
                            <wps:wsp>
                              <wps:cNvPr id="597" name="直线 1811"/>
                              <wps:cNvCnPr/>
                              <wps:spPr bwMode="auto">
                                <a:xfrm flipV="1">
                                  <a:off x="2882" y="11008"/>
                                  <a:ext cx="5469" cy="1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 name="自选图形 1812"/>
                              <wps:cNvSpPr>
                                <a:spLocks noChangeArrowheads="1"/>
                              </wps:cNvSpPr>
                              <wps:spPr bwMode="auto">
                                <a:xfrm>
                                  <a:off x="6789" y="10099"/>
                                  <a:ext cx="987" cy="826"/>
                                </a:xfrm>
                                <a:prstGeom prst="cloudCallout">
                                  <a:avLst>
                                    <a:gd name="adj1" fmla="val -43731"/>
                                    <a:gd name="adj2" fmla="val 69977"/>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rsidR="008043F7" w:rsidRDefault="008043F7" w:rsidP="006D2537">
                                    <w:pPr>
                                      <w:jc w:val="right"/>
                                      <w:rPr>
                                        <w:rFonts w:ascii="宋体" w:hAnsi="宋体"/>
                                        <w:b w:val="0"/>
                                        <w:sz w:val="20"/>
                                        <w:szCs w:val="20"/>
                                      </w:rPr>
                                    </w:pPr>
                                    <w:r>
                                      <w:rPr>
                                        <w:rFonts w:ascii="宋体" w:hAnsi="宋体" w:hint="eastAsia"/>
                                        <w:b w:val="0"/>
                                        <w:sz w:val="20"/>
                                        <w:szCs w:val="20"/>
                                      </w:rPr>
                                      <w:t>着</w:t>
                                    </w:r>
                                    <w:r>
                                      <w:rPr>
                                        <w:rFonts w:ascii="宋体" w:hAnsi="宋体"/>
                                        <w:b w:val="0"/>
                                        <w:color w:val="FF0000"/>
                                        <w:sz w:val="20"/>
                                        <w:szCs w:val="20"/>
                                      </w:rPr>
                                      <w:t xml:space="preserve"> </w:t>
                                    </w:r>
                                    <w:r>
                                      <w:rPr>
                                        <w:rFonts w:ascii="宋体" w:hAnsi="宋体" w:hint="eastAsia"/>
                                        <w:b w:val="0"/>
                                        <w:sz w:val="20"/>
                                        <w:szCs w:val="20"/>
                                      </w:rPr>
                                      <w:t>火</w:t>
                                    </w:r>
                                  </w:p>
                                </w:txbxContent>
                              </wps:txbx>
                              <wps:bodyPr rot="0" vert="horz" wrap="square" lIns="85954" tIns="42977" rIns="85954" bIns="42977" anchor="t" anchorCtr="0" upright="1">
                                <a:noAutofit/>
                              </wps:bodyPr>
                            </wps:wsp>
                            <wps:wsp>
                              <wps:cNvPr id="601" name="直线 1813"/>
                              <wps:cNvCnPr/>
                              <wps:spPr bwMode="auto">
                                <a:xfrm rot="3359447" flipV="1">
                                  <a:off x="3699" y="9632"/>
                                  <a:ext cx="505"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3" name="直线 1814"/>
                              <wps:cNvCnPr/>
                              <wps:spPr bwMode="auto">
                                <a:xfrm rot="3359447" flipV="1">
                                  <a:off x="5169" y="9615"/>
                                  <a:ext cx="506"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 name="直线 1815"/>
                              <wps:cNvCnPr/>
                              <wps:spPr bwMode="auto">
                                <a:xfrm rot="21168184" flipV="1">
                                  <a:off x="5648" y="11091"/>
                                  <a:ext cx="1092" cy="163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 name="直线 1816"/>
                              <wps:cNvCnPr/>
                              <wps:spPr bwMode="auto">
                                <a:xfrm rot="14149631" flipV="1">
                                  <a:off x="6330" y="11797"/>
                                  <a:ext cx="650" cy="974"/>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7" name="直线 1817"/>
                              <wps:cNvCnPr/>
                              <wps:spPr bwMode="auto">
                                <a:xfrm rot="3359447" flipV="1">
                                  <a:off x="3973" y="11913"/>
                                  <a:ext cx="546" cy="84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 name="直线 1818"/>
                              <wps:cNvCnPr/>
                              <wps:spPr bwMode="auto">
                                <a:xfrm rot="3359447" flipV="1">
                                  <a:off x="2823" y="12213"/>
                                  <a:ext cx="507" cy="7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 name="直线 1819"/>
                              <wps:cNvCnPr/>
                              <wps:spPr bwMode="auto">
                                <a:xfrm rot="3359447" flipV="1">
                                  <a:off x="5047" y="12031"/>
                                  <a:ext cx="566" cy="8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0" name="直线 1820"/>
                              <wps:cNvCnPr/>
                              <wps:spPr bwMode="auto">
                                <a:xfrm rot="14149631" flipV="1">
                                  <a:off x="6114" y="12170"/>
                                  <a:ext cx="694" cy="1029"/>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 name="矩形 1821"/>
                              <wps:cNvSpPr>
                                <a:spLocks noChangeArrowheads="1"/>
                              </wps:cNvSpPr>
                              <wps:spPr bwMode="auto">
                                <a:xfrm>
                                  <a:off x="6168" y="12299"/>
                                  <a:ext cx="1012"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吸湿受潮</w:t>
                                    </w:r>
                                  </w:p>
                                </w:txbxContent>
                              </wps:txbx>
                              <wps:bodyPr rot="0" vert="horz" wrap="square" lIns="85954" tIns="42977" rIns="85954" bIns="42977" anchor="t" anchorCtr="0" upright="1">
                                <a:noAutofit/>
                              </wps:bodyPr>
                            </wps:wsp>
                            <wps:wsp>
                              <wps:cNvPr id="172" name="直线 1822"/>
                              <wps:cNvCnPr/>
                              <wps:spPr bwMode="auto">
                                <a:xfrm rot="3359447" flipV="1">
                                  <a:off x="3091" y="11706"/>
                                  <a:ext cx="506"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 name="矩形 1823"/>
                              <wps:cNvSpPr>
                                <a:spLocks noChangeArrowheads="1"/>
                              </wps:cNvSpPr>
                              <wps:spPr bwMode="auto">
                                <a:xfrm>
                                  <a:off x="5801" y="10337"/>
                                  <a:ext cx="624"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自燃</w:t>
                                    </w:r>
                                  </w:p>
                                </w:txbxContent>
                              </wps:txbx>
                              <wps:bodyPr rot="0" vert="horz" wrap="square" lIns="85954" tIns="42977" rIns="85954" bIns="42977" anchor="t" anchorCtr="0" upright="1">
                                <a:noAutofit/>
                              </wps:bodyPr>
                            </wps:wsp>
                            <wps:wsp>
                              <wps:cNvPr id="174" name="矩形 1824"/>
                              <wps:cNvSpPr>
                                <a:spLocks noChangeArrowheads="1"/>
                              </wps:cNvSpPr>
                              <wps:spPr bwMode="auto">
                                <a:xfrm>
                                  <a:off x="4915" y="9551"/>
                                  <a:ext cx="73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热分解</w:t>
                                    </w:r>
                                  </w:p>
                                </w:txbxContent>
                              </wps:txbx>
                              <wps:bodyPr rot="0" vert="horz" wrap="square" lIns="85954" tIns="42977" rIns="85954" bIns="42977" anchor="t" anchorCtr="0" upright="1">
                                <a:noAutofit/>
                              </wps:bodyPr>
                            </wps:wsp>
                            <wps:wsp>
                              <wps:cNvPr id="175" name="矩形 1825"/>
                              <wps:cNvSpPr>
                                <a:spLocks noChangeArrowheads="1"/>
                              </wps:cNvSpPr>
                              <wps:spPr bwMode="auto">
                                <a:xfrm>
                                  <a:off x="4114" y="10264"/>
                                  <a:ext cx="93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摩擦撞击</w:t>
                                    </w:r>
                                  </w:p>
                                </w:txbxContent>
                              </wps:txbx>
                              <wps:bodyPr rot="0" vert="horz" wrap="square" lIns="85954" tIns="42977" rIns="85954" bIns="42977" anchor="t" anchorCtr="0" upright="1">
                                <a:noAutofit/>
                              </wps:bodyPr>
                            </wps:wsp>
                            <wps:wsp>
                              <wps:cNvPr id="189" name="矩形 1826"/>
                              <wps:cNvSpPr>
                                <a:spLocks noChangeArrowheads="1"/>
                              </wps:cNvSpPr>
                              <wps:spPr bwMode="auto">
                                <a:xfrm>
                                  <a:off x="4781" y="11421"/>
                                  <a:ext cx="777"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雷击</w:t>
                                    </w:r>
                                  </w:p>
                                </w:txbxContent>
                              </wps:txbx>
                              <wps:bodyPr rot="0" vert="horz" wrap="square" lIns="85954" tIns="42977" rIns="85954" bIns="42977" anchor="t" anchorCtr="0" upright="1">
                                <a:noAutofit/>
                              </wps:bodyPr>
                            </wps:wsp>
                            <wps:wsp>
                              <wps:cNvPr id="190" name="矩形 1827"/>
                              <wps:cNvSpPr>
                                <a:spLocks noChangeArrowheads="1"/>
                              </wps:cNvSpPr>
                              <wps:spPr bwMode="auto">
                                <a:xfrm>
                                  <a:off x="5801" y="11421"/>
                                  <a:ext cx="98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化学反应</w:t>
                                    </w:r>
                                  </w:p>
                                </w:txbxContent>
                              </wps:txbx>
                              <wps:bodyPr rot="0" vert="horz" wrap="square" lIns="85954" tIns="42977" rIns="85954" bIns="42977" anchor="t" anchorCtr="0" upright="1">
                                <a:noAutofit/>
                              </wps:bodyPr>
                            </wps:wsp>
                            <wps:wsp>
                              <wps:cNvPr id="191" name="矩形 1828"/>
                              <wps:cNvSpPr>
                                <a:spLocks noChangeArrowheads="1"/>
                              </wps:cNvSpPr>
                              <wps:spPr bwMode="auto">
                                <a:xfrm>
                                  <a:off x="3674" y="11421"/>
                                  <a:ext cx="70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明火</w:t>
                                    </w:r>
                                  </w:p>
                                </w:txbxContent>
                              </wps:txbx>
                              <wps:bodyPr rot="0" vert="horz" wrap="square" lIns="85954" tIns="42977" rIns="85954" bIns="42977" anchor="t" anchorCtr="0" upright="1">
                                <a:noAutofit/>
                              </wps:bodyPr>
                            </wps:wsp>
                            <wps:wsp>
                              <wps:cNvPr id="736" name="矩形 1829"/>
                              <wps:cNvSpPr>
                                <a:spLocks noChangeArrowheads="1"/>
                              </wps:cNvSpPr>
                              <wps:spPr bwMode="auto">
                                <a:xfrm>
                                  <a:off x="2522" y="11421"/>
                                  <a:ext cx="9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静电火花</w:t>
                                    </w:r>
                                  </w:p>
                                </w:txbxContent>
                              </wps:txbx>
                              <wps:bodyPr rot="0" vert="horz" wrap="square" lIns="85954" tIns="42977" rIns="85954" bIns="42977" anchor="t" anchorCtr="0" upright="1">
                                <a:noAutofit/>
                              </wps:bodyPr>
                            </wps:wsp>
                            <wps:wsp>
                              <wps:cNvPr id="737" name="矩形 1830"/>
                              <wps:cNvSpPr>
                                <a:spLocks noChangeArrowheads="1"/>
                              </wps:cNvSpPr>
                              <wps:spPr bwMode="auto">
                                <a:xfrm>
                                  <a:off x="2699" y="10264"/>
                                  <a:ext cx="6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高温</w:t>
                                    </w:r>
                                  </w:p>
                                </w:txbxContent>
                              </wps:txbx>
                              <wps:bodyPr rot="0" vert="horz" wrap="square" lIns="85954" tIns="42977" rIns="85954" bIns="42977" anchor="t" anchorCtr="0" upright="1">
                                <a:noAutofit/>
                              </wps:bodyPr>
                            </wps:wsp>
                            <wps:wsp>
                              <wps:cNvPr id="738" name="矩形 1831"/>
                              <wps:cNvSpPr>
                                <a:spLocks noChangeArrowheads="1"/>
                              </wps:cNvSpPr>
                              <wps:spPr bwMode="auto">
                                <a:xfrm>
                                  <a:off x="6276" y="11849"/>
                                  <a:ext cx="1036"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接触反应</w:t>
                                    </w:r>
                                  </w:p>
                                </w:txbxContent>
                              </wps:txbx>
                              <wps:bodyPr rot="0" vert="horz" wrap="square" lIns="85954" tIns="42977" rIns="85954" bIns="42977" anchor="t" anchorCtr="0" upright="1">
                                <a:noAutofit/>
                              </wps:bodyPr>
                            </wps:wsp>
                            <wps:wsp>
                              <wps:cNvPr id="739" name="矩形 1832"/>
                              <wps:cNvSpPr>
                                <a:spLocks noChangeArrowheads="1"/>
                              </wps:cNvSpPr>
                              <wps:spPr bwMode="auto">
                                <a:xfrm>
                                  <a:off x="2699" y="12164"/>
                                  <a:ext cx="593" cy="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吸烟</w:t>
                                    </w:r>
                                  </w:p>
                                </w:txbxContent>
                              </wps:txbx>
                              <wps:bodyPr rot="0" vert="horz" wrap="square" lIns="85954" tIns="42977" rIns="85954" bIns="42977" anchor="t" anchorCtr="0" upright="1">
                                <a:noAutofit/>
                              </wps:bodyPr>
                            </wps:wsp>
                            <wps:wsp>
                              <wps:cNvPr id="740" name="矩形 1833"/>
                              <wps:cNvSpPr>
                                <a:spLocks noChangeArrowheads="1"/>
                              </wps:cNvSpPr>
                              <wps:spPr bwMode="auto">
                                <a:xfrm>
                                  <a:off x="2966" y="11719"/>
                                  <a:ext cx="777"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电火花</w:t>
                                    </w:r>
                                  </w:p>
                                </w:txbxContent>
                              </wps:txbx>
                              <wps:bodyPr rot="0" vert="horz" wrap="square" lIns="85954" tIns="42977" rIns="85954" bIns="42977" anchor="t" anchorCtr="0" upright="1">
                                <a:noAutofit/>
                              </wps:bodyPr>
                            </wps:wsp>
                            <wps:wsp>
                              <wps:cNvPr id="741" name="矩形 1834"/>
                              <wps:cNvSpPr>
                                <a:spLocks noChangeArrowheads="1"/>
                              </wps:cNvSpPr>
                              <wps:spPr bwMode="auto">
                                <a:xfrm>
                                  <a:off x="3916" y="11959"/>
                                  <a:ext cx="933"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环境因素</w:t>
                                    </w:r>
                                  </w:p>
                                </w:txbxContent>
                              </wps:txbx>
                              <wps:bodyPr rot="0" vert="horz" wrap="square" lIns="85954" tIns="42977" rIns="85954" bIns="42977" anchor="t" anchorCtr="0" upright="1">
                                <a:noAutofit/>
                              </wps:bodyPr>
                            </wps:wsp>
                            <wps:wsp>
                              <wps:cNvPr id="742" name="矩形 1835"/>
                              <wps:cNvSpPr>
                                <a:spLocks noChangeArrowheads="1"/>
                              </wps:cNvSpPr>
                              <wps:spPr bwMode="auto">
                                <a:xfrm>
                                  <a:off x="3674" y="12372"/>
                                  <a:ext cx="906" cy="35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其它火源</w:t>
                                    </w:r>
                                  </w:p>
                                </w:txbxContent>
                              </wps:txbx>
                              <wps:bodyPr rot="0" vert="horz" wrap="square" lIns="85954" tIns="42977" rIns="85954" bIns="42977" anchor="t" anchorCtr="0" upright="1">
                                <a:noAutofit/>
                              </wps:bodyPr>
                            </wps:wsp>
                            <wps:wsp>
                              <wps:cNvPr id="743" name="矩形 1836"/>
                              <wps:cNvSpPr>
                                <a:spLocks noChangeArrowheads="1"/>
                              </wps:cNvSpPr>
                              <wps:spPr bwMode="auto">
                                <a:xfrm>
                                  <a:off x="5044" y="12034"/>
                                  <a:ext cx="903"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混存混放</w:t>
                                    </w:r>
                                  </w:p>
                                </w:txbxContent>
                              </wps:txbx>
                              <wps:bodyPr rot="0" vert="horz" wrap="square" lIns="85954" tIns="42977" rIns="85954" bIns="42977" anchor="t" anchorCtr="0" upright="1">
                                <a:noAutofit/>
                              </wps:bodyPr>
                            </wps:wsp>
                            <wps:wsp>
                              <wps:cNvPr id="744" name="矩形 1837"/>
                              <wps:cNvSpPr>
                                <a:spLocks noChangeArrowheads="1"/>
                              </wps:cNvSpPr>
                              <wps:spPr bwMode="auto">
                                <a:xfrm>
                                  <a:off x="3186" y="9619"/>
                                  <a:ext cx="92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硬质工具</w:t>
                                    </w:r>
                                  </w:p>
                                </w:txbxContent>
                              </wps:txbx>
                              <wps:bodyPr rot="0" vert="horz" wrap="square" lIns="85954" tIns="42977" rIns="85954" bIns="42977" anchor="t" anchorCtr="0" upright="1">
                                <a:noAutofit/>
                              </wps:bodyPr>
                            </wps:wsp>
                          </wpg:grpSp>
                          <wpg:grpSp>
                            <wpg:cNvPr id="745" name="组合 1838"/>
                            <wpg:cNvGrpSpPr>
                              <a:grpSpLocks/>
                            </wpg:cNvGrpSpPr>
                            <wpg:grpSpPr bwMode="auto">
                              <a:xfrm>
                                <a:off x="1946" y="10717"/>
                                <a:ext cx="1392" cy="2080"/>
                                <a:chOff x="1946" y="10717"/>
                                <a:chExt cx="1392" cy="2080"/>
                              </a:xfrm>
                            </wpg:grpSpPr>
                            <wps:wsp>
                              <wps:cNvPr id="746" name="直线 1839"/>
                              <wps:cNvCnPr/>
                              <wps:spPr bwMode="auto">
                                <a:xfrm rot="21168184" flipV="1">
                                  <a:off x="2234" y="11161"/>
                                  <a:ext cx="1104" cy="16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7" name="矩形 1840"/>
                              <wps:cNvSpPr>
                                <a:spLocks noChangeArrowheads="1"/>
                              </wps:cNvSpPr>
                              <wps:spPr bwMode="auto">
                                <a:xfrm>
                                  <a:off x="1946" y="10717"/>
                                  <a:ext cx="1168" cy="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Default="008043F7" w:rsidP="006D2537">
                                    <w:pPr>
                                      <w:jc w:val="center"/>
                                      <w:rPr>
                                        <w:rFonts w:ascii="宋体" w:hAnsi="宋体"/>
                                        <w:b w:val="0"/>
                                        <w:sz w:val="20"/>
                                        <w:szCs w:val="20"/>
                                      </w:rPr>
                                    </w:pPr>
                                    <w:r>
                                      <w:rPr>
                                        <w:rFonts w:ascii="宋体" w:hAnsi="宋体" w:hint="eastAsia"/>
                                        <w:b w:val="0"/>
                                        <w:sz w:val="20"/>
                                        <w:szCs w:val="20"/>
                                      </w:rPr>
                                      <w:t>成品、半成品（</w:t>
                                    </w:r>
                                    <w:r>
                                      <w:rPr>
                                        <w:rFonts w:ascii="宋体" w:hAnsi="宋体" w:hint="eastAsia"/>
                                        <w:b w:val="0"/>
                                        <w:sz w:val="20"/>
                                        <w:szCs w:val="20"/>
                                      </w:rPr>
                                      <w:t>含烟火药）</w:t>
                                    </w:r>
                                  </w:p>
                                </w:txbxContent>
                              </wps:txbx>
                              <wps:bodyPr rot="0" vert="horz" wrap="square" lIns="91440" tIns="45720" rIns="91440" bIns="45720" anchor="t" anchorCtr="0" upright="1">
                                <a:noAutofit/>
                              </wps:bodyPr>
                            </wps:wsp>
                          </wpg:grpSp>
                        </wpg:grpSp>
                      </wpg:wgp>
                    </wpc:wpc>
                  </a:graphicData>
                </a:graphic>
                <wp14:sizeRelH relativeFrom="page">
                  <wp14:pctWidth>0</wp14:pctWidth>
                </wp14:sizeRelH>
                <wp14:sizeRelV relativeFrom="page">
                  <wp14:pctHeight>0</wp14:pctHeight>
                </wp14:sizeRelV>
              </wp:anchor>
            </w:drawing>
          </mc:Choice>
          <mc:Fallback>
            <w:pict>
              <v:group w14:anchorId="52D12E9E" id="画布 748" o:spid="_x0000_s1121" editas="canvas" style="position:absolute;margin-left:0;margin-top:0;width:459.3pt;height:224.8pt;z-index:251658240;mso-position-horizontal-relative:char;mso-position-vertical-relative:line" coordsize="58331,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">
                <v:shape id="_x0000_s1122" type="#_x0000_t75" style="position:absolute;width:58331;height:28549;visibility:visible;mso-wrap-style:square">
                  <v:fill o:detectmouseclick="t"/>
                  <v:path o:connecttype="none"/>
                </v:shape>
                <v:group id="组合 1800" o:spid="_x0000_s1123" style="position:absolute;top:511;width:58331;height:28030" coordorigin="1946,9392" coordsize="7643,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line id="直线 1801" o:spid="_x0000_s1124" style="position:absolute;rotation:-7838459fd;flip:y;visibility:visible;mso-wrap-style:square" from="2445,9489" to="3432,1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" strokeweight="1.5pt">
                    <v:stroke endarrow="open"/>
                  </v:line>
                  <v:line id="直线 1802" o:spid="_x0000_s1125" style="position:absolute;rotation:-7838459fd;flip:y;visibility:visible;mso-wrap-style:square" from="4006,9476" to="4994,1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" strokeweight="1.5pt">
                    <v:stroke endarrow="open"/>
                  </v:line>
                  <v:line id="直线 1803" o:spid="_x0000_s1126" style="position:absolute;rotation:-7838459fd;flip:y;visibility:visible;mso-wrap-style:square" from="5513,9484" to="6499,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" strokeweight="1.5pt">
                    <v:stroke endarrow="open"/>
                  </v:line>
                  <v:line id="直线 1804" o:spid="_x0000_s1127" style="position:absolute;rotation:471658fd;flip:y;visibility:visible;mso-wrap-style:square" from="3334,11135" to="447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" strokeweight="1.5pt">
                    <v:stroke endarrow="open"/>
                  </v:line>
                  <v:rect id="矩形 1805" o:spid="_x0000_s1128" style="position:absolute;left:5801;top:9392;width:73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热积聚</w:t>
                          </w:r>
                        </w:p>
                      </w:txbxContent>
                    </v:textbox>
                  </v:rect>
                  <v:line id="直线 1806" o:spid="_x0000_s1129" style="position:absolute;rotation:8137790fd;flip:y;visibility:visible;mso-wrap-style:square" from="3819,12352" to="4387,13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" strokeweight="1.5pt">
                    <v:stroke endarrow="open"/>
                  </v:line>
                  <v:group id="组合 1807" o:spid="_x0000_s1130" style="position:absolute;left:1946;top:9585;width:7643;height:3481" coordorigin="1946,9585" coordsize="7643,3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line id="直线 1808" o:spid="_x0000_s1131" style="position:absolute;rotation:471658fd;flip:y;visibility:visible;mso-wrap-style:square" from="4428,11188" to="5558,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" strokeweight="1.5pt">
                      <v:stroke endarrow="open"/>
                    </v:line>
                    <v:group id="组合 1809" o:spid="_x0000_s1132" style="position:absolute;left:2551;top:9585;width:7038;height:3481" coordorigin="2522,9551" coordsize="7039,3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自选图形 1810" o:spid="_x0000_s1133" type="#_x0000_t72" style="position:absolute;left:8150;top:10127;width:1411;height: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" filled="f" fillcolor="black">
                        <v:textbox inset="2.38761mm,1.1938mm,2.38761mm,1.1938mm">
                          <w:txbxContent>
                            <w:p w:rsidR="008043F7" w:rsidRDefault="008043F7" w:rsidP="006D2537">
                              <w:pPr>
                                <w:spacing w:beforeLines="50" w:before="120"/>
                                <w:rPr>
                                  <w:rFonts w:ascii="宋体" w:hAnsi="宋体"/>
                                  <w:b w:val="0"/>
                                  <w:sz w:val="20"/>
                                  <w:szCs w:val="20"/>
                                </w:rPr>
                              </w:pPr>
                              <w:r>
                                <w:rPr>
                                  <w:rFonts w:ascii="宋体" w:hAnsi="宋体" w:hint="eastAsia"/>
                                  <w:b w:val="0"/>
                                  <w:sz w:val="20"/>
                                  <w:szCs w:val="20"/>
                                </w:rPr>
                                <w:t>爆</w:t>
                              </w:r>
                              <w:r>
                                <w:rPr>
                                  <w:rFonts w:ascii="宋体" w:hAnsi="宋体"/>
                                  <w:b w:val="0"/>
                                  <w:sz w:val="20"/>
                                  <w:szCs w:val="20"/>
                                </w:rPr>
                                <w:t xml:space="preserve">  </w:t>
                              </w:r>
                              <w:r>
                                <w:rPr>
                                  <w:rFonts w:ascii="宋体" w:hAnsi="宋体" w:hint="eastAsia"/>
                                  <w:b w:val="0"/>
                                  <w:sz w:val="20"/>
                                  <w:szCs w:val="20"/>
                                </w:rPr>
                                <w:t>炸</w:t>
                              </w:r>
                            </w:p>
                          </w:txbxContent>
                        </v:textbox>
                      </v:shape>
                      <v:line id="直线 1811" o:spid="_x0000_s1134" style="position:absolute;flip:y;visibility:visible;mso-wrap-style:square" from="2882,11008" to="8351,1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" strokeweight="1.5pt">
                        <v:stroke endarrow="block"/>
                      </v:lin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自选图形 1812" o:spid="_x0000_s1135" type="#_x0000_t106" style="position:absolute;left:6789;top:10099;width:987;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" adj="1354,25915" filled="f" fillcolor="red">
                        <v:textbox inset="2.38761mm,1.1938mm,2.38761mm,1.1938mm">
                          <w:txbxContent>
                            <w:p w:rsidR="008043F7" w:rsidRDefault="008043F7" w:rsidP="006D2537">
                              <w:pPr>
                                <w:jc w:val="right"/>
                                <w:rPr>
                                  <w:rFonts w:ascii="宋体" w:hAnsi="宋体"/>
                                  <w:b w:val="0"/>
                                  <w:sz w:val="20"/>
                                  <w:szCs w:val="20"/>
                                </w:rPr>
                              </w:pPr>
                              <w:r>
                                <w:rPr>
                                  <w:rFonts w:ascii="宋体" w:hAnsi="宋体" w:hint="eastAsia"/>
                                  <w:b w:val="0"/>
                                  <w:sz w:val="20"/>
                                  <w:szCs w:val="20"/>
                                </w:rPr>
                                <w:t>着</w:t>
                              </w:r>
                              <w:r>
                                <w:rPr>
                                  <w:rFonts w:ascii="宋体" w:hAnsi="宋体"/>
                                  <w:b w:val="0"/>
                                  <w:color w:val="FF0000"/>
                                  <w:sz w:val="20"/>
                                  <w:szCs w:val="20"/>
                                </w:rPr>
                                <w:t xml:space="preserve"> </w:t>
                              </w:r>
                              <w:r>
                                <w:rPr>
                                  <w:rFonts w:ascii="宋体" w:hAnsi="宋体" w:hint="eastAsia"/>
                                  <w:b w:val="0"/>
                                  <w:sz w:val="20"/>
                                  <w:szCs w:val="20"/>
                                </w:rPr>
                                <w:t>火</w:t>
                              </w:r>
                            </w:p>
                          </w:txbxContent>
                        </v:textbox>
                      </v:shape>
                      <v:line id="直线 1813" o:spid="_x0000_s1136" style="position:absolute;rotation:-3669412fd;flip:y;visibility:visible;mso-wrap-style:square" from="3699,9632" to="4204,10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" strokeweight="1.5pt">
                        <v:stroke endarrow="open"/>
                      </v:line>
                      <v:line id="直线 1814" o:spid="_x0000_s1137" style="position:absolute;rotation:-3669412fd;flip:y;visibility:visible;mso-wrap-style:square" from="5169,9615" to="5675,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" strokeweight="1.5pt">
                        <v:stroke endarrow="open"/>
                      </v:line>
                      <v:line id="直线 1815" o:spid="_x0000_s1138" style="position:absolute;rotation:471658fd;flip:y;visibility:visible;mso-wrap-style:square" from="5648,11091" to="6740,1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" strokeweight="1.5pt">
                        <v:stroke endarrow="open"/>
                      </v:line>
                      <v:line id="直线 1816" o:spid="_x0000_s1139" style="position:absolute;rotation:8137790fd;flip:y;visibility:visible;mso-wrap-style:square" from="6330,11797" to="6980,1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" strokeweight="1.5pt">
                        <v:stroke endarrow="open"/>
                      </v:line>
                      <v:line id="直线 1817" o:spid="_x0000_s1140" style="position:absolute;rotation:-3669412fd;flip:y;visibility:visible;mso-wrap-style:square" from="3973,11913" to="4519,1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" strokeweight="1.5pt">
                        <v:stroke endarrow="open"/>
                      </v:line>
                      <v:line id="直线 1818" o:spid="_x0000_s1141" style="position:absolute;rotation:-3669412fd;flip:y;visibility:visible;mso-wrap-style:square" from="2823,12213" to="3330,1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" strokeweight="1.5pt">
                        <v:stroke endarrow="open"/>
                      </v:line>
                      <v:line id="直线 1819" o:spid="_x0000_s1142" style="position:absolute;rotation:-3669412fd;flip:y;visibility:visible;mso-wrap-style:square" from="5047,12031" to="5613,1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" strokeweight="1.5pt">
                        <v:stroke endarrow="open"/>
                      </v:line>
                      <v:line id="直线 1820" o:spid="_x0000_s1143" style="position:absolute;rotation:8137790fd;flip:y;visibility:visible;mso-wrap-style:square" from="6114,12170" to="6808,1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" strokeweight="1.5pt">
                        <v:stroke endarrow="open"/>
                      </v:line>
                      <v:rect id="矩形 1821" o:spid="_x0000_s1144" style="position:absolute;left:6168;top:12299;width:101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吸湿受潮</w:t>
                              </w:r>
                            </w:p>
                          </w:txbxContent>
                        </v:textbox>
                      </v:rect>
                      <v:line id="直线 1822" o:spid="_x0000_s1145" style="position:absolute;rotation:-3669412fd;flip:y;visibility:visible;mso-wrap-style:square" from="3091,11706" to="3597,1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" strokeweight="1.5pt">
                        <v:stroke endarrow="open"/>
                      </v:line>
                      <v:rect id="矩形 1823" o:spid="_x0000_s1146" style="position:absolute;left:5801;top:10337;width:624;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自燃</w:t>
                              </w:r>
                            </w:p>
                          </w:txbxContent>
                        </v:textbox>
                      </v:rect>
                      <v:rect id="矩形 1824" o:spid="_x0000_s1147" style="position:absolute;left:4915;top:9551;width:73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热分解</w:t>
                              </w:r>
                            </w:p>
                          </w:txbxContent>
                        </v:textbox>
                      </v:rect>
                      <v:rect id="矩形 1825" o:spid="_x0000_s1148" style="position:absolute;left:4114;top:10264;width:93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摩擦撞击</w:t>
                              </w:r>
                            </w:p>
                          </w:txbxContent>
                        </v:textbox>
                      </v:rect>
                      <v:rect id="矩形 1826" o:spid="_x0000_s1149" style="position:absolute;left:4781;top:11421;width:777;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雷击</w:t>
                              </w:r>
                            </w:p>
                          </w:txbxContent>
                        </v:textbox>
                      </v:rect>
                      <v:rect id="矩形 1827" o:spid="_x0000_s1150" style="position:absolute;left:5801;top:11421;width:98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化学反应</w:t>
                              </w:r>
                            </w:p>
                          </w:txbxContent>
                        </v:textbox>
                      </v:rect>
                      <v:rect id="矩形 1828" o:spid="_x0000_s1151" style="position:absolute;left:3674;top:11421;width:70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明火</w:t>
                              </w:r>
                            </w:p>
                          </w:txbxContent>
                        </v:textbox>
                      </v:rect>
                      <v:rect id="矩形 1829" o:spid="_x0000_s1152" style="position:absolute;left:2522;top:11421;width:9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静电火花</w:t>
                              </w:r>
                            </w:p>
                          </w:txbxContent>
                        </v:textbox>
                      </v:rect>
                      <v:rect id="矩形 1830" o:spid="_x0000_s1153" style="position:absolute;left:2699;top:10264;width:6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高温</w:t>
                              </w:r>
                            </w:p>
                          </w:txbxContent>
                        </v:textbox>
                      </v:rect>
                      <v:rect id="矩形 1831" o:spid="_x0000_s1154" style="position:absolute;left:6276;top:11849;width:103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接触反应</w:t>
                              </w:r>
                            </w:p>
                          </w:txbxContent>
                        </v:textbox>
                      </v:rect>
                      <v:rect id="矩形 1832" o:spid="_x0000_s1155" style="position:absolute;left:2699;top:12164;width:59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吸烟</w:t>
                              </w:r>
                            </w:p>
                          </w:txbxContent>
                        </v:textbox>
                      </v:rect>
                      <v:rect id="矩形 1833" o:spid="_x0000_s1156" style="position:absolute;left:2966;top:11719;width:77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电火花</w:t>
                              </w:r>
                            </w:p>
                          </w:txbxContent>
                        </v:textbox>
                      </v:rect>
                      <v:rect id="矩形 1834" o:spid="_x0000_s1157" style="position:absolute;left:3916;top:11959;width:93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环境因素</w:t>
                              </w:r>
                            </w:p>
                          </w:txbxContent>
                        </v:textbox>
                      </v:rect>
                      <v:rect id="矩形 1835" o:spid="_x0000_s1158" style="position:absolute;left:3674;top:12372;width:906;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其它火源</w:t>
                              </w:r>
                            </w:p>
                          </w:txbxContent>
                        </v:textbox>
                      </v:rect>
                      <v:rect id="矩形 1836" o:spid="_x0000_s1159" style="position:absolute;left:5044;top:12034;width:903;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混存混放</w:t>
                              </w:r>
                            </w:p>
                          </w:txbxContent>
                        </v:textbox>
                      </v:rect>
                      <v:rect id="矩形 1837" o:spid="_x0000_s1160" style="position:absolute;left:3186;top:9619;width:92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" stroked="f">
                        <v:fill opacity="0"/>
                        <v:textbox inset="2.38761mm,1.1938mm,2.38761mm,1.1938mm">
                          <w:txbxContent>
                            <w:p w:rsidR="008043F7" w:rsidRDefault="008043F7" w:rsidP="006D2537">
                              <w:pPr>
                                <w:jc w:val="center"/>
                                <w:rPr>
                                  <w:rFonts w:ascii="宋体" w:hAnsi="宋体"/>
                                  <w:b w:val="0"/>
                                  <w:sz w:val="20"/>
                                  <w:szCs w:val="20"/>
                                </w:rPr>
                              </w:pPr>
                              <w:r>
                                <w:rPr>
                                  <w:rFonts w:ascii="宋体" w:hAnsi="宋体" w:hint="eastAsia"/>
                                  <w:b w:val="0"/>
                                  <w:sz w:val="20"/>
                                  <w:szCs w:val="20"/>
                                </w:rPr>
                                <w:t>硬质工具</w:t>
                              </w:r>
                            </w:p>
                          </w:txbxContent>
                        </v:textbox>
                      </v:rect>
                    </v:group>
                    <v:group id="组合 1838" o:spid="_x0000_s1161" style="position:absolute;left:1946;top:10717;width:1392;height:2080" coordorigin="1946,10717" coordsize="1392,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line id="直线 1839" o:spid="_x0000_s1162" style="position:absolute;rotation:471658fd;flip:y;visibility:visible;mso-wrap-style:square" from="2234,11161" to="3338,1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" strokeweight="1.5pt">
                        <v:stroke endarrow="open"/>
                      </v:line>
                      <v:rect id="矩形 1840" o:spid="_x0000_s1163" style="position:absolute;left:1946;top:10717;width:1168;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" stroked="f">
                        <v:fill opacity="0"/>
                        <v:textbox>
                          <w:txbxContent>
                            <w:p w:rsidR="008043F7" w:rsidRDefault="008043F7" w:rsidP="006D2537">
                              <w:pPr>
                                <w:jc w:val="center"/>
                                <w:rPr>
                                  <w:rFonts w:ascii="宋体" w:hAnsi="宋体"/>
                                  <w:b w:val="0"/>
                                  <w:sz w:val="20"/>
                                  <w:szCs w:val="20"/>
                                </w:rPr>
                              </w:pPr>
                              <w:r>
                                <w:rPr>
                                  <w:rFonts w:ascii="宋体" w:hAnsi="宋体" w:hint="eastAsia"/>
                                  <w:b w:val="0"/>
                                  <w:sz w:val="20"/>
                                  <w:szCs w:val="20"/>
                                </w:rPr>
                                <w:t>成品、半成品（</w:t>
                              </w:r>
                              <w:r>
                                <w:rPr>
                                  <w:rFonts w:ascii="宋体" w:hAnsi="宋体" w:hint="eastAsia"/>
                                  <w:b w:val="0"/>
                                  <w:sz w:val="20"/>
                                  <w:szCs w:val="20"/>
                                </w:rPr>
                                <w:t>含烟火药）</w:t>
                              </w:r>
                            </w:p>
                          </w:txbxContent>
                        </v:textbox>
                      </v:rect>
                    </v:group>
                  </v:group>
                </v:group>
                <w10:wrap anchory="line"/>
              </v:group>
            </w:pict>
          </mc:Fallback>
        </mc:AlternateContent>
      </w:r>
      <w:r w:rsidRPr="00195CED">
        <w:rPr>
          <w:rFonts w:ascii="宋体" w:hAnsi="宋体"/>
          <w:b w:val="0"/>
          <w:noProof/>
          <w:sz w:val="28"/>
        </w:rPr>
        <mc:AlternateContent>
          <mc:Choice Requires="wps">
            <w:drawing>
              <wp:inline distT="0" distB="0" distL="0" distR="0" wp14:anchorId="29814B61" wp14:editId="60358B5F">
                <wp:extent cx="5833110" cy="2803525"/>
                <wp:effectExtent l="0" t="0" r="635" b="0"/>
                <wp:docPr id="554" name="矩形 5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3110" cy="280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23953" id="矩形 554" o:spid="_x0000_s1026" style="width:459.3pt;height:2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" filled="f" stroked="f">
                <o:lock v:ext="edit" aspectratio="t"/>
                <w10:anchorlock/>
              </v:rect>
            </w:pict>
          </mc:Fallback>
        </mc:AlternateContent>
      </w:r>
    </w:p>
    <w:p w:rsidR="006D2537" w:rsidRPr="00195CED" w:rsidRDefault="006D2537" w:rsidP="006D2537">
      <w:pPr>
        <w:spacing w:line="360" w:lineRule="auto"/>
        <w:jc w:val="center"/>
        <w:rPr>
          <w:rFonts w:ascii="黑体" w:eastAsia="黑体" w:hAnsi="宋体"/>
          <w:b w:val="0"/>
          <w:sz w:val="24"/>
        </w:rPr>
      </w:pPr>
      <w:r w:rsidRPr="00195CED">
        <w:rPr>
          <w:rFonts w:ascii="黑体" w:eastAsia="黑体" w:hAnsi="宋体" w:hint="eastAsia"/>
          <w:b w:val="0"/>
          <w:sz w:val="24"/>
        </w:rPr>
        <w:t>图3.7-1  仓储场所爆炸的因果分析图</w:t>
      </w:r>
    </w:p>
    <w:p w:rsidR="006D2537" w:rsidRPr="00195CED" w:rsidRDefault="006D2537" w:rsidP="006D2537">
      <w:pPr>
        <w:spacing w:before="120" w:after="120"/>
        <w:outlineLvl w:val="2"/>
        <w:rPr>
          <w:rFonts w:ascii="黑体" w:eastAsia="黑体" w:hAnsi="黑体"/>
          <w:b w:val="0"/>
          <w:sz w:val="30"/>
          <w:szCs w:val="30"/>
        </w:rPr>
      </w:pPr>
      <w:bookmarkStart w:id="734" w:name="_Toc335902410"/>
      <w:bookmarkStart w:id="735" w:name="_Toc58862000"/>
      <w:bookmarkStart w:id="736" w:name="_Toc148037003"/>
      <w:bookmarkStart w:id="737" w:name="_Toc145275208"/>
      <w:bookmarkStart w:id="738" w:name="_Toc58946832"/>
      <w:bookmarkStart w:id="739" w:name="_Toc60129115"/>
      <w:bookmarkStart w:id="740" w:name="_Toc173077674"/>
      <w:bookmarkStart w:id="741" w:name="_Toc181194081"/>
      <w:r w:rsidRPr="00195CED">
        <w:rPr>
          <w:rFonts w:ascii="黑体" w:eastAsia="黑体" w:hAnsi="黑体"/>
          <w:b w:val="0"/>
          <w:sz w:val="30"/>
          <w:szCs w:val="30"/>
        </w:rPr>
        <w:t>3.</w:t>
      </w:r>
      <w:r w:rsidRPr="00195CED">
        <w:rPr>
          <w:rFonts w:ascii="黑体" w:eastAsia="黑体" w:hAnsi="黑体" w:hint="eastAsia"/>
          <w:b w:val="0"/>
          <w:sz w:val="30"/>
          <w:szCs w:val="30"/>
        </w:rPr>
        <w:t>7.2厂内运输过程危险有害因素分析</w:t>
      </w:r>
      <w:bookmarkEnd w:id="730"/>
      <w:bookmarkEnd w:id="731"/>
      <w:bookmarkEnd w:id="732"/>
      <w:bookmarkEnd w:id="733"/>
      <w:bookmarkEnd w:id="734"/>
      <w:bookmarkEnd w:id="735"/>
      <w:bookmarkEnd w:id="736"/>
      <w:bookmarkEnd w:id="737"/>
      <w:bookmarkEnd w:id="738"/>
      <w:bookmarkEnd w:id="739"/>
      <w:bookmarkEnd w:id="740"/>
      <w:bookmarkEnd w:id="741"/>
    </w:p>
    <w:p w:rsidR="00295D19" w:rsidRDefault="00295D19" w:rsidP="00295D19">
      <w:pPr>
        <w:spacing w:line="360" w:lineRule="auto"/>
        <w:ind w:firstLineChars="200" w:firstLine="560"/>
        <w:rPr>
          <w:rFonts w:ascii="宋体" w:hAnsi="宋体"/>
          <w:b w:val="0"/>
          <w:sz w:val="28"/>
        </w:rPr>
      </w:pPr>
      <w:bookmarkStart w:id="742" w:name="_Toc294247825"/>
      <w:bookmarkStart w:id="743" w:name="_Toc271898770"/>
      <w:bookmarkStart w:id="744" w:name="_Toc335902411"/>
      <w:bookmarkStart w:id="745" w:name="_Toc173077675"/>
      <w:r>
        <w:rPr>
          <w:rFonts w:ascii="宋体" w:hAnsi="宋体" w:hint="eastAsia"/>
          <w:b w:val="0"/>
          <w:sz w:val="28"/>
        </w:rPr>
        <w:t>该企业原材料运入及成品运出由具有危险货物运输资质的运输企业承担，厂内烟火药及半成品运输为以电瓶车为主。电瓶车运输过程危险有害因素：超速、装载超量，易使车辆倾翻，造成事故；装卸、搬运时碰撞、拖拉、摩擦、翻滚和剧烈振动，或使用铁质工具，产生火花，有引起药物爆炸的危险；运输过程中因车距不够，装卸过程中因离危险建筑物距离不够（标准为</w:t>
      </w:r>
      <w:r>
        <w:rPr>
          <w:rFonts w:ascii="宋体" w:hAnsi="宋体"/>
          <w:b w:val="0"/>
          <w:sz w:val="28"/>
        </w:rPr>
        <w:t>2.5m</w:t>
      </w:r>
      <w:r>
        <w:rPr>
          <w:rFonts w:ascii="宋体" w:hAnsi="宋体" w:hint="eastAsia"/>
          <w:b w:val="0"/>
          <w:sz w:val="28"/>
        </w:rPr>
        <w:t>），有增大事故的危险；道路不平整，坡度大，转弯半径小等，均可引起事故。</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防范措施：</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w:t>
      </w:r>
      <w:r>
        <w:rPr>
          <w:rFonts w:ascii="宋体" w:hAnsi="宋体"/>
          <w:b w:val="0"/>
          <w:sz w:val="28"/>
        </w:rPr>
        <w:t>1</w:t>
      </w:r>
      <w:r>
        <w:rPr>
          <w:rFonts w:ascii="宋体" w:hAnsi="宋体" w:hint="eastAsia"/>
          <w:b w:val="0"/>
          <w:sz w:val="28"/>
        </w:rPr>
        <w:t>）严格控制药物一次运送的数量，按规定数量运输；防止药物的雨淋、曝晒；</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w:t>
      </w:r>
      <w:r>
        <w:rPr>
          <w:rFonts w:ascii="宋体" w:hAnsi="宋体"/>
          <w:b w:val="0"/>
          <w:sz w:val="28"/>
        </w:rPr>
        <w:t>2</w:t>
      </w:r>
      <w:r>
        <w:rPr>
          <w:rFonts w:ascii="宋体" w:hAnsi="宋体" w:hint="eastAsia"/>
          <w:b w:val="0"/>
          <w:sz w:val="28"/>
        </w:rPr>
        <w:t>）禁用铁质器具装运药物；送药工人应轻搬、轻放药物，严禁拖、拉、擦、碰；</w:t>
      </w:r>
      <w:r>
        <w:rPr>
          <w:rFonts w:ascii="宋体" w:hAnsi="宋体"/>
          <w:b w:val="0"/>
          <w:sz w:val="28"/>
        </w:rPr>
        <w:t xml:space="preserve"> </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lastRenderedPageBreak/>
        <w:t>（</w:t>
      </w:r>
      <w:r>
        <w:rPr>
          <w:rFonts w:ascii="宋体" w:hAnsi="宋体"/>
          <w:b w:val="0"/>
          <w:sz w:val="28"/>
        </w:rPr>
        <w:t>3</w:t>
      </w:r>
      <w:r>
        <w:rPr>
          <w:rFonts w:ascii="宋体" w:hAnsi="宋体" w:hint="eastAsia"/>
          <w:b w:val="0"/>
          <w:sz w:val="28"/>
        </w:rPr>
        <w:t>）危险品生产区运输危险品的主干道中心线，与各类建筑物的距离应符合下列规定；</w:t>
      </w:r>
    </w:p>
    <w:p w:rsidR="00295D19" w:rsidRDefault="00295D19" w:rsidP="00295D19">
      <w:pPr>
        <w:spacing w:line="360" w:lineRule="auto"/>
        <w:ind w:firstLineChars="200" w:firstLine="560"/>
        <w:rPr>
          <w:rFonts w:ascii="宋体" w:hAnsi="宋体"/>
          <w:b w:val="0"/>
          <w:sz w:val="28"/>
        </w:rPr>
      </w:pPr>
      <w:r>
        <w:rPr>
          <w:rFonts w:ascii="宋体" w:hAnsi="宋体"/>
          <w:b w:val="0"/>
          <w:sz w:val="28"/>
        </w:rPr>
        <w:t xml:space="preserve">  </w:t>
      </w:r>
      <w:r>
        <w:rPr>
          <w:rFonts w:ascii="宋体" w:hAnsi="宋体" w:hint="eastAsia"/>
          <w:b w:val="0"/>
          <w:sz w:val="28"/>
        </w:rPr>
        <w:t>距离</w:t>
      </w:r>
      <w:r>
        <w:rPr>
          <w:rFonts w:ascii="宋体" w:hAnsi="宋体"/>
          <w:b w:val="0"/>
          <w:sz w:val="28"/>
        </w:rPr>
        <w:t>1.1</w:t>
      </w:r>
      <w:r>
        <w:rPr>
          <w:rFonts w:ascii="宋体" w:hAnsi="宋体" w:hint="eastAsia"/>
          <w:b w:val="0"/>
          <w:sz w:val="28"/>
        </w:rPr>
        <w:t>级建筑物不宜小于</w:t>
      </w:r>
      <w:r>
        <w:rPr>
          <w:rFonts w:ascii="宋体" w:hAnsi="宋体"/>
          <w:b w:val="0"/>
          <w:sz w:val="28"/>
        </w:rPr>
        <w:t>20m</w:t>
      </w:r>
      <w:r>
        <w:rPr>
          <w:rFonts w:ascii="宋体" w:hAnsi="宋体" w:hint="eastAsia"/>
          <w:b w:val="0"/>
          <w:sz w:val="28"/>
        </w:rPr>
        <w:t>；</w:t>
      </w:r>
    </w:p>
    <w:p w:rsidR="00295D19" w:rsidRDefault="00295D19" w:rsidP="00295D19">
      <w:pPr>
        <w:spacing w:line="360" w:lineRule="auto"/>
        <w:ind w:firstLineChars="200" w:firstLine="560"/>
        <w:rPr>
          <w:rFonts w:ascii="宋体" w:hAnsi="宋体"/>
          <w:b w:val="0"/>
          <w:sz w:val="28"/>
        </w:rPr>
      </w:pPr>
      <w:r>
        <w:rPr>
          <w:rFonts w:ascii="宋体" w:hAnsi="宋体"/>
          <w:b w:val="0"/>
          <w:sz w:val="28"/>
        </w:rPr>
        <w:t xml:space="preserve">  </w:t>
      </w:r>
      <w:r>
        <w:rPr>
          <w:rFonts w:ascii="宋体" w:hAnsi="宋体" w:hint="eastAsia"/>
          <w:b w:val="0"/>
          <w:sz w:val="28"/>
        </w:rPr>
        <w:t>距离</w:t>
      </w:r>
      <w:r>
        <w:rPr>
          <w:rFonts w:ascii="宋体" w:hAnsi="宋体"/>
          <w:b w:val="0"/>
          <w:sz w:val="28"/>
        </w:rPr>
        <w:t>1.3</w:t>
      </w:r>
      <w:r>
        <w:rPr>
          <w:rFonts w:ascii="宋体" w:hAnsi="宋体" w:hint="eastAsia"/>
          <w:b w:val="0"/>
          <w:sz w:val="28"/>
        </w:rPr>
        <w:t>级建筑物不宜小于</w:t>
      </w:r>
      <w:r>
        <w:rPr>
          <w:rFonts w:ascii="宋体" w:hAnsi="宋体"/>
          <w:b w:val="0"/>
          <w:sz w:val="28"/>
        </w:rPr>
        <w:t>15m</w:t>
      </w:r>
      <w:r>
        <w:rPr>
          <w:rFonts w:ascii="宋体" w:hAnsi="宋体" w:hint="eastAsia"/>
          <w:b w:val="0"/>
          <w:sz w:val="28"/>
        </w:rPr>
        <w:t>；</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w:t>
      </w:r>
      <w:r>
        <w:rPr>
          <w:rFonts w:ascii="宋体" w:hAnsi="宋体"/>
          <w:b w:val="0"/>
          <w:sz w:val="28"/>
        </w:rPr>
        <w:t>4</w:t>
      </w:r>
      <w:r>
        <w:rPr>
          <w:rFonts w:ascii="宋体" w:hAnsi="宋体" w:hint="eastAsia"/>
          <w:b w:val="0"/>
          <w:sz w:val="28"/>
        </w:rPr>
        <w:t>）机动车在</w:t>
      </w:r>
      <w:r>
        <w:rPr>
          <w:rFonts w:ascii="宋体" w:hAnsi="宋体"/>
          <w:b w:val="0"/>
          <w:sz w:val="28"/>
        </w:rPr>
        <w:t>1.1</w:t>
      </w:r>
      <w:r>
        <w:rPr>
          <w:rFonts w:ascii="宋体" w:hAnsi="宋体" w:hint="eastAsia"/>
          <w:b w:val="0"/>
          <w:sz w:val="28"/>
        </w:rPr>
        <w:t>、</w:t>
      </w:r>
      <w:r>
        <w:rPr>
          <w:rFonts w:ascii="宋体" w:hAnsi="宋体"/>
          <w:b w:val="0"/>
          <w:sz w:val="28"/>
        </w:rPr>
        <w:t>1.3</w:t>
      </w:r>
      <w:r>
        <w:rPr>
          <w:rFonts w:ascii="宋体" w:hAnsi="宋体" w:hint="eastAsia"/>
          <w:b w:val="0"/>
          <w:sz w:val="28"/>
        </w:rPr>
        <w:t>级建筑物门前装卸作业时，宜在</w:t>
      </w:r>
      <w:r>
        <w:rPr>
          <w:rFonts w:ascii="宋体" w:hAnsi="宋体"/>
          <w:b w:val="0"/>
          <w:sz w:val="28"/>
        </w:rPr>
        <w:t>2.5m</w:t>
      </w:r>
      <w:r>
        <w:rPr>
          <w:rFonts w:ascii="宋体" w:hAnsi="宋体" w:hint="eastAsia"/>
          <w:b w:val="0"/>
          <w:sz w:val="28"/>
        </w:rPr>
        <w:t>以外进行；</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w:t>
      </w:r>
      <w:r>
        <w:rPr>
          <w:rFonts w:ascii="宋体" w:hAnsi="宋体"/>
          <w:b w:val="0"/>
          <w:sz w:val="28"/>
        </w:rPr>
        <w:t>5</w:t>
      </w:r>
      <w:r>
        <w:rPr>
          <w:rFonts w:ascii="宋体" w:hAnsi="宋体" w:hint="eastAsia"/>
          <w:b w:val="0"/>
          <w:sz w:val="28"/>
        </w:rPr>
        <w:t>）电瓶车应安装档板，轮盘必须是橡胶制品，车箱应铺设橡胶垫；应以低速行驶，机动车的速度不得超过</w:t>
      </w:r>
      <w:r>
        <w:rPr>
          <w:rFonts w:ascii="宋体" w:hAnsi="宋体"/>
          <w:b w:val="0"/>
          <w:sz w:val="28"/>
        </w:rPr>
        <w:t>10km/h</w:t>
      </w:r>
      <w:r>
        <w:rPr>
          <w:rFonts w:ascii="宋体" w:hAnsi="宋体" w:hint="eastAsia"/>
          <w:b w:val="0"/>
          <w:sz w:val="28"/>
        </w:rPr>
        <w:t>；</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w:t>
      </w:r>
      <w:r>
        <w:rPr>
          <w:rFonts w:ascii="宋体" w:hAnsi="宋体"/>
          <w:b w:val="0"/>
          <w:sz w:val="28"/>
        </w:rPr>
        <w:t>6</w:t>
      </w:r>
      <w:r>
        <w:rPr>
          <w:rFonts w:ascii="宋体" w:hAnsi="宋体" w:hint="eastAsia"/>
          <w:b w:val="0"/>
          <w:sz w:val="28"/>
        </w:rPr>
        <w:t>）装卸作业中只许单件搬运，不得碰撞、拖拉、摩擦、翻滚和剧烈振动，不许使用铁撬等铁质工具；</w:t>
      </w:r>
    </w:p>
    <w:p w:rsidR="00295D19" w:rsidRDefault="00295D19" w:rsidP="00295D19">
      <w:pPr>
        <w:spacing w:line="360" w:lineRule="auto"/>
        <w:ind w:firstLineChars="200" w:firstLine="560"/>
        <w:rPr>
          <w:rFonts w:ascii="宋体" w:hAnsi="宋体"/>
          <w:b w:val="0"/>
          <w:sz w:val="28"/>
        </w:rPr>
      </w:pPr>
      <w:r>
        <w:rPr>
          <w:rFonts w:ascii="宋体" w:hAnsi="宋体" w:hint="eastAsia"/>
          <w:b w:val="0"/>
          <w:sz w:val="28"/>
        </w:rPr>
        <w:t>（</w:t>
      </w:r>
      <w:r>
        <w:rPr>
          <w:rFonts w:ascii="宋体" w:hAnsi="宋体"/>
          <w:b w:val="0"/>
          <w:sz w:val="28"/>
        </w:rPr>
        <w:t>7</w:t>
      </w:r>
      <w:r>
        <w:rPr>
          <w:rFonts w:ascii="宋体" w:hAnsi="宋体" w:hint="eastAsia"/>
          <w:b w:val="0"/>
          <w:sz w:val="28"/>
        </w:rPr>
        <w:t>）运输中不得强行抢道，车距不应小于</w:t>
      </w:r>
      <w:r>
        <w:rPr>
          <w:rFonts w:ascii="宋体" w:hAnsi="宋体"/>
          <w:b w:val="0"/>
          <w:sz w:val="28"/>
        </w:rPr>
        <w:t>20m</w:t>
      </w:r>
      <w:r>
        <w:rPr>
          <w:rFonts w:ascii="宋体" w:hAnsi="宋体" w:hint="eastAsia"/>
          <w:b w:val="0"/>
          <w:sz w:val="28"/>
        </w:rPr>
        <w:t>，烟火药堆码应不超过车厢高度；</w:t>
      </w:r>
    </w:p>
    <w:p w:rsidR="00295D19" w:rsidRDefault="00295D19" w:rsidP="00295D19">
      <w:pPr>
        <w:spacing w:line="360" w:lineRule="auto"/>
        <w:ind w:firstLineChars="200" w:firstLine="560"/>
        <w:rPr>
          <w:rFonts w:ascii="宋体" w:hAnsi="宋体"/>
          <w:b w:val="0"/>
          <w:sz w:val="28"/>
          <w:szCs w:val="28"/>
        </w:rPr>
      </w:pPr>
      <w:r>
        <w:rPr>
          <w:rFonts w:ascii="宋体" w:hAnsi="宋体" w:hint="eastAsia"/>
          <w:b w:val="0"/>
          <w:sz w:val="28"/>
        </w:rPr>
        <w:t>（</w:t>
      </w:r>
      <w:r>
        <w:rPr>
          <w:rFonts w:ascii="宋体" w:hAnsi="宋体"/>
          <w:b w:val="0"/>
          <w:sz w:val="28"/>
        </w:rPr>
        <w:t>8</w:t>
      </w:r>
      <w:r>
        <w:rPr>
          <w:rFonts w:ascii="宋体" w:hAnsi="宋体" w:hint="eastAsia"/>
          <w:b w:val="0"/>
          <w:sz w:val="28"/>
        </w:rPr>
        <w:t>）进入仓库区的机动车辆，必须有防火装置。</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746" w:name="_Toc203917351"/>
      <w:r w:rsidRPr="00195CED">
        <w:rPr>
          <w:rFonts w:ascii="黑体" w:eastAsia="黑体" w:hAnsi="黑体" w:hint="eastAsia"/>
          <w:b w:val="0"/>
          <w:bCs/>
          <w:snapToGrid w:val="0"/>
          <w:sz w:val="32"/>
          <w:szCs w:val="32"/>
        </w:rPr>
        <w:t>3.8环境危险有害因素分析</w:t>
      </w:r>
      <w:bookmarkEnd w:id="742"/>
      <w:bookmarkEnd w:id="743"/>
      <w:bookmarkEnd w:id="744"/>
      <w:bookmarkEnd w:id="745"/>
      <w:bookmarkEnd w:id="746"/>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环境包括自然环境和作业环境，其危险有害因素分述如下：</w:t>
      </w:r>
    </w:p>
    <w:p w:rsidR="006D2537" w:rsidRPr="00195CED" w:rsidRDefault="006D2537" w:rsidP="006D2537">
      <w:pPr>
        <w:spacing w:before="120" w:after="120"/>
        <w:outlineLvl w:val="2"/>
        <w:rPr>
          <w:rFonts w:ascii="黑体" w:eastAsia="黑体" w:hAnsi="黑体"/>
          <w:b w:val="0"/>
          <w:sz w:val="30"/>
          <w:szCs w:val="30"/>
        </w:rPr>
      </w:pPr>
      <w:bookmarkStart w:id="747" w:name="_Toc148037005"/>
      <w:bookmarkStart w:id="748" w:name="_Toc58862002"/>
      <w:bookmarkStart w:id="749" w:name="_Toc145275210"/>
      <w:bookmarkStart w:id="750" w:name="_Toc335902412"/>
      <w:bookmarkStart w:id="751" w:name="_Toc294247826"/>
      <w:bookmarkStart w:id="752" w:name="_Toc271898771"/>
      <w:bookmarkStart w:id="753" w:name="_Toc60129117"/>
      <w:bookmarkStart w:id="754" w:name="_Toc213469603"/>
      <w:bookmarkStart w:id="755" w:name="_Toc58946834"/>
      <w:bookmarkStart w:id="756" w:name="_Toc294247656"/>
      <w:bookmarkStart w:id="757" w:name="_Toc213127086"/>
      <w:bookmarkStart w:id="758" w:name="_Toc173077676"/>
      <w:bookmarkStart w:id="759" w:name="_Toc181194083"/>
      <w:r w:rsidRPr="00195CED">
        <w:rPr>
          <w:rFonts w:ascii="黑体" w:eastAsia="黑体" w:hAnsi="黑体" w:hint="eastAsia"/>
          <w:b w:val="0"/>
          <w:sz w:val="30"/>
          <w:szCs w:val="30"/>
        </w:rPr>
        <w:t>3.8.1</w:t>
      </w:r>
      <w:r w:rsidRPr="00195CED">
        <w:rPr>
          <w:rFonts w:ascii="黑体" w:eastAsia="黑体" w:hAnsi="黑体"/>
          <w:b w:val="0"/>
          <w:sz w:val="30"/>
          <w:szCs w:val="30"/>
        </w:rPr>
        <w:t>自然环境危险有害因素</w:t>
      </w:r>
      <w:bookmarkEnd w:id="747"/>
      <w:bookmarkEnd w:id="748"/>
      <w:bookmarkEnd w:id="749"/>
      <w:bookmarkEnd w:id="750"/>
      <w:bookmarkEnd w:id="751"/>
      <w:bookmarkEnd w:id="752"/>
      <w:bookmarkEnd w:id="753"/>
      <w:bookmarkEnd w:id="754"/>
      <w:bookmarkEnd w:id="755"/>
      <w:bookmarkEnd w:id="756"/>
      <w:bookmarkEnd w:id="757"/>
      <w:bookmarkEnd w:id="758"/>
      <w:bookmarkEnd w:id="759"/>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b w:val="0"/>
          <w:snapToGrid w:val="0"/>
          <w:sz w:val="28"/>
          <w:szCs w:val="28"/>
        </w:rPr>
        <w:t>自然</w:t>
      </w:r>
      <w:r w:rsidRPr="00195CED">
        <w:rPr>
          <w:rFonts w:ascii="宋体" w:hAnsi="宋体" w:hint="eastAsia"/>
          <w:b w:val="0"/>
          <w:snapToGrid w:val="0"/>
          <w:sz w:val="28"/>
          <w:szCs w:val="28"/>
        </w:rPr>
        <w:t>环境</w:t>
      </w:r>
      <w:r w:rsidRPr="00195CED">
        <w:rPr>
          <w:rFonts w:ascii="宋体" w:hAnsi="宋体"/>
          <w:b w:val="0"/>
          <w:snapToGrid w:val="0"/>
          <w:sz w:val="28"/>
          <w:szCs w:val="28"/>
        </w:rPr>
        <w:t>因素的影响主要指地理、气候等方面的影响。</w:t>
      </w:r>
      <w:r w:rsidRPr="00195CED">
        <w:rPr>
          <w:rFonts w:ascii="宋体" w:hAnsi="宋体" w:hint="eastAsia"/>
          <w:b w:val="0"/>
          <w:snapToGrid w:val="0"/>
          <w:sz w:val="28"/>
          <w:szCs w:val="28"/>
        </w:rPr>
        <w:t>现</w:t>
      </w:r>
      <w:r w:rsidRPr="00195CED">
        <w:rPr>
          <w:rFonts w:ascii="宋体" w:hAnsi="宋体"/>
          <w:b w:val="0"/>
          <w:snapToGrid w:val="0"/>
          <w:sz w:val="28"/>
          <w:szCs w:val="28"/>
        </w:rPr>
        <w:t>着重分析</w:t>
      </w:r>
      <w:r w:rsidRPr="00195CED">
        <w:rPr>
          <w:rFonts w:ascii="宋体" w:hAnsi="宋体" w:hint="eastAsia"/>
          <w:b w:val="0"/>
          <w:snapToGrid w:val="0"/>
          <w:sz w:val="28"/>
          <w:szCs w:val="28"/>
        </w:rPr>
        <w:t>高温、潮湿、</w:t>
      </w:r>
      <w:r w:rsidRPr="00195CED">
        <w:rPr>
          <w:rFonts w:ascii="宋体" w:hAnsi="宋体"/>
          <w:b w:val="0"/>
          <w:snapToGrid w:val="0"/>
          <w:sz w:val="28"/>
          <w:szCs w:val="28"/>
        </w:rPr>
        <w:t>雨水</w:t>
      </w:r>
      <w:r w:rsidRPr="00195CED">
        <w:rPr>
          <w:rFonts w:ascii="宋体" w:hAnsi="宋体" w:hint="eastAsia"/>
          <w:b w:val="0"/>
          <w:snapToGrid w:val="0"/>
          <w:sz w:val="28"/>
          <w:szCs w:val="28"/>
        </w:rPr>
        <w:t>、山体滑坡</w:t>
      </w:r>
      <w:r w:rsidR="00A17403">
        <w:rPr>
          <w:rFonts w:ascii="宋体" w:hAnsi="宋体" w:hint="eastAsia"/>
          <w:b w:val="0"/>
          <w:snapToGrid w:val="0"/>
          <w:sz w:val="28"/>
          <w:szCs w:val="28"/>
        </w:rPr>
        <w:t>和地基土沉降</w:t>
      </w:r>
      <w:r w:rsidRPr="00195CED">
        <w:rPr>
          <w:rFonts w:ascii="宋体" w:hAnsi="宋体" w:hint="eastAsia"/>
          <w:b w:val="0"/>
          <w:snapToGrid w:val="0"/>
          <w:sz w:val="28"/>
          <w:szCs w:val="28"/>
        </w:rPr>
        <w:t>、山火</w:t>
      </w:r>
      <w:r w:rsidR="00A17403">
        <w:rPr>
          <w:rFonts w:ascii="宋体" w:hAnsi="宋体" w:hint="eastAsia"/>
          <w:b w:val="0"/>
          <w:snapToGrid w:val="0"/>
          <w:sz w:val="28"/>
          <w:szCs w:val="28"/>
        </w:rPr>
        <w:t>、雷击伤害</w:t>
      </w:r>
      <w:r w:rsidRPr="00195CED">
        <w:rPr>
          <w:rFonts w:ascii="宋体" w:hAnsi="宋体"/>
          <w:b w:val="0"/>
          <w:snapToGrid w:val="0"/>
          <w:sz w:val="28"/>
          <w:szCs w:val="28"/>
        </w:rPr>
        <w:t>对本项目的影响</w:t>
      </w:r>
      <w:r w:rsidRPr="00195CED">
        <w:rPr>
          <w:rFonts w:ascii="宋体" w:hAnsi="宋体" w:hint="eastAsia"/>
          <w:b w:val="0"/>
          <w:snapToGrid w:val="0"/>
          <w:sz w:val="28"/>
          <w:szCs w:val="28"/>
        </w:rPr>
        <w:t>。</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（1）</w:t>
      </w:r>
      <w:r w:rsidRPr="00195CED">
        <w:rPr>
          <w:rFonts w:ascii="宋体" w:hAnsi="宋体"/>
          <w:b w:val="0"/>
          <w:snapToGrid w:val="0"/>
          <w:sz w:val="28"/>
          <w:szCs w:val="28"/>
        </w:rPr>
        <w:t>高温</w:t>
      </w:r>
      <w:r w:rsidRPr="00195CED">
        <w:rPr>
          <w:rFonts w:ascii="宋体" w:hAnsi="宋体" w:hint="eastAsia"/>
          <w:b w:val="0"/>
          <w:snapToGrid w:val="0"/>
          <w:sz w:val="28"/>
          <w:szCs w:val="28"/>
        </w:rPr>
        <w:t>、</w:t>
      </w:r>
      <w:r w:rsidRPr="00195CED">
        <w:rPr>
          <w:rFonts w:ascii="宋体" w:hAnsi="宋体"/>
          <w:b w:val="0"/>
          <w:snapToGrid w:val="0"/>
          <w:sz w:val="28"/>
          <w:szCs w:val="28"/>
        </w:rPr>
        <w:t>潮湿</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浏阳市地处亚热带季风湿润气候区，雨水充沛，空气中湿度较大，夏季</w:t>
      </w:r>
      <w:r w:rsidRPr="00195CED">
        <w:rPr>
          <w:rFonts w:ascii="宋体" w:hAnsi="宋体"/>
          <w:b w:val="0"/>
          <w:snapToGrid w:val="0"/>
          <w:sz w:val="28"/>
          <w:szCs w:val="28"/>
        </w:rPr>
        <w:t>3</w:t>
      </w:r>
      <w:r w:rsidRPr="00195CED">
        <w:rPr>
          <w:rFonts w:ascii="宋体" w:hAnsi="宋体" w:hint="eastAsia"/>
          <w:b w:val="0"/>
          <w:snapToGrid w:val="0"/>
          <w:sz w:val="28"/>
          <w:szCs w:val="28"/>
        </w:rPr>
        <w:t>2℃以上气温天气持续时间长，最高气温可达</w:t>
      </w:r>
      <w:r w:rsidRPr="00195CED">
        <w:rPr>
          <w:rFonts w:ascii="宋体" w:hAnsi="宋体"/>
          <w:b w:val="0"/>
          <w:snapToGrid w:val="0"/>
          <w:sz w:val="28"/>
          <w:szCs w:val="28"/>
        </w:rPr>
        <w:t>4</w:t>
      </w:r>
      <w:r w:rsidRPr="00195CED">
        <w:rPr>
          <w:rFonts w:ascii="宋体" w:hAnsi="宋体" w:hint="eastAsia"/>
          <w:b w:val="0"/>
          <w:snapToGrid w:val="0"/>
          <w:sz w:val="28"/>
          <w:szCs w:val="28"/>
        </w:rPr>
        <w:t>0</w:t>
      </w:r>
      <w:r w:rsidRPr="00195CED">
        <w:rPr>
          <w:rFonts w:ascii="宋体" w:hAnsi="宋体"/>
          <w:b w:val="0"/>
          <w:snapToGrid w:val="0"/>
          <w:sz w:val="28"/>
          <w:szCs w:val="28"/>
        </w:rPr>
        <w:t>.</w:t>
      </w:r>
      <w:r w:rsidRPr="00195CED">
        <w:rPr>
          <w:rFonts w:ascii="宋体" w:hAnsi="宋体" w:hint="eastAsia"/>
          <w:b w:val="0"/>
          <w:snapToGrid w:val="0"/>
          <w:sz w:val="28"/>
          <w:szCs w:val="28"/>
        </w:rPr>
        <w:t>7℃，烟花生产使用的原材料和烟火药在高温作用下均容易发生燃烧、爆炸，在潮湿环境中长期存放会发生发热、分解导致燃烧爆炸。高温、高湿天气时烟花生产工库房若通风散热不良或无空气调节装置，容易发生燃烧、爆炸事故。高温、</w:t>
      </w:r>
      <w:r w:rsidRPr="00195CED">
        <w:rPr>
          <w:rFonts w:ascii="宋体" w:hAnsi="宋体" w:hint="eastAsia"/>
          <w:b w:val="0"/>
          <w:snapToGrid w:val="0"/>
          <w:sz w:val="28"/>
          <w:szCs w:val="28"/>
        </w:rPr>
        <w:lastRenderedPageBreak/>
        <w:t>高湿环境同时影响劳动者的体温调节、水盐代谢等，轻者影响劳动能力，重者可引起中暑。高温还可以抑制中枢神经系统，使工人在操作过程中注意力分散，有发生误操作导致事故的危险。</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（2）</w:t>
      </w:r>
      <w:r w:rsidRPr="00195CED">
        <w:rPr>
          <w:rFonts w:ascii="宋体" w:hAnsi="宋体"/>
          <w:b w:val="0"/>
          <w:snapToGrid w:val="0"/>
          <w:sz w:val="28"/>
          <w:szCs w:val="28"/>
        </w:rPr>
        <w:t>雨水</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该企业工房、</w:t>
      </w:r>
      <w:r w:rsidRPr="00195CED">
        <w:rPr>
          <w:rFonts w:ascii="宋体" w:hAnsi="宋体"/>
          <w:b w:val="0"/>
          <w:snapToGrid w:val="0"/>
          <w:sz w:val="28"/>
          <w:szCs w:val="28"/>
        </w:rPr>
        <w:t>仓储</w:t>
      </w:r>
      <w:r w:rsidRPr="00195CED">
        <w:rPr>
          <w:rFonts w:ascii="宋体" w:hAnsi="宋体" w:hint="eastAsia"/>
          <w:b w:val="0"/>
          <w:snapToGrid w:val="0"/>
          <w:sz w:val="28"/>
          <w:szCs w:val="28"/>
        </w:rPr>
        <w:t>场所</w:t>
      </w:r>
      <w:r w:rsidRPr="00195CED">
        <w:rPr>
          <w:rFonts w:ascii="宋体" w:hAnsi="宋体"/>
          <w:b w:val="0"/>
          <w:snapToGrid w:val="0"/>
          <w:sz w:val="28"/>
          <w:szCs w:val="28"/>
        </w:rPr>
        <w:t>所在地属</w:t>
      </w:r>
      <w:r w:rsidRPr="00195CED">
        <w:rPr>
          <w:rFonts w:ascii="宋体" w:hAnsi="宋体" w:hint="eastAsia"/>
          <w:b w:val="0"/>
          <w:snapToGrid w:val="0"/>
          <w:sz w:val="28"/>
          <w:szCs w:val="28"/>
        </w:rPr>
        <w:t>亚热带季风湿润气候</w:t>
      </w:r>
      <w:r w:rsidRPr="00195CED">
        <w:rPr>
          <w:rFonts w:ascii="宋体" w:hAnsi="宋体"/>
          <w:b w:val="0"/>
          <w:snapToGrid w:val="0"/>
          <w:sz w:val="28"/>
          <w:szCs w:val="28"/>
        </w:rPr>
        <w:t>，受季风影响，湿度大，雨水充沛，空气中湿度较大。</w:t>
      </w:r>
      <w:r w:rsidRPr="00195CED">
        <w:rPr>
          <w:rFonts w:ascii="宋体" w:hAnsi="宋体" w:hint="eastAsia"/>
          <w:b w:val="0"/>
          <w:snapToGrid w:val="0"/>
          <w:sz w:val="28"/>
          <w:szCs w:val="28"/>
        </w:rPr>
        <w:t>烟花</w:t>
      </w:r>
      <w:r w:rsidRPr="00195CED">
        <w:rPr>
          <w:rFonts w:ascii="宋体" w:hAnsi="宋体"/>
          <w:b w:val="0"/>
          <w:snapToGrid w:val="0"/>
          <w:sz w:val="28"/>
          <w:szCs w:val="28"/>
        </w:rPr>
        <w:t>爆竹产品中的烟火剂含水量都有一定的要求。所以</w:t>
      </w:r>
      <w:r w:rsidRPr="00195CED">
        <w:rPr>
          <w:rFonts w:ascii="宋体" w:hAnsi="宋体" w:hint="eastAsia"/>
          <w:b w:val="0"/>
          <w:snapToGrid w:val="0"/>
          <w:sz w:val="28"/>
          <w:szCs w:val="28"/>
        </w:rPr>
        <w:t>工房、</w:t>
      </w:r>
      <w:r w:rsidRPr="00195CED">
        <w:rPr>
          <w:rFonts w:ascii="宋体" w:hAnsi="宋体"/>
          <w:b w:val="0"/>
          <w:snapToGrid w:val="0"/>
          <w:sz w:val="28"/>
          <w:szCs w:val="28"/>
        </w:rPr>
        <w:t>成品库及运输车辆一定要做好防雨、防潮、防漏措施。</w:t>
      </w:r>
    </w:p>
    <w:p w:rsidR="006D2537" w:rsidRPr="00195CED" w:rsidRDefault="006D2537" w:rsidP="000A0BDF">
      <w:pPr>
        <w:spacing w:line="520" w:lineRule="exact"/>
        <w:ind w:firstLineChars="150" w:firstLine="420"/>
        <w:rPr>
          <w:rFonts w:ascii="宋体" w:hAnsi="宋体"/>
          <w:b w:val="0"/>
          <w:snapToGrid w:val="0"/>
          <w:sz w:val="28"/>
          <w:szCs w:val="28"/>
        </w:rPr>
      </w:pPr>
      <w:r w:rsidRPr="00195CED">
        <w:rPr>
          <w:rFonts w:ascii="宋体" w:hAnsi="宋体" w:hint="eastAsia"/>
          <w:b w:val="0"/>
          <w:snapToGrid w:val="0"/>
          <w:sz w:val="28"/>
          <w:szCs w:val="28"/>
        </w:rPr>
        <w:t>（3）</w:t>
      </w:r>
      <w:r w:rsidRPr="00195CED">
        <w:rPr>
          <w:rFonts w:ascii="宋体" w:hAnsi="宋体"/>
          <w:b w:val="0"/>
          <w:snapToGrid w:val="0"/>
          <w:sz w:val="28"/>
          <w:szCs w:val="28"/>
        </w:rPr>
        <w:t>山体滑坡</w:t>
      </w:r>
      <w:r w:rsidR="00A17403">
        <w:rPr>
          <w:rFonts w:ascii="宋体" w:hAnsi="宋体" w:hint="eastAsia"/>
          <w:b w:val="0"/>
          <w:snapToGrid w:val="0"/>
          <w:sz w:val="28"/>
          <w:szCs w:val="28"/>
        </w:rPr>
        <w:t>和地基土沉降</w:t>
      </w:r>
    </w:p>
    <w:p w:rsidR="00A17403" w:rsidRPr="00A17403" w:rsidRDefault="006D2537" w:rsidP="000A0BDF">
      <w:pPr>
        <w:spacing w:line="520" w:lineRule="exact"/>
        <w:ind w:firstLineChars="200" w:firstLine="560"/>
        <w:rPr>
          <w:rFonts w:ascii="宋体" w:hAnsi="宋体"/>
          <w:b w:val="0"/>
          <w:sz w:val="28"/>
        </w:rPr>
      </w:pPr>
      <w:r w:rsidRPr="00195CED">
        <w:rPr>
          <w:rFonts w:ascii="宋体" w:hAnsi="宋体" w:hint="eastAsia"/>
          <w:b w:val="0"/>
          <w:snapToGrid w:val="0"/>
          <w:sz w:val="28"/>
          <w:szCs w:val="28"/>
        </w:rPr>
        <w:t>该企业工房、</w:t>
      </w:r>
      <w:r w:rsidRPr="00195CED">
        <w:rPr>
          <w:rFonts w:ascii="宋体" w:hAnsi="宋体"/>
          <w:b w:val="0"/>
          <w:snapToGrid w:val="0"/>
          <w:sz w:val="28"/>
          <w:szCs w:val="28"/>
        </w:rPr>
        <w:t>仓储场所地处</w:t>
      </w:r>
      <w:r w:rsidRPr="00195CED">
        <w:rPr>
          <w:rFonts w:ascii="宋体" w:hAnsi="宋体" w:hint="eastAsia"/>
          <w:b w:val="0"/>
          <w:snapToGrid w:val="0"/>
          <w:sz w:val="28"/>
          <w:szCs w:val="28"/>
        </w:rPr>
        <w:t>小</w:t>
      </w:r>
      <w:r w:rsidRPr="00195CED">
        <w:rPr>
          <w:rFonts w:ascii="宋体" w:hAnsi="宋体"/>
          <w:b w:val="0"/>
          <w:snapToGrid w:val="0"/>
          <w:sz w:val="28"/>
          <w:szCs w:val="28"/>
        </w:rPr>
        <w:t>丘陵地带，虽然可借助山体作为防护屏障，但在土质较松散、边坡不稳或遇有连续大</w:t>
      </w:r>
      <w:r w:rsidRPr="00195CED">
        <w:rPr>
          <w:rFonts w:ascii="宋体" w:hAnsi="宋体" w:hint="eastAsia"/>
          <w:b w:val="0"/>
          <w:snapToGrid w:val="0"/>
          <w:sz w:val="28"/>
          <w:szCs w:val="28"/>
        </w:rPr>
        <w:t>暴</w:t>
      </w:r>
      <w:r w:rsidRPr="00195CED">
        <w:rPr>
          <w:rFonts w:ascii="宋体" w:hAnsi="宋体"/>
          <w:b w:val="0"/>
          <w:snapToGrid w:val="0"/>
          <w:sz w:val="28"/>
          <w:szCs w:val="28"/>
        </w:rPr>
        <w:t>雨、冰冻的情况下，有</w:t>
      </w:r>
      <w:r w:rsidRPr="00195CED">
        <w:rPr>
          <w:rFonts w:ascii="宋体" w:hAnsi="宋体" w:hint="eastAsia"/>
          <w:b w:val="0"/>
          <w:snapToGrid w:val="0"/>
          <w:sz w:val="28"/>
          <w:szCs w:val="28"/>
        </w:rPr>
        <w:t>可能发生山体滑坡冲毁工库房，进而可能导致烟火药爆炸事故</w:t>
      </w:r>
      <w:r w:rsidRPr="00195CED">
        <w:rPr>
          <w:rFonts w:ascii="宋体" w:hAnsi="宋体"/>
          <w:b w:val="0"/>
          <w:snapToGrid w:val="0"/>
          <w:sz w:val="28"/>
          <w:szCs w:val="28"/>
        </w:rPr>
        <w:t>。所以应做好对边坡监控、加固等防范措施</w:t>
      </w:r>
      <w:r w:rsidRPr="00A17403">
        <w:rPr>
          <w:rFonts w:ascii="宋体" w:hAnsi="宋体"/>
          <w:b w:val="0"/>
          <w:snapToGrid w:val="0"/>
          <w:sz w:val="28"/>
          <w:szCs w:val="28"/>
        </w:rPr>
        <w:t>。</w:t>
      </w:r>
      <w:r w:rsidR="00A17403" w:rsidRPr="00A17403">
        <w:rPr>
          <w:rFonts w:ascii="宋体" w:hAnsi="宋体" w:hint="eastAsia"/>
          <w:b w:val="0"/>
          <w:sz w:val="28"/>
        </w:rPr>
        <w:t>因地基土沉降或不均匀沉降可能会对建筑物结构造成影响甚至会对建筑结构造成破坏；所以企业</w:t>
      </w:r>
      <w:r w:rsidR="00A17403" w:rsidRPr="00A17403">
        <w:rPr>
          <w:rFonts w:ascii="宋体" w:hAnsi="宋体"/>
          <w:b w:val="0"/>
          <w:sz w:val="28"/>
        </w:rPr>
        <w:t>应</w:t>
      </w:r>
      <w:r w:rsidR="00A17403" w:rsidRPr="00A17403">
        <w:rPr>
          <w:rFonts w:ascii="宋体" w:hAnsi="宋体" w:hint="eastAsia"/>
          <w:b w:val="0"/>
          <w:sz w:val="28"/>
        </w:rPr>
        <w:t>委托专业的检测机构检测，并在检测的基础上针对地基、基础结构和上部以正结构等采取相应的地基加固、基础结构加固等措施。</w:t>
      </w:r>
    </w:p>
    <w:p w:rsidR="006D2537" w:rsidRPr="00A17403" w:rsidRDefault="006D2537" w:rsidP="000A0BDF">
      <w:pPr>
        <w:spacing w:line="520" w:lineRule="exact"/>
        <w:ind w:firstLineChars="150" w:firstLine="420"/>
        <w:rPr>
          <w:rFonts w:ascii="宋体" w:hAnsi="宋体"/>
          <w:b w:val="0"/>
          <w:snapToGrid w:val="0"/>
          <w:sz w:val="28"/>
          <w:szCs w:val="28"/>
        </w:rPr>
      </w:pPr>
      <w:r w:rsidRPr="00A17403">
        <w:rPr>
          <w:rFonts w:ascii="宋体" w:hAnsi="宋体" w:hint="eastAsia"/>
          <w:b w:val="0"/>
          <w:snapToGrid w:val="0"/>
          <w:sz w:val="28"/>
          <w:szCs w:val="28"/>
        </w:rPr>
        <w:t>（4）</w:t>
      </w:r>
      <w:r w:rsidRPr="00A17403">
        <w:rPr>
          <w:rFonts w:ascii="宋体" w:hAnsi="宋体"/>
          <w:b w:val="0"/>
          <w:snapToGrid w:val="0"/>
          <w:sz w:val="28"/>
          <w:szCs w:val="28"/>
        </w:rPr>
        <w:t>山火危害</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浏阳市</w:t>
      </w:r>
      <w:r w:rsidRPr="00195CED">
        <w:rPr>
          <w:rFonts w:ascii="宋体" w:hAnsi="宋体"/>
          <w:b w:val="0"/>
          <w:snapToGrid w:val="0"/>
          <w:sz w:val="28"/>
          <w:szCs w:val="28"/>
        </w:rPr>
        <w:t>四季分明，夏季炎热多雨、冬季寒冷干燥，加上</w:t>
      </w:r>
      <w:r w:rsidRPr="00195CED">
        <w:rPr>
          <w:rFonts w:ascii="宋体" w:hAnsi="宋体" w:hint="eastAsia"/>
          <w:b w:val="0"/>
          <w:snapToGrid w:val="0"/>
          <w:sz w:val="28"/>
          <w:szCs w:val="28"/>
        </w:rPr>
        <w:t>工房、</w:t>
      </w:r>
      <w:r w:rsidRPr="00195CED">
        <w:rPr>
          <w:rFonts w:ascii="宋体" w:hAnsi="宋体"/>
          <w:b w:val="0"/>
          <w:snapToGrid w:val="0"/>
          <w:sz w:val="28"/>
          <w:szCs w:val="28"/>
        </w:rPr>
        <w:t>仓库与山丘上的树木杂草相距较近，如果防范措施不当，一旦发生山火就有可能烧毁</w:t>
      </w:r>
      <w:r w:rsidRPr="00195CED">
        <w:rPr>
          <w:rFonts w:ascii="宋体" w:hAnsi="宋体" w:hint="eastAsia"/>
          <w:b w:val="0"/>
          <w:snapToGrid w:val="0"/>
          <w:sz w:val="28"/>
          <w:szCs w:val="28"/>
        </w:rPr>
        <w:t>工房、</w:t>
      </w:r>
      <w:r w:rsidRPr="00195CED">
        <w:rPr>
          <w:rFonts w:ascii="宋体" w:hAnsi="宋体"/>
          <w:b w:val="0"/>
          <w:snapToGrid w:val="0"/>
          <w:sz w:val="28"/>
          <w:szCs w:val="28"/>
        </w:rPr>
        <w:t>仓库和引发爆炸事故，给企业带来损失、给职工造成伤害，因此，企业除按规定搞好安全防火隔离带以外，还应制定应急预案，并告知从业人员和相关人员在紧急情况下应当采取的措施。</w:t>
      </w:r>
    </w:p>
    <w:p w:rsidR="006D2537" w:rsidRPr="00195CED" w:rsidRDefault="006D2537" w:rsidP="000A0BDF">
      <w:pPr>
        <w:spacing w:line="520" w:lineRule="exact"/>
        <w:ind w:firstLineChars="200" w:firstLine="560"/>
        <w:rPr>
          <w:rFonts w:ascii="宋体" w:hAnsi="宋体"/>
          <w:b w:val="0"/>
          <w:snapToGrid w:val="0"/>
          <w:sz w:val="28"/>
          <w:szCs w:val="28"/>
        </w:rPr>
      </w:pPr>
      <w:bookmarkStart w:id="760" w:name="_Toc83159010"/>
      <w:bookmarkStart w:id="761" w:name="_Toc202015923"/>
      <w:bookmarkStart w:id="762" w:name="_Toc188265321"/>
      <w:r w:rsidRPr="00195CED">
        <w:rPr>
          <w:rFonts w:ascii="宋体" w:hAnsi="宋体" w:hint="eastAsia"/>
          <w:b w:val="0"/>
          <w:snapToGrid w:val="0"/>
          <w:sz w:val="28"/>
          <w:szCs w:val="28"/>
        </w:rPr>
        <w:t>（5）雷</w:t>
      </w:r>
      <w:r w:rsidR="00CC1FC1">
        <w:rPr>
          <w:rFonts w:ascii="宋体" w:hAnsi="宋体" w:hint="eastAsia"/>
          <w:b w:val="0"/>
          <w:snapToGrid w:val="0"/>
          <w:sz w:val="28"/>
          <w:szCs w:val="28"/>
        </w:rPr>
        <w:t>击</w:t>
      </w:r>
      <w:r w:rsidRPr="00195CED">
        <w:rPr>
          <w:rFonts w:ascii="宋体" w:hAnsi="宋体" w:hint="eastAsia"/>
          <w:b w:val="0"/>
          <w:snapToGrid w:val="0"/>
          <w:sz w:val="28"/>
          <w:szCs w:val="28"/>
        </w:rPr>
        <w:t>灾害</w:t>
      </w:r>
      <w:bookmarkEnd w:id="760"/>
      <w:bookmarkEnd w:id="761"/>
      <w:bookmarkEnd w:id="762"/>
    </w:p>
    <w:p w:rsidR="006D2537" w:rsidRPr="00195CED" w:rsidRDefault="006D2537" w:rsidP="000A0BDF">
      <w:pPr>
        <w:spacing w:line="520" w:lineRule="exact"/>
        <w:ind w:leftChars="17" w:left="36" w:firstLineChars="200" w:firstLine="560"/>
        <w:rPr>
          <w:rFonts w:ascii="宋体" w:hAnsi="宋体"/>
          <w:b w:val="0"/>
          <w:snapToGrid w:val="0"/>
          <w:sz w:val="28"/>
          <w:szCs w:val="28"/>
        </w:rPr>
      </w:pPr>
      <w:r w:rsidRPr="00195CED">
        <w:rPr>
          <w:rFonts w:ascii="宋体" w:hAnsi="宋体" w:hint="eastAsia"/>
          <w:b w:val="0"/>
          <w:snapToGrid w:val="0"/>
          <w:sz w:val="28"/>
          <w:szCs w:val="28"/>
        </w:rPr>
        <w:t>该企业所处</w:t>
      </w:r>
      <w:r w:rsidR="00CC1FC1">
        <w:rPr>
          <w:rFonts w:ascii="宋体" w:hAnsi="宋体" w:hint="eastAsia"/>
          <w:b w:val="0"/>
          <w:snapToGrid w:val="0"/>
          <w:sz w:val="28"/>
          <w:szCs w:val="28"/>
        </w:rPr>
        <w:t>浏阳</w:t>
      </w:r>
      <w:r w:rsidRPr="00195CED">
        <w:rPr>
          <w:rFonts w:ascii="宋体" w:hAnsi="宋体" w:hint="eastAsia"/>
          <w:b w:val="0"/>
          <w:snapToGrid w:val="0"/>
          <w:sz w:val="28"/>
          <w:szCs w:val="28"/>
        </w:rPr>
        <w:t>地区属多雷雨地区，春、夏两季雷电较多，烟花生产受雷电伤害的可能性较大。危险品工库房多属一、二类防雷电场所，防雷电伤害尤为重要。</w:t>
      </w:r>
    </w:p>
    <w:p w:rsidR="006D2537" w:rsidRPr="00195CED" w:rsidRDefault="006D2537" w:rsidP="006D2537">
      <w:pPr>
        <w:spacing w:line="360" w:lineRule="auto"/>
        <w:ind w:leftChars="17" w:left="36" w:firstLineChars="200" w:firstLine="560"/>
        <w:rPr>
          <w:rFonts w:ascii="宋体" w:hAnsi="宋体"/>
          <w:b w:val="0"/>
          <w:snapToGrid w:val="0"/>
          <w:sz w:val="28"/>
          <w:szCs w:val="28"/>
        </w:rPr>
      </w:pPr>
      <w:r w:rsidRPr="00195CED">
        <w:rPr>
          <w:rFonts w:ascii="宋体" w:hAnsi="宋体" w:hint="eastAsia"/>
          <w:b w:val="0"/>
          <w:snapToGrid w:val="0"/>
          <w:sz w:val="28"/>
          <w:szCs w:val="28"/>
        </w:rPr>
        <w:lastRenderedPageBreak/>
        <w:t>雷电的危害主要有直接雷击、感应雷击和雷电波入侵三种，这三种作用都会对烟花生产构成危害，引起火灾、爆炸事故。雷电击中建筑物或人，会造成建筑物主体的破坏或人员的伤亡，建筑物、架空输电线路、架空管道及电缆线路等遭受雷电感应和雷电波侵入时，金属部件之间会出现电位差，可能使人身遭受电击，其放电产生的火花，可能引起周围环境中药剂粉尘的燃烧和爆炸。</w:t>
      </w:r>
    </w:p>
    <w:p w:rsidR="006D2537" w:rsidRPr="00195CED" w:rsidRDefault="006D2537" w:rsidP="006D2537">
      <w:pPr>
        <w:spacing w:line="360" w:lineRule="auto"/>
        <w:ind w:leftChars="17" w:left="36" w:firstLineChars="200" w:firstLine="560"/>
        <w:rPr>
          <w:rFonts w:ascii="宋体" w:hAnsi="宋体"/>
          <w:b w:val="0"/>
          <w:snapToGrid w:val="0"/>
          <w:sz w:val="28"/>
          <w:szCs w:val="28"/>
        </w:rPr>
      </w:pPr>
      <w:r w:rsidRPr="00195CED">
        <w:rPr>
          <w:rFonts w:ascii="宋体" w:hAnsi="宋体" w:hint="eastAsia"/>
          <w:b w:val="0"/>
          <w:snapToGrid w:val="0"/>
          <w:sz w:val="28"/>
          <w:szCs w:val="28"/>
        </w:rPr>
        <w:t>直接雷击是雷云与地面建筑物之间的直接放电。如果危险品工库房无避雷针、或避雷针高度及覆盖面积不够、引下线选型不当、引下线截面积不足或接地不符合规范要求（电阻大于</w:t>
      </w:r>
      <w:r w:rsidRPr="00195CED">
        <w:rPr>
          <w:rFonts w:ascii="宋体" w:hAnsi="宋体"/>
          <w:b w:val="0"/>
          <w:snapToGrid w:val="0"/>
          <w:sz w:val="28"/>
          <w:szCs w:val="28"/>
        </w:rPr>
        <w:t>10</w:t>
      </w:r>
      <w:r w:rsidRPr="00195CED">
        <w:rPr>
          <w:rFonts w:ascii="宋体" w:hAnsi="宋体" w:hint="eastAsia"/>
          <w:b w:val="0"/>
          <w:snapToGrid w:val="0"/>
          <w:sz w:val="28"/>
          <w:szCs w:val="28"/>
        </w:rPr>
        <w:t>Ω，接地方式不正确），会使建筑物遭受雷击而倒塌，引起工库房内的危险物品燃烧、爆炸。</w:t>
      </w:r>
    </w:p>
    <w:p w:rsidR="006D2537" w:rsidRPr="00195CED" w:rsidRDefault="006D2537" w:rsidP="006D2537">
      <w:pPr>
        <w:spacing w:line="360" w:lineRule="auto"/>
        <w:ind w:leftChars="17" w:left="36" w:firstLineChars="200" w:firstLine="560"/>
        <w:rPr>
          <w:rFonts w:ascii="宋体" w:hAnsi="宋体"/>
          <w:b w:val="0"/>
          <w:snapToGrid w:val="0"/>
          <w:sz w:val="28"/>
          <w:szCs w:val="28"/>
        </w:rPr>
      </w:pPr>
      <w:r w:rsidRPr="00195CED">
        <w:rPr>
          <w:rFonts w:ascii="宋体" w:hAnsi="宋体" w:hint="eastAsia"/>
          <w:b w:val="0"/>
          <w:snapToGrid w:val="0"/>
          <w:sz w:val="28"/>
          <w:szCs w:val="28"/>
        </w:rPr>
        <w:t>感应雷是雷电在导体上产生的雷电感应。这种感应能在室内外导体上产生大量静电积累和感应电动势，极易产生电火花、局部过热等现象，若烟花生产危险品工库房内金属物体没有接地或接地方式不对，极可能发生燃烧爆炸事故。</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雷电波侵入是雷击发生时，在输电线路、供水供汽管路上产生冲击电压，并沿着管路传播。若侵入生产工库房内，可能造成危险品燃烧、爆炸。该企业烟花生产工库房未涉及供汽管路，多数工库房无输电线路，雷电波侵入的危险性较小。</w:t>
      </w:r>
    </w:p>
    <w:p w:rsidR="006D2537" w:rsidRPr="00195CED" w:rsidRDefault="006D2537" w:rsidP="006D2537">
      <w:pPr>
        <w:spacing w:before="120" w:after="120"/>
        <w:outlineLvl w:val="2"/>
        <w:rPr>
          <w:rFonts w:ascii="黑体" w:eastAsia="黑体" w:hAnsi="黑体"/>
          <w:b w:val="0"/>
          <w:sz w:val="30"/>
          <w:szCs w:val="30"/>
        </w:rPr>
      </w:pPr>
      <w:bookmarkStart w:id="763" w:name="_Toc60129118"/>
      <w:bookmarkStart w:id="764" w:name="_Toc213127087"/>
      <w:bookmarkStart w:id="765" w:name="_Toc294247827"/>
      <w:bookmarkStart w:id="766" w:name="_Toc148037006"/>
      <w:bookmarkStart w:id="767" w:name="_Toc294247657"/>
      <w:bookmarkStart w:id="768" w:name="_Toc271898772"/>
      <w:bookmarkStart w:id="769" w:name="_Toc145275211"/>
      <w:bookmarkStart w:id="770" w:name="_Toc335902413"/>
      <w:bookmarkStart w:id="771" w:name="_Toc213469604"/>
      <w:bookmarkStart w:id="772" w:name="_Toc58946835"/>
      <w:bookmarkStart w:id="773" w:name="_Toc58862003"/>
      <w:bookmarkStart w:id="774" w:name="_Toc173077677"/>
      <w:bookmarkStart w:id="775" w:name="_Toc181194084"/>
      <w:r w:rsidRPr="00195CED">
        <w:rPr>
          <w:rFonts w:ascii="黑体" w:eastAsia="黑体" w:hAnsi="黑体"/>
          <w:b w:val="0"/>
          <w:sz w:val="30"/>
          <w:szCs w:val="30"/>
        </w:rPr>
        <w:t>3.</w:t>
      </w:r>
      <w:r w:rsidRPr="00195CED">
        <w:rPr>
          <w:rFonts w:ascii="黑体" w:eastAsia="黑体" w:hAnsi="黑体" w:hint="eastAsia"/>
          <w:b w:val="0"/>
          <w:sz w:val="30"/>
          <w:szCs w:val="30"/>
        </w:rPr>
        <w:t>8</w:t>
      </w:r>
      <w:r w:rsidRPr="00195CED">
        <w:rPr>
          <w:rFonts w:ascii="黑体" w:eastAsia="黑体" w:hAnsi="黑体"/>
          <w:b w:val="0"/>
          <w:sz w:val="30"/>
          <w:szCs w:val="30"/>
        </w:rPr>
        <w:t>.</w:t>
      </w:r>
      <w:r w:rsidRPr="00195CED">
        <w:rPr>
          <w:rFonts w:ascii="黑体" w:eastAsia="黑体" w:hAnsi="黑体" w:hint="eastAsia"/>
          <w:b w:val="0"/>
          <w:sz w:val="30"/>
          <w:szCs w:val="30"/>
        </w:rPr>
        <w:t>2作业环境危险有害因素分析</w:t>
      </w:r>
      <w:bookmarkEnd w:id="763"/>
      <w:bookmarkEnd w:id="764"/>
      <w:bookmarkEnd w:id="765"/>
      <w:bookmarkEnd w:id="766"/>
      <w:bookmarkEnd w:id="767"/>
      <w:bookmarkEnd w:id="768"/>
      <w:bookmarkEnd w:id="769"/>
      <w:bookmarkEnd w:id="770"/>
      <w:bookmarkEnd w:id="771"/>
      <w:bookmarkEnd w:id="772"/>
      <w:bookmarkEnd w:id="773"/>
      <w:bookmarkEnd w:id="774"/>
      <w:bookmarkEnd w:id="775"/>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（1）粉尘危害</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作业环境中主要危险、有害因素为生产性粉尘危害，主要产生在粉碎、称料、药混合、造粒、</w:t>
      </w:r>
      <w:r w:rsidR="008B3E2B">
        <w:rPr>
          <w:rFonts w:ascii="宋体" w:hAnsi="宋体" w:hint="eastAsia"/>
          <w:b w:val="0"/>
          <w:snapToGrid w:val="0"/>
          <w:sz w:val="28"/>
          <w:szCs w:val="28"/>
        </w:rPr>
        <w:t>裹药柱、</w:t>
      </w:r>
      <w:r w:rsidRPr="00195CED">
        <w:rPr>
          <w:rFonts w:ascii="宋体" w:hAnsi="宋体" w:hint="eastAsia"/>
          <w:b w:val="0"/>
          <w:snapToGrid w:val="0"/>
          <w:sz w:val="28"/>
          <w:szCs w:val="28"/>
        </w:rPr>
        <w:t>筛选等工序中；其中镁铝合金粉、硫磺、铝粉、烟火药等还可形成爆炸性粉尘。</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若工库房通风不好，镁铝合金粉、硫磺、铝粉、烟火药等可燃性粉尘在空气中达到一定的浓度，遇到火源可发生粉尘爆炸。爆炸时粒子一边燃</w:t>
      </w:r>
      <w:r w:rsidRPr="00195CED">
        <w:rPr>
          <w:rFonts w:ascii="宋体" w:hAnsi="宋体" w:hint="eastAsia"/>
          <w:b w:val="0"/>
          <w:snapToGrid w:val="0"/>
          <w:sz w:val="28"/>
          <w:szCs w:val="28"/>
        </w:rPr>
        <w:lastRenderedPageBreak/>
        <w:t>烧一边飞散，可使可燃物局部炭化，造成人员严重烧伤。最初的局部爆炸发生之后，会扬起周围的粉尘，继而引起二次爆炸、三次爆炸，扩大伤害，同时，粉尘爆炸易造成不完全燃烧，产生有毒气体，危害人体健康。硫磺在空气中的含量达到</w:t>
      </w:r>
      <w:r w:rsidRPr="00195CED">
        <w:rPr>
          <w:rFonts w:ascii="宋体" w:hAnsi="宋体"/>
          <w:b w:val="0"/>
          <w:snapToGrid w:val="0"/>
          <w:sz w:val="28"/>
          <w:szCs w:val="28"/>
        </w:rPr>
        <w:t>35mg/m</w:t>
      </w:r>
      <w:r w:rsidRPr="00195CED">
        <w:rPr>
          <w:rFonts w:ascii="宋体" w:hAnsi="宋体"/>
          <w:b w:val="0"/>
          <w:snapToGrid w:val="0"/>
          <w:sz w:val="28"/>
          <w:szCs w:val="28"/>
          <w:vertAlign w:val="superscript"/>
        </w:rPr>
        <w:t>3</w:t>
      </w:r>
      <w:r w:rsidRPr="00195CED">
        <w:rPr>
          <w:rFonts w:ascii="宋体" w:hAnsi="宋体" w:hint="eastAsia"/>
          <w:b w:val="0"/>
          <w:snapToGrid w:val="0"/>
          <w:sz w:val="28"/>
          <w:szCs w:val="28"/>
        </w:rPr>
        <w:t>以上即具燃爆性；铝银粉粉尘在空气中含量超过</w:t>
      </w:r>
      <w:r w:rsidRPr="00195CED">
        <w:rPr>
          <w:rFonts w:ascii="宋体" w:hAnsi="宋体"/>
          <w:b w:val="0"/>
          <w:snapToGrid w:val="0"/>
          <w:sz w:val="28"/>
          <w:szCs w:val="28"/>
        </w:rPr>
        <w:t>40g/L</w:t>
      </w:r>
      <w:r w:rsidRPr="00195CED">
        <w:rPr>
          <w:rFonts w:ascii="宋体" w:hAnsi="宋体" w:hint="eastAsia"/>
          <w:b w:val="0"/>
          <w:snapToGrid w:val="0"/>
          <w:sz w:val="28"/>
          <w:szCs w:val="28"/>
        </w:rPr>
        <w:t>，镁铝合金粉粉尘含量达到32.5g/L时，易被明火点燃引起爆炸。</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b w:val="0"/>
          <w:snapToGrid w:val="0"/>
          <w:sz w:val="28"/>
          <w:szCs w:val="28"/>
        </w:rPr>
        <w:t>生产过程中，有尘作业工人</w:t>
      </w:r>
      <w:r w:rsidRPr="00195CED">
        <w:rPr>
          <w:rFonts w:ascii="宋体" w:hAnsi="宋体" w:hint="eastAsia"/>
          <w:b w:val="0"/>
          <w:snapToGrid w:val="0"/>
          <w:sz w:val="28"/>
          <w:szCs w:val="28"/>
        </w:rPr>
        <w:t>长期吸入粉尘可引起呼吸道刺激症状和中毒。同时，粉尘污染车间环境，影响设备照明。</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（2）采光照明不良</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根据相关标准规定：室内天然光照度应大于100勒克斯。采用人工照明措施后，混合照明照度应大于200勒克斯。</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若操作台背光设置导致采光不良，或灯光照明混合照度小于200勒克斯，工人长期在光照度不足环境中工作，会对视力造成损害，还可能发生意外跌倒受伤，并可能因意外跌倒导致烟火药或其制品受到撞击、摩擦发生火灾、爆炸。</w:t>
      </w:r>
    </w:p>
    <w:p w:rsidR="006D2537" w:rsidRPr="00195CED" w:rsidRDefault="006D2537" w:rsidP="006D2537">
      <w:pPr>
        <w:keepNext/>
        <w:keepLines/>
        <w:spacing w:beforeLines="50" w:before="120" w:line="360" w:lineRule="auto"/>
        <w:outlineLvl w:val="1"/>
        <w:rPr>
          <w:rFonts w:ascii="黑体" w:eastAsia="黑体" w:hAnsi="黑体"/>
          <w:b w:val="0"/>
          <w:bCs/>
          <w:snapToGrid w:val="0"/>
          <w:sz w:val="32"/>
          <w:szCs w:val="32"/>
        </w:rPr>
      </w:pPr>
      <w:bookmarkStart w:id="776" w:name="_Toc335902414"/>
      <w:bookmarkStart w:id="777" w:name="_Toc294247828"/>
      <w:bookmarkStart w:id="778" w:name="_Toc271898773"/>
      <w:bookmarkStart w:id="779" w:name="_Toc173077678"/>
      <w:bookmarkStart w:id="780" w:name="_Toc203917352"/>
      <w:r w:rsidRPr="00195CED">
        <w:rPr>
          <w:rFonts w:ascii="黑体" w:eastAsia="黑体" w:hAnsi="黑体" w:hint="eastAsia"/>
          <w:b w:val="0"/>
          <w:bCs/>
          <w:snapToGrid w:val="0"/>
          <w:sz w:val="32"/>
          <w:szCs w:val="32"/>
        </w:rPr>
        <w:t>3.9燃放试验和余药、废弃物销毁危险有害因素分析</w:t>
      </w:r>
      <w:bookmarkEnd w:id="776"/>
      <w:bookmarkEnd w:id="777"/>
      <w:bookmarkEnd w:id="778"/>
      <w:bookmarkEnd w:id="779"/>
      <w:bookmarkEnd w:id="780"/>
    </w:p>
    <w:p w:rsidR="006D2537" w:rsidRPr="00195CED" w:rsidRDefault="006D2537" w:rsidP="006D2537">
      <w:pPr>
        <w:spacing w:before="120" w:after="120"/>
        <w:outlineLvl w:val="2"/>
        <w:rPr>
          <w:rFonts w:ascii="黑体" w:eastAsia="黑体" w:hAnsi="黑体"/>
          <w:b w:val="0"/>
          <w:sz w:val="30"/>
          <w:szCs w:val="30"/>
        </w:rPr>
      </w:pPr>
      <w:bookmarkStart w:id="781" w:name="_Toc58862005"/>
      <w:bookmarkStart w:id="782" w:name="_Toc335902415"/>
      <w:bookmarkStart w:id="783" w:name="_Toc148037008"/>
      <w:bookmarkStart w:id="784" w:name="_Toc294247829"/>
      <w:bookmarkStart w:id="785" w:name="_Toc271898774"/>
      <w:bookmarkStart w:id="786" w:name="_Toc60129120"/>
      <w:bookmarkStart w:id="787" w:name="_Toc294247658"/>
      <w:bookmarkStart w:id="788" w:name="_Toc145275213"/>
      <w:bookmarkStart w:id="789" w:name="_Toc58946837"/>
      <w:bookmarkStart w:id="790" w:name="_Toc173077679"/>
      <w:bookmarkStart w:id="791" w:name="_Toc181194086"/>
      <w:r w:rsidRPr="00195CED">
        <w:rPr>
          <w:rFonts w:ascii="黑体" w:eastAsia="黑体" w:hAnsi="黑体" w:hint="eastAsia"/>
          <w:b w:val="0"/>
          <w:sz w:val="30"/>
          <w:szCs w:val="30"/>
        </w:rPr>
        <w:t>3.9.1燃放试验危险有害因素分析</w:t>
      </w:r>
      <w:bookmarkEnd w:id="781"/>
      <w:bookmarkEnd w:id="782"/>
      <w:bookmarkEnd w:id="783"/>
      <w:bookmarkEnd w:id="784"/>
      <w:bookmarkEnd w:id="785"/>
      <w:bookmarkEnd w:id="786"/>
      <w:bookmarkEnd w:id="787"/>
      <w:bookmarkEnd w:id="788"/>
      <w:bookmarkEnd w:id="789"/>
      <w:bookmarkEnd w:id="790"/>
      <w:bookmarkEnd w:id="791"/>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烟花燃放试验过程中有可能因烟火药配比不合适或纸筒约束力不合适出现爆炸不完全、爆炸力量过大现象，爆炸不完全会在燃放试验现场留下残药，爆炸力量过大有可能使尚未引燃的烟花爆竹在强烈冲击波作用下飞散。燃放试验过程中有可能产生冲头、冲底、倒筒、炸筒、穿孔、低炸、火险等现象，存在的危险有害性分析如下：</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1</w:t>
      </w:r>
      <w:r w:rsidRPr="00195CED">
        <w:rPr>
          <w:rFonts w:ascii="宋体" w:hAnsi="宋体" w:hint="eastAsia"/>
          <w:b w:val="0"/>
          <w:snapToGrid w:val="0"/>
          <w:sz w:val="28"/>
          <w:szCs w:val="28"/>
        </w:rPr>
        <w:t>）若燃放试验场与距离危险品生产区及危品仓库、居民住宅小于《烟花爆竹工程设计安全标准》的燃放试验场的外部最小允许距离的要求，进行燃放试验时飞散的高温物质、火星可能引燃、引爆附近危险品工</w:t>
      </w:r>
      <w:r w:rsidRPr="00195CED">
        <w:rPr>
          <w:rFonts w:ascii="宋体" w:hAnsi="宋体" w:hint="eastAsia"/>
          <w:b w:val="0"/>
          <w:snapToGrid w:val="0"/>
          <w:sz w:val="28"/>
          <w:szCs w:val="28"/>
        </w:rPr>
        <w:lastRenderedPageBreak/>
        <w:t>库房内的烟火药及其制品，可能引燃附近住宅的可燃物。</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2</w:t>
      </w:r>
      <w:r w:rsidRPr="00195CED">
        <w:rPr>
          <w:rFonts w:ascii="宋体" w:hAnsi="宋体" w:hint="eastAsia"/>
          <w:b w:val="0"/>
          <w:snapToGrid w:val="0"/>
          <w:sz w:val="28"/>
          <w:szCs w:val="28"/>
        </w:rPr>
        <w:t>）若在大风天气进行燃放试验且燃放场地处于周边建筑物上风口，飞散的高温物质、火星有可能引燃、引爆周边建筑物内易燃、易爆物质。</w:t>
      </w:r>
    </w:p>
    <w:p w:rsidR="006D2537" w:rsidRPr="00195CED" w:rsidRDefault="006D2537" w:rsidP="006D2537">
      <w:pPr>
        <w:spacing w:line="360" w:lineRule="auto"/>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3</w:t>
      </w:r>
      <w:r w:rsidRPr="00195CED">
        <w:rPr>
          <w:rFonts w:ascii="宋体" w:hAnsi="宋体" w:hint="eastAsia"/>
          <w:b w:val="0"/>
          <w:snapToGrid w:val="0"/>
          <w:sz w:val="28"/>
          <w:szCs w:val="28"/>
        </w:rPr>
        <w:t>）若未妥善处理燃放试验产生的残留物，有可能因其含有残药、未点燃引线和成品、未完全熄灭纸屑等留下安全隐患，造成次生灾害。</w:t>
      </w:r>
    </w:p>
    <w:p w:rsidR="006D2537" w:rsidRPr="00195CED" w:rsidRDefault="006D2537" w:rsidP="006D2537">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4</w:t>
      </w:r>
      <w:r w:rsidRPr="00195CED">
        <w:rPr>
          <w:rFonts w:ascii="宋体" w:hAnsi="宋体" w:hint="eastAsia"/>
          <w:b w:val="0"/>
          <w:snapToGrid w:val="0"/>
          <w:sz w:val="28"/>
          <w:szCs w:val="28"/>
        </w:rPr>
        <w:t>）若试验人员进行燃放试验时距离燃放品太近或处在其下风口，有可能受到炸伤、烧伤伤害，燃放品燃放过程产生的有毒有害气体也可能对其身体健康造成损害。</w:t>
      </w:r>
    </w:p>
    <w:p w:rsidR="006D2537" w:rsidRPr="00195CED" w:rsidRDefault="006D2537" w:rsidP="00385983">
      <w:pPr>
        <w:spacing w:line="360" w:lineRule="auto"/>
        <w:outlineLvl w:val="2"/>
        <w:rPr>
          <w:rFonts w:ascii="黑体" w:eastAsia="黑体" w:hAnsi="黑体"/>
          <w:b w:val="0"/>
          <w:sz w:val="30"/>
          <w:szCs w:val="30"/>
        </w:rPr>
      </w:pPr>
      <w:bookmarkStart w:id="792" w:name="_Toc145275214"/>
      <w:bookmarkStart w:id="793" w:name="_Toc294247659"/>
      <w:bookmarkStart w:id="794" w:name="_Toc271898775"/>
      <w:bookmarkStart w:id="795" w:name="_Toc148037009"/>
      <w:bookmarkStart w:id="796" w:name="_Toc335902416"/>
      <w:bookmarkStart w:id="797" w:name="_Toc58862006"/>
      <w:bookmarkStart w:id="798" w:name="_Toc294247830"/>
      <w:bookmarkStart w:id="799" w:name="_Toc60129121"/>
      <w:bookmarkStart w:id="800" w:name="_Toc58946838"/>
      <w:bookmarkStart w:id="801" w:name="_Toc173077680"/>
      <w:bookmarkStart w:id="802" w:name="_Toc181194087"/>
      <w:r w:rsidRPr="00195CED">
        <w:rPr>
          <w:rFonts w:ascii="黑体" w:eastAsia="黑体" w:hAnsi="黑体" w:hint="eastAsia"/>
          <w:b w:val="0"/>
          <w:sz w:val="30"/>
          <w:szCs w:val="30"/>
        </w:rPr>
        <w:t>3.9.2余药、废弃物销毁危险有害因素分析</w:t>
      </w:r>
      <w:bookmarkEnd w:id="792"/>
      <w:bookmarkEnd w:id="793"/>
      <w:bookmarkEnd w:id="794"/>
      <w:bookmarkEnd w:id="795"/>
      <w:bookmarkEnd w:id="796"/>
      <w:bookmarkEnd w:id="797"/>
      <w:bookmarkEnd w:id="798"/>
      <w:bookmarkEnd w:id="799"/>
      <w:bookmarkEnd w:id="800"/>
      <w:bookmarkEnd w:id="801"/>
      <w:bookmarkEnd w:id="802"/>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余药、废药销毁过程中，产生的主要危险为爆炸、火灾，其危险程度由药量、药物的密集程度、周边距离等因素决定。所以控制药量、药物的密集程度、周边距离是控制事故发生和升级的主要措施。</w:t>
      </w:r>
    </w:p>
    <w:p w:rsidR="006D2537" w:rsidRPr="00195CED" w:rsidRDefault="006D2537" w:rsidP="00385983">
      <w:pPr>
        <w:spacing w:line="520" w:lineRule="exact"/>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烟花生产产生的余药、废药主要为烟火药，具有燃烧爆炸性，销毁过程存在的危险有害性分析如下：</w:t>
      </w:r>
    </w:p>
    <w:p w:rsidR="006D2537" w:rsidRPr="00195CED" w:rsidRDefault="006D2537" w:rsidP="00385983">
      <w:pPr>
        <w:spacing w:line="520" w:lineRule="exact"/>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1</w:t>
      </w:r>
      <w:r w:rsidRPr="00195CED">
        <w:rPr>
          <w:rFonts w:ascii="宋体" w:hAnsi="宋体" w:hint="eastAsia"/>
          <w:b w:val="0"/>
          <w:snapToGrid w:val="0"/>
          <w:sz w:val="28"/>
          <w:szCs w:val="28"/>
        </w:rPr>
        <w:t>）生产过程中产生的余药、废药未及时收集并存放至指定地点，可能引起烟火药燃烧、爆炸。</w:t>
      </w:r>
    </w:p>
    <w:p w:rsidR="006D2537" w:rsidRPr="00195CED" w:rsidRDefault="006D2537" w:rsidP="00385983">
      <w:pPr>
        <w:spacing w:line="520" w:lineRule="exact"/>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2</w:t>
      </w:r>
      <w:r w:rsidRPr="00195CED">
        <w:rPr>
          <w:rFonts w:ascii="宋体" w:hAnsi="宋体" w:hint="eastAsia"/>
          <w:b w:val="0"/>
          <w:snapToGrid w:val="0"/>
          <w:sz w:val="28"/>
          <w:szCs w:val="28"/>
        </w:rPr>
        <w:t>）使用铁质等易产生火花的工具操作、使用塑料、尼龙等易产生静电的工器具盛装余药、废药，可能因火花引起烟火药燃烧、爆炸。</w:t>
      </w:r>
    </w:p>
    <w:p w:rsidR="006D2537" w:rsidRPr="00195CED" w:rsidRDefault="006D2537" w:rsidP="00385983">
      <w:pPr>
        <w:spacing w:line="520" w:lineRule="exact"/>
        <w:ind w:firstLineChars="200" w:firstLine="560"/>
        <w:jc w:val="left"/>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3</w:t>
      </w:r>
      <w:r w:rsidRPr="00195CED">
        <w:rPr>
          <w:rFonts w:ascii="宋体" w:hAnsi="宋体" w:hint="eastAsia"/>
          <w:b w:val="0"/>
          <w:snapToGrid w:val="0"/>
          <w:sz w:val="28"/>
          <w:szCs w:val="28"/>
        </w:rPr>
        <w:t>）销毁场外部安全距离不够，可能引起次生灾害。</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4</w:t>
      </w:r>
      <w:r w:rsidRPr="00195CED">
        <w:rPr>
          <w:rFonts w:ascii="宋体" w:hAnsi="宋体" w:hint="eastAsia"/>
          <w:b w:val="0"/>
          <w:snapToGrid w:val="0"/>
          <w:sz w:val="28"/>
          <w:szCs w:val="28"/>
        </w:rPr>
        <w:t>）销毁人员在销毁余药、废药时未按操作规程操作，使药粉推积过厚、近距离点火、同批次原地频繁销毁、超量销毁、无专人警戒、没处理销毁现场等，有可能引起火灾、爆炸，导致人员伤亡和财产损害。</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（5）若有混合危险的余、废药未分开收集存放，可能引起燃烧爆炸事故。</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（6）若装卸、搬运余药、废药时发生较强烈的碰撞、拖拉、摩擦、</w:t>
      </w:r>
      <w:r w:rsidRPr="00195CED">
        <w:rPr>
          <w:rFonts w:ascii="宋体" w:hAnsi="宋体" w:hint="eastAsia"/>
          <w:b w:val="0"/>
          <w:snapToGrid w:val="0"/>
          <w:sz w:val="28"/>
          <w:szCs w:val="28"/>
        </w:rPr>
        <w:lastRenderedPageBreak/>
        <w:t>振动，可能引发燃烧、爆炸事故。</w:t>
      </w:r>
    </w:p>
    <w:p w:rsidR="006D2537" w:rsidRPr="003E3970" w:rsidRDefault="006D2537" w:rsidP="003E3970">
      <w:pPr>
        <w:keepNext/>
        <w:keepLines/>
        <w:spacing w:beforeLines="50" w:before="120" w:line="360" w:lineRule="auto"/>
        <w:outlineLvl w:val="1"/>
        <w:rPr>
          <w:rFonts w:ascii="黑体" w:eastAsia="黑体" w:hAnsi="黑体"/>
          <w:b w:val="0"/>
          <w:bCs/>
          <w:snapToGrid w:val="0"/>
          <w:sz w:val="30"/>
          <w:szCs w:val="30"/>
        </w:rPr>
      </w:pPr>
      <w:bookmarkStart w:id="803" w:name="_Toc271898776"/>
      <w:bookmarkStart w:id="804" w:name="_Toc294247831"/>
      <w:bookmarkStart w:id="805" w:name="_Toc335902417"/>
      <w:bookmarkStart w:id="806" w:name="_Toc173077681"/>
      <w:bookmarkStart w:id="807" w:name="_Toc203917353"/>
      <w:r w:rsidRPr="003E3970">
        <w:rPr>
          <w:rFonts w:ascii="黑体" w:eastAsia="黑体" w:hAnsi="黑体" w:hint="eastAsia"/>
          <w:b w:val="0"/>
          <w:bCs/>
          <w:snapToGrid w:val="0"/>
          <w:sz w:val="30"/>
          <w:szCs w:val="30"/>
        </w:rPr>
        <w:t>3.10人员因素危险性分析</w:t>
      </w:r>
      <w:bookmarkEnd w:id="803"/>
      <w:bookmarkEnd w:id="804"/>
      <w:bookmarkEnd w:id="805"/>
      <w:bookmarkEnd w:id="806"/>
      <w:bookmarkEnd w:id="807"/>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从安全的角度来讲，人的因素非常重要。人的劳动是有意识、有目的的活动；人在具体工作时，更受其本身的文化教育、素质、知识、技能、经验、思维方式、情感、性格、年龄、健康状况、工作态度、人际关系等因素的控制和影响。显然，人的因素在上述诸多危险、有害因素中起着决定或支配作用。烟花生产事故中，人员的违章操作、违规指挥、违反纪律是导致事故发生和事故扩大造成伤亡和损失的主要原因。</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生产过程中人员危害因素分析如下：</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1</w:t>
      </w:r>
      <w:r w:rsidRPr="00195CED">
        <w:rPr>
          <w:rFonts w:ascii="宋体" w:hAnsi="宋体" w:hint="eastAsia"/>
          <w:b w:val="0"/>
          <w:snapToGrid w:val="0"/>
          <w:sz w:val="28"/>
          <w:szCs w:val="28"/>
        </w:rPr>
        <w:t>）管理人员未经安全培训、安全意识不强、违规指挥，可能导致事故。</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2</w:t>
      </w:r>
      <w:r w:rsidRPr="00195CED">
        <w:rPr>
          <w:rFonts w:ascii="宋体" w:hAnsi="宋体" w:hint="eastAsia"/>
          <w:b w:val="0"/>
          <w:snapToGrid w:val="0"/>
          <w:sz w:val="28"/>
          <w:szCs w:val="28"/>
        </w:rPr>
        <w:t>）危险品操作人员安全知识欠缺、未取得上岗证书、劳动技能不熟练，可能导致烟火药或其制品处于失控状态引发燃烧、爆炸事故。</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3</w:t>
      </w:r>
      <w:r w:rsidRPr="00195CED">
        <w:rPr>
          <w:rFonts w:ascii="宋体" w:hAnsi="宋体" w:hint="eastAsia"/>
          <w:b w:val="0"/>
          <w:snapToGrid w:val="0"/>
          <w:sz w:val="28"/>
          <w:szCs w:val="28"/>
        </w:rPr>
        <w:t>）危险品操作人员健康状况异常，带病上岗、色盲、听力差、视力差、记忆力差、反应迟钝、动作不协调、睡眠不足等都可能导致烟火药或其制品处于失控状态引发燃烧、爆炸、机械伤害事故。</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4</w:t>
      </w:r>
      <w:r w:rsidRPr="00195CED">
        <w:rPr>
          <w:rFonts w:ascii="宋体" w:hAnsi="宋体" w:hint="eastAsia"/>
          <w:b w:val="0"/>
          <w:snapToGrid w:val="0"/>
          <w:sz w:val="28"/>
          <w:szCs w:val="28"/>
        </w:rPr>
        <w:t>）危险品操作人员因各种原因超强度、超负荷工作，可能因体力不支导致烟火药或其制品处于失控状态引发燃烧、爆炸事故。</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5</w:t>
      </w:r>
      <w:r w:rsidRPr="00195CED">
        <w:rPr>
          <w:rFonts w:ascii="宋体" w:hAnsi="宋体" w:hint="eastAsia"/>
          <w:b w:val="0"/>
          <w:snapToGrid w:val="0"/>
          <w:sz w:val="28"/>
          <w:szCs w:val="28"/>
        </w:rPr>
        <w:t>）危险品操作人员心理异常，情绪异常、有冒险心理、过度紧张等有可能导致操作失误、违规操作、甚至人为破坏引发事故。</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另外，要提醒注意的是：1）有色盲的人不适宜从事烟火药工作；2）听力差、视力差的人员更不宜安排在危险工序作业；3）员工睡眠不足或有思想情绪不能上班。</w:t>
      </w:r>
    </w:p>
    <w:p w:rsidR="006D2537" w:rsidRPr="00195CED" w:rsidRDefault="006D2537" w:rsidP="0068006F">
      <w:pPr>
        <w:keepNext/>
        <w:keepLines/>
        <w:spacing w:beforeLines="50" w:before="120" w:line="360" w:lineRule="auto"/>
        <w:outlineLvl w:val="1"/>
        <w:rPr>
          <w:rFonts w:ascii="黑体" w:eastAsia="黑体" w:hAnsi="黑体"/>
          <w:b w:val="0"/>
          <w:bCs/>
          <w:snapToGrid w:val="0"/>
          <w:sz w:val="32"/>
          <w:szCs w:val="32"/>
        </w:rPr>
      </w:pPr>
      <w:bookmarkStart w:id="808" w:name="_Toc326823027"/>
      <w:bookmarkStart w:id="809" w:name="_Toc326007675"/>
      <w:bookmarkStart w:id="810" w:name="_Toc335902418"/>
      <w:bookmarkStart w:id="811" w:name="_Toc325531551"/>
      <w:bookmarkStart w:id="812" w:name="_Toc173077682"/>
      <w:bookmarkStart w:id="813" w:name="_Toc203917354"/>
      <w:bookmarkEnd w:id="634"/>
      <w:r w:rsidRPr="00195CED">
        <w:rPr>
          <w:rFonts w:ascii="黑体" w:eastAsia="黑体" w:hAnsi="黑体"/>
          <w:b w:val="0"/>
          <w:bCs/>
          <w:snapToGrid w:val="0"/>
          <w:sz w:val="32"/>
          <w:szCs w:val="32"/>
        </w:rPr>
        <w:t>3.</w:t>
      </w:r>
      <w:r w:rsidRPr="00195CED">
        <w:rPr>
          <w:rFonts w:ascii="黑体" w:eastAsia="黑体" w:hAnsi="黑体" w:hint="eastAsia"/>
          <w:b w:val="0"/>
          <w:bCs/>
          <w:snapToGrid w:val="0"/>
          <w:sz w:val="32"/>
          <w:szCs w:val="32"/>
        </w:rPr>
        <w:t>11主要危险有害因素分析</w:t>
      </w:r>
      <w:bookmarkEnd w:id="808"/>
      <w:bookmarkEnd w:id="809"/>
      <w:bookmarkEnd w:id="810"/>
      <w:bookmarkEnd w:id="811"/>
      <w:bookmarkEnd w:id="812"/>
      <w:bookmarkEnd w:id="813"/>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综上所述，通过对</w:t>
      </w:r>
      <w:r w:rsidR="00066891">
        <w:rPr>
          <w:rFonts w:ascii="宋体" w:hAnsi="宋体" w:hint="eastAsia"/>
          <w:b w:val="0"/>
          <w:snapToGrid w:val="0"/>
          <w:sz w:val="28"/>
          <w:szCs w:val="28"/>
        </w:rPr>
        <w:t>浏阳市中祥烟花制造有限公司</w:t>
      </w:r>
      <w:r w:rsidRPr="00195CED">
        <w:rPr>
          <w:rFonts w:ascii="宋体" w:hAnsi="宋体" w:hint="eastAsia"/>
          <w:b w:val="0"/>
          <w:snapToGrid w:val="0"/>
          <w:sz w:val="28"/>
          <w:szCs w:val="28"/>
        </w:rPr>
        <w:t>烟花生产现场的勘查</w:t>
      </w:r>
      <w:r w:rsidRPr="00195CED">
        <w:rPr>
          <w:rFonts w:ascii="宋体" w:hAnsi="宋体" w:hint="eastAsia"/>
          <w:b w:val="0"/>
          <w:snapToGrid w:val="0"/>
          <w:sz w:val="28"/>
          <w:szCs w:val="28"/>
        </w:rPr>
        <w:lastRenderedPageBreak/>
        <w:t xml:space="preserve">与分析，本项目评价组确定 </w:t>
      </w:r>
      <w:r w:rsidR="00066891">
        <w:rPr>
          <w:rFonts w:ascii="宋体" w:hAnsi="宋体" w:hint="eastAsia"/>
          <w:b w:val="0"/>
          <w:snapToGrid w:val="0"/>
          <w:sz w:val="28"/>
          <w:szCs w:val="28"/>
        </w:rPr>
        <w:t>浏阳市中祥烟花制造有限公司</w:t>
      </w:r>
      <w:r w:rsidRPr="00195CED">
        <w:rPr>
          <w:rFonts w:ascii="宋体" w:hAnsi="宋体" w:hint="eastAsia"/>
          <w:b w:val="0"/>
          <w:snapToGrid w:val="0"/>
          <w:sz w:val="28"/>
          <w:szCs w:val="28"/>
        </w:rPr>
        <w:t>生产过程的主要危险、有害因素如下表3.11-1所示；其中最主要的危险、有害因素为燃烧、爆炸危险和电伤害（含静电、雷电），分述如下文。</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表3.11-1  企业存在的主要危险、有害因素</w:t>
      </w:r>
    </w:p>
    <w:tbl>
      <w:tblPr>
        <w:tblW w:w="5001"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426"/>
        <w:gridCol w:w="1156"/>
        <w:gridCol w:w="3055"/>
        <w:gridCol w:w="2677"/>
        <w:gridCol w:w="1862"/>
      </w:tblGrid>
      <w:tr w:rsidR="00195CED" w:rsidRPr="00195CED" w:rsidTr="000A0BDF">
        <w:trPr>
          <w:trHeight w:val="340"/>
          <w:tblHeader/>
          <w:jc w:val="center"/>
        </w:trPr>
        <w:tc>
          <w:tcPr>
            <w:tcW w:w="860" w:type="pct"/>
            <w:gridSpan w:val="2"/>
            <w:vAlign w:val="center"/>
          </w:tcPr>
          <w:p w:rsidR="006D2537" w:rsidRPr="005A5A34" w:rsidRDefault="006D2537" w:rsidP="006D2537">
            <w:pPr>
              <w:spacing w:line="260" w:lineRule="exact"/>
              <w:jc w:val="center"/>
              <w:rPr>
                <w:rFonts w:ascii="宋体" w:hAnsi="宋体"/>
                <w:szCs w:val="21"/>
              </w:rPr>
            </w:pPr>
            <w:r w:rsidRPr="005A5A34">
              <w:rPr>
                <w:rFonts w:ascii="宋体" w:hAnsi="宋体" w:hint="eastAsia"/>
                <w:szCs w:val="21"/>
              </w:rPr>
              <w:t>类别及代码</w:t>
            </w:r>
          </w:p>
        </w:tc>
        <w:tc>
          <w:tcPr>
            <w:tcW w:w="1666" w:type="pct"/>
            <w:vAlign w:val="center"/>
          </w:tcPr>
          <w:p w:rsidR="006D2537" w:rsidRPr="005A5A34" w:rsidRDefault="006D2537" w:rsidP="006D2537">
            <w:pPr>
              <w:spacing w:line="260" w:lineRule="exact"/>
              <w:jc w:val="center"/>
              <w:rPr>
                <w:rFonts w:ascii="宋体" w:hAnsi="宋体"/>
                <w:szCs w:val="21"/>
              </w:rPr>
            </w:pPr>
            <w:r w:rsidRPr="005A5A34">
              <w:rPr>
                <w:rFonts w:ascii="宋体" w:hAnsi="宋体" w:hint="eastAsia"/>
                <w:szCs w:val="21"/>
              </w:rPr>
              <w:t>危险有害因素</w:t>
            </w:r>
          </w:p>
        </w:tc>
        <w:tc>
          <w:tcPr>
            <w:tcW w:w="1459" w:type="pct"/>
            <w:vAlign w:val="center"/>
          </w:tcPr>
          <w:p w:rsidR="006D2537" w:rsidRPr="005A5A34" w:rsidRDefault="006D2537" w:rsidP="006D2537">
            <w:pPr>
              <w:spacing w:line="260" w:lineRule="exact"/>
              <w:jc w:val="center"/>
              <w:rPr>
                <w:rFonts w:ascii="宋体" w:hAnsi="宋体"/>
                <w:szCs w:val="21"/>
              </w:rPr>
            </w:pPr>
            <w:r w:rsidRPr="005A5A34">
              <w:rPr>
                <w:rFonts w:ascii="宋体" w:hAnsi="宋体" w:hint="eastAsia"/>
                <w:szCs w:val="21"/>
              </w:rPr>
              <w:t>存在场所</w:t>
            </w:r>
          </w:p>
        </w:tc>
        <w:tc>
          <w:tcPr>
            <w:tcW w:w="1015" w:type="pct"/>
            <w:vAlign w:val="center"/>
          </w:tcPr>
          <w:p w:rsidR="006D2537" w:rsidRPr="005A5A34" w:rsidRDefault="006D2537" w:rsidP="006D2537">
            <w:pPr>
              <w:spacing w:line="260" w:lineRule="exact"/>
              <w:jc w:val="center"/>
              <w:rPr>
                <w:rFonts w:ascii="宋体" w:hAnsi="宋体"/>
                <w:szCs w:val="21"/>
              </w:rPr>
            </w:pPr>
            <w:r w:rsidRPr="005A5A34">
              <w:rPr>
                <w:rFonts w:ascii="宋体" w:hAnsi="宋体" w:hint="eastAsia"/>
                <w:szCs w:val="21"/>
              </w:rPr>
              <w:t>可能导致的事故</w:t>
            </w:r>
          </w:p>
        </w:tc>
      </w:tr>
      <w:tr w:rsidR="00195CED" w:rsidRPr="00195CED" w:rsidTr="000A0BDF">
        <w:trPr>
          <w:trHeight w:val="340"/>
          <w:jc w:val="center"/>
        </w:trPr>
        <w:tc>
          <w:tcPr>
            <w:tcW w:w="229" w:type="pct"/>
            <w:vMerge w:val="restart"/>
            <w:vAlign w:val="center"/>
          </w:tcPr>
          <w:p w:rsidR="006D2537" w:rsidRPr="00195CED" w:rsidRDefault="006D2537" w:rsidP="006D2537">
            <w:pPr>
              <w:spacing w:line="260" w:lineRule="exact"/>
              <w:jc w:val="center"/>
              <w:rPr>
                <w:rFonts w:ascii="宋体" w:hAnsi="宋体"/>
                <w:b w:val="0"/>
                <w:bCs/>
                <w:szCs w:val="21"/>
              </w:rPr>
            </w:pPr>
            <w:r w:rsidRPr="00195CED">
              <w:rPr>
                <w:rFonts w:ascii="宋体" w:hAnsi="宋体" w:hint="eastAsia"/>
                <w:b w:val="0"/>
                <w:bCs/>
                <w:szCs w:val="21"/>
              </w:rPr>
              <w:t>人的因素1</w:t>
            </w:r>
          </w:p>
        </w:tc>
        <w:tc>
          <w:tcPr>
            <w:tcW w:w="631"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心理、生理性危险有害因素11</w:t>
            </w: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负荷超限</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厂内运输</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人体伤害或其它安全事故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健康状况异常、辨识功能缺陷</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健康危害或其它安全事故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心理异常</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631"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行为性危险、有害因素12</w:t>
            </w: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指挥错误</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操作错误</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r w:rsidR="00195CED" w:rsidRPr="00195CED" w:rsidTr="000A0BDF">
        <w:trPr>
          <w:trHeight w:val="340"/>
          <w:jc w:val="center"/>
        </w:trPr>
        <w:tc>
          <w:tcPr>
            <w:tcW w:w="229"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物的因素</w:t>
            </w:r>
          </w:p>
          <w:p w:rsidR="006D2537" w:rsidRPr="00195CED" w:rsidRDefault="006D2537" w:rsidP="006D2537">
            <w:pPr>
              <w:spacing w:line="260" w:lineRule="exact"/>
              <w:jc w:val="center"/>
              <w:rPr>
                <w:rFonts w:ascii="宋体" w:hAnsi="宋体"/>
                <w:b w:val="0"/>
                <w:bCs/>
                <w:szCs w:val="21"/>
              </w:rPr>
            </w:pPr>
            <w:r w:rsidRPr="00195CED">
              <w:rPr>
                <w:rFonts w:ascii="宋体" w:hAnsi="宋体" w:hint="eastAsia"/>
                <w:b w:val="0"/>
                <w:bCs/>
                <w:szCs w:val="21"/>
              </w:rPr>
              <w:t>2</w:t>
            </w:r>
          </w:p>
        </w:tc>
        <w:tc>
          <w:tcPr>
            <w:tcW w:w="631"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物理性危险有害因素21</w:t>
            </w: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设备、设施、工具、附件缺陷</w:t>
            </w:r>
          </w:p>
        </w:tc>
        <w:tc>
          <w:tcPr>
            <w:tcW w:w="1459" w:type="pct"/>
            <w:vAlign w:val="center"/>
          </w:tcPr>
          <w:p w:rsidR="006D2537" w:rsidRPr="00195CED" w:rsidRDefault="006D2537" w:rsidP="006D2537">
            <w:pPr>
              <w:spacing w:line="260" w:lineRule="exac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rPr>
                <w:rFonts w:ascii="宋体" w:hAnsi="宋体"/>
                <w:b w:val="0"/>
                <w:bCs/>
                <w:szCs w:val="21"/>
              </w:rPr>
            </w:pPr>
            <w:r w:rsidRPr="00195CED">
              <w:rPr>
                <w:rFonts w:ascii="宋体" w:hAnsi="宋体" w:hint="eastAsia"/>
                <w:b w:val="0"/>
                <w:bCs/>
                <w:szCs w:val="21"/>
              </w:rPr>
              <w:t>机械伤害、物体打击或引发火灾、爆炸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防护缺陷</w:t>
            </w:r>
          </w:p>
        </w:tc>
        <w:tc>
          <w:tcPr>
            <w:tcW w:w="1459" w:type="pct"/>
            <w:vAlign w:val="center"/>
          </w:tcPr>
          <w:p w:rsidR="006D2537" w:rsidRPr="00195CED" w:rsidRDefault="006D2537" w:rsidP="006D2537">
            <w:pPr>
              <w:spacing w:line="260" w:lineRule="exact"/>
              <w:rPr>
                <w:rFonts w:ascii="宋体" w:hAnsi="宋体"/>
                <w:b w:val="0"/>
                <w:bCs/>
                <w:szCs w:val="21"/>
              </w:rPr>
            </w:pPr>
            <w:r w:rsidRPr="00195CED">
              <w:rPr>
                <w:rFonts w:ascii="宋体" w:hAnsi="宋体" w:hint="eastAsia"/>
                <w:b w:val="0"/>
                <w:bCs/>
                <w:szCs w:val="21"/>
              </w:rPr>
              <w:t>需要设置防护屏障的危险性工、库房</w:t>
            </w:r>
          </w:p>
        </w:tc>
        <w:tc>
          <w:tcPr>
            <w:tcW w:w="1015" w:type="pct"/>
            <w:vAlign w:val="center"/>
          </w:tcPr>
          <w:p w:rsidR="006D2537" w:rsidRPr="00195CED" w:rsidRDefault="006D2537" w:rsidP="006D2537">
            <w:pPr>
              <w:spacing w:line="260" w:lineRule="exact"/>
              <w:rPr>
                <w:rFonts w:ascii="宋体" w:hAnsi="宋体"/>
                <w:b w:val="0"/>
                <w:bCs/>
                <w:szCs w:val="21"/>
              </w:rPr>
            </w:pPr>
            <w:r w:rsidRPr="00195CED">
              <w:rPr>
                <w:rFonts w:ascii="宋体" w:hAnsi="宋体" w:hint="eastAsia"/>
                <w:b w:val="0"/>
                <w:bCs/>
                <w:szCs w:val="21"/>
              </w:rPr>
              <w:t>机械伤害、冲击波及其带来的碎片伤害</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电伤害</w:t>
            </w:r>
          </w:p>
        </w:tc>
        <w:tc>
          <w:tcPr>
            <w:tcW w:w="1459" w:type="pct"/>
            <w:vAlign w:val="center"/>
          </w:tcPr>
          <w:p w:rsidR="006D2537" w:rsidRPr="00195CED" w:rsidRDefault="006D2537" w:rsidP="006D2537">
            <w:pPr>
              <w:spacing w:line="260" w:lineRule="exact"/>
              <w:rPr>
                <w:rFonts w:ascii="宋体" w:hAnsi="宋体"/>
                <w:b w:val="0"/>
                <w:bCs/>
                <w:szCs w:val="21"/>
              </w:rPr>
            </w:pPr>
            <w:r w:rsidRPr="00195CED">
              <w:rPr>
                <w:rFonts w:ascii="宋体" w:hAnsi="宋体" w:hint="eastAsia"/>
                <w:b w:val="0"/>
                <w:bCs/>
                <w:szCs w:val="21"/>
              </w:rPr>
              <w:t>涉电工房和场所以及地处厂区高处的易受雷击的危险性工、库房</w:t>
            </w:r>
          </w:p>
        </w:tc>
        <w:tc>
          <w:tcPr>
            <w:tcW w:w="1015" w:type="pct"/>
            <w:vAlign w:val="center"/>
          </w:tcPr>
          <w:p w:rsidR="006D2537" w:rsidRPr="00195CED" w:rsidRDefault="006D2537" w:rsidP="006D2537">
            <w:pPr>
              <w:spacing w:line="260" w:lineRule="exact"/>
              <w:rPr>
                <w:rFonts w:ascii="宋体" w:hAnsi="宋体"/>
                <w:b w:val="0"/>
                <w:bCs/>
                <w:szCs w:val="21"/>
              </w:rPr>
            </w:pPr>
            <w:r w:rsidRPr="00195CED">
              <w:rPr>
                <w:rFonts w:ascii="宋体" w:hAnsi="宋体" w:hint="eastAsia"/>
                <w:b w:val="0"/>
                <w:bCs/>
                <w:szCs w:val="21"/>
              </w:rPr>
              <w:t>触电或引发火灾、爆炸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振动、撞击、摩擦</w:t>
            </w:r>
          </w:p>
        </w:tc>
        <w:tc>
          <w:tcPr>
            <w:tcW w:w="1459" w:type="pct"/>
            <w:vAlign w:val="center"/>
          </w:tcPr>
          <w:p w:rsidR="006D2537" w:rsidRPr="00195CED" w:rsidRDefault="006D2537" w:rsidP="006D2537">
            <w:pPr>
              <w:spacing w:line="260" w:lineRule="exact"/>
              <w:jc w:val="left"/>
              <w:rPr>
                <w:rFonts w:ascii="宋体" w:hAnsi="宋体"/>
                <w:b w:val="0"/>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明火</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厂区及其周边山林地</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标志缺陷</w:t>
            </w:r>
          </w:p>
        </w:tc>
        <w:tc>
          <w:tcPr>
            <w:tcW w:w="1459" w:type="pct"/>
            <w:vAlign w:val="center"/>
          </w:tcPr>
          <w:p w:rsidR="006D2537" w:rsidRPr="00195CED" w:rsidRDefault="006D2537" w:rsidP="006D2537">
            <w:pPr>
              <w:spacing w:line="260" w:lineRule="exact"/>
              <w:jc w:val="left"/>
              <w:rPr>
                <w:rFonts w:ascii="宋体" w:hAnsi="宋体"/>
                <w:b w:val="0"/>
                <w:szCs w:val="21"/>
              </w:rPr>
            </w:pPr>
            <w:r w:rsidRPr="00195CED">
              <w:rPr>
                <w:rFonts w:ascii="宋体" w:hAnsi="宋体" w:hint="eastAsia"/>
                <w:b w:val="0"/>
                <w:szCs w:val="21"/>
              </w:rPr>
              <w:t>各</w:t>
            </w:r>
            <w:r w:rsidRPr="00195CED">
              <w:rPr>
                <w:rFonts w:ascii="宋体" w:hAnsi="宋体" w:hint="eastAsia"/>
                <w:b w:val="0"/>
                <w:bCs/>
                <w:szCs w:val="21"/>
              </w:rPr>
              <w:t>危险性</w:t>
            </w:r>
            <w:r w:rsidRPr="00195CED">
              <w:rPr>
                <w:rFonts w:ascii="宋体" w:hAnsi="宋体" w:hint="eastAsia"/>
                <w:b w:val="0"/>
                <w:szCs w:val="21"/>
              </w:rPr>
              <w:t>工库房、安全通道以及产品内、外包装物</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人体伤害或引发火灾、爆炸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631"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化学性危险有害因素22</w:t>
            </w: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爆炸品</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危险性工库房、燃放试验场、销毁场</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易燃固体、自燃物和遇湿易燃物品</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危险性工库房、燃放试验场、销毁场</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氧化剂</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称药工房、化工原料库及其中转库</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中毒或火灾、爆炸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粉尘</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称料、药混合、装球、造粒等</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中毒或火灾、爆炸</w:t>
            </w:r>
          </w:p>
        </w:tc>
      </w:tr>
      <w:tr w:rsidR="00195CED" w:rsidRPr="00195CED" w:rsidTr="000A0BDF">
        <w:trPr>
          <w:trHeight w:val="340"/>
          <w:jc w:val="center"/>
        </w:trPr>
        <w:tc>
          <w:tcPr>
            <w:tcW w:w="229"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环境因素</w:t>
            </w:r>
          </w:p>
          <w:p w:rsidR="006D2537" w:rsidRPr="00195CED" w:rsidRDefault="006D2537" w:rsidP="006D2537">
            <w:pPr>
              <w:spacing w:line="260" w:lineRule="exact"/>
              <w:jc w:val="center"/>
              <w:rPr>
                <w:rFonts w:ascii="宋体" w:hAnsi="宋体"/>
                <w:b w:val="0"/>
                <w:bCs/>
                <w:szCs w:val="21"/>
              </w:rPr>
            </w:pPr>
            <w:r w:rsidRPr="00195CED">
              <w:rPr>
                <w:rFonts w:ascii="宋体" w:hAnsi="宋体" w:hint="eastAsia"/>
                <w:b w:val="0"/>
                <w:bCs/>
                <w:szCs w:val="21"/>
              </w:rPr>
              <w:t>3</w:t>
            </w:r>
          </w:p>
        </w:tc>
        <w:tc>
          <w:tcPr>
            <w:tcW w:w="631"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室内作业环境不良31</w:t>
            </w: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室内作业环境狭窄</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人体伤害或引发火灾、爆炸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室内安全通道、出口缺陷</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火灾、爆炸时人员无法安全撤离</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采光、照明不良</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健康危害</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室内温度、湿度不适</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631" w:type="pct"/>
            <w:vMerge w:val="restar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室外作业环境不良32</w:t>
            </w: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恶劣气候与环境</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作业场地和交通设施湿滑</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人体伤害或引发火灾、爆炸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作业场地狭窄、杂乱、不平</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人体伤害或引发火灾、爆炸</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1666"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室外安全通道、出口缺陷</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各危险性作业场所</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火灾、爆炸时人员</w:t>
            </w:r>
            <w:r w:rsidRPr="00195CED">
              <w:rPr>
                <w:rFonts w:ascii="宋体" w:hAnsi="宋体" w:hint="eastAsia"/>
                <w:b w:val="0"/>
                <w:bCs/>
                <w:szCs w:val="21"/>
              </w:rPr>
              <w:lastRenderedPageBreak/>
              <w:t>无法安全撤离</w:t>
            </w:r>
          </w:p>
        </w:tc>
      </w:tr>
      <w:tr w:rsidR="00195CED" w:rsidRPr="00195CED" w:rsidTr="000A0BDF">
        <w:trPr>
          <w:trHeight w:val="340"/>
          <w:jc w:val="center"/>
        </w:trPr>
        <w:tc>
          <w:tcPr>
            <w:tcW w:w="229" w:type="pct"/>
            <w:vMerge w:val="restart"/>
            <w:vAlign w:val="center"/>
          </w:tcPr>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bCs/>
                <w:szCs w:val="21"/>
              </w:rPr>
              <w:lastRenderedPageBreak/>
              <w:t>管理</w:t>
            </w:r>
          </w:p>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bCs/>
                <w:szCs w:val="21"/>
              </w:rPr>
              <w:t>因</w:t>
            </w:r>
          </w:p>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bCs/>
                <w:szCs w:val="21"/>
              </w:rPr>
              <w:t>素</w:t>
            </w:r>
          </w:p>
          <w:p w:rsidR="006D2537" w:rsidRPr="00195CED" w:rsidRDefault="006D2537" w:rsidP="006D2537">
            <w:pPr>
              <w:widowControl/>
              <w:spacing w:line="260" w:lineRule="exact"/>
              <w:jc w:val="center"/>
              <w:rPr>
                <w:rFonts w:ascii="宋体" w:hAnsi="宋体"/>
                <w:b w:val="0"/>
                <w:bCs/>
                <w:szCs w:val="21"/>
              </w:rPr>
            </w:pPr>
            <w:r w:rsidRPr="00195CED">
              <w:rPr>
                <w:rFonts w:ascii="宋体" w:hAnsi="宋体" w:hint="eastAsia"/>
                <w:b w:val="0"/>
                <w:bCs/>
                <w:szCs w:val="21"/>
              </w:rPr>
              <w:t>4</w:t>
            </w:r>
          </w:p>
        </w:tc>
        <w:tc>
          <w:tcPr>
            <w:tcW w:w="631" w:type="pct"/>
            <w:vAlign w:val="center"/>
          </w:tcPr>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bCs/>
                <w:szCs w:val="21"/>
              </w:rPr>
              <w:t>安全管理机构不健全41</w:t>
            </w:r>
          </w:p>
        </w:tc>
        <w:tc>
          <w:tcPr>
            <w:tcW w:w="1666" w:type="pct"/>
            <w:vAlign w:val="center"/>
          </w:tcPr>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bCs/>
                <w:szCs w:val="21"/>
              </w:rPr>
              <w:t>未按规定设置安全管理机构或未配备专职安全生产管理人员</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企业管理层</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631" w:type="pct"/>
            <w:vAlign w:val="center"/>
          </w:tcPr>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szCs w:val="21"/>
              </w:rPr>
              <w:t>安全生产责任制未落实42</w:t>
            </w:r>
          </w:p>
        </w:tc>
        <w:tc>
          <w:tcPr>
            <w:tcW w:w="1666" w:type="pct"/>
            <w:vAlign w:val="center"/>
          </w:tcPr>
          <w:p w:rsidR="006D2537" w:rsidRPr="00195CED" w:rsidRDefault="006D2537" w:rsidP="006D2537">
            <w:pPr>
              <w:widowControl/>
              <w:spacing w:line="260" w:lineRule="exact"/>
              <w:ind w:firstLineChars="98" w:firstLine="206"/>
              <w:jc w:val="left"/>
              <w:rPr>
                <w:rFonts w:ascii="宋体" w:hAnsi="宋体"/>
                <w:b w:val="0"/>
                <w:szCs w:val="21"/>
              </w:rPr>
            </w:pPr>
            <w:r w:rsidRPr="00195CED">
              <w:rPr>
                <w:rFonts w:ascii="宋体" w:hAnsi="宋体" w:hint="eastAsia"/>
                <w:b w:val="0"/>
                <w:szCs w:val="21"/>
              </w:rPr>
              <w:t>安全生产责任制未制定或未落实</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全体员工</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631" w:type="pct"/>
            <w:vAlign w:val="center"/>
          </w:tcPr>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szCs w:val="21"/>
              </w:rPr>
              <w:t>安全管理规章制度不完善43</w:t>
            </w:r>
          </w:p>
        </w:tc>
        <w:tc>
          <w:tcPr>
            <w:tcW w:w="1666" w:type="pct"/>
            <w:vAlign w:val="center"/>
          </w:tcPr>
          <w:p w:rsidR="006D2537" w:rsidRPr="00195CED" w:rsidRDefault="006D2537" w:rsidP="006D2537">
            <w:pPr>
              <w:widowControl/>
              <w:spacing w:line="260" w:lineRule="exact"/>
              <w:jc w:val="left"/>
              <w:rPr>
                <w:rFonts w:ascii="宋体" w:hAnsi="宋体"/>
                <w:b w:val="0"/>
                <w:szCs w:val="21"/>
              </w:rPr>
            </w:pPr>
            <w:r w:rsidRPr="00195CED">
              <w:rPr>
                <w:rFonts w:ascii="宋体" w:hAnsi="宋体" w:hint="eastAsia"/>
                <w:b w:val="0"/>
                <w:szCs w:val="21"/>
              </w:rPr>
              <w:t>规章制度不健全、操作规程不规范、应急预案存在缺陷、培训制度不完善等</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企业管理层</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r w:rsidR="00195CED" w:rsidRPr="00195CED" w:rsidTr="000A0BDF">
        <w:trPr>
          <w:trHeight w:val="340"/>
          <w:jc w:val="center"/>
        </w:trPr>
        <w:tc>
          <w:tcPr>
            <w:tcW w:w="0" w:type="auto"/>
            <w:vMerge/>
            <w:vAlign w:val="center"/>
          </w:tcPr>
          <w:p w:rsidR="006D2537" w:rsidRPr="00195CED" w:rsidRDefault="006D2537" w:rsidP="006D2537">
            <w:pPr>
              <w:widowControl/>
              <w:spacing w:line="260" w:lineRule="exact"/>
              <w:jc w:val="left"/>
              <w:rPr>
                <w:rFonts w:ascii="宋体" w:hAnsi="宋体"/>
                <w:b w:val="0"/>
                <w:bCs/>
                <w:szCs w:val="21"/>
              </w:rPr>
            </w:pPr>
          </w:p>
        </w:tc>
        <w:tc>
          <w:tcPr>
            <w:tcW w:w="631" w:type="pct"/>
            <w:vAlign w:val="center"/>
          </w:tcPr>
          <w:p w:rsidR="006D2537" w:rsidRPr="00195CED" w:rsidRDefault="006D2537" w:rsidP="006D2537">
            <w:pPr>
              <w:widowControl/>
              <w:spacing w:line="260" w:lineRule="exact"/>
              <w:jc w:val="left"/>
              <w:rPr>
                <w:rFonts w:ascii="宋体" w:hAnsi="宋体"/>
                <w:b w:val="0"/>
                <w:bCs/>
                <w:szCs w:val="21"/>
              </w:rPr>
            </w:pPr>
            <w:r w:rsidRPr="00195CED">
              <w:rPr>
                <w:rFonts w:ascii="宋体" w:hAnsi="宋体" w:hint="eastAsia"/>
                <w:b w:val="0"/>
                <w:szCs w:val="21"/>
              </w:rPr>
              <w:t>安全投入不足44</w:t>
            </w:r>
          </w:p>
        </w:tc>
        <w:tc>
          <w:tcPr>
            <w:tcW w:w="1666" w:type="pct"/>
            <w:vAlign w:val="center"/>
          </w:tcPr>
          <w:p w:rsidR="006D2537" w:rsidRPr="00195CED" w:rsidRDefault="006D2537" w:rsidP="006D2537">
            <w:pPr>
              <w:widowControl/>
              <w:spacing w:line="260" w:lineRule="exact"/>
              <w:jc w:val="left"/>
              <w:rPr>
                <w:rFonts w:ascii="宋体" w:hAnsi="宋体"/>
                <w:b w:val="0"/>
                <w:szCs w:val="21"/>
              </w:rPr>
            </w:pPr>
            <w:r w:rsidRPr="00195CED">
              <w:rPr>
                <w:rFonts w:ascii="宋体" w:hAnsi="宋体" w:hint="eastAsia"/>
                <w:b w:val="0"/>
                <w:szCs w:val="21"/>
              </w:rPr>
              <w:t>安全防护设备、设施无法更新改造，员工安全生产教育和培训以及劳动保护用品和设施无法满足等</w:t>
            </w:r>
          </w:p>
        </w:tc>
        <w:tc>
          <w:tcPr>
            <w:tcW w:w="1459"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企业管理层</w:t>
            </w:r>
          </w:p>
        </w:tc>
        <w:tc>
          <w:tcPr>
            <w:tcW w:w="1015" w:type="pct"/>
            <w:vAlign w:val="center"/>
          </w:tcPr>
          <w:p w:rsidR="006D2537" w:rsidRPr="00195CED" w:rsidRDefault="006D2537" w:rsidP="006D2537">
            <w:pPr>
              <w:spacing w:line="260" w:lineRule="exact"/>
              <w:jc w:val="left"/>
              <w:rPr>
                <w:rFonts w:ascii="宋体" w:hAnsi="宋体"/>
                <w:b w:val="0"/>
                <w:bCs/>
                <w:szCs w:val="21"/>
              </w:rPr>
            </w:pPr>
            <w:r w:rsidRPr="00195CED">
              <w:rPr>
                <w:rFonts w:ascii="宋体" w:hAnsi="宋体" w:hint="eastAsia"/>
                <w:b w:val="0"/>
                <w:bCs/>
                <w:szCs w:val="21"/>
              </w:rPr>
              <w:t>各类安全事故</w:t>
            </w:r>
          </w:p>
        </w:tc>
      </w:tr>
    </w:tbl>
    <w:p w:rsidR="006D2537" w:rsidRPr="003E3970" w:rsidRDefault="006D2537" w:rsidP="00385983">
      <w:pPr>
        <w:spacing w:line="520" w:lineRule="exact"/>
        <w:outlineLvl w:val="2"/>
        <w:rPr>
          <w:rFonts w:ascii="黑体" w:eastAsia="黑体" w:hAnsi="黑体"/>
          <w:b w:val="0"/>
          <w:sz w:val="30"/>
          <w:szCs w:val="30"/>
        </w:rPr>
      </w:pPr>
      <w:bookmarkStart w:id="814" w:name="_Toc326823028"/>
      <w:bookmarkStart w:id="815" w:name="_Toc83159008"/>
      <w:bookmarkStart w:id="816" w:name="_Toc60129124"/>
      <w:bookmarkStart w:id="817" w:name="_Toc202015921"/>
      <w:bookmarkStart w:id="818" w:name="_Toc335902419"/>
      <w:bookmarkStart w:id="819" w:name="_Toc326007676"/>
      <w:bookmarkStart w:id="820" w:name="_Toc299549427"/>
      <w:bookmarkStart w:id="821" w:name="_Toc58946841"/>
      <w:bookmarkStart w:id="822" w:name="_Toc58862009"/>
      <w:bookmarkStart w:id="823" w:name="_Toc271898778"/>
      <w:bookmarkStart w:id="824" w:name="_Toc301365471"/>
      <w:bookmarkStart w:id="825" w:name="_Toc188265319"/>
      <w:bookmarkStart w:id="826" w:name="_Toc280010184"/>
      <w:bookmarkStart w:id="827" w:name="_Toc325531552"/>
      <w:bookmarkStart w:id="828" w:name="_Toc148037012"/>
      <w:bookmarkStart w:id="829" w:name="_Toc145275217"/>
      <w:bookmarkStart w:id="830" w:name="_Toc173077683"/>
      <w:bookmarkStart w:id="831" w:name="_Toc181194090"/>
      <w:r w:rsidRPr="003E3970">
        <w:rPr>
          <w:rFonts w:ascii="黑体" w:eastAsia="黑体" w:hAnsi="黑体" w:hint="eastAsia"/>
          <w:b w:val="0"/>
          <w:sz w:val="30"/>
          <w:szCs w:val="30"/>
        </w:rPr>
        <w:t>3.11.1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sidR="003E3970" w:rsidRPr="003E3970">
        <w:rPr>
          <w:rFonts w:ascii="黑体" w:eastAsia="黑体" w:hAnsi="黑体" w:hint="eastAsia"/>
          <w:b w:val="0"/>
          <w:bCs/>
          <w:sz w:val="30"/>
          <w:szCs w:val="30"/>
        </w:rPr>
        <w:t>火灾、爆炸危害</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1</w:t>
      </w:r>
      <w:r w:rsidRPr="00195CED">
        <w:rPr>
          <w:rFonts w:ascii="宋体" w:hAnsi="宋体" w:hint="eastAsia"/>
          <w:b w:val="0"/>
          <w:snapToGrid w:val="0"/>
          <w:sz w:val="28"/>
          <w:szCs w:val="28"/>
        </w:rPr>
        <w:t>）火灾</w:t>
      </w:r>
      <w:r w:rsidR="00246AEC" w:rsidRPr="00246AEC">
        <w:rPr>
          <w:rFonts w:ascii="宋体" w:hAnsi="宋体" w:hint="eastAsia"/>
          <w:b w:val="0"/>
          <w:snapToGrid w:val="0"/>
          <w:sz w:val="28"/>
          <w:szCs w:val="28"/>
        </w:rPr>
        <w:t>危害</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火灾</w:t>
      </w:r>
      <w:r w:rsidR="00246AEC" w:rsidRPr="00246AEC">
        <w:rPr>
          <w:rFonts w:ascii="宋体" w:hAnsi="宋体" w:hint="eastAsia"/>
          <w:b w:val="0"/>
          <w:snapToGrid w:val="0"/>
          <w:sz w:val="28"/>
          <w:szCs w:val="28"/>
        </w:rPr>
        <w:t>危害</w:t>
      </w:r>
      <w:r w:rsidRPr="00195CED">
        <w:rPr>
          <w:rFonts w:ascii="宋体" w:hAnsi="宋体" w:hint="eastAsia"/>
          <w:b w:val="0"/>
          <w:snapToGrid w:val="0"/>
          <w:sz w:val="28"/>
          <w:szCs w:val="28"/>
        </w:rPr>
        <w:t>的主要作用方式是：①火焰的直接作用；②热对流，即燃烧后产生的热气体同未加热的气体对流，使整个空间温度迅速升高；③热辐射，即被燃烧加热的高温物体以辐射的形式向外发射能量，温度越高，辐射越强；④热传导，即热能由物体温度较高的部分传至较低的部分。本项目燃烧的主要危害方式是火焰的直接作用。火焰除可对人员造成直接伤害外，还可使建筑物的结构强度降低，造成建筑物倒塌、破坏，特别是在一定条件下可能引起更大范围的燃烧和爆炸。另外，在燃烧的发光、发热、生成新物质的过程中，产生的燃烧产物主要为</w:t>
      </w:r>
      <w:r w:rsidRPr="00195CED">
        <w:rPr>
          <w:rFonts w:ascii="宋体" w:hAnsi="宋体"/>
          <w:b w:val="0"/>
          <w:snapToGrid w:val="0"/>
          <w:sz w:val="28"/>
          <w:szCs w:val="28"/>
        </w:rPr>
        <w:t>CO</w:t>
      </w:r>
      <w:r w:rsidRPr="00195CED">
        <w:rPr>
          <w:rFonts w:ascii="宋体" w:hAnsi="宋体" w:hint="eastAsia"/>
          <w:b w:val="0"/>
          <w:snapToGrid w:val="0"/>
          <w:sz w:val="28"/>
          <w:szCs w:val="28"/>
        </w:rPr>
        <w:t>、</w:t>
      </w:r>
      <w:r w:rsidRPr="00195CED">
        <w:rPr>
          <w:rFonts w:ascii="宋体" w:hAnsi="宋体"/>
          <w:b w:val="0"/>
          <w:snapToGrid w:val="0"/>
          <w:sz w:val="28"/>
          <w:szCs w:val="28"/>
        </w:rPr>
        <w:t>CO</w:t>
      </w:r>
      <w:r w:rsidRPr="00195CED">
        <w:rPr>
          <w:rFonts w:ascii="宋体" w:hAnsi="宋体"/>
          <w:b w:val="0"/>
          <w:snapToGrid w:val="0"/>
          <w:sz w:val="28"/>
          <w:szCs w:val="28"/>
          <w:vertAlign w:val="subscript"/>
        </w:rPr>
        <w:t>2</w:t>
      </w:r>
      <w:r w:rsidRPr="00195CED">
        <w:rPr>
          <w:rFonts w:ascii="宋体" w:hAnsi="宋体" w:hint="eastAsia"/>
          <w:b w:val="0"/>
          <w:snapToGrid w:val="0"/>
          <w:sz w:val="28"/>
          <w:szCs w:val="28"/>
        </w:rPr>
        <w:t>、</w:t>
      </w:r>
      <w:r w:rsidRPr="00195CED">
        <w:rPr>
          <w:rFonts w:ascii="宋体" w:hAnsi="宋体"/>
          <w:b w:val="0"/>
          <w:snapToGrid w:val="0"/>
          <w:sz w:val="28"/>
          <w:szCs w:val="28"/>
        </w:rPr>
        <w:t>NO</w:t>
      </w:r>
      <w:r w:rsidRPr="00195CED">
        <w:rPr>
          <w:rFonts w:ascii="宋体" w:hAnsi="宋体"/>
          <w:b w:val="0"/>
          <w:snapToGrid w:val="0"/>
          <w:sz w:val="28"/>
          <w:szCs w:val="28"/>
          <w:vertAlign w:val="subscript"/>
        </w:rPr>
        <w:t>2</w:t>
      </w:r>
      <w:r w:rsidRPr="00195CED">
        <w:rPr>
          <w:rFonts w:ascii="宋体" w:hAnsi="宋体" w:hint="eastAsia"/>
          <w:b w:val="0"/>
          <w:snapToGrid w:val="0"/>
          <w:sz w:val="28"/>
          <w:szCs w:val="28"/>
        </w:rPr>
        <w:t>、烟雾等，这些有毒有害物质也会对周围人员造成危害，导致窒息、甚至死亡。</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w:t>
      </w:r>
      <w:r w:rsidRPr="00195CED">
        <w:rPr>
          <w:rFonts w:ascii="宋体" w:hAnsi="宋体"/>
          <w:b w:val="0"/>
          <w:snapToGrid w:val="0"/>
          <w:sz w:val="28"/>
          <w:szCs w:val="28"/>
        </w:rPr>
        <w:t>2</w:t>
      </w:r>
      <w:r w:rsidRPr="00195CED">
        <w:rPr>
          <w:rFonts w:ascii="宋体" w:hAnsi="宋体" w:hint="eastAsia"/>
          <w:b w:val="0"/>
          <w:snapToGrid w:val="0"/>
          <w:sz w:val="28"/>
          <w:szCs w:val="28"/>
        </w:rPr>
        <w:t>）爆炸危害</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烟火药或烟花爆竹爆炸会产生爆轰产物、飞散物、地震波、冲击波四种破坏效应。</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一旦发生爆炸，高温、高压的爆轰产物立即迅速向四周膨胀，对周围介质产生很大的破坏作用。爆炸掀起的破片、砖石等固体飞散物也会对周围人员建筑等造成破坏，但这种破坏一般是局部的、随机的。</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地面爆炸还能引起地面的震动，地震波能造成建筑物和相关设备的破</w:t>
      </w:r>
      <w:r w:rsidRPr="00195CED">
        <w:rPr>
          <w:rFonts w:ascii="宋体" w:hAnsi="宋体" w:hint="eastAsia"/>
          <w:b w:val="0"/>
          <w:snapToGrid w:val="0"/>
          <w:sz w:val="28"/>
          <w:szCs w:val="28"/>
        </w:rPr>
        <w:lastRenderedPageBreak/>
        <w:t>坏，如一般建筑可以承受的振动速度为</w:t>
      </w:r>
      <w:r w:rsidRPr="00195CED">
        <w:rPr>
          <w:rFonts w:ascii="宋体" w:hAnsi="宋体"/>
          <w:b w:val="0"/>
          <w:snapToGrid w:val="0"/>
          <w:sz w:val="28"/>
          <w:szCs w:val="28"/>
        </w:rPr>
        <w:t>5cm/s</w:t>
      </w:r>
      <w:r w:rsidRPr="00195CED">
        <w:rPr>
          <w:rFonts w:ascii="宋体" w:hAnsi="宋体" w:hint="eastAsia"/>
          <w:b w:val="0"/>
          <w:snapToGrid w:val="0"/>
          <w:sz w:val="28"/>
          <w:szCs w:val="28"/>
        </w:rPr>
        <w:t>。但地震波破坏效应一般远小于冲击波的破坏效应，可以忽略不计。</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爆炸对周围建筑物和人员等目标的破坏主要是爆炸空气冲击波作用。烟火药在空气中爆炸形成高温、高压气体产物，迅速向外膨胀，使原来静止的空气的压力、温度突然升高，形成爆炸冲击波。爆炸冲击波传播距离大大超出爆炸本身占有的范围，对周围人员和建筑物造成很大破坏和伤害。描述空气冲击波强弱的参数有三个：峰值超压、正压作用时间和冲量。空气冲击波对人员杀伤的主要征象是引起听觉器官的损伤、内脏出血以及死亡。冲击波峰值超压和冲量共同作用可导致建筑物倒塌，如果建筑物内有危险品，还可引发次生灾害。</w:t>
      </w:r>
    </w:p>
    <w:p w:rsidR="006D2537" w:rsidRPr="00195CED" w:rsidRDefault="006D2537" w:rsidP="00246AEC">
      <w:pPr>
        <w:spacing w:line="530" w:lineRule="exact"/>
        <w:ind w:firstLineChars="150" w:firstLine="420"/>
        <w:rPr>
          <w:rFonts w:ascii="宋体" w:hAnsi="宋体"/>
          <w:b w:val="0"/>
          <w:snapToGrid w:val="0"/>
          <w:sz w:val="28"/>
          <w:szCs w:val="28"/>
        </w:rPr>
      </w:pPr>
      <w:r w:rsidRPr="00195CED">
        <w:rPr>
          <w:rFonts w:ascii="宋体" w:hAnsi="宋体" w:hint="eastAsia"/>
          <w:b w:val="0"/>
          <w:snapToGrid w:val="0"/>
          <w:sz w:val="28"/>
          <w:szCs w:val="28"/>
        </w:rPr>
        <w:t>（3）危险有害因素导致事故触发条件</w:t>
      </w:r>
    </w:p>
    <w:p w:rsidR="006D2537" w:rsidRPr="00195CED" w:rsidRDefault="006D2537" w:rsidP="00246AEC">
      <w:pPr>
        <w:spacing w:line="53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根据对各种引起烟火药燃烧爆炸的条件分析，烟火药导致火灾爆炸事故的触发条件如下图3.11-1鱼刺图所示。</w:t>
      </w:r>
    </w:p>
    <w:p w:rsidR="006D2537" w:rsidRPr="00195CED" w:rsidRDefault="006D2537" w:rsidP="006D2537">
      <w:pPr>
        <w:spacing w:line="360" w:lineRule="auto"/>
        <w:jc w:val="center"/>
        <w:rPr>
          <w:rFonts w:ascii="黑体" w:eastAsia="黑体" w:hAnsi="宋体"/>
          <w:b w:val="0"/>
          <w:sz w:val="24"/>
        </w:rPr>
      </w:pPr>
      <w:r w:rsidRPr="00195CED">
        <w:rPr>
          <w:rFonts w:ascii="Times New Roman" w:hAnsi="Times New Roman"/>
          <w:noProof/>
        </w:rPr>
        <mc:AlternateContent>
          <mc:Choice Requires="wpc">
            <w:drawing>
              <wp:inline distT="0" distB="0" distL="0" distR="0" wp14:anchorId="65548CDD" wp14:editId="77ACD791">
                <wp:extent cx="5922645" cy="2652395"/>
                <wp:effectExtent l="0" t="0" r="40005" b="0"/>
                <wp:docPr id="553" name="画布 5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673" name="Group 8"/>
                        <wpg:cNvGrpSpPr>
                          <a:grpSpLocks/>
                        </wpg:cNvGrpSpPr>
                        <wpg:grpSpPr bwMode="auto">
                          <a:xfrm>
                            <a:off x="0" y="0"/>
                            <a:ext cx="5922645" cy="2595245"/>
                            <a:chOff x="1631" y="9309"/>
                            <a:chExt cx="7634" cy="3535"/>
                          </a:xfrm>
                        </wpg:grpSpPr>
                        <wps:wsp>
                          <wps:cNvPr id="674" name="AutoShape 9"/>
                          <wps:cNvSpPr>
                            <a:spLocks noChangeArrowheads="1"/>
                          </wps:cNvSpPr>
                          <wps:spPr bwMode="auto">
                            <a:xfrm>
                              <a:off x="7854" y="10197"/>
                              <a:ext cx="1411" cy="1540"/>
                            </a:xfrm>
                            <a:prstGeom prst="irregularSeal2">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8043F7" w:rsidRPr="001B5E50" w:rsidRDefault="008043F7" w:rsidP="006D2537">
                                <w:pPr>
                                  <w:spacing w:beforeLines="50" w:before="120"/>
                                  <w:rPr>
                                    <w:rFonts w:ascii="宋体" w:hAnsi="宋体"/>
                                    <w:b w:val="0"/>
                                    <w:sz w:val="20"/>
                                  </w:rPr>
                                </w:pPr>
                                <w:r w:rsidRPr="001B5E50">
                                  <w:rPr>
                                    <w:rFonts w:ascii="宋体" w:hAnsi="宋体" w:hint="eastAsia"/>
                                    <w:b w:val="0"/>
                                    <w:sz w:val="20"/>
                                  </w:rPr>
                                  <w:t xml:space="preserve">爆  </w:t>
                                </w:r>
                                <w:r w:rsidRPr="001B5E50">
                                  <w:rPr>
                                    <w:rFonts w:ascii="宋体" w:hAnsi="宋体" w:hint="eastAsia"/>
                                    <w:b w:val="0"/>
                                    <w:sz w:val="20"/>
                                  </w:rPr>
                                  <w:t>炸</w:t>
                                </w:r>
                              </w:p>
                            </w:txbxContent>
                          </wps:txbx>
                          <wps:bodyPr rot="0" vert="horz" wrap="square" lIns="87782" tIns="43891" rIns="87782" bIns="43891" anchor="t" anchorCtr="0" upright="1">
                            <a:noAutofit/>
                          </wps:bodyPr>
                        </wps:wsp>
                        <wps:wsp>
                          <wps:cNvPr id="675" name="Line 10"/>
                          <wps:cNvCnPr>
                            <a:cxnSpLocks noChangeShapeType="1"/>
                          </wps:cNvCnPr>
                          <wps:spPr bwMode="auto">
                            <a:xfrm flipV="1">
                              <a:off x="2731" y="11008"/>
                              <a:ext cx="5268" cy="1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AutoShape 11"/>
                          <wps:cNvSpPr>
                            <a:spLocks noChangeArrowheads="1"/>
                          </wps:cNvSpPr>
                          <wps:spPr bwMode="auto">
                            <a:xfrm>
                              <a:off x="6789" y="10197"/>
                              <a:ext cx="987" cy="883"/>
                            </a:xfrm>
                            <a:prstGeom prst="cloudCallout">
                              <a:avLst>
                                <a:gd name="adj1" fmla="val -43731"/>
                                <a:gd name="adj2" fmla="val 69977"/>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着</w:t>
                                </w:r>
                                <w:r w:rsidRPr="001B5E50">
                                  <w:rPr>
                                    <w:rFonts w:ascii="宋体" w:hAnsi="宋体" w:hint="eastAsia"/>
                                    <w:b w:val="0"/>
                                    <w:color w:val="FF0000"/>
                                    <w:sz w:val="20"/>
                                  </w:rPr>
                                  <w:t xml:space="preserve"> </w:t>
                                </w:r>
                                <w:r w:rsidRPr="001B5E50">
                                  <w:rPr>
                                    <w:rFonts w:ascii="宋体" w:hAnsi="宋体" w:hint="eastAsia"/>
                                    <w:b w:val="0"/>
                                    <w:sz w:val="20"/>
                                  </w:rPr>
                                  <w:t>火</w:t>
                                </w:r>
                              </w:p>
                            </w:txbxContent>
                          </wps:txbx>
                          <wps:bodyPr rot="0" vert="horz" wrap="square" lIns="87782" tIns="43891" rIns="87782" bIns="43891" anchor="t" anchorCtr="0" upright="1">
                            <a:noAutofit/>
                          </wps:bodyPr>
                        </wps:wsp>
                        <wps:wsp>
                          <wps:cNvPr id="677" name="Line 12"/>
                          <wps:cNvCnPr>
                            <a:cxnSpLocks noChangeShapeType="1"/>
                          </wps:cNvCnPr>
                          <wps:spPr bwMode="auto">
                            <a:xfrm rot="7176324" flipV="1">
                              <a:off x="2446" y="9490"/>
                              <a:ext cx="987"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8" name="Line 13"/>
                          <wps:cNvCnPr>
                            <a:cxnSpLocks noChangeShapeType="1"/>
                          </wps:cNvCnPr>
                          <wps:spPr bwMode="auto">
                            <a:xfrm rot="7176324" flipV="1">
                              <a:off x="4006" y="9476"/>
                              <a:ext cx="988"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9" name="Line 14"/>
                          <wps:cNvCnPr>
                            <a:cxnSpLocks noChangeShapeType="1"/>
                          </wps:cNvCnPr>
                          <wps:spPr bwMode="auto">
                            <a:xfrm rot="7176324" flipV="1">
                              <a:off x="5513" y="9484"/>
                              <a:ext cx="986" cy="146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0" name="Line 15"/>
                          <wps:cNvCnPr>
                            <a:cxnSpLocks noChangeShapeType="1"/>
                          </wps:cNvCnPr>
                          <wps:spPr bwMode="auto">
                            <a:xfrm rot="3359447" flipV="1">
                              <a:off x="3700" y="9633"/>
                              <a:ext cx="505" cy="7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1" name="Line 16"/>
                          <wps:cNvCnPr>
                            <a:cxnSpLocks noChangeShapeType="1"/>
                          </wps:cNvCnPr>
                          <wps:spPr bwMode="auto">
                            <a:xfrm rot="3359447" flipV="1">
                              <a:off x="5108" y="9585"/>
                              <a:ext cx="567" cy="79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2" name="Line 17"/>
                          <wps:cNvCnPr>
                            <a:cxnSpLocks noChangeShapeType="1"/>
                          </wps:cNvCnPr>
                          <wps:spPr bwMode="auto">
                            <a:xfrm rot="21168184" flipV="1">
                              <a:off x="2188" y="11166"/>
                              <a:ext cx="1104" cy="16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3" name="Line 18"/>
                          <wps:cNvCnPr>
                            <a:cxnSpLocks noChangeShapeType="1"/>
                          </wps:cNvCnPr>
                          <wps:spPr bwMode="auto">
                            <a:xfrm rot="21168184" flipV="1">
                              <a:off x="3334" y="11135"/>
                              <a:ext cx="1143" cy="166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4" name="Line 19"/>
                          <wps:cNvCnPr>
                            <a:cxnSpLocks noChangeShapeType="1"/>
                          </wps:cNvCnPr>
                          <wps:spPr bwMode="auto">
                            <a:xfrm rot="21168184" flipV="1">
                              <a:off x="4477" y="11185"/>
                              <a:ext cx="1080" cy="1658"/>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5" name="Line 20"/>
                          <wps:cNvCnPr>
                            <a:cxnSpLocks noChangeShapeType="1"/>
                          </wps:cNvCnPr>
                          <wps:spPr bwMode="auto">
                            <a:xfrm rot="21168184" flipV="1">
                              <a:off x="5652" y="11090"/>
                              <a:ext cx="1092" cy="171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6" name="Line 21"/>
                          <wps:cNvCnPr>
                            <a:cxnSpLocks noChangeShapeType="1"/>
                          </wps:cNvCnPr>
                          <wps:spPr bwMode="auto">
                            <a:xfrm rot="14149631" flipV="1">
                              <a:off x="6315" y="11824"/>
                              <a:ext cx="680" cy="95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4" name="Line 22"/>
                          <wps:cNvCnPr>
                            <a:cxnSpLocks noChangeShapeType="1"/>
                          </wps:cNvCnPr>
                          <wps:spPr bwMode="auto">
                            <a:xfrm rot="3359447" flipV="1">
                              <a:off x="3988" y="11920"/>
                              <a:ext cx="566" cy="77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5" name="Line 23"/>
                          <wps:cNvCnPr>
                            <a:cxnSpLocks noChangeShapeType="1"/>
                          </wps:cNvCnPr>
                          <wps:spPr bwMode="auto">
                            <a:xfrm rot="3359447" flipV="1">
                              <a:off x="2813" y="12206"/>
                              <a:ext cx="523" cy="75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6" name="Line 24"/>
                          <wps:cNvCnPr>
                            <a:cxnSpLocks noChangeShapeType="1"/>
                          </wps:cNvCnPr>
                          <wps:spPr bwMode="auto">
                            <a:xfrm rot="3359447" flipV="1">
                              <a:off x="5094" y="12055"/>
                              <a:ext cx="545" cy="75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7" name="Rectangle 25"/>
                          <wps:cNvSpPr>
                            <a:spLocks noChangeArrowheads="1"/>
                          </wps:cNvSpPr>
                          <wps:spPr bwMode="auto">
                            <a:xfrm>
                              <a:off x="5044" y="11972"/>
                              <a:ext cx="90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吸湿受潮</w:t>
                                </w:r>
                              </w:p>
                            </w:txbxContent>
                          </wps:txbx>
                          <wps:bodyPr rot="0" vert="horz" wrap="square" lIns="87782" tIns="43891" rIns="87782" bIns="43891" anchor="t" anchorCtr="0" upright="1">
                            <a:noAutofit/>
                          </wps:bodyPr>
                        </wps:wsp>
                        <wps:wsp>
                          <wps:cNvPr id="718" name="Line 26"/>
                          <wps:cNvCnPr>
                            <a:cxnSpLocks noChangeShapeType="1"/>
                          </wps:cNvCnPr>
                          <wps:spPr bwMode="auto">
                            <a:xfrm rot="3359447" flipV="1">
                              <a:off x="3095" y="11708"/>
                              <a:ext cx="514" cy="7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9" name="Rectangle 27"/>
                          <wps:cNvSpPr>
                            <a:spLocks noChangeArrowheads="1"/>
                          </wps:cNvSpPr>
                          <wps:spPr bwMode="auto">
                            <a:xfrm>
                              <a:off x="5801" y="9392"/>
                              <a:ext cx="735" cy="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热积聚</w:t>
                                </w:r>
                              </w:p>
                            </w:txbxContent>
                          </wps:txbx>
                          <wps:bodyPr rot="0" vert="horz" wrap="square" lIns="87782" tIns="43891" rIns="87782" bIns="43891" anchor="t" anchorCtr="0" upright="1">
                            <a:noAutofit/>
                          </wps:bodyPr>
                        </wps:wsp>
                        <wps:wsp>
                          <wps:cNvPr id="720" name="Rectangle 28"/>
                          <wps:cNvSpPr>
                            <a:spLocks noChangeArrowheads="1"/>
                          </wps:cNvSpPr>
                          <wps:spPr bwMode="auto">
                            <a:xfrm>
                              <a:off x="5801" y="10264"/>
                              <a:ext cx="624" cy="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自燃</w:t>
                                </w:r>
                              </w:p>
                            </w:txbxContent>
                          </wps:txbx>
                          <wps:bodyPr rot="0" vert="horz" wrap="square" lIns="87782" tIns="43891" rIns="87782" bIns="43891" anchor="t" anchorCtr="0" upright="1">
                            <a:noAutofit/>
                          </wps:bodyPr>
                        </wps:wsp>
                        <wps:wsp>
                          <wps:cNvPr id="721" name="Rectangle 29"/>
                          <wps:cNvSpPr>
                            <a:spLocks noChangeArrowheads="1"/>
                          </wps:cNvSpPr>
                          <wps:spPr bwMode="auto">
                            <a:xfrm>
                              <a:off x="4915" y="9551"/>
                              <a:ext cx="73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热分解</w:t>
                                </w:r>
                              </w:p>
                            </w:txbxContent>
                          </wps:txbx>
                          <wps:bodyPr rot="0" vert="horz" wrap="square" lIns="87782" tIns="43891" rIns="87782" bIns="43891" anchor="t" anchorCtr="0" upright="1">
                            <a:noAutofit/>
                          </wps:bodyPr>
                        </wps:wsp>
                        <wps:wsp>
                          <wps:cNvPr id="722" name="Rectangle 30"/>
                          <wps:cNvSpPr>
                            <a:spLocks noChangeArrowheads="1"/>
                          </wps:cNvSpPr>
                          <wps:spPr bwMode="auto">
                            <a:xfrm>
                              <a:off x="4114" y="10264"/>
                              <a:ext cx="93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Pr>
                                    <w:rFonts w:ascii="宋体" w:hAnsi="宋体" w:hint="eastAsia"/>
                                    <w:b w:val="0"/>
                                    <w:sz w:val="20"/>
                                  </w:rPr>
                                  <w:t>摩擦</w:t>
                                </w:r>
                                <w:r w:rsidRPr="001B5E50">
                                  <w:rPr>
                                    <w:rFonts w:ascii="宋体" w:hAnsi="宋体" w:hint="eastAsia"/>
                                    <w:b w:val="0"/>
                                    <w:sz w:val="20"/>
                                  </w:rPr>
                                  <w:t>撞击</w:t>
                                </w:r>
                              </w:p>
                            </w:txbxContent>
                          </wps:txbx>
                          <wps:bodyPr rot="0" vert="horz" wrap="square" lIns="87782" tIns="43891" rIns="87782" bIns="43891" anchor="t" anchorCtr="0" upright="1">
                            <a:noAutofit/>
                          </wps:bodyPr>
                        </wps:wsp>
                        <wps:wsp>
                          <wps:cNvPr id="723" name="Rectangle 31"/>
                          <wps:cNvSpPr>
                            <a:spLocks noChangeArrowheads="1"/>
                          </wps:cNvSpPr>
                          <wps:spPr bwMode="auto">
                            <a:xfrm>
                              <a:off x="4781" y="11421"/>
                              <a:ext cx="777"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雷击</w:t>
                                </w:r>
                              </w:p>
                            </w:txbxContent>
                          </wps:txbx>
                          <wps:bodyPr rot="0" vert="horz" wrap="square" lIns="87782" tIns="43891" rIns="87782" bIns="43891" anchor="t" anchorCtr="0" upright="1">
                            <a:noAutofit/>
                          </wps:bodyPr>
                        </wps:wsp>
                        <wps:wsp>
                          <wps:cNvPr id="724" name="Rectangle 32"/>
                          <wps:cNvSpPr>
                            <a:spLocks noChangeArrowheads="1"/>
                          </wps:cNvSpPr>
                          <wps:spPr bwMode="auto">
                            <a:xfrm>
                              <a:off x="5801" y="11421"/>
                              <a:ext cx="98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化学反应</w:t>
                                </w:r>
                              </w:p>
                            </w:txbxContent>
                          </wps:txbx>
                          <wps:bodyPr rot="0" vert="horz" wrap="square" lIns="87782" tIns="43891" rIns="87782" bIns="43891" anchor="t" anchorCtr="0" upright="1">
                            <a:noAutofit/>
                          </wps:bodyPr>
                        </wps:wsp>
                        <wps:wsp>
                          <wps:cNvPr id="725" name="Rectangle 33"/>
                          <wps:cNvSpPr>
                            <a:spLocks noChangeArrowheads="1"/>
                          </wps:cNvSpPr>
                          <wps:spPr bwMode="auto">
                            <a:xfrm>
                              <a:off x="3674" y="11421"/>
                              <a:ext cx="700"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明火</w:t>
                                </w:r>
                              </w:p>
                            </w:txbxContent>
                          </wps:txbx>
                          <wps:bodyPr rot="0" vert="horz" wrap="square" lIns="87782" tIns="43891" rIns="87782" bIns="43891" anchor="t" anchorCtr="0" upright="1">
                            <a:noAutofit/>
                          </wps:bodyPr>
                        </wps:wsp>
                        <wps:wsp>
                          <wps:cNvPr id="726" name="Rectangle 34"/>
                          <wps:cNvSpPr>
                            <a:spLocks noChangeArrowheads="1"/>
                          </wps:cNvSpPr>
                          <wps:spPr bwMode="auto">
                            <a:xfrm>
                              <a:off x="2522" y="11421"/>
                              <a:ext cx="9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静电火花</w:t>
                                </w:r>
                              </w:p>
                            </w:txbxContent>
                          </wps:txbx>
                          <wps:bodyPr rot="0" vert="horz" wrap="square" lIns="87782" tIns="43891" rIns="87782" bIns="43891" anchor="t" anchorCtr="0" upright="1">
                            <a:noAutofit/>
                          </wps:bodyPr>
                        </wps:wsp>
                        <wps:wsp>
                          <wps:cNvPr id="727" name="Rectangle 35"/>
                          <wps:cNvSpPr>
                            <a:spLocks noChangeArrowheads="1"/>
                          </wps:cNvSpPr>
                          <wps:spPr bwMode="auto">
                            <a:xfrm>
                              <a:off x="2699" y="10264"/>
                              <a:ext cx="635"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高温</w:t>
                                </w:r>
                              </w:p>
                            </w:txbxContent>
                          </wps:txbx>
                          <wps:bodyPr rot="0" vert="horz" wrap="square" lIns="87782" tIns="43891" rIns="87782" bIns="43891" anchor="t" anchorCtr="0" upright="1">
                            <a:noAutofit/>
                          </wps:bodyPr>
                        </wps:wsp>
                        <wps:wsp>
                          <wps:cNvPr id="728" name="Rectangle 36"/>
                          <wps:cNvSpPr>
                            <a:spLocks noChangeArrowheads="1"/>
                          </wps:cNvSpPr>
                          <wps:spPr bwMode="auto">
                            <a:xfrm>
                              <a:off x="6276" y="11849"/>
                              <a:ext cx="1036"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接触反应</w:t>
                                </w:r>
                              </w:p>
                            </w:txbxContent>
                          </wps:txbx>
                          <wps:bodyPr rot="0" vert="horz" wrap="square" lIns="87782" tIns="43891" rIns="87782" bIns="43891" anchor="t" anchorCtr="0" upright="1">
                            <a:noAutofit/>
                          </wps:bodyPr>
                        </wps:wsp>
                        <wps:wsp>
                          <wps:cNvPr id="729" name="Rectangle 37"/>
                          <wps:cNvSpPr>
                            <a:spLocks noChangeArrowheads="1"/>
                          </wps:cNvSpPr>
                          <wps:spPr bwMode="auto">
                            <a:xfrm>
                              <a:off x="2699" y="12164"/>
                              <a:ext cx="593" cy="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吸烟</w:t>
                                </w:r>
                              </w:p>
                            </w:txbxContent>
                          </wps:txbx>
                          <wps:bodyPr rot="0" vert="horz" wrap="square" lIns="87782" tIns="43891" rIns="87782" bIns="43891" anchor="t" anchorCtr="0" upright="1">
                            <a:noAutofit/>
                          </wps:bodyPr>
                        </wps:wsp>
                        <wps:wsp>
                          <wps:cNvPr id="730" name="Rectangle 38"/>
                          <wps:cNvSpPr>
                            <a:spLocks noChangeArrowheads="1"/>
                          </wps:cNvSpPr>
                          <wps:spPr bwMode="auto">
                            <a:xfrm>
                              <a:off x="2966" y="11719"/>
                              <a:ext cx="777"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电火花</w:t>
                                </w:r>
                              </w:p>
                            </w:txbxContent>
                          </wps:txbx>
                          <wps:bodyPr rot="0" vert="horz" wrap="square" lIns="87782" tIns="43891" rIns="87782" bIns="43891" anchor="t" anchorCtr="0" upright="1">
                            <a:noAutofit/>
                          </wps:bodyPr>
                        </wps:wsp>
                        <wps:wsp>
                          <wps:cNvPr id="731" name="Rectangle 39"/>
                          <wps:cNvSpPr>
                            <a:spLocks noChangeArrowheads="1"/>
                          </wps:cNvSpPr>
                          <wps:spPr bwMode="auto">
                            <a:xfrm>
                              <a:off x="3916" y="11959"/>
                              <a:ext cx="933" cy="3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环境因素</w:t>
                                </w:r>
                              </w:p>
                            </w:txbxContent>
                          </wps:txbx>
                          <wps:bodyPr rot="0" vert="horz" wrap="square" lIns="87782" tIns="43891" rIns="87782" bIns="43891" anchor="t" anchorCtr="0" upright="1">
                            <a:noAutofit/>
                          </wps:bodyPr>
                        </wps:wsp>
                        <wps:wsp>
                          <wps:cNvPr id="732" name="Rectangle 40"/>
                          <wps:cNvSpPr>
                            <a:spLocks noChangeArrowheads="1"/>
                          </wps:cNvSpPr>
                          <wps:spPr bwMode="auto">
                            <a:xfrm>
                              <a:off x="3186" y="9619"/>
                              <a:ext cx="928"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jc w:val="center"/>
                                  <w:rPr>
                                    <w:rFonts w:ascii="宋体" w:hAnsi="宋体"/>
                                    <w:b w:val="0"/>
                                    <w:sz w:val="20"/>
                                  </w:rPr>
                                </w:pPr>
                                <w:r w:rsidRPr="001B5E50">
                                  <w:rPr>
                                    <w:rFonts w:ascii="宋体" w:hAnsi="宋体" w:hint="eastAsia"/>
                                    <w:b w:val="0"/>
                                    <w:sz w:val="20"/>
                                  </w:rPr>
                                  <w:t>硬质工具</w:t>
                                </w:r>
                              </w:p>
                            </w:txbxContent>
                          </wps:txbx>
                          <wps:bodyPr rot="0" vert="horz" wrap="square" lIns="87782" tIns="43891" rIns="87782" bIns="43891" anchor="t" anchorCtr="0" upright="1">
                            <a:noAutofit/>
                          </wps:bodyPr>
                        </wps:wsp>
                        <wps:wsp>
                          <wps:cNvPr id="733" name="Line 41"/>
                          <wps:cNvCnPr>
                            <a:cxnSpLocks noChangeShapeType="1"/>
                          </wps:cNvCnPr>
                          <wps:spPr bwMode="auto">
                            <a:xfrm rot="14149631" flipV="1">
                              <a:off x="2811" y="9471"/>
                              <a:ext cx="315" cy="47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4" name="Rectangle 42"/>
                          <wps:cNvSpPr>
                            <a:spLocks noChangeArrowheads="1"/>
                          </wps:cNvSpPr>
                          <wps:spPr bwMode="auto">
                            <a:xfrm>
                              <a:off x="2731" y="9311"/>
                              <a:ext cx="562" cy="3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rPr>
                                    <w:rFonts w:ascii="宋体" w:hAnsi="宋体"/>
                                    <w:b w:val="0"/>
                                    <w:sz w:val="20"/>
                                  </w:rPr>
                                </w:pPr>
                                <w:r w:rsidRPr="001B5E50">
                                  <w:rPr>
                                    <w:rFonts w:ascii="宋体" w:hAnsi="宋体" w:hint="eastAsia"/>
                                    <w:b w:val="0"/>
                                    <w:sz w:val="20"/>
                                  </w:rPr>
                                  <w:t>曝晒</w:t>
                                </w:r>
                              </w:p>
                            </w:txbxContent>
                          </wps:txbx>
                          <wps:bodyPr rot="0" vert="horz" wrap="square" lIns="87782" tIns="43891" rIns="87782" bIns="43891" anchor="t" anchorCtr="0" upright="1">
                            <a:noAutofit/>
                          </wps:bodyPr>
                        </wps:wsp>
                        <wps:wsp>
                          <wps:cNvPr id="735" name="Line 43"/>
                          <wps:cNvCnPr>
                            <a:cxnSpLocks noChangeShapeType="1"/>
                          </wps:cNvCnPr>
                          <wps:spPr bwMode="auto">
                            <a:xfrm rot="3359447" flipV="1">
                              <a:off x="1881" y="9625"/>
                              <a:ext cx="674" cy="975"/>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9" name="Rectangle 44"/>
                          <wps:cNvSpPr>
                            <a:spLocks noChangeArrowheads="1"/>
                          </wps:cNvSpPr>
                          <wps:spPr bwMode="auto">
                            <a:xfrm>
                              <a:off x="1631" y="9716"/>
                              <a:ext cx="943"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rPr>
                                    <w:rFonts w:ascii="宋体" w:hAnsi="宋体"/>
                                    <w:b w:val="0"/>
                                    <w:sz w:val="20"/>
                                  </w:rPr>
                                </w:pPr>
                                <w:r w:rsidRPr="001B5E50">
                                  <w:rPr>
                                    <w:rFonts w:ascii="宋体" w:hAnsi="宋体" w:hint="eastAsia"/>
                                    <w:b w:val="0"/>
                                    <w:sz w:val="20"/>
                                  </w:rPr>
                                  <w:t>玻璃聚焦</w:t>
                                </w:r>
                              </w:p>
                            </w:txbxContent>
                          </wps:txbx>
                          <wps:bodyPr rot="0" vert="horz" wrap="square" lIns="87782" tIns="43891" rIns="87782" bIns="43891" anchor="t" anchorCtr="0" upright="1">
                            <a:noAutofit/>
                          </wps:bodyPr>
                        </wps:wsp>
                        <wps:wsp>
                          <wps:cNvPr id="550" name="Rectangle 45"/>
                          <wps:cNvSpPr>
                            <a:spLocks noChangeArrowheads="1"/>
                          </wps:cNvSpPr>
                          <wps:spPr bwMode="auto">
                            <a:xfrm>
                              <a:off x="1977" y="10821"/>
                              <a:ext cx="754" cy="36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rPr>
                                    <w:rFonts w:ascii="宋体" w:hAnsi="宋体"/>
                                    <w:b w:val="0"/>
                                    <w:sz w:val="20"/>
                                  </w:rPr>
                                </w:pPr>
                                <w:r w:rsidRPr="001B5E50">
                                  <w:rPr>
                                    <w:rFonts w:ascii="宋体" w:hAnsi="宋体" w:hint="eastAsia"/>
                                    <w:b w:val="0"/>
                                    <w:sz w:val="20"/>
                                  </w:rPr>
                                  <w:t>烟火药</w:t>
                                </w:r>
                              </w:p>
                            </w:txbxContent>
                          </wps:txbx>
                          <wps:bodyPr rot="0" vert="horz" wrap="square" lIns="87782" tIns="43891" rIns="87782" bIns="43891" anchor="t" anchorCtr="0" upright="1">
                            <a:noAutofit/>
                          </wps:bodyPr>
                        </wps:wsp>
                        <wps:wsp>
                          <wps:cNvPr id="551" name="Line 46"/>
                          <wps:cNvCnPr>
                            <a:cxnSpLocks noChangeShapeType="1"/>
                          </wps:cNvCnPr>
                          <wps:spPr bwMode="auto">
                            <a:xfrm rot="14149631" flipV="1">
                              <a:off x="4323" y="9473"/>
                              <a:ext cx="348" cy="48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2" name="Rectangle 47"/>
                          <wps:cNvSpPr>
                            <a:spLocks noChangeArrowheads="1"/>
                          </wps:cNvSpPr>
                          <wps:spPr bwMode="auto">
                            <a:xfrm>
                              <a:off x="4302" y="9309"/>
                              <a:ext cx="613" cy="34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3F7" w:rsidRPr="001B5E50" w:rsidRDefault="008043F7" w:rsidP="006D2537">
                                <w:pPr>
                                  <w:rPr>
                                    <w:rFonts w:ascii="宋体" w:hAnsi="宋体"/>
                                    <w:b w:val="0"/>
                                    <w:sz w:val="20"/>
                                  </w:rPr>
                                </w:pPr>
                                <w:r w:rsidRPr="001B5E50">
                                  <w:rPr>
                                    <w:rFonts w:ascii="宋体" w:hAnsi="宋体" w:hint="eastAsia"/>
                                    <w:b w:val="0"/>
                                    <w:sz w:val="20"/>
                                  </w:rPr>
                                  <w:t>坠落</w:t>
                                </w:r>
                              </w:p>
                            </w:txbxContent>
                          </wps:txbx>
                          <wps:bodyPr rot="0" vert="horz" wrap="square" lIns="87782" tIns="43891" rIns="87782" bIns="43891" anchor="t" anchorCtr="0" upright="1">
                            <a:noAutofit/>
                          </wps:bodyPr>
                        </wps:wsp>
                      </wpg:wgp>
                    </wpc:wpc>
                  </a:graphicData>
                </a:graphic>
              </wp:inline>
            </w:drawing>
          </mc:Choice>
          <mc:Fallback>
            <w:pict>
              <v:group w14:anchorId="65548CDD" id="画布 553" o:spid="_x0000_s1164" editas="canvas" style="width:466.35pt;height:208.85pt;mso-position-horizontal-relative:char;mso-position-vertical-relative:line" coordsize="59226,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">
                <v:shape id="_x0000_s1165" type="#_x0000_t75" style="position:absolute;width:59226;height:26523;visibility:visible;mso-wrap-style:square">
                  <v:fill o:detectmouseclick="t"/>
                  <v:path o:connecttype="none"/>
                </v:shape>
                <v:group id="Group 8" o:spid="_x0000_s1166" style="position:absolute;width:59226;height:25952" coordorigin="1631,9309" coordsize="76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shape id="AutoShape 9" o:spid="_x0000_s1167" type="#_x0000_t72" style="position:absolute;left:7854;top:10197;width:1411;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" filled="f" fillcolor="black">
                    <v:textbox inset="2.43839mm,1.2192mm,2.43839mm,1.2192mm">
                      <w:txbxContent>
                        <w:p w:rsidR="008043F7" w:rsidRPr="001B5E50" w:rsidRDefault="008043F7" w:rsidP="006D2537">
                          <w:pPr>
                            <w:spacing w:beforeLines="50" w:before="120"/>
                            <w:rPr>
                              <w:rFonts w:ascii="宋体" w:hAnsi="宋体"/>
                              <w:b w:val="0"/>
                              <w:sz w:val="20"/>
                            </w:rPr>
                          </w:pPr>
                          <w:r w:rsidRPr="001B5E50">
                            <w:rPr>
                              <w:rFonts w:ascii="宋体" w:hAnsi="宋体" w:hint="eastAsia"/>
                              <w:b w:val="0"/>
                              <w:sz w:val="20"/>
                            </w:rPr>
                            <w:t xml:space="preserve">爆  </w:t>
                          </w:r>
                          <w:r w:rsidRPr="001B5E50">
                            <w:rPr>
                              <w:rFonts w:ascii="宋体" w:hAnsi="宋体" w:hint="eastAsia"/>
                              <w:b w:val="0"/>
                              <w:sz w:val="20"/>
                            </w:rPr>
                            <w:t>炸</w:t>
                          </w:r>
                        </w:p>
                      </w:txbxContent>
                    </v:textbox>
                  </v:shape>
                  <v:line id="Line 10" o:spid="_x0000_s1168" style="position:absolute;flip:y;visibility:visible;mso-wrap-style:square" from="2731,11008" to="7999,1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" strokeweight="1.5pt">
                    <v:stroke endarrow="block"/>
                  </v:line>
                  <v:shape id="AutoShape 11" o:spid="_x0000_s1169" type="#_x0000_t106" style="position:absolute;left:6789;top:10197;width:987;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" adj="1354,25915" filled="f" fillcolor="red">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着</w:t>
                          </w:r>
                          <w:r w:rsidRPr="001B5E50">
                            <w:rPr>
                              <w:rFonts w:ascii="宋体" w:hAnsi="宋体" w:hint="eastAsia"/>
                              <w:b w:val="0"/>
                              <w:color w:val="FF0000"/>
                              <w:sz w:val="20"/>
                            </w:rPr>
                            <w:t xml:space="preserve"> </w:t>
                          </w:r>
                          <w:r w:rsidRPr="001B5E50">
                            <w:rPr>
                              <w:rFonts w:ascii="宋体" w:hAnsi="宋体" w:hint="eastAsia"/>
                              <w:b w:val="0"/>
                              <w:sz w:val="20"/>
                            </w:rPr>
                            <w:t>火</w:t>
                          </w:r>
                        </w:p>
                      </w:txbxContent>
                    </v:textbox>
                  </v:shape>
                  <v:line id="Line 12" o:spid="_x0000_s1170" style="position:absolute;rotation:-7838459fd;flip:y;visibility:visible;mso-wrap-style:square" from="2446,9490" to="3433,1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" strokeweight="1.5pt">
                    <v:stroke endarrow="open"/>
                  </v:line>
                  <v:line id="Line 13" o:spid="_x0000_s1171" style="position:absolute;rotation:-7838459fd;flip:y;visibility:visible;mso-wrap-style:square" from="4006,9476" to="4994,1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" strokeweight="1.5pt">
                    <v:stroke endarrow="open"/>
                  </v:line>
                  <v:line id="Line 14" o:spid="_x0000_s1172" style="position:absolute;rotation:-7838459fd;flip:y;visibility:visible;mso-wrap-style:square" from="5513,9484" to="6499,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" strokeweight="1.5pt">
                    <v:stroke endarrow="open"/>
                  </v:line>
                  <v:line id="Line 15" o:spid="_x0000_s1173" style="position:absolute;rotation:-3669412fd;flip:y;visibility:visible;mso-wrap-style:square" from="3700,9633" to="4205,1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" strokeweight="1.5pt">
                    <v:stroke endarrow="open"/>
                  </v:line>
                  <v:line id="Line 16" o:spid="_x0000_s1174" style="position:absolute;rotation:-3669412fd;flip:y;visibility:visible;mso-wrap-style:square" from="5108,9585" to="5675,1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" strokeweight="1.5pt">
                    <v:stroke endarrow="open"/>
                  </v:line>
                  <v:line id="Line 17" o:spid="_x0000_s1175" style="position:absolute;rotation:471658fd;flip:y;visibility:visible;mso-wrap-style:square" from="2188,11166" to="3292,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" strokeweight="1.5pt">
                    <v:stroke endarrow="open"/>
                  </v:line>
                  <v:line id="Line 18" o:spid="_x0000_s1176" style="position:absolute;rotation:471658fd;flip:y;visibility:visible;mso-wrap-style:square" from="3334,11135" to="447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" strokeweight="1.5pt">
                    <v:stroke endarrow="open"/>
                  </v:line>
                  <v:line id="Line 19" o:spid="_x0000_s1177" style="position:absolute;rotation:471658fd;flip:y;visibility:visible;mso-wrap-style:square" from="4477,11185" to="5557,12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" strokeweight="1.5pt">
                    <v:stroke endarrow="open"/>
                  </v:line>
                  <v:line id="Line 20" o:spid="_x0000_s1178" style="position:absolute;rotation:471658fd;flip:y;visibility:visible;mso-wrap-style:square" from="5652,11090" to="674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" strokeweight="1.5pt">
                    <v:stroke endarrow="open"/>
                  </v:line>
                  <v:line id="Line 21" o:spid="_x0000_s1179" style="position:absolute;rotation:8137790fd;flip:y;visibility:visible;mso-wrap-style:square" from="6315,11824" to="6995,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" strokeweight="1.5pt">
                    <v:stroke endarrow="open"/>
                  </v:line>
                  <v:line id="Line 22" o:spid="_x0000_s1180" style="position:absolute;rotation:-3669412fd;flip:y;visibility:visible;mso-wrap-style:square" from="3988,11920" to="4554,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" strokeweight="1.5pt">
                    <v:stroke endarrow="open"/>
                  </v:line>
                  <v:line id="Line 23" o:spid="_x0000_s1181" style="position:absolute;rotation:-3669412fd;flip:y;visibility:visible;mso-wrap-style:square" from="2813,12206" to="3336,1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" strokeweight="1.5pt">
                    <v:stroke endarrow="open"/>
                  </v:line>
                  <v:line id="Line 24" o:spid="_x0000_s1182" style="position:absolute;rotation:-3669412fd;flip:y;visibility:visible;mso-wrap-style:square" from="5094,12055" to="5639,1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" strokeweight="1.5pt">
                    <v:stroke endarrow="open"/>
                  </v:line>
                  <v:rect id="Rectangle 25" o:spid="_x0000_s1183" style="position:absolute;left:5044;top:11972;width:90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吸湿受潮</w:t>
                          </w:r>
                        </w:p>
                      </w:txbxContent>
                    </v:textbox>
                  </v:rect>
                  <v:line id="Line 26" o:spid="_x0000_s1184" style="position:absolute;rotation:-3669412fd;flip:y;visibility:visible;mso-wrap-style:square" from="3095,11708" to="3609,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" strokeweight="1.5pt">
                    <v:stroke endarrow="open"/>
                  </v:line>
                  <v:rect id="Rectangle 27" o:spid="_x0000_s1185" style="position:absolute;left:5801;top:9392;width:735;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热积聚</w:t>
                          </w:r>
                        </w:p>
                      </w:txbxContent>
                    </v:textbox>
                  </v:rect>
                  <v:rect id="Rectangle 28" o:spid="_x0000_s1186" style="position:absolute;left:5801;top:10264;width:624;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自燃</w:t>
                          </w:r>
                        </w:p>
                      </w:txbxContent>
                    </v:textbox>
                  </v:rect>
                  <v:rect id="Rectangle 29" o:spid="_x0000_s1187" style="position:absolute;left:4915;top:9551;width:73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热分解</w:t>
                          </w:r>
                        </w:p>
                      </w:txbxContent>
                    </v:textbox>
                  </v:rect>
                  <v:rect id="Rectangle 30" o:spid="_x0000_s1188" style="position:absolute;left:4114;top:10264;width:93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Pr>
                              <w:rFonts w:ascii="宋体" w:hAnsi="宋体" w:hint="eastAsia"/>
                              <w:b w:val="0"/>
                              <w:sz w:val="20"/>
                            </w:rPr>
                            <w:t>摩擦</w:t>
                          </w:r>
                          <w:r w:rsidRPr="001B5E50">
                            <w:rPr>
                              <w:rFonts w:ascii="宋体" w:hAnsi="宋体" w:hint="eastAsia"/>
                              <w:b w:val="0"/>
                              <w:sz w:val="20"/>
                            </w:rPr>
                            <w:t>撞击</w:t>
                          </w:r>
                        </w:p>
                      </w:txbxContent>
                    </v:textbox>
                  </v:rect>
                  <v:rect id="Rectangle 31" o:spid="_x0000_s1189" style="position:absolute;left:4781;top:11421;width:777;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雷击</w:t>
                          </w:r>
                        </w:p>
                      </w:txbxContent>
                    </v:textbox>
                  </v:rect>
                  <v:rect id="Rectangle 32" o:spid="_x0000_s1190" style="position:absolute;left:5801;top:11421;width:98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化学反应</w:t>
                          </w:r>
                        </w:p>
                      </w:txbxContent>
                    </v:textbox>
                  </v:rect>
                  <v:rect id="Rectangle 33" o:spid="_x0000_s1191" style="position:absolute;left:3674;top:11421;width:70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明火</w:t>
                          </w:r>
                        </w:p>
                      </w:txbxContent>
                    </v:textbox>
                  </v:rect>
                  <v:rect id="Rectangle 34" o:spid="_x0000_s1192" style="position:absolute;left:2522;top:11421;width:9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静电火花</w:t>
                          </w:r>
                        </w:p>
                      </w:txbxContent>
                    </v:textbox>
                  </v:rect>
                  <v:rect id="Rectangle 35" o:spid="_x0000_s1193" style="position:absolute;left:2699;top:10264;width:635;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高温</w:t>
                          </w:r>
                        </w:p>
                      </w:txbxContent>
                    </v:textbox>
                  </v:rect>
                  <v:rect id="Rectangle 36" o:spid="_x0000_s1194" style="position:absolute;left:6276;top:11849;width:103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接触反应</w:t>
                          </w:r>
                        </w:p>
                      </w:txbxContent>
                    </v:textbox>
                  </v:rect>
                  <v:rect id="Rectangle 37" o:spid="_x0000_s1195" style="position:absolute;left:2699;top:12164;width:59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吸烟</w:t>
                          </w:r>
                        </w:p>
                      </w:txbxContent>
                    </v:textbox>
                  </v:rect>
                  <v:rect id="Rectangle 38" o:spid="_x0000_s1196" style="position:absolute;left:2966;top:11719;width:77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电火花</w:t>
                          </w:r>
                        </w:p>
                      </w:txbxContent>
                    </v:textbox>
                  </v:rect>
                  <v:rect id="Rectangle 39" o:spid="_x0000_s1197" style="position:absolute;left:3916;top:11959;width:93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环境因素</w:t>
                          </w:r>
                        </w:p>
                      </w:txbxContent>
                    </v:textbox>
                  </v:rect>
                  <v:rect id="Rectangle 40" o:spid="_x0000_s1198" style="position:absolute;left:3186;top:9619;width:92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" stroked="f">
                    <v:fill opacity="0"/>
                    <v:textbox inset="2.43839mm,1.2192mm,2.43839mm,1.2192mm">
                      <w:txbxContent>
                        <w:p w:rsidR="008043F7" w:rsidRPr="001B5E50" w:rsidRDefault="008043F7" w:rsidP="006D2537">
                          <w:pPr>
                            <w:jc w:val="center"/>
                            <w:rPr>
                              <w:rFonts w:ascii="宋体" w:hAnsi="宋体"/>
                              <w:b w:val="0"/>
                              <w:sz w:val="20"/>
                            </w:rPr>
                          </w:pPr>
                          <w:r w:rsidRPr="001B5E50">
                            <w:rPr>
                              <w:rFonts w:ascii="宋体" w:hAnsi="宋体" w:hint="eastAsia"/>
                              <w:b w:val="0"/>
                              <w:sz w:val="20"/>
                            </w:rPr>
                            <w:t>硬质工具</w:t>
                          </w:r>
                        </w:p>
                      </w:txbxContent>
                    </v:textbox>
                  </v:rect>
                  <v:line id="Line 41" o:spid="_x0000_s1199" style="position:absolute;rotation:8137790fd;flip:y;visibility:visible;mso-wrap-style:square" from="2811,9471" to="3126,9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" strokeweight="1.5pt">
                    <v:stroke endarrow="open"/>
                  </v:line>
                  <v:rect id="Rectangle 42" o:spid="_x0000_s1200" style="position:absolute;left:2731;top:9311;width:56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" stroked="f">
                    <v:fill opacity="0"/>
                    <v:textbox inset="2.43839mm,1.2192mm,2.43839mm,1.2192mm">
                      <w:txbxContent>
                        <w:p w:rsidR="008043F7" w:rsidRPr="001B5E50" w:rsidRDefault="008043F7" w:rsidP="006D2537">
                          <w:pPr>
                            <w:rPr>
                              <w:rFonts w:ascii="宋体" w:hAnsi="宋体"/>
                              <w:b w:val="0"/>
                              <w:sz w:val="20"/>
                            </w:rPr>
                          </w:pPr>
                          <w:r w:rsidRPr="001B5E50">
                            <w:rPr>
                              <w:rFonts w:ascii="宋体" w:hAnsi="宋体" w:hint="eastAsia"/>
                              <w:b w:val="0"/>
                              <w:sz w:val="20"/>
                            </w:rPr>
                            <w:t>曝晒</w:t>
                          </w:r>
                        </w:p>
                      </w:txbxContent>
                    </v:textbox>
                  </v:rect>
                  <v:line id="Line 43" o:spid="_x0000_s1201" style="position:absolute;rotation:-3669412fd;flip:y;visibility:visible;mso-wrap-style:square" from="1881,9625" to="2555,1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" strokeweight="1.5pt">
                    <v:stroke endarrow="open"/>
                  </v:line>
                  <v:rect id="Rectangle 44" o:spid="_x0000_s1202" style="position:absolute;left:1631;top:9716;width:943;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" stroked="f">
                    <v:fill opacity="0"/>
                    <v:textbox inset="2.43839mm,1.2192mm,2.43839mm,1.2192mm">
                      <w:txbxContent>
                        <w:p w:rsidR="008043F7" w:rsidRPr="001B5E50" w:rsidRDefault="008043F7" w:rsidP="006D2537">
                          <w:pPr>
                            <w:rPr>
                              <w:rFonts w:ascii="宋体" w:hAnsi="宋体"/>
                              <w:b w:val="0"/>
                              <w:sz w:val="20"/>
                            </w:rPr>
                          </w:pPr>
                          <w:r w:rsidRPr="001B5E50">
                            <w:rPr>
                              <w:rFonts w:ascii="宋体" w:hAnsi="宋体" w:hint="eastAsia"/>
                              <w:b w:val="0"/>
                              <w:sz w:val="20"/>
                            </w:rPr>
                            <w:t>玻璃聚焦</w:t>
                          </w:r>
                        </w:p>
                      </w:txbxContent>
                    </v:textbox>
                  </v:rect>
                  <v:rect id="Rectangle 45" o:spid="_x0000_s1203" style="position:absolute;left:1977;top:10821;width:754;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" stroked="f">
                    <v:fill opacity="0"/>
                    <v:textbox inset="2.43839mm,1.2192mm,2.43839mm,1.2192mm">
                      <w:txbxContent>
                        <w:p w:rsidR="008043F7" w:rsidRPr="001B5E50" w:rsidRDefault="008043F7" w:rsidP="006D2537">
                          <w:pPr>
                            <w:rPr>
                              <w:rFonts w:ascii="宋体" w:hAnsi="宋体"/>
                              <w:b w:val="0"/>
                              <w:sz w:val="20"/>
                            </w:rPr>
                          </w:pPr>
                          <w:r w:rsidRPr="001B5E50">
                            <w:rPr>
                              <w:rFonts w:ascii="宋体" w:hAnsi="宋体" w:hint="eastAsia"/>
                              <w:b w:val="0"/>
                              <w:sz w:val="20"/>
                            </w:rPr>
                            <w:t>烟火药</w:t>
                          </w:r>
                        </w:p>
                      </w:txbxContent>
                    </v:textbox>
                  </v:rect>
                  <v:line id="Line 46" o:spid="_x0000_s1204" style="position:absolute;rotation:8137790fd;flip:y;visibility:visible;mso-wrap-style:square" from="4323,9473" to="4671,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" strokeweight="1.5pt">
                    <v:stroke endarrow="open"/>
                  </v:line>
                  <v:rect id="Rectangle 47" o:spid="_x0000_s1205" style="position:absolute;left:4302;top:9309;width:613;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" stroked="f">
                    <v:fill opacity="0"/>
                    <v:textbox inset="2.43839mm,1.2192mm,2.43839mm,1.2192mm">
                      <w:txbxContent>
                        <w:p w:rsidR="008043F7" w:rsidRPr="001B5E50" w:rsidRDefault="008043F7" w:rsidP="006D2537">
                          <w:pPr>
                            <w:rPr>
                              <w:rFonts w:ascii="宋体" w:hAnsi="宋体"/>
                              <w:b w:val="0"/>
                              <w:sz w:val="20"/>
                            </w:rPr>
                          </w:pPr>
                          <w:r w:rsidRPr="001B5E50">
                            <w:rPr>
                              <w:rFonts w:ascii="宋体" w:hAnsi="宋体" w:hint="eastAsia"/>
                              <w:b w:val="0"/>
                              <w:sz w:val="20"/>
                            </w:rPr>
                            <w:t>坠落</w:t>
                          </w:r>
                        </w:p>
                      </w:txbxContent>
                    </v:textbox>
                  </v:rect>
                </v:group>
                <w10:anchorlock/>
              </v:group>
            </w:pict>
          </mc:Fallback>
        </mc:AlternateContent>
      </w:r>
      <w:r w:rsidR="0001456A">
        <w:rPr>
          <w:rFonts w:ascii="黑体" w:eastAsia="黑体" w:hAnsi="宋体" w:hint="eastAsia"/>
          <w:b w:val="0"/>
          <w:sz w:val="24"/>
        </w:rPr>
        <w:t>图3</w:t>
      </w:r>
      <w:r w:rsidR="0001456A">
        <w:rPr>
          <w:rFonts w:ascii="黑体" w:eastAsia="黑体" w:hAnsi="宋体"/>
          <w:b w:val="0"/>
          <w:sz w:val="24"/>
        </w:rPr>
        <w:t xml:space="preserve">.11-1 </w:t>
      </w:r>
      <w:r w:rsidRPr="00195CED">
        <w:rPr>
          <w:rFonts w:ascii="黑体" w:eastAsia="黑体" w:hAnsi="宋体" w:hint="eastAsia"/>
          <w:b w:val="0"/>
          <w:sz w:val="24"/>
        </w:rPr>
        <w:t>燃烧、爆炸触发条件分析图</w:t>
      </w:r>
    </w:p>
    <w:p w:rsidR="006D2537" w:rsidRPr="00195CED" w:rsidRDefault="006D2537" w:rsidP="005A5A34">
      <w:pPr>
        <w:spacing w:line="520" w:lineRule="exact"/>
        <w:ind w:firstLineChars="150" w:firstLine="420"/>
        <w:rPr>
          <w:rFonts w:ascii="宋体" w:hAnsi="宋体"/>
          <w:b w:val="0"/>
          <w:snapToGrid w:val="0"/>
          <w:sz w:val="28"/>
          <w:szCs w:val="28"/>
        </w:rPr>
      </w:pPr>
      <w:r w:rsidRPr="00195CED">
        <w:rPr>
          <w:rFonts w:ascii="宋体" w:hAnsi="宋体" w:hint="eastAsia"/>
          <w:b w:val="0"/>
          <w:snapToGrid w:val="0"/>
          <w:sz w:val="28"/>
          <w:szCs w:val="28"/>
        </w:rPr>
        <w:t>（4）导致事故扩大的因素分析</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根据烟花生产特性及烟花爆竹行业重大事故案例资料分析，导致烟花生产企业事故扩大的因素主要有：</w:t>
      </w:r>
    </w:p>
    <w:p w:rsidR="006D2537" w:rsidRPr="00195CED" w:rsidRDefault="006D2537" w:rsidP="00385983">
      <w:pPr>
        <w:spacing w:line="520" w:lineRule="exact"/>
        <w:ind w:firstLineChars="250" w:firstLine="700"/>
        <w:rPr>
          <w:rFonts w:ascii="宋体" w:hAnsi="宋体"/>
          <w:b w:val="0"/>
          <w:snapToGrid w:val="0"/>
          <w:sz w:val="28"/>
          <w:szCs w:val="28"/>
        </w:rPr>
      </w:pPr>
      <w:r w:rsidRPr="00195CED">
        <w:rPr>
          <w:rFonts w:ascii="宋体" w:hAnsi="宋体"/>
          <w:b w:val="0"/>
          <w:snapToGrid w:val="0"/>
          <w:sz w:val="28"/>
          <w:szCs w:val="28"/>
        </w:rPr>
        <w:t>1</w:t>
      </w:r>
      <w:r w:rsidRPr="00195CED">
        <w:rPr>
          <w:rFonts w:ascii="宋体" w:hAnsi="宋体" w:hint="eastAsia"/>
          <w:b w:val="0"/>
          <w:snapToGrid w:val="0"/>
          <w:sz w:val="28"/>
          <w:szCs w:val="28"/>
        </w:rPr>
        <w:t>）安全距离不够，防护屏障不符合要求，相邻工库房间发生连环爆</w:t>
      </w:r>
      <w:r w:rsidRPr="00195CED">
        <w:rPr>
          <w:rFonts w:ascii="宋体" w:hAnsi="宋体" w:hint="eastAsia"/>
          <w:b w:val="0"/>
          <w:snapToGrid w:val="0"/>
          <w:sz w:val="28"/>
          <w:szCs w:val="28"/>
        </w:rPr>
        <w:lastRenderedPageBreak/>
        <w:t>炸。</w:t>
      </w:r>
    </w:p>
    <w:p w:rsidR="006D2537" w:rsidRPr="00195CED" w:rsidRDefault="006D2537" w:rsidP="00385983">
      <w:pPr>
        <w:spacing w:line="520" w:lineRule="exact"/>
        <w:ind w:firstLineChars="250" w:firstLine="700"/>
        <w:rPr>
          <w:rFonts w:ascii="宋体" w:hAnsi="宋体"/>
          <w:b w:val="0"/>
          <w:snapToGrid w:val="0"/>
          <w:sz w:val="28"/>
          <w:szCs w:val="28"/>
        </w:rPr>
      </w:pPr>
      <w:r w:rsidRPr="00195CED">
        <w:rPr>
          <w:rFonts w:ascii="宋体" w:hAnsi="宋体"/>
          <w:b w:val="0"/>
          <w:snapToGrid w:val="0"/>
          <w:sz w:val="28"/>
          <w:szCs w:val="28"/>
        </w:rPr>
        <w:t>2</w:t>
      </w:r>
      <w:r w:rsidRPr="00195CED">
        <w:rPr>
          <w:rFonts w:ascii="宋体" w:hAnsi="宋体" w:hint="eastAsia"/>
          <w:b w:val="0"/>
          <w:snapToGrid w:val="0"/>
          <w:sz w:val="28"/>
          <w:szCs w:val="28"/>
        </w:rPr>
        <w:t>）擅自改变工房用途，在低危险等级建筑物内从事高危险等级建筑物内的作业。</w:t>
      </w:r>
    </w:p>
    <w:p w:rsidR="006D2537" w:rsidRPr="00195CED" w:rsidRDefault="006D2537" w:rsidP="00385983">
      <w:pPr>
        <w:spacing w:line="520" w:lineRule="exact"/>
        <w:ind w:firstLineChars="250" w:firstLine="700"/>
        <w:rPr>
          <w:rFonts w:ascii="宋体" w:hAnsi="宋体"/>
          <w:b w:val="0"/>
          <w:snapToGrid w:val="0"/>
          <w:sz w:val="28"/>
          <w:szCs w:val="28"/>
        </w:rPr>
      </w:pPr>
      <w:r w:rsidRPr="00195CED">
        <w:rPr>
          <w:rFonts w:ascii="宋体" w:hAnsi="宋体"/>
          <w:b w:val="0"/>
          <w:snapToGrid w:val="0"/>
          <w:sz w:val="28"/>
          <w:szCs w:val="28"/>
        </w:rPr>
        <w:t>3</w:t>
      </w:r>
      <w:r w:rsidRPr="00195CED">
        <w:rPr>
          <w:rFonts w:ascii="宋体" w:hAnsi="宋体" w:hint="eastAsia"/>
          <w:b w:val="0"/>
          <w:snapToGrid w:val="0"/>
          <w:sz w:val="28"/>
          <w:szCs w:val="28"/>
        </w:rPr>
        <w:t>）工库房超量存放危险品。</w:t>
      </w:r>
    </w:p>
    <w:p w:rsidR="006D2537" w:rsidRPr="00195CED" w:rsidRDefault="006D2537" w:rsidP="00385983">
      <w:pPr>
        <w:spacing w:line="520" w:lineRule="exact"/>
        <w:ind w:firstLineChars="250" w:firstLine="700"/>
        <w:rPr>
          <w:rFonts w:ascii="宋体" w:hAnsi="宋体"/>
          <w:b w:val="0"/>
          <w:snapToGrid w:val="0"/>
          <w:sz w:val="28"/>
          <w:szCs w:val="28"/>
        </w:rPr>
      </w:pPr>
      <w:r w:rsidRPr="00195CED">
        <w:rPr>
          <w:rFonts w:ascii="宋体" w:hAnsi="宋体"/>
          <w:b w:val="0"/>
          <w:snapToGrid w:val="0"/>
          <w:sz w:val="28"/>
          <w:szCs w:val="28"/>
        </w:rPr>
        <w:t>4</w:t>
      </w:r>
      <w:r w:rsidRPr="00195CED">
        <w:rPr>
          <w:rFonts w:ascii="宋体" w:hAnsi="宋体" w:hint="eastAsia"/>
          <w:b w:val="0"/>
          <w:snapToGrid w:val="0"/>
          <w:sz w:val="28"/>
          <w:szCs w:val="28"/>
        </w:rPr>
        <w:t>）疏散通道不畅或无关人员出入危险品作业场所。</w:t>
      </w:r>
    </w:p>
    <w:p w:rsidR="006D2537" w:rsidRPr="00195CED" w:rsidRDefault="006D2537" w:rsidP="00385983">
      <w:pPr>
        <w:spacing w:line="520" w:lineRule="exact"/>
        <w:ind w:firstLineChars="250" w:firstLine="700"/>
        <w:rPr>
          <w:rFonts w:ascii="宋体" w:hAnsi="宋体"/>
          <w:b w:val="0"/>
          <w:snapToGrid w:val="0"/>
          <w:sz w:val="28"/>
          <w:szCs w:val="28"/>
        </w:rPr>
      </w:pPr>
      <w:r w:rsidRPr="00195CED">
        <w:rPr>
          <w:rFonts w:ascii="宋体" w:hAnsi="宋体"/>
          <w:b w:val="0"/>
          <w:snapToGrid w:val="0"/>
          <w:sz w:val="28"/>
          <w:szCs w:val="28"/>
        </w:rPr>
        <w:t>5</w:t>
      </w:r>
      <w:r w:rsidRPr="00195CED">
        <w:rPr>
          <w:rFonts w:ascii="宋体" w:hAnsi="宋体" w:hint="eastAsia"/>
          <w:b w:val="0"/>
          <w:snapToGrid w:val="0"/>
          <w:sz w:val="28"/>
          <w:szCs w:val="28"/>
        </w:rPr>
        <w:t>）工库房建筑强度不够，易在冲击波冲击波作用下倒塌。</w:t>
      </w:r>
    </w:p>
    <w:p w:rsidR="006D2537" w:rsidRPr="00195CED" w:rsidRDefault="006D2537" w:rsidP="00385983">
      <w:pPr>
        <w:spacing w:line="520" w:lineRule="exact"/>
        <w:ind w:firstLineChars="250" w:firstLine="700"/>
        <w:rPr>
          <w:rFonts w:ascii="宋体" w:hAnsi="宋体"/>
          <w:b w:val="0"/>
          <w:snapToGrid w:val="0"/>
          <w:sz w:val="28"/>
          <w:szCs w:val="28"/>
        </w:rPr>
      </w:pPr>
      <w:r w:rsidRPr="00195CED">
        <w:rPr>
          <w:rFonts w:ascii="宋体" w:hAnsi="宋体"/>
          <w:b w:val="0"/>
          <w:snapToGrid w:val="0"/>
          <w:sz w:val="28"/>
          <w:szCs w:val="28"/>
        </w:rPr>
        <w:t>6</w:t>
      </w:r>
      <w:r w:rsidRPr="00195CED">
        <w:rPr>
          <w:rFonts w:ascii="宋体" w:hAnsi="宋体" w:hint="eastAsia"/>
          <w:b w:val="0"/>
          <w:snapToGrid w:val="0"/>
          <w:sz w:val="28"/>
          <w:szCs w:val="28"/>
        </w:rPr>
        <w:t>）应急救援措施失效。</w:t>
      </w:r>
    </w:p>
    <w:p w:rsidR="006D2537" w:rsidRPr="00195CED" w:rsidRDefault="006D2537" w:rsidP="00385983">
      <w:pPr>
        <w:spacing w:line="520" w:lineRule="exact"/>
        <w:outlineLvl w:val="2"/>
        <w:rPr>
          <w:rFonts w:ascii="黑体" w:eastAsia="黑体" w:hAnsi="黑体"/>
          <w:b w:val="0"/>
          <w:sz w:val="30"/>
          <w:szCs w:val="30"/>
        </w:rPr>
      </w:pPr>
      <w:bookmarkStart w:id="832" w:name="_Toc280010185"/>
      <w:bookmarkStart w:id="833" w:name="_Toc58862010"/>
      <w:bookmarkStart w:id="834" w:name="_Toc58946842"/>
      <w:bookmarkStart w:id="835" w:name="_Toc60129125"/>
      <w:bookmarkStart w:id="836" w:name="_Toc301365472"/>
      <w:bookmarkStart w:id="837" w:name="_Toc335902420"/>
      <w:bookmarkStart w:id="838" w:name="_Toc325531553"/>
      <w:bookmarkStart w:id="839" w:name="_Toc326823029"/>
      <w:bookmarkStart w:id="840" w:name="_Toc326007677"/>
      <w:bookmarkStart w:id="841" w:name="_Toc148037013"/>
      <w:bookmarkStart w:id="842" w:name="_Toc299549428"/>
      <w:bookmarkStart w:id="843" w:name="_Toc145275218"/>
      <w:bookmarkStart w:id="844" w:name="_Toc173077684"/>
      <w:bookmarkStart w:id="845" w:name="_Toc181194091"/>
      <w:r w:rsidRPr="00195CED">
        <w:rPr>
          <w:rFonts w:ascii="黑体" w:eastAsia="黑体" w:hAnsi="黑体" w:hint="eastAsia"/>
          <w:b w:val="0"/>
          <w:sz w:val="30"/>
          <w:szCs w:val="30"/>
        </w:rPr>
        <w:t>3.11.2电伤害</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电伤害包括静电危害、电气事故危害和雷电灾害，雷电灾害已在“3.8.1自然环境危险有害因素”章节中进行了辨识、分析，此处不再重复。</w:t>
      </w:r>
    </w:p>
    <w:p w:rsidR="006D2537" w:rsidRPr="00195CED" w:rsidRDefault="006D2537" w:rsidP="00385983">
      <w:pPr>
        <w:spacing w:line="520" w:lineRule="exact"/>
        <w:ind w:firstLineChars="150" w:firstLine="420"/>
        <w:rPr>
          <w:rFonts w:ascii="宋体" w:hAnsi="宋体"/>
          <w:b w:val="0"/>
          <w:snapToGrid w:val="0"/>
          <w:sz w:val="28"/>
          <w:szCs w:val="28"/>
        </w:rPr>
      </w:pPr>
      <w:r w:rsidRPr="00195CED">
        <w:rPr>
          <w:rFonts w:ascii="宋体" w:hAnsi="宋体" w:hint="eastAsia"/>
          <w:b w:val="0"/>
          <w:snapToGrid w:val="0"/>
          <w:sz w:val="28"/>
          <w:szCs w:val="28"/>
        </w:rPr>
        <w:t>（1）静电危害</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静电是不同物质的物体之间相互摩擦或接触时产生的，有引起火灾爆炸成为点火源的危害，烟花生产中的操作人员、工装器具均处于运动状态，烟火药是电的不良导体，在各涉药工序的加工、操作过程中极易产生静电积累，若工库房内空气干燥，地、台面导电条件差以及工装器具材料绝缘性强都会导致静电积累，一旦具备静电放电条件就会产生静电放电火花，当火花能量大于烟火药的最小发火能，就可能引起火灾和爆炸事故。</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本项目中，下面一些工序和设备容易产生静电。</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①烟火药在搅拌、混合时也会产生静电。</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②化学原材料在筛选、混合和酒精喷成雾状时，都会产生静电。</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③倾倒烟火药或用瓢舀取烟火药时会因摩擦产生静电。</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④操作人员穿化纤衣服、塑料鞋底和橡胶鞋操作或走路时都会带电，如果不能接地把静电导走，就会积累。这时若接触不带电的烟火药，就可能发生静电放电，引起烟火药的燃烧或爆炸。</w:t>
      </w:r>
    </w:p>
    <w:p w:rsidR="006D2537" w:rsidRPr="00195CED" w:rsidRDefault="006D2537" w:rsidP="00385983">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另外，如人在未采取任何防护措施的情况下，不小心碰触聚集静电的</w:t>
      </w:r>
      <w:r w:rsidRPr="00195CED">
        <w:rPr>
          <w:rFonts w:ascii="宋体" w:hAnsi="宋体" w:hint="eastAsia"/>
          <w:b w:val="0"/>
          <w:snapToGrid w:val="0"/>
          <w:sz w:val="28"/>
          <w:szCs w:val="28"/>
        </w:rPr>
        <w:lastRenderedPageBreak/>
        <w:t>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3.11-2。</w:t>
      </w:r>
    </w:p>
    <w:p w:rsidR="006D2537" w:rsidRPr="00195CED" w:rsidRDefault="006D2537" w:rsidP="006D2537">
      <w:pPr>
        <w:jc w:val="center"/>
        <w:rPr>
          <w:rFonts w:ascii="黑体" w:eastAsia="黑体" w:hAnsi="宋体"/>
          <w:b w:val="0"/>
          <w:sz w:val="24"/>
        </w:rPr>
      </w:pPr>
      <w:r w:rsidRPr="00195CED">
        <w:rPr>
          <w:rFonts w:ascii="黑体" w:eastAsia="黑体" w:hAnsi="宋体" w:hint="eastAsia"/>
          <w:b w:val="0"/>
          <w:sz w:val="24"/>
        </w:rPr>
        <w:t>表3.11-2 静电电击人体的反应</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389"/>
        <w:gridCol w:w="4081"/>
        <w:gridCol w:w="2704"/>
      </w:tblGrid>
      <w:tr w:rsidR="00195CED" w:rsidRPr="00195CED" w:rsidTr="006D2537">
        <w:trPr>
          <w:trHeight w:val="454"/>
          <w:tblHeader/>
        </w:trPr>
        <w:tc>
          <w:tcPr>
            <w:tcW w:w="1302" w:type="pct"/>
            <w:vAlign w:val="center"/>
          </w:tcPr>
          <w:p w:rsidR="006D2537" w:rsidRPr="007D4364" w:rsidRDefault="006D2537" w:rsidP="006D2537">
            <w:pPr>
              <w:jc w:val="center"/>
              <w:rPr>
                <w:rFonts w:ascii="宋体" w:hAnsi="宋体"/>
                <w:bCs/>
                <w:szCs w:val="21"/>
              </w:rPr>
            </w:pPr>
            <w:r w:rsidRPr="007D4364">
              <w:rPr>
                <w:rFonts w:ascii="宋体" w:hAnsi="宋体" w:hint="eastAsia"/>
                <w:bCs/>
                <w:szCs w:val="21"/>
              </w:rPr>
              <w:t>人体带电电位（V）</w:t>
            </w:r>
          </w:p>
        </w:tc>
        <w:tc>
          <w:tcPr>
            <w:tcW w:w="2224" w:type="pct"/>
            <w:vAlign w:val="center"/>
          </w:tcPr>
          <w:p w:rsidR="006D2537" w:rsidRPr="007D4364" w:rsidRDefault="006D2537" w:rsidP="006D2537">
            <w:pPr>
              <w:jc w:val="center"/>
              <w:rPr>
                <w:rFonts w:ascii="宋体" w:hAnsi="宋体"/>
                <w:bCs/>
                <w:szCs w:val="21"/>
              </w:rPr>
            </w:pPr>
            <w:r w:rsidRPr="007D4364">
              <w:rPr>
                <w:rFonts w:ascii="宋体" w:hAnsi="宋体" w:hint="eastAsia"/>
                <w:bCs/>
                <w:szCs w:val="21"/>
              </w:rPr>
              <w:t>静电放电时人体感觉程度</w:t>
            </w:r>
          </w:p>
        </w:tc>
        <w:tc>
          <w:tcPr>
            <w:tcW w:w="1474" w:type="pct"/>
            <w:vAlign w:val="center"/>
          </w:tcPr>
          <w:p w:rsidR="006D2537" w:rsidRPr="007D4364" w:rsidRDefault="006D2537" w:rsidP="006D2537">
            <w:pPr>
              <w:jc w:val="center"/>
              <w:rPr>
                <w:rFonts w:ascii="宋体" w:hAnsi="宋体"/>
                <w:bCs/>
                <w:szCs w:val="21"/>
              </w:rPr>
            </w:pPr>
            <w:r w:rsidRPr="007D4364">
              <w:rPr>
                <w:rFonts w:ascii="宋体" w:hAnsi="宋体" w:hint="eastAsia"/>
                <w:bCs/>
                <w:szCs w:val="21"/>
              </w:rPr>
              <w:t>备注</w:t>
            </w: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1000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没有感觉</w:t>
            </w:r>
          </w:p>
        </w:tc>
        <w:tc>
          <w:tcPr>
            <w:tcW w:w="1474" w:type="pct"/>
            <w:vAlign w:val="center"/>
          </w:tcPr>
          <w:p w:rsidR="006D2537" w:rsidRPr="00195CED" w:rsidRDefault="006D2537" w:rsidP="006D2537">
            <w:pPr>
              <w:jc w:val="center"/>
              <w:rPr>
                <w:rFonts w:ascii="宋体" w:hAnsi="宋体"/>
                <w:b w:val="0"/>
                <w:szCs w:val="21"/>
              </w:rPr>
            </w:pP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2000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手指外侧有感觉，但不痛</w:t>
            </w:r>
          </w:p>
        </w:tc>
        <w:tc>
          <w:tcPr>
            <w:tcW w:w="147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产生微弱放电声</w:t>
            </w: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3000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有微弱的刺痛感</w:t>
            </w:r>
          </w:p>
        </w:tc>
        <w:tc>
          <w:tcPr>
            <w:tcW w:w="1474" w:type="pct"/>
            <w:vAlign w:val="center"/>
          </w:tcPr>
          <w:p w:rsidR="006D2537" w:rsidRPr="00195CED" w:rsidRDefault="006D2537" w:rsidP="006D2537">
            <w:pPr>
              <w:jc w:val="center"/>
              <w:rPr>
                <w:rFonts w:ascii="宋体" w:hAnsi="宋体"/>
                <w:b w:val="0"/>
                <w:szCs w:val="21"/>
              </w:rPr>
            </w:pP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4000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手指微痛感，如针刺感</w:t>
            </w:r>
          </w:p>
        </w:tc>
        <w:tc>
          <w:tcPr>
            <w:tcW w:w="147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可见到放电火花</w:t>
            </w: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5000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手掌到手臂前半部有电极击痛感</w:t>
            </w:r>
          </w:p>
        </w:tc>
        <w:tc>
          <w:tcPr>
            <w:tcW w:w="147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放电火花从手指延伸</w:t>
            </w: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6000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手指剧烈痛感，电击后手臂感觉沉重</w:t>
            </w:r>
          </w:p>
        </w:tc>
        <w:tc>
          <w:tcPr>
            <w:tcW w:w="1474" w:type="pct"/>
            <w:vAlign w:val="center"/>
          </w:tcPr>
          <w:p w:rsidR="006D2537" w:rsidRPr="00195CED" w:rsidRDefault="006D2537" w:rsidP="006D2537">
            <w:pPr>
              <w:jc w:val="center"/>
              <w:rPr>
                <w:rFonts w:ascii="宋体" w:hAnsi="宋体"/>
                <w:b w:val="0"/>
                <w:szCs w:val="21"/>
              </w:rPr>
            </w:pP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7000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手指、手掌有强烈痛感，麻痹感</w:t>
            </w:r>
          </w:p>
        </w:tc>
        <w:tc>
          <w:tcPr>
            <w:tcW w:w="1474" w:type="pct"/>
            <w:vAlign w:val="center"/>
          </w:tcPr>
          <w:p w:rsidR="006D2537" w:rsidRPr="00195CED" w:rsidRDefault="006D2537" w:rsidP="006D2537">
            <w:pPr>
              <w:jc w:val="center"/>
              <w:rPr>
                <w:rFonts w:ascii="宋体" w:hAnsi="宋体"/>
                <w:b w:val="0"/>
                <w:szCs w:val="21"/>
              </w:rPr>
            </w:pP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8000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从手掌到前臂的麻痹感</w:t>
            </w:r>
          </w:p>
        </w:tc>
        <w:tc>
          <w:tcPr>
            <w:tcW w:w="1474" w:type="pct"/>
            <w:vAlign w:val="center"/>
          </w:tcPr>
          <w:p w:rsidR="006D2537" w:rsidRPr="00195CED" w:rsidRDefault="006D2537" w:rsidP="006D2537">
            <w:pPr>
              <w:jc w:val="center"/>
              <w:rPr>
                <w:rFonts w:ascii="宋体" w:hAnsi="宋体"/>
                <w:b w:val="0"/>
                <w:szCs w:val="21"/>
              </w:rPr>
            </w:pP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9000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手腕有强烈痛感，手掌有很强麻痹感</w:t>
            </w:r>
          </w:p>
        </w:tc>
        <w:tc>
          <w:tcPr>
            <w:tcW w:w="1474" w:type="pct"/>
            <w:vAlign w:val="center"/>
          </w:tcPr>
          <w:p w:rsidR="006D2537" w:rsidRPr="00195CED" w:rsidRDefault="006D2537" w:rsidP="006D2537">
            <w:pPr>
              <w:jc w:val="center"/>
              <w:rPr>
                <w:rFonts w:ascii="宋体" w:hAnsi="宋体"/>
                <w:b w:val="0"/>
                <w:szCs w:val="21"/>
              </w:rPr>
            </w:pPr>
          </w:p>
        </w:tc>
      </w:tr>
      <w:tr w:rsidR="00195CED" w:rsidRPr="00195CED" w:rsidTr="006D2537">
        <w:trPr>
          <w:trHeight w:val="363"/>
        </w:trPr>
        <w:tc>
          <w:tcPr>
            <w:tcW w:w="1302"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10000</w:t>
            </w:r>
          </w:p>
        </w:tc>
        <w:tc>
          <w:tcPr>
            <w:tcW w:w="2224" w:type="pct"/>
            <w:vAlign w:val="center"/>
          </w:tcPr>
          <w:p w:rsidR="006D2537" w:rsidRPr="00195CED" w:rsidRDefault="006D2537" w:rsidP="006D2537">
            <w:pPr>
              <w:jc w:val="center"/>
              <w:rPr>
                <w:rFonts w:ascii="宋体" w:hAnsi="宋体"/>
                <w:b w:val="0"/>
                <w:szCs w:val="21"/>
              </w:rPr>
            </w:pPr>
            <w:r w:rsidRPr="00195CED">
              <w:rPr>
                <w:rFonts w:ascii="宋体" w:hAnsi="宋体" w:hint="eastAsia"/>
                <w:b w:val="0"/>
                <w:szCs w:val="21"/>
              </w:rPr>
              <w:t>整个手都痛，感到电流流过</w:t>
            </w:r>
          </w:p>
        </w:tc>
        <w:tc>
          <w:tcPr>
            <w:tcW w:w="1474" w:type="pct"/>
            <w:vAlign w:val="center"/>
          </w:tcPr>
          <w:p w:rsidR="006D2537" w:rsidRPr="00195CED" w:rsidRDefault="006D2537" w:rsidP="006D2537">
            <w:pPr>
              <w:jc w:val="center"/>
              <w:rPr>
                <w:rFonts w:ascii="宋体" w:hAnsi="宋体"/>
                <w:b w:val="0"/>
                <w:szCs w:val="21"/>
              </w:rPr>
            </w:pPr>
          </w:p>
        </w:tc>
      </w:tr>
    </w:tbl>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（2）电气事故危害</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电气安全包括设备安全和人身安全两个方面。</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如果设备及配套电器未使用防爆型，产生的电火花可能引起烟火药及其制品燃烧、爆炸。如果线路绝缘老化、受潮、机械磨损，会造成绝缘强度降低或绝缘层损坏，可能导致人体触电或短路。线路因过载、短路等故障导致的高温、电火花可能引燃、引爆烟火药及其制品，引起火灾、爆炸事故。</w:t>
      </w:r>
    </w:p>
    <w:p w:rsidR="006D2537" w:rsidRPr="00195CED" w:rsidRDefault="006D2537" w:rsidP="000A0BDF">
      <w:pPr>
        <w:spacing w:line="520" w:lineRule="exact"/>
        <w:ind w:firstLineChars="200" w:firstLine="560"/>
        <w:rPr>
          <w:rFonts w:ascii="宋体" w:hAnsi="宋体"/>
          <w:b w:val="0"/>
          <w:snapToGrid w:val="0"/>
          <w:sz w:val="28"/>
          <w:szCs w:val="28"/>
        </w:rPr>
      </w:pPr>
      <w:r w:rsidRPr="00195CED">
        <w:rPr>
          <w:rFonts w:ascii="宋体" w:hAnsi="宋体" w:hint="eastAsia"/>
          <w:b w:val="0"/>
          <w:snapToGrid w:val="0"/>
          <w:sz w:val="28"/>
          <w:szCs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rsidR="000E2E3A" w:rsidRPr="00195CED" w:rsidRDefault="001F1C21">
      <w:pPr>
        <w:pStyle w:val="1"/>
        <w:pageBreakBefore/>
        <w:jc w:val="center"/>
        <w:rPr>
          <w:rFonts w:ascii="黑体" w:eastAsia="黑体"/>
          <w:b w:val="0"/>
          <w:sz w:val="32"/>
          <w:szCs w:val="32"/>
        </w:rPr>
      </w:pPr>
      <w:bookmarkStart w:id="846" w:name="_Toc203917355"/>
      <w:r w:rsidRPr="00195CED">
        <w:rPr>
          <w:rFonts w:ascii="黑体" w:eastAsia="黑体" w:hint="eastAsia"/>
          <w:b w:val="0"/>
          <w:sz w:val="32"/>
          <w:szCs w:val="32"/>
        </w:rPr>
        <w:lastRenderedPageBreak/>
        <w:t xml:space="preserve">第四章 </w:t>
      </w:r>
      <w:r w:rsidRPr="00195CED">
        <w:rPr>
          <w:rFonts w:ascii="黑体" w:eastAsia="黑体"/>
          <w:b w:val="0"/>
          <w:sz w:val="32"/>
          <w:szCs w:val="32"/>
        </w:rPr>
        <w:t xml:space="preserve"> </w:t>
      </w:r>
      <w:r w:rsidRPr="00195CED">
        <w:rPr>
          <w:rFonts w:ascii="黑体" w:eastAsia="黑体" w:hint="eastAsia"/>
          <w:b w:val="0"/>
          <w:sz w:val="32"/>
          <w:szCs w:val="32"/>
        </w:rPr>
        <w:t>评价单元的划分及评价方法的选择</w:t>
      </w:r>
      <w:bookmarkEnd w:id="517"/>
      <w:bookmarkEnd w:id="518"/>
      <w:bookmarkEnd w:id="519"/>
      <w:bookmarkEnd w:id="520"/>
      <w:bookmarkEnd w:id="521"/>
      <w:bookmarkEnd w:id="846"/>
    </w:p>
    <w:p w:rsidR="002D5E93" w:rsidRPr="00195CED" w:rsidRDefault="002D5E93" w:rsidP="00C45D54">
      <w:pPr>
        <w:pStyle w:val="21"/>
        <w:spacing w:beforeLines="50" w:before="120"/>
        <w:rPr>
          <w:rFonts w:ascii="黑体" w:eastAsia="黑体" w:hAnsi="宋体"/>
          <w:b w:val="0"/>
          <w:snapToGrid w:val="0"/>
          <w:szCs w:val="30"/>
        </w:rPr>
      </w:pPr>
      <w:bookmarkStart w:id="847" w:name="_Toc17911"/>
      <w:bookmarkStart w:id="848" w:name="_Toc21558468"/>
      <w:bookmarkStart w:id="849" w:name="_Toc26510"/>
      <w:bookmarkStart w:id="850" w:name="_Toc22505"/>
      <w:bookmarkStart w:id="851" w:name="_Toc31881"/>
      <w:bookmarkStart w:id="852" w:name="_Toc203917356"/>
      <w:bookmarkEnd w:id="522"/>
      <w:bookmarkEnd w:id="523"/>
      <w:bookmarkEnd w:id="524"/>
      <w:r w:rsidRPr="00195CED">
        <w:rPr>
          <w:rFonts w:ascii="黑体" w:eastAsia="黑体" w:hAnsi="宋体" w:hint="eastAsia"/>
          <w:b w:val="0"/>
          <w:snapToGrid w:val="0"/>
          <w:szCs w:val="30"/>
        </w:rPr>
        <w:t>4.1评价单元的划分</w:t>
      </w:r>
      <w:bookmarkEnd w:id="847"/>
      <w:bookmarkEnd w:id="848"/>
      <w:bookmarkEnd w:id="849"/>
      <w:bookmarkEnd w:id="850"/>
      <w:bookmarkEnd w:id="851"/>
      <w:bookmarkEnd w:id="852"/>
    </w:p>
    <w:p w:rsidR="002D5E93" w:rsidRPr="00195CED" w:rsidRDefault="002D5E93" w:rsidP="00806CC8">
      <w:pPr>
        <w:spacing w:line="360" w:lineRule="auto"/>
        <w:ind w:left="165" w:firstLine="570"/>
        <w:rPr>
          <w:rFonts w:ascii="宋体" w:hAnsi="宋体"/>
          <w:b w:val="0"/>
          <w:sz w:val="28"/>
        </w:rPr>
      </w:pPr>
      <w:r w:rsidRPr="00195CED">
        <w:rPr>
          <w:rFonts w:ascii="宋体" w:hAnsi="宋体" w:hint="eastAsia"/>
          <w:b w:val="0"/>
          <w:sz w:val="28"/>
        </w:rPr>
        <w:t>划分评价单元是为评价目标和评价方法服务，是为了提高评价工作的准确性和可靠性。本次安全评价对象为</w:t>
      </w:r>
      <w:r w:rsidR="00066891">
        <w:rPr>
          <w:rFonts w:ascii="宋体" w:hAnsi="宋体" w:hint="eastAsia"/>
          <w:b w:val="0"/>
          <w:bCs/>
          <w:sz w:val="28"/>
        </w:rPr>
        <w:t>浏阳市中祥烟花制造有限公司</w:t>
      </w:r>
      <w:r w:rsidR="006924DC" w:rsidRPr="00195CED">
        <w:rPr>
          <w:rFonts w:ascii="宋体" w:hAnsi="宋体" w:hint="eastAsia"/>
          <w:b w:val="0"/>
          <w:bCs/>
          <w:sz w:val="28"/>
        </w:rPr>
        <w:t>改建项目的</w:t>
      </w:r>
      <w:r w:rsidR="006924DC" w:rsidRPr="00195CED">
        <w:rPr>
          <w:rFonts w:ascii="宋体" w:hAnsi="宋体"/>
          <w:b w:val="0"/>
          <w:bCs/>
          <w:sz w:val="28"/>
        </w:rPr>
        <w:t>选址、总图布置、主体工程、生产装置、安全设施、安全管理及配套设施进行安全验收评价</w:t>
      </w:r>
      <w:r w:rsidRPr="00195CED">
        <w:rPr>
          <w:rFonts w:ascii="宋体" w:hAnsi="宋体" w:hint="eastAsia"/>
          <w:b w:val="0"/>
          <w:sz w:val="28"/>
        </w:rPr>
        <w:t>。结合该企业现状，根据以上危险有害因素分析，依据评价方法的有关具体规定，将该项目划分为安全生产管理、总体布局和条件设施、安全防护设施/措施、作业场所安全性四大单元进行评价。</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1）安全生产管理（资料审核）单元细分为组织机构、从业人员、规章制度、技术资料等子单元。</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2）总体布局和条件设施单元细分为总体布局、工艺布置、条件与设施等子单元。</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3）安全防护设施、措施单元细分为防护屏障及消防设施、防雷、防静电及接地、电器、机械、工具安全特性等子单元。</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4）改建项目作业场所安全性细分为改建项目生产、储存工房单元。</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5）安全距离单元细分为内部安全距离、外部安全距离等子单元。</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6）烟花爆竹生产经营单位重大生产安全事故隐患判定单元。</w:t>
      </w:r>
    </w:p>
    <w:p w:rsidR="00C16E9F"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7）重大危险源单元。</w:t>
      </w:r>
    </w:p>
    <w:p w:rsidR="002D5E93" w:rsidRPr="00195CED" w:rsidRDefault="00C16E9F" w:rsidP="00806CC8">
      <w:pPr>
        <w:spacing w:line="360" w:lineRule="auto"/>
        <w:ind w:left="165" w:firstLine="570"/>
        <w:rPr>
          <w:rFonts w:ascii="宋体" w:hAnsi="宋体"/>
          <w:b w:val="0"/>
          <w:sz w:val="28"/>
        </w:rPr>
      </w:pPr>
      <w:r w:rsidRPr="00195CED">
        <w:rPr>
          <w:rFonts w:ascii="宋体" w:hAnsi="宋体" w:hint="eastAsia"/>
          <w:b w:val="0"/>
          <w:sz w:val="28"/>
        </w:rPr>
        <w:t>8）建设项目检查情况单元</w:t>
      </w:r>
      <w:r w:rsidR="002D5E93" w:rsidRPr="00195CED">
        <w:rPr>
          <w:rFonts w:ascii="宋体" w:hAnsi="宋体" w:hint="eastAsia"/>
          <w:b w:val="0"/>
          <w:sz w:val="28"/>
        </w:rPr>
        <w:t>。</w:t>
      </w:r>
    </w:p>
    <w:p w:rsidR="002D5E93" w:rsidRPr="00195CED" w:rsidRDefault="002D5E93" w:rsidP="00806CC8">
      <w:pPr>
        <w:spacing w:line="360" w:lineRule="auto"/>
        <w:ind w:firstLineChars="200" w:firstLine="560"/>
        <w:rPr>
          <w:rFonts w:asciiTheme="minorEastAsia" w:eastAsiaTheme="minorEastAsia" w:hAnsiTheme="minorEastAsia"/>
          <w:b w:val="0"/>
          <w:sz w:val="28"/>
          <w:szCs w:val="28"/>
        </w:rPr>
      </w:pPr>
      <w:bookmarkStart w:id="853" w:name="_Toc225740834"/>
      <w:bookmarkStart w:id="854" w:name="_Toc360131417"/>
      <w:bookmarkStart w:id="855" w:name="_Toc367714644"/>
      <w:bookmarkStart w:id="856" w:name="_Toc367705142"/>
      <w:bookmarkStart w:id="857" w:name="_Toc361562638"/>
      <w:bookmarkStart w:id="858" w:name="_Toc368163920"/>
      <w:r w:rsidRPr="00195CED">
        <w:rPr>
          <w:rFonts w:asciiTheme="minorEastAsia" w:eastAsiaTheme="minorEastAsia" w:hAnsiTheme="minorEastAsia" w:hint="eastAsia"/>
          <w:b w:val="0"/>
          <w:sz w:val="28"/>
          <w:szCs w:val="28"/>
        </w:rPr>
        <w:t>各评价单元评价方法的选择</w:t>
      </w:r>
      <w:bookmarkEnd w:id="853"/>
      <w:bookmarkEnd w:id="854"/>
      <w:r w:rsidRPr="00195CED">
        <w:rPr>
          <w:rFonts w:asciiTheme="minorEastAsia" w:eastAsiaTheme="minorEastAsia" w:hAnsiTheme="minorEastAsia" w:hint="eastAsia"/>
          <w:b w:val="0"/>
          <w:sz w:val="28"/>
          <w:szCs w:val="28"/>
        </w:rPr>
        <w:t>见表</w:t>
      </w:r>
      <w:bookmarkEnd w:id="855"/>
      <w:bookmarkEnd w:id="856"/>
      <w:bookmarkEnd w:id="857"/>
      <w:bookmarkEnd w:id="858"/>
      <w:r w:rsidR="00F8173B" w:rsidRPr="00195CED">
        <w:rPr>
          <w:rFonts w:asciiTheme="minorEastAsia" w:eastAsiaTheme="minorEastAsia" w:hAnsiTheme="minorEastAsia" w:hint="eastAsia"/>
          <w:b w:val="0"/>
          <w:sz w:val="28"/>
          <w:szCs w:val="28"/>
        </w:rPr>
        <w:t>4.1-1</w:t>
      </w:r>
    </w:p>
    <w:p w:rsidR="002D5E93" w:rsidRPr="00195CED" w:rsidRDefault="002D5E93" w:rsidP="00324292">
      <w:pPr>
        <w:ind w:left="164" w:firstLine="573"/>
        <w:jc w:val="center"/>
        <w:rPr>
          <w:rFonts w:ascii="黑体" w:eastAsia="黑体" w:hAnsi="黑体"/>
          <w:b w:val="0"/>
          <w:sz w:val="24"/>
        </w:rPr>
      </w:pPr>
      <w:r w:rsidRPr="00195CED">
        <w:rPr>
          <w:rFonts w:ascii="黑体" w:eastAsia="黑体" w:hAnsi="黑体" w:hint="eastAsia"/>
          <w:b w:val="0"/>
          <w:bCs/>
          <w:sz w:val="24"/>
        </w:rPr>
        <w:t>表4.1-1  评价单元划分及评价方法选用表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7"/>
        <w:gridCol w:w="3025"/>
        <w:gridCol w:w="3438"/>
        <w:gridCol w:w="2014"/>
      </w:tblGrid>
      <w:tr w:rsidR="00195CED" w:rsidRPr="00195CED" w:rsidTr="00017A36">
        <w:trPr>
          <w:trHeight w:val="340"/>
          <w:tblHeader/>
          <w:jc w:val="center"/>
        </w:trPr>
        <w:tc>
          <w:tcPr>
            <w:tcW w:w="661" w:type="dxa"/>
            <w:vAlign w:val="center"/>
          </w:tcPr>
          <w:p w:rsidR="00C16E9F" w:rsidRPr="00195CED" w:rsidRDefault="00C16E9F" w:rsidP="00C16E9F">
            <w:pPr>
              <w:jc w:val="center"/>
              <w:rPr>
                <w:rFonts w:ascii="宋体" w:hAnsi="宋体"/>
                <w:szCs w:val="21"/>
              </w:rPr>
            </w:pPr>
            <w:bookmarkStart w:id="859" w:name="_Toc24032"/>
            <w:bookmarkStart w:id="860" w:name="_Toc12625"/>
            <w:bookmarkStart w:id="861" w:name="_Toc19945"/>
            <w:bookmarkStart w:id="862" w:name="_Toc12688"/>
            <w:bookmarkStart w:id="863" w:name="_Toc21558469"/>
            <w:r w:rsidRPr="00195CED">
              <w:rPr>
                <w:rFonts w:ascii="宋体" w:hAnsi="宋体" w:hint="eastAsia"/>
                <w:szCs w:val="21"/>
              </w:rPr>
              <w:t>序号</w:t>
            </w:r>
          </w:p>
        </w:tc>
        <w:tc>
          <w:tcPr>
            <w:tcW w:w="2868" w:type="dxa"/>
            <w:vAlign w:val="center"/>
          </w:tcPr>
          <w:p w:rsidR="00C16E9F" w:rsidRPr="00195CED" w:rsidRDefault="00C16E9F" w:rsidP="00C16E9F">
            <w:pPr>
              <w:jc w:val="center"/>
              <w:rPr>
                <w:rFonts w:ascii="宋体" w:hAnsi="宋体"/>
                <w:szCs w:val="21"/>
              </w:rPr>
            </w:pPr>
            <w:r w:rsidRPr="00195CED">
              <w:rPr>
                <w:rFonts w:ascii="宋体" w:hAnsi="宋体" w:hint="eastAsia"/>
                <w:szCs w:val="21"/>
              </w:rPr>
              <w:t>评价单元名称</w:t>
            </w:r>
          </w:p>
        </w:tc>
        <w:tc>
          <w:tcPr>
            <w:tcW w:w="3260" w:type="dxa"/>
            <w:vAlign w:val="center"/>
          </w:tcPr>
          <w:p w:rsidR="00C16E9F" w:rsidRPr="00195CED" w:rsidRDefault="00C16E9F" w:rsidP="00C16E9F">
            <w:pPr>
              <w:jc w:val="center"/>
              <w:rPr>
                <w:rFonts w:ascii="宋体" w:hAnsi="宋体"/>
                <w:szCs w:val="21"/>
              </w:rPr>
            </w:pPr>
            <w:r w:rsidRPr="00195CED">
              <w:rPr>
                <w:rFonts w:ascii="宋体" w:hAnsi="宋体" w:hint="eastAsia"/>
                <w:szCs w:val="21"/>
              </w:rPr>
              <w:t>评价子单元名称</w:t>
            </w:r>
          </w:p>
        </w:tc>
        <w:tc>
          <w:tcPr>
            <w:tcW w:w="1910" w:type="dxa"/>
            <w:vAlign w:val="center"/>
          </w:tcPr>
          <w:p w:rsidR="00C16E9F" w:rsidRPr="00195CED" w:rsidRDefault="00C16E9F" w:rsidP="00C16E9F">
            <w:pPr>
              <w:jc w:val="center"/>
              <w:rPr>
                <w:rFonts w:ascii="宋体" w:hAnsi="宋体"/>
                <w:szCs w:val="21"/>
              </w:rPr>
            </w:pPr>
            <w:r w:rsidRPr="00195CED">
              <w:rPr>
                <w:rFonts w:ascii="宋体" w:hAnsi="宋体" w:hint="eastAsia"/>
                <w:szCs w:val="21"/>
              </w:rPr>
              <w:t>评价方法</w:t>
            </w:r>
          </w:p>
        </w:tc>
      </w:tr>
      <w:tr w:rsidR="00195CED" w:rsidRPr="00195CED" w:rsidTr="00017A36">
        <w:trPr>
          <w:trHeight w:val="340"/>
          <w:jc w:val="center"/>
        </w:trPr>
        <w:tc>
          <w:tcPr>
            <w:tcW w:w="661"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1</w:t>
            </w:r>
          </w:p>
        </w:tc>
        <w:tc>
          <w:tcPr>
            <w:tcW w:w="2868"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安全生产管理（资料审核）</w:t>
            </w: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组织机构</w:t>
            </w:r>
          </w:p>
        </w:tc>
        <w:tc>
          <w:tcPr>
            <w:tcW w:w="1910"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安全检查表法</w:t>
            </w:r>
          </w:p>
          <w:p w:rsidR="00C16E9F" w:rsidRPr="00195CED" w:rsidRDefault="00C16E9F" w:rsidP="00C16E9F">
            <w:pPr>
              <w:jc w:val="center"/>
              <w:rPr>
                <w:rFonts w:ascii="宋体" w:hAnsi="宋体"/>
                <w:b w:val="0"/>
                <w:szCs w:val="21"/>
              </w:rPr>
            </w:pPr>
            <w:r w:rsidRPr="00195CED">
              <w:rPr>
                <w:rFonts w:ascii="宋体" w:hAnsi="宋体" w:hint="eastAsia"/>
                <w:b w:val="0"/>
                <w:szCs w:val="21"/>
              </w:rPr>
              <w:t>直观经验分析法</w:t>
            </w: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从业人员</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规章制度</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技术资料</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2</w:t>
            </w:r>
          </w:p>
        </w:tc>
        <w:tc>
          <w:tcPr>
            <w:tcW w:w="2868"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总体布局和条件设施</w:t>
            </w: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总体布局</w:t>
            </w:r>
          </w:p>
        </w:tc>
        <w:tc>
          <w:tcPr>
            <w:tcW w:w="1910"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安全检查表法</w:t>
            </w:r>
          </w:p>
          <w:p w:rsidR="00C16E9F" w:rsidRPr="00195CED" w:rsidRDefault="00C16E9F" w:rsidP="00C16E9F">
            <w:pPr>
              <w:jc w:val="center"/>
              <w:rPr>
                <w:rFonts w:ascii="宋体" w:hAnsi="宋体"/>
                <w:b w:val="0"/>
                <w:szCs w:val="21"/>
              </w:rPr>
            </w:pPr>
            <w:r w:rsidRPr="00195CED">
              <w:rPr>
                <w:rFonts w:ascii="宋体" w:hAnsi="宋体" w:hint="eastAsia"/>
                <w:b w:val="0"/>
                <w:szCs w:val="21"/>
              </w:rPr>
              <w:t>直观经验分析法</w:t>
            </w: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工艺布置</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条件与设施</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3</w:t>
            </w:r>
          </w:p>
        </w:tc>
        <w:tc>
          <w:tcPr>
            <w:tcW w:w="2868"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安全防护设施、措施</w:t>
            </w: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防护屏障</w:t>
            </w:r>
          </w:p>
        </w:tc>
        <w:tc>
          <w:tcPr>
            <w:tcW w:w="1910"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直观经验分析法</w:t>
            </w: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消防安全设施</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防雷、防静电设施</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Merge/>
            <w:vAlign w:val="center"/>
          </w:tcPr>
          <w:p w:rsidR="00C16E9F" w:rsidRPr="00195CED" w:rsidRDefault="00C16E9F" w:rsidP="00C16E9F">
            <w:pPr>
              <w:jc w:val="center"/>
              <w:rPr>
                <w:rFonts w:ascii="宋体" w:hAnsi="宋体"/>
                <w:b w:val="0"/>
                <w:szCs w:val="21"/>
              </w:rPr>
            </w:pPr>
          </w:p>
        </w:tc>
        <w:tc>
          <w:tcPr>
            <w:tcW w:w="2868" w:type="dxa"/>
            <w:vMerge/>
            <w:vAlign w:val="center"/>
          </w:tcPr>
          <w:p w:rsidR="00C16E9F" w:rsidRPr="00195CED" w:rsidRDefault="00C16E9F" w:rsidP="00C16E9F">
            <w:pPr>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视频监控和异常情况报警装置</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4</w:t>
            </w:r>
          </w:p>
        </w:tc>
        <w:tc>
          <w:tcPr>
            <w:tcW w:w="2868"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作业场所安全性</w:t>
            </w:r>
          </w:p>
        </w:tc>
        <w:tc>
          <w:tcPr>
            <w:tcW w:w="3260" w:type="dxa"/>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改建项目生产、储存工房</w:t>
            </w:r>
          </w:p>
        </w:tc>
        <w:tc>
          <w:tcPr>
            <w:tcW w:w="191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安全检查表法</w:t>
            </w:r>
          </w:p>
        </w:tc>
      </w:tr>
      <w:tr w:rsidR="00195CED" w:rsidRPr="00195CED" w:rsidTr="00017A36">
        <w:trPr>
          <w:trHeight w:val="340"/>
          <w:jc w:val="center"/>
        </w:trPr>
        <w:tc>
          <w:tcPr>
            <w:tcW w:w="661" w:type="dxa"/>
            <w:vMerge w:val="restart"/>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5</w:t>
            </w:r>
          </w:p>
        </w:tc>
        <w:tc>
          <w:tcPr>
            <w:tcW w:w="2868" w:type="dxa"/>
            <w:vMerge w:val="restart"/>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安全距离</w:t>
            </w: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内部距离</w:t>
            </w:r>
          </w:p>
        </w:tc>
        <w:tc>
          <w:tcPr>
            <w:tcW w:w="1910"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安全检查表法</w:t>
            </w:r>
          </w:p>
        </w:tc>
      </w:tr>
      <w:tr w:rsidR="00195CED" w:rsidRPr="00195CED" w:rsidTr="00017A36">
        <w:trPr>
          <w:trHeight w:val="340"/>
          <w:jc w:val="center"/>
        </w:trPr>
        <w:tc>
          <w:tcPr>
            <w:tcW w:w="661" w:type="dxa"/>
            <w:vMerge/>
            <w:vAlign w:val="center"/>
          </w:tcPr>
          <w:p w:rsidR="00C16E9F" w:rsidRPr="00195CED" w:rsidRDefault="00C16E9F" w:rsidP="00C16E9F">
            <w:pPr>
              <w:spacing w:line="240" w:lineRule="exact"/>
              <w:jc w:val="center"/>
              <w:rPr>
                <w:rFonts w:ascii="宋体" w:hAnsi="宋体"/>
                <w:b w:val="0"/>
                <w:szCs w:val="21"/>
              </w:rPr>
            </w:pPr>
          </w:p>
        </w:tc>
        <w:tc>
          <w:tcPr>
            <w:tcW w:w="2868" w:type="dxa"/>
            <w:vMerge/>
            <w:vAlign w:val="center"/>
          </w:tcPr>
          <w:p w:rsidR="00C16E9F" w:rsidRPr="00195CED" w:rsidRDefault="00C16E9F" w:rsidP="00C16E9F">
            <w:pPr>
              <w:spacing w:line="240" w:lineRule="exact"/>
              <w:jc w:val="center"/>
              <w:rPr>
                <w:rFonts w:ascii="宋体" w:hAnsi="宋体"/>
                <w:b w:val="0"/>
                <w:szCs w:val="21"/>
              </w:rPr>
            </w:pP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外部距离</w:t>
            </w:r>
          </w:p>
        </w:tc>
        <w:tc>
          <w:tcPr>
            <w:tcW w:w="1910" w:type="dxa"/>
            <w:vMerge/>
            <w:vAlign w:val="center"/>
          </w:tcPr>
          <w:p w:rsidR="00C16E9F" w:rsidRPr="00195CED" w:rsidRDefault="00C16E9F" w:rsidP="00C16E9F">
            <w:pPr>
              <w:jc w:val="center"/>
              <w:rPr>
                <w:rFonts w:ascii="宋体" w:hAnsi="宋体"/>
                <w:b w:val="0"/>
                <w:szCs w:val="21"/>
              </w:rPr>
            </w:pPr>
          </w:p>
        </w:tc>
      </w:tr>
      <w:tr w:rsidR="00195CED" w:rsidRPr="00195CED" w:rsidTr="00017A36">
        <w:trPr>
          <w:trHeight w:val="340"/>
          <w:jc w:val="center"/>
        </w:trPr>
        <w:tc>
          <w:tcPr>
            <w:tcW w:w="661" w:type="dxa"/>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6</w:t>
            </w:r>
          </w:p>
        </w:tc>
        <w:tc>
          <w:tcPr>
            <w:tcW w:w="2868"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重大危险源</w:t>
            </w:r>
          </w:p>
        </w:tc>
        <w:tc>
          <w:tcPr>
            <w:tcW w:w="326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重大危险源安全管理检查表</w:t>
            </w:r>
          </w:p>
        </w:tc>
        <w:tc>
          <w:tcPr>
            <w:tcW w:w="1910" w:type="dxa"/>
            <w:vAlign w:val="center"/>
          </w:tcPr>
          <w:p w:rsidR="00C16E9F" w:rsidRPr="00195CED" w:rsidRDefault="007E43AA" w:rsidP="006D676F">
            <w:pPr>
              <w:jc w:val="center"/>
              <w:rPr>
                <w:rFonts w:asciiTheme="minorEastAsia" w:eastAsiaTheme="minorEastAsia" w:hAnsiTheme="minorEastAsia"/>
                <w:b w:val="0"/>
                <w:szCs w:val="21"/>
              </w:rPr>
            </w:pPr>
            <w:r w:rsidRPr="00195CED">
              <w:rPr>
                <w:rFonts w:ascii="宋体" w:hAnsi="宋体" w:hint="eastAsia"/>
                <w:b w:val="0"/>
                <w:szCs w:val="21"/>
              </w:rPr>
              <w:t>安全检查表法</w:t>
            </w:r>
          </w:p>
        </w:tc>
      </w:tr>
      <w:tr w:rsidR="00195CED" w:rsidRPr="00195CED" w:rsidTr="00017A36">
        <w:trPr>
          <w:trHeight w:val="340"/>
          <w:jc w:val="center"/>
        </w:trPr>
        <w:tc>
          <w:tcPr>
            <w:tcW w:w="661" w:type="dxa"/>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7</w:t>
            </w:r>
          </w:p>
        </w:tc>
        <w:tc>
          <w:tcPr>
            <w:tcW w:w="2868" w:type="dxa"/>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重大生产安全事故隐患判定</w:t>
            </w:r>
          </w:p>
        </w:tc>
        <w:tc>
          <w:tcPr>
            <w:tcW w:w="3260" w:type="dxa"/>
            <w:vAlign w:val="center"/>
          </w:tcPr>
          <w:p w:rsidR="00C16E9F" w:rsidRPr="00195CED" w:rsidRDefault="00C16E9F" w:rsidP="00C16E9F">
            <w:pPr>
              <w:rPr>
                <w:rFonts w:ascii="宋体" w:hAnsi="宋体"/>
                <w:b w:val="0"/>
                <w:szCs w:val="21"/>
              </w:rPr>
            </w:pPr>
            <w:r w:rsidRPr="00195CED">
              <w:rPr>
                <w:rFonts w:ascii="宋体" w:hAnsi="宋体" w:hint="eastAsia"/>
                <w:b w:val="0"/>
                <w:szCs w:val="21"/>
              </w:rPr>
              <w:t>烟花爆竹生产经营单位重大生产安全事故隐患判定表</w:t>
            </w:r>
          </w:p>
        </w:tc>
        <w:tc>
          <w:tcPr>
            <w:tcW w:w="1910" w:type="dxa"/>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安全检查表法</w:t>
            </w:r>
          </w:p>
        </w:tc>
      </w:tr>
      <w:tr w:rsidR="00195CED" w:rsidRPr="00195CED" w:rsidTr="00017A36">
        <w:trPr>
          <w:trHeight w:val="340"/>
          <w:jc w:val="center"/>
        </w:trPr>
        <w:tc>
          <w:tcPr>
            <w:tcW w:w="661" w:type="dxa"/>
            <w:vMerge w:val="restart"/>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8</w:t>
            </w:r>
          </w:p>
        </w:tc>
        <w:tc>
          <w:tcPr>
            <w:tcW w:w="2868" w:type="dxa"/>
            <w:vMerge w:val="restart"/>
            <w:vAlign w:val="center"/>
          </w:tcPr>
          <w:p w:rsidR="00C16E9F" w:rsidRPr="00195CED" w:rsidRDefault="00C16E9F" w:rsidP="00C16E9F">
            <w:pPr>
              <w:spacing w:line="240" w:lineRule="exact"/>
              <w:jc w:val="center"/>
              <w:rPr>
                <w:rFonts w:ascii="宋体" w:hAnsi="宋体"/>
                <w:b w:val="0"/>
                <w:szCs w:val="21"/>
              </w:rPr>
            </w:pPr>
            <w:r w:rsidRPr="00195CED">
              <w:rPr>
                <w:rFonts w:ascii="宋体" w:hAnsi="宋体" w:hint="eastAsia"/>
                <w:b w:val="0"/>
                <w:szCs w:val="21"/>
              </w:rPr>
              <w:t>建设项目检查情况</w:t>
            </w:r>
          </w:p>
        </w:tc>
        <w:tc>
          <w:tcPr>
            <w:tcW w:w="3260" w:type="dxa"/>
            <w:vAlign w:val="center"/>
          </w:tcPr>
          <w:p w:rsidR="00C16E9F" w:rsidRPr="00195CED" w:rsidRDefault="00C16E9F" w:rsidP="00C16E9F">
            <w:pPr>
              <w:rPr>
                <w:rFonts w:ascii="宋体" w:hAnsi="宋体"/>
                <w:b w:val="0"/>
                <w:szCs w:val="21"/>
              </w:rPr>
            </w:pPr>
            <w:r w:rsidRPr="00195CED">
              <w:rPr>
                <w:rFonts w:ascii="宋体" w:hAnsi="宋体" w:hint="eastAsia"/>
                <w:b w:val="0"/>
                <w:szCs w:val="21"/>
              </w:rPr>
              <w:t>建设项目“三同时”检查</w:t>
            </w:r>
          </w:p>
        </w:tc>
        <w:tc>
          <w:tcPr>
            <w:tcW w:w="1910" w:type="dxa"/>
            <w:vMerge w:val="restart"/>
            <w:vAlign w:val="center"/>
          </w:tcPr>
          <w:p w:rsidR="00C16E9F" w:rsidRPr="00195CED" w:rsidRDefault="00C16E9F" w:rsidP="00C16E9F">
            <w:pPr>
              <w:jc w:val="center"/>
              <w:rPr>
                <w:rFonts w:ascii="宋体" w:hAnsi="宋体"/>
                <w:b w:val="0"/>
                <w:szCs w:val="21"/>
              </w:rPr>
            </w:pPr>
            <w:r w:rsidRPr="00195CED">
              <w:rPr>
                <w:rFonts w:ascii="宋体" w:hAnsi="宋体" w:hint="eastAsia"/>
                <w:b w:val="0"/>
                <w:szCs w:val="21"/>
              </w:rPr>
              <w:t>直观经验分析法安全检查表法</w:t>
            </w:r>
          </w:p>
        </w:tc>
      </w:tr>
      <w:tr w:rsidR="00195CED" w:rsidRPr="00195CED" w:rsidTr="00017A36">
        <w:trPr>
          <w:trHeight w:val="340"/>
          <w:jc w:val="center"/>
        </w:trPr>
        <w:tc>
          <w:tcPr>
            <w:tcW w:w="661" w:type="dxa"/>
            <w:vMerge/>
            <w:vAlign w:val="center"/>
          </w:tcPr>
          <w:p w:rsidR="00C16E9F" w:rsidRPr="00195CED" w:rsidRDefault="00C16E9F" w:rsidP="00C16E9F">
            <w:pPr>
              <w:spacing w:line="240" w:lineRule="exact"/>
              <w:jc w:val="center"/>
              <w:rPr>
                <w:rFonts w:ascii="宋体" w:hAnsi="宋体"/>
                <w:b w:val="0"/>
                <w:szCs w:val="21"/>
              </w:rPr>
            </w:pPr>
          </w:p>
        </w:tc>
        <w:tc>
          <w:tcPr>
            <w:tcW w:w="2868" w:type="dxa"/>
            <w:vMerge/>
            <w:vAlign w:val="center"/>
          </w:tcPr>
          <w:p w:rsidR="00C16E9F" w:rsidRPr="00195CED" w:rsidRDefault="00C16E9F" w:rsidP="00C16E9F">
            <w:pPr>
              <w:spacing w:line="240" w:lineRule="exact"/>
              <w:jc w:val="center"/>
              <w:rPr>
                <w:rFonts w:ascii="宋体" w:hAnsi="宋体"/>
                <w:b w:val="0"/>
                <w:szCs w:val="21"/>
              </w:rPr>
            </w:pPr>
          </w:p>
        </w:tc>
        <w:tc>
          <w:tcPr>
            <w:tcW w:w="3260" w:type="dxa"/>
            <w:vAlign w:val="center"/>
          </w:tcPr>
          <w:p w:rsidR="00C16E9F" w:rsidRPr="00195CED" w:rsidRDefault="00C16E9F" w:rsidP="00C16E9F">
            <w:pPr>
              <w:rPr>
                <w:rFonts w:ascii="宋体" w:hAnsi="宋体"/>
                <w:b w:val="0"/>
                <w:szCs w:val="21"/>
              </w:rPr>
            </w:pPr>
            <w:r w:rsidRPr="00195CED">
              <w:rPr>
                <w:rFonts w:ascii="宋体" w:hAnsi="宋体" w:hint="eastAsia"/>
                <w:b w:val="0"/>
                <w:szCs w:val="21"/>
              </w:rPr>
              <w:t>建设项目安全设施设计专篇的落实情况</w:t>
            </w:r>
          </w:p>
        </w:tc>
        <w:tc>
          <w:tcPr>
            <w:tcW w:w="1910" w:type="dxa"/>
            <w:vMerge/>
            <w:vAlign w:val="center"/>
          </w:tcPr>
          <w:p w:rsidR="00C16E9F" w:rsidRPr="00195CED" w:rsidRDefault="00C16E9F" w:rsidP="00C16E9F">
            <w:pPr>
              <w:jc w:val="center"/>
              <w:rPr>
                <w:rFonts w:ascii="宋体" w:hAnsi="宋体"/>
                <w:b w:val="0"/>
                <w:szCs w:val="21"/>
              </w:rPr>
            </w:pPr>
          </w:p>
        </w:tc>
      </w:tr>
    </w:tbl>
    <w:p w:rsidR="002D5E93" w:rsidRPr="00195CED" w:rsidRDefault="002D5E93" w:rsidP="0089085A">
      <w:pPr>
        <w:pStyle w:val="21"/>
        <w:spacing w:beforeLines="50" w:before="120"/>
        <w:rPr>
          <w:rFonts w:ascii="黑体" w:eastAsia="黑体" w:hAnsi="宋体"/>
          <w:b w:val="0"/>
          <w:snapToGrid w:val="0"/>
          <w:szCs w:val="30"/>
        </w:rPr>
      </w:pPr>
      <w:bookmarkStart w:id="864" w:name="_Toc203917357"/>
      <w:r w:rsidRPr="00195CED">
        <w:rPr>
          <w:rFonts w:ascii="黑体" w:eastAsia="黑体" w:hAnsi="宋体" w:hint="eastAsia"/>
          <w:b w:val="0"/>
          <w:snapToGrid w:val="0"/>
          <w:szCs w:val="30"/>
        </w:rPr>
        <w:t>4.2评价方法的</w:t>
      </w:r>
      <w:bookmarkEnd w:id="859"/>
      <w:bookmarkEnd w:id="860"/>
      <w:r w:rsidRPr="00195CED">
        <w:rPr>
          <w:rFonts w:ascii="黑体" w:eastAsia="黑体" w:hAnsi="宋体" w:hint="eastAsia"/>
          <w:b w:val="0"/>
          <w:snapToGrid w:val="0"/>
          <w:szCs w:val="30"/>
        </w:rPr>
        <w:t>简介</w:t>
      </w:r>
      <w:bookmarkEnd w:id="861"/>
      <w:bookmarkEnd w:id="862"/>
      <w:bookmarkEnd w:id="863"/>
      <w:bookmarkEnd w:id="864"/>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b w:val="0"/>
          <w:sz w:val="28"/>
          <w:szCs w:val="28"/>
        </w:rPr>
        <w:t>根据国家安全生产监督管理</w:t>
      </w:r>
      <w:r w:rsidRPr="00195CED">
        <w:rPr>
          <w:rFonts w:ascii="宋体" w:hAnsi="宋体" w:hint="eastAsia"/>
          <w:b w:val="0"/>
          <w:sz w:val="28"/>
          <w:szCs w:val="28"/>
        </w:rPr>
        <w:t>总</w:t>
      </w:r>
      <w:r w:rsidRPr="00195CED">
        <w:rPr>
          <w:rFonts w:ascii="宋体" w:hAnsi="宋体"/>
          <w:b w:val="0"/>
          <w:sz w:val="28"/>
          <w:szCs w:val="28"/>
        </w:rPr>
        <w:t>局第</w:t>
      </w:r>
      <w:r w:rsidRPr="00195CED">
        <w:rPr>
          <w:rFonts w:ascii="宋体" w:hAnsi="宋体" w:hint="eastAsia"/>
          <w:b w:val="0"/>
          <w:sz w:val="28"/>
          <w:szCs w:val="28"/>
        </w:rPr>
        <w:t>54</w:t>
      </w:r>
      <w:r w:rsidRPr="00195CED">
        <w:rPr>
          <w:rFonts w:ascii="宋体" w:hAnsi="宋体"/>
          <w:b w:val="0"/>
          <w:sz w:val="28"/>
          <w:szCs w:val="28"/>
        </w:rPr>
        <w:t>号令《烟花爆竹生产企业安全生产许可证实施办法》和</w:t>
      </w:r>
      <w:r w:rsidRPr="00195CED">
        <w:rPr>
          <w:rFonts w:ascii="宋体" w:hAnsi="宋体" w:hint="eastAsia"/>
          <w:b w:val="0"/>
          <w:sz w:val="28"/>
          <w:szCs w:val="28"/>
        </w:rPr>
        <w:t>《烟花爆竹企业安全评价规范》AQ4113-2008</w:t>
      </w:r>
      <w:r w:rsidRPr="00195CED">
        <w:rPr>
          <w:rFonts w:ascii="宋体" w:hAnsi="宋体"/>
          <w:b w:val="0"/>
          <w:sz w:val="28"/>
          <w:szCs w:val="28"/>
        </w:rPr>
        <w:t>的</w:t>
      </w:r>
      <w:r w:rsidRPr="00195CED">
        <w:rPr>
          <w:rFonts w:ascii="宋体" w:hAnsi="宋体" w:hint="eastAsia"/>
          <w:b w:val="0"/>
          <w:sz w:val="28"/>
          <w:szCs w:val="28"/>
        </w:rPr>
        <w:t>要求</w:t>
      </w:r>
      <w:r w:rsidRPr="00195CED">
        <w:rPr>
          <w:rFonts w:ascii="宋体" w:hAnsi="宋体"/>
          <w:b w:val="0"/>
          <w:sz w:val="28"/>
          <w:szCs w:val="28"/>
        </w:rPr>
        <w:t>，</w:t>
      </w:r>
      <w:r w:rsidRPr="00195CED">
        <w:rPr>
          <w:rFonts w:ascii="宋体" w:hAnsi="宋体" w:hint="eastAsia"/>
          <w:b w:val="0"/>
          <w:sz w:val="28"/>
          <w:szCs w:val="28"/>
        </w:rPr>
        <w:t>通过对该</w:t>
      </w:r>
      <w:r w:rsidR="00C45D54" w:rsidRPr="00195CED">
        <w:rPr>
          <w:rFonts w:ascii="宋体" w:hAnsi="宋体" w:hint="eastAsia"/>
          <w:b w:val="0"/>
          <w:sz w:val="28"/>
          <w:szCs w:val="28"/>
        </w:rPr>
        <w:t>项目</w:t>
      </w:r>
      <w:r w:rsidRPr="00195CED">
        <w:rPr>
          <w:rFonts w:ascii="宋体" w:hAnsi="宋体" w:hint="eastAsia"/>
          <w:b w:val="0"/>
          <w:sz w:val="28"/>
          <w:szCs w:val="28"/>
        </w:rPr>
        <w:t>的选址、布局、生产工艺等全面的认真分析，为达到预期有效目的，采用</w:t>
      </w:r>
      <w:r w:rsidRPr="00195CED">
        <w:rPr>
          <w:rFonts w:ascii="宋体" w:hAnsi="宋体"/>
          <w:b w:val="0"/>
          <w:sz w:val="28"/>
          <w:szCs w:val="28"/>
        </w:rPr>
        <w:t>现场检查表评价方法为主要</w:t>
      </w:r>
      <w:r w:rsidRPr="00195CED">
        <w:rPr>
          <w:rFonts w:ascii="宋体" w:hAnsi="宋体" w:hint="eastAsia"/>
          <w:b w:val="0"/>
          <w:sz w:val="28"/>
          <w:szCs w:val="28"/>
        </w:rPr>
        <w:t>评价</w:t>
      </w:r>
      <w:r w:rsidRPr="00195CED">
        <w:rPr>
          <w:rFonts w:ascii="宋体" w:hAnsi="宋体"/>
          <w:b w:val="0"/>
          <w:sz w:val="28"/>
          <w:szCs w:val="28"/>
        </w:rPr>
        <w:t>方法，同时根据</w:t>
      </w:r>
      <w:r w:rsidRPr="00195CED">
        <w:rPr>
          <w:rFonts w:ascii="宋体" w:hAnsi="宋体" w:hint="eastAsia"/>
          <w:b w:val="0"/>
          <w:sz w:val="28"/>
          <w:szCs w:val="28"/>
        </w:rPr>
        <w:t>该</w:t>
      </w:r>
      <w:r w:rsidRPr="00195CED">
        <w:rPr>
          <w:rFonts w:ascii="宋体" w:hAnsi="宋体"/>
          <w:b w:val="0"/>
          <w:sz w:val="28"/>
          <w:szCs w:val="28"/>
        </w:rPr>
        <w:t>企业实际，适当选用其他定量分析</w:t>
      </w:r>
      <w:r w:rsidRPr="00195CED">
        <w:rPr>
          <w:rFonts w:ascii="宋体" w:hAnsi="宋体" w:hint="eastAsia"/>
          <w:b w:val="0"/>
          <w:sz w:val="28"/>
          <w:szCs w:val="28"/>
        </w:rPr>
        <w:t>评价</w:t>
      </w:r>
      <w:r w:rsidRPr="00195CED">
        <w:rPr>
          <w:rFonts w:ascii="宋体" w:hAnsi="宋体"/>
          <w:b w:val="0"/>
          <w:sz w:val="28"/>
          <w:szCs w:val="28"/>
        </w:rPr>
        <w:t>方法，</w:t>
      </w:r>
      <w:r w:rsidRPr="00195CED">
        <w:rPr>
          <w:rFonts w:ascii="宋体" w:hAnsi="宋体" w:hint="eastAsia"/>
          <w:b w:val="0"/>
          <w:sz w:val="28"/>
          <w:szCs w:val="28"/>
        </w:rPr>
        <w:t>爆炸冲击波安全距离系数分析评价法</w:t>
      </w:r>
      <w:r w:rsidRPr="00195CED">
        <w:rPr>
          <w:rFonts w:ascii="宋体" w:hAnsi="宋体"/>
          <w:b w:val="0"/>
          <w:sz w:val="28"/>
          <w:szCs w:val="28"/>
        </w:rPr>
        <w:t>等。</w:t>
      </w:r>
    </w:p>
    <w:p w:rsidR="002D5E93" w:rsidRPr="00195CED" w:rsidRDefault="002D5E93" w:rsidP="00806CC8">
      <w:pPr>
        <w:pStyle w:val="3"/>
        <w:keepNext w:val="0"/>
        <w:keepLines w:val="0"/>
        <w:rPr>
          <w:rFonts w:ascii="黑体" w:eastAsia="黑体"/>
          <w:b w:val="0"/>
          <w:bCs w:val="0"/>
          <w:szCs w:val="28"/>
        </w:rPr>
      </w:pPr>
      <w:bookmarkStart w:id="865" w:name="_Toc12539"/>
      <w:bookmarkStart w:id="866" w:name="_Toc32122"/>
      <w:bookmarkStart w:id="867" w:name="_Toc1737"/>
      <w:bookmarkStart w:id="868" w:name="_Toc28738"/>
      <w:bookmarkStart w:id="869" w:name="_Toc83666240"/>
      <w:bookmarkStart w:id="870" w:name="_Toc85202515"/>
      <w:bookmarkStart w:id="871" w:name="_Toc90914311"/>
      <w:bookmarkStart w:id="872" w:name="_Toc102739239"/>
      <w:bookmarkStart w:id="873" w:name="_Toc116155717"/>
      <w:bookmarkStart w:id="874" w:name="_Toc116156544"/>
      <w:bookmarkStart w:id="875" w:name="_Toc116289790"/>
      <w:bookmarkStart w:id="876" w:name="_Toc128301727"/>
      <w:bookmarkStart w:id="877" w:name="_Toc163313459"/>
      <w:bookmarkStart w:id="878" w:name="_Toc181194095"/>
      <w:r w:rsidRPr="00195CED">
        <w:rPr>
          <w:rFonts w:ascii="黑体" w:eastAsia="黑体" w:hint="eastAsia"/>
          <w:b w:val="0"/>
          <w:bCs w:val="0"/>
          <w:szCs w:val="28"/>
        </w:rPr>
        <w:t>4.2.</w:t>
      </w:r>
      <w:r w:rsidR="000438F1" w:rsidRPr="00195CED">
        <w:rPr>
          <w:rFonts w:ascii="黑体" w:eastAsia="黑体" w:hint="eastAsia"/>
          <w:b w:val="0"/>
          <w:bCs w:val="0"/>
          <w:szCs w:val="28"/>
        </w:rPr>
        <w:t>1</w:t>
      </w:r>
      <w:r w:rsidRPr="00195CED">
        <w:rPr>
          <w:rFonts w:ascii="黑体" w:eastAsia="黑体" w:hint="eastAsia"/>
          <w:b w:val="0"/>
          <w:bCs w:val="0"/>
          <w:szCs w:val="28"/>
        </w:rPr>
        <w:t>安全检查表评价法</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安全检查表内容包括标准、规范和规定，并随时关注并采用新颁布的有关标准、规范规定。正确的使用安全检查表分析将保证每个设备符合标准，而且可以识别出需进一步分析的区域。安全检查表分析是基于经验的方法，编制安全检查表的评价人员应当熟悉装置的操作、标准和规程，并从有关渠道(如内部标准、规范、行业指南等)选择合适的安全</w:t>
      </w:r>
      <w:r w:rsidRPr="00195CED">
        <w:rPr>
          <w:rFonts w:ascii="宋体" w:hAnsi="宋体" w:hint="eastAsia"/>
          <w:b w:val="0"/>
          <w:sz w:val="28"/>
          <w:szCs w:val="28"/>
        </w:rPr>
        <w:lastRenderedPageBreak/>
        <w:t>检查表，如果无法获得相关的安全检查表，评价人员必须运用自己的经验和可靠的参考资料编制合适的安全检查表；所拟定的安全检查表应当是通过回答安全检查表所列的问题能够发现系统的设计和操作的各个方面与有关标准不符的地方。许多机构使用标准的安全检查表对项目发展的各个阶段(从初步设计到装置报废)进行分析。换句话说，针对典型的行业和工艺，其安全检查表内容是一定的。但是，完整的安全检查表应当随着项目从一个阶段到下一个阶段而不断完善，这样，安全检查表才能作为交流和控制的手段。</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安全检查表分析包括三个步骤：</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1）选择或拟定合适的安全检查表；</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2）完成分析；</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3）编制分析结果文件。</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评价人员通过确定标准的设计或操作以建立传统的安全检查表，然后用它产生一系列基于缺陷或差异的问题。所完成的安全检查表包括对提出的问题回答“是”、“否”、“不适用”或“需要更多的信息”。定性的分析结果随不同的分析对象而变化，但都将作出与标准或规范是否一致的结论。此外，安全检查表分析通常提出一系列的提高安全性的可能途径并提供给管理者考虑。</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优缺点及其适用范围：</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安全检查表是进行安全检查，发现潜在危险的一种有用而简单可行的方法。常常用于安全生产管理，对熟知的工艺设计、物料、设备或操作规程进行分析，也可用于新开发工艺过程的早期阶段，识别和消除在类似系统多年操作中所发现的危险。可用于项目发展过程的各个阶段。</w:t>
      </w:r>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hint="eastAsia"/>
          <w:b w:val="0"/>
          <w:sz w:val="28"/>
          <w:szCs w:val="28"/>
        </w:rPr>
        <w:t>安全检查表法是实施安全检查和诊断的项目明细表，是实施安全评价的一种最为基础的方法，是发现潜在危险隐患的一个手段。</w:t>
      </w:r>
    </w:p>
    <w:p w:rsidR="002D5E93" w:rsidRPr="00195CED" w:rsidRDefault="002D5E93" w:rsidP="00806CC8">
      <w:pPr>
        <w:pStyle w:val="3"/>
        <w:keepNext w:val="0"/>
        <w:keepLines w:val="0"/>
        <w:spacing w:beforeLines="50" w:before="120" w:afterLines="50" w:after="120"/>
        <w:rPr>
          <w:rFonts w:ascii="黑体" w:eastAsia="黑体"/>
          <w:b w:val="0"/>
          <w:bCs w:val="0"/>
          <w:szCs w:val="28"/>
        </w:rPr>
      </w:pPr>
      <w:bookmarkStart w:id="879" w:name="_Toc431"/>
      <w:bookmarkStart w:id="880" w:name="_Toc10595"/>
      <w:bookmarkStart w:id="881" w:name="_Toc16727"/>
      <w:bookmarkStart w:id="882" w:name="_Toc9959"/>
      <w:bookmarkStart w:id="883" w:name="_Toc83666241"/>
      <w:bookmarkStart w:id="884" w:name="_Toc85202516"/>
      <w:bookmarkStart w:id="885" w:name="_Toc90914312"/>
      <w:bookmarkStart w:id="886" w:name="_Toc102739240"/>
      <w:bookmarkStart w:id="887" w:name="_Toc116155718"/>
      <w:bookmarkStart w:id="888" w:name="_Toc116156545"/>
      <w:bookmarkStart w:id="889" w:name="_Toc116289791"/>
      <w:bookmarkStart w:id="890" w:name="_Toc128301728"/>
      <w:bookmarkStart w:id="891" w:name="_Toc163313460"/>
      <w:bookmarkStart w:id="892" w:name="_Toc181194096"/>
      <w:r w:rsidRPr="00195CED">
        <w:rPr>
          <w:rFonts w:ascii="黑体" w:eastAsia="黑体" w:hint="eastAsia"/>
          <w:b w:val="0"/>
          <w:bCs w:val="0"/>
          <w:szCs w:val="28"/>
        </w:rPr>
        <w:lastRenderedPageBreak/>
        <w:t>4.2.</w:t>
      </w:r>
      <w:r w:rsidR="000438F1" w:rsidRPr="00195CED">
        <w:rPr>
          <w:rFonts w:ascii="黑体" w:eastAsia="黑体" w:hint="eastAsia"/>
          <w:b w:val="0"/>
          <w:bCs w:val="0"/>
          <w:szCs w:val="28"/>
        </w:rPr>
        <w:t>2</w:t>
      </w:r>
      <w:r w:rsidRPr="00195CED">
        <w:rPr>
          <w:rFonts w:ascii="黑体" w:eastAsia="黑体" w:hint="eastAsia"/>
          <w:b w:val="0"/>
          <w:bCs w:val="0"/>
          <w:szCs w:val="28"/>
        </w:rPr>
        <w:t>直观经验分析法</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rsidR="002D5E93" w:rsidRPr="00195CED" w:rsidRDefault="002D5E93" w:rsidP="00806CC8">
      <w:pPr>
        <w:spacing w:line="360" w:lineRule="auto"/>
        <w:ind w:left="164" w:firstLineChars="200" w:firstLine="560"/>
        <w:rPr>
          <w:rFonts w:ascii="宋体" w:hAnsi="宋体"/>
          <w:b w:val="0"/>
          <w:sz w:val="28"/>
          <w:szCs w:val="28"/>
        </w:rPr>
      </w:pPr>
      <w:r w:rsidRPr="00195CED">
        <w:rPr>
          <w:rFonts w:ascii="宋体" w:hAnsi="宋体"/>
          <w:b w:val="0"/>
          <w:sz w:val="28"/>
          <w:szCs w:val="28"/>
        </w:rPr>
        <w:t>直观经验分析法又可分为对照经验法和类比法两种，其中对照经验法是对照有关法律、法规和标准、规范或依据评价分析人员的观察、判断能力，借助经验进行判断；类比评价方法是利用相同或近似的工程系统或作业条件的经验和劳动安全卫生的统计数据来对比分析评价对象的危险、危害因素并根据分析结果预测评价对象的风险大小。类比分析评价方法则是利用相同或近似的工程系统或作业条件的经验和劳动安全卫生的统计数据来对比分析评价对象的危险、危害因素并根据分析结果预测评价对象的风险大小。</w:t>
      </w:r>
    </w:p>
    <w:p w:rsidR="000E2E3A" w:rsidRPr="00195CED" w:rsidRDefault="001F1C21">
      <w:pPr>
        <w:pStyle w:val="1"/>
        <w:pageBreakBefore/>
        <w:jc w:val="center"/>
        <w:rPr>
          <w:rFonts w:ascii="黑体" w:eastAsia="黑体"/>
          <w:b w:val="0"/>
          <w:sz w:val="32"/>
          <w:szCs w:val="32"/>
        </w:rPr>
      </w:pPr>
      <w:bookmarkStart w:id="893" w:name="_Toc294247840"/>
      <w:bookmarkStart w:id="894" w:name="_Toc83159026"/>
      <w:bookmarkStart w:id="895" w:name="_Toc335902426"/>
      <w:bookmarkStart w:id="896" w:name="_Toc202015948"/>
      <w:bookmarkStart w:id="897" w:name="_Toc188265351"/>
      <w:bookmarkStart w:id="898" w:name="_Toc14946"/>
      <w:bookmarkStart w:id="899" w:name="_Toc23800"/>
      <w:bookmarkStart w:id="900" w:name="_Toc271898785"/>
      <w:bookmarkStart w:id="901" w:name="_Toc203917358"/>
      <w:r w:rsidRPr="00195CED">
        <w:rPr>
          <w:rFonts w:ascii="黑体" w:eastAsia="黑体" w:hint="eastAsia"/>
          <w:b w:val="0"/>
          <w:sz w:val="32"/>
          <w:szCs w:val="32"/>
        </w:rPr>
        <w:lastRenderedPageBreak/>
        <w:t>第五章  定性、定量评价</w:t>
      </w:r>
      <w:bookmarkEnd w:id="893"/>
      <w:bookmarkEnd w:id="894"/>
      <w:bookmarkEnd w:id="895"/>
      <w:bookmarkEnd w:id="896"/>
      <w:bookmarkEnd w:id="897"/>
      <w:bookmarkEnd w:id="898"/>
      <w:bookmarkEnd w:id="899"/>
      <w:bookmarkEnd w:id="900"/>
      <w:bookmarkEnd w:id="901"/>
    </w:p>
    <w:p w:rsidR="000E2E3A" w:rsidRPr="00195CED" w:rsidRDefault="001F1C21" w:rsidP="00DC1300">
      <w:pPr>
        <w:pStyle w:val="21"/>
        <w:spacing w:beforeLines="100" w:before="240" w:afterLines="50" w:after="120"/>
        <w:rPr>
          <w:rFonts w:ascii="黑体" w:eastAsia="黑体" w:hAnsi="宋体"/>
          <w:b w:val="0"/>
          <w:snapToGrid w:val="0"/>
          <w:szCs w:val="30"/>
        </w:rPr>
      </w:pPr>
      <w:bookmarkStart w:id="902" w:name="_Toc202015949"/>
      <w:bookmarkStart w:id="903" w:name="_Toc83159027"/>
      <w:bookmarkStart w:id="904" w:name="_Toc188265352"/>
      <w:bookmarkStart w:id="905" w:name="_Toc29902"/>
      <w:bookmarkStart w:id="906" w:name="_Toc271898786"/>
      <w:bookmarkStart w:id="907" w:name="_Toc18153"/>
      <w:bookmarkStart w:id="908" w:name="_Toc294247841"/>
      <w:bookmarkStart w:id="909" w:name="_Toc335902427"/>
      <w:bookmarkStart w:id="910" w:name="_Toc203917359"/>
      <w:r w:rsidRPr="00195CED">
        <w:rPr>
          <w:rFonts w:ascii="黑体" w:eastAsia="黑体" w:hAnsi="宋体" w:hint="eastAsia"/>
          <w:b w:val="0"/>
          <w:snapToGrid w:val="0"/>
          <w:szCs w:val="30"/>
        </w:rPr>
        <w:t>5.1</w:t>
      </w:r>
      <w:bookmarkEnd w:id="902"/>
      <w:bookmarkEnd w:id="903"/>
      <w:bookmarkEnd w:id="904"/>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资料审核评价</w:t>
      </w:r>
      <w:bookmarkEnd w:id="905"/>
      <w:bookmarkEnd w:id="906"/>
      <w:bookmarkEnd w:id="907"/>
      <w:bookmarkEnd w:id="908"/>
      <w:bookmarkEnd w:id="909"/>
      <w:bookmarkEnd w:id="910"/>
    </w:p>
    <w:p w:rsidR="000E2E3A" w:rsidRPr="00195CED"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911" w:name="_Toc10844"/>
      <w:bookmarkStart w:id="912" w:name="_Toc410372418"/>
      <w:bookmarkStart w:id="913" w:name="_Toc10934"/>
      <w:bookmarkStart w:id="914" w:name="_Toc14575"/>
      <w:bookmarkStart w:id="915" w:name="_Toc275464489"/>
      <w:bookmarkStart w:id="916" w:name="_Toc82505803"/>
      <w:bookmarkStart w:id="917" w:name="_Toc82506070"/>
      <w:bookmarkStart w:id="918" w:name="_Toc83666244"/>
      <w:bookmarkStart w:id="919" w:name="_Toc85202519"/>
      <w:bookmarkStart w:id="920" w:name="_Toc90914315"/>
      <w:bookmarkStart w:id="921" w:name="_Toc102739243"/>
      <w:bookmarkStart w:id="922" w:name="_Toc116155721"/>
      <w:bookmarkStart w:id="923" w:name="_Toc116156548"/>
      <w:bookmarkStart w:id="924" w:name="_Toc116289794"/>
      <w:bookmarkStart w:id="925" w:name="_Toc128301731"/>
      <w:bookmarkStart w:id="926" w:name="_Toc163313464"/>
      <w:bookmarkStart w:id="927" w:name="_Toc181194099"/>
      <w:r w:rsidRPr="00195CED">
        <w:rPr>
          <w:rFonts w:ascii="黑体" w:eastAsia="黑体" w:hAnsi="黑体" w:hint="eastAsia"/>
          <w:b w:val="0"/>
          <w:bCs w:val="0"/>
          <w:snapToGrid w:val="0"/>
          <w:szCs w:val="28"/>
        </w:rPr>
        <w:t>5.1.1 组织机构</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rsidR="00C16E9F" w:rsidRPr="00195CED" w:rsidRDefault="00C16E9F" w:rsidP="00C16E9F">
      <w:pPr>
        <w:spacing w:line="360" w:lineRule="auto"/>
        <w:ind w:firstLineChars="200" w:firstLine="560"/>
        <w:rPr>
          <w:rFonts w:ascii="宋体" w:hAnsi="宋体"/>
          <w:b w:val="0"/>
          <w:bCs/>
          <w:sz w:val="28"/>
          <w:szCs w:val="28"/>
          <w:lang w:val="en-GB"/>
        </w:rPr>
      </w:pPr>
      <w:r w:rsidRPr="00195CED">
        <w:rPr>
          <w:rFonts w:ascii="宋体" w:hAnsi="宋体" w:hint="eastAsia"/>
          <w:b w:val="0"/>
          <w:bCs/>
          <w:sz w:val="28"/>
          <w:szCs w:val="28"/>
          <w:lang w:val="en-GB"/>
        </w:rPr>
        <w:t>该企业组织机构健全，建立了以</w:t>
      </w:r>
      <w:r w:rsidR="003D709F">
        <w:rPr>
          <w:rFonts w:ascii="宋体" w:hAnsi="宋体" w:hint="eastAsia"/>
          <w:b w:val="0"/>
          <w:bCs/>
          <w:sz w:val="28"/>
          <w:szCs w:val="28"/>
          <w:lang w:val="en-GB"/>
        </w:rPr>
        <w:t>徐治亮</w:t>
      </w:r>
      <w:r w:rsidRPr="00195CED">
        <w:rPr>
          <w:rFonts w:ascii="宋体" w:hAnsi="宋体" w:hint="eastAsia"/>
          <w:b w:val="0"/>
          <w:bCs/>
          <w:sz w:val="28"/>
          <w:szCs w:val="28"/>
          <w:lang w:val="en-GB"/>
        </w:rPr>
        <w:t>为主要负责人，</w:t>
      </w:r>
      <w:r w:rsidR="003D709F">
        <w:rPr>
          <w:rFonts w:ascii="宋体" w:hAnsi="宋体" w:hint="eastAsia"/>
          <w:b w:val="0"/>
          <w:bCs/>
          <w:sz w:val="28"/>
          <w:szCs w:val="28"/>
        </w:rPr>
        <w:t>陶能林</w:t>
      </w:r>
      <w:r w:rsidRPr="00195CED">
        <w:rPr>
          <w:rFonts w:ascii="宋体" w:hAnsi="宋体" w:hint="eastAsia"/>
          <w:b w:val="0"/>
          <w:bCs/>
          <w:sz w:val="28"/>
          <w:szCs w:val="28"/>
          <w:lang w:val="en-GB"/>
        </w:rPr>
        <w:t>为安全生产分管负责人的安全管理组织机构，下设安全科由</w:t>
      </w:r>
      <w:r w:rsidR="003D709F">
        <w:rPr>
          <w:rFonts w:ascii="宋体" w:hAnsi="宋体" w:hint="eastAsia"/>
          <w:b w:val="0"/>
          <w:bCs/>
          <w:sz w:val="28"/>
          <w:szCs w:val="28"/>
        </w:rPr>
        <w:t>黄长耀</w:t>
      </w:r>
      <w:r w:rsidRPr="00195CED">
        <w:rPr>
          <w:rFonts w:ascii="宋体" w:hAnsi="宋体" w:hint="eastAsia"/>
          <w:b w:val="0"/>
          <w:bCs/>
          <w:sz w:val="28"/>
          <w:szCs w:val="28"/>
          <w:lang w:val="en-GB"/>
        </w:rPr>
        <w:t>担任科长，负责全厂的安全管理。</w:t>
      </w:r>
      <w:r w:rsidRPr="00195CED">
        <w:rPr>
          <w:rFonts w:ascii="宋体" w:hAnsi="宋体" w:hint="eastAsia"/>
          <w:b w:val="0"/>
          <w:bCs/>
          <w:sz w:val="28"/>
          <w:szCs w:val="28"/>
        </w:rPr>
        <w:t>企业聘用</w:t>
      </w:r>
      <w:r w:rsidRPr="00195CED">
        <w:rPr>
          <w:rFonts w:ascii="宋体" w:hAnsi="宋体" w:hint="eastAsia"/>
          <w:b w:val="0"/>
          <w:bCs/>
          <w:sz w:val="28"/>
          <w:szCs w:val="28"/>
          <w:lang w:val="en-GB"/>
        </w:rPr>
        <w:t>注册安全工程师</w:t>
      </w:r>
      <w:r w:rsidR="003D709F">
        <w:rPr>
          <w:rFonts w:ascii="宋体" w:hAnsi="宋体" w:hint="eastAsia"/>
          <w:b w:val="0"/>
          <w:bCs/>
          <w:sz w:val="28"/>
          <w:szCs w:val="28"/>
          <w:lang w:val="en-GB"/>
        </w:rPr>
        <w:t>王少林</w:t>
      </w:r>
      <w:r w:rsidRPr="00195CED">
        <w:rPr>
          <w:rFonts w:ascii="宋体" w:hAnsi="宋体" w:hint="eastAsia"/>
          <w:b w:val="0"/>
          <w:bCs/>
          <w:sz w:val="28"/>
          <w:szCs w:val="28"/>
          <w:lang w:val="en-GB"/>
        </w:rPr>
        <w:t>参与企业的日常安全管理工作。该企业设置有专职安全生产管理人员</w:t>
      </w:r>
      <w:r w:rsidRPr="00195CED">
        <w:rPr>
          <w:rFonts w:ascii="宋体" w:hAnsi="宋体" w:hint="eastAsia"/>
          <w:b w:val="0"/>
          <w:bCs/>
          <w:sz w:val="28"/>
          <w:szCs w:val="28"/>
        </w:rPr>
        <w:t>2</w:t>
      </w:r>
      <w:r w:rsidRPr="00195CED">
        <w:rPr>
          <w:rFonts w:ascii="宋体" w:hAnsi="宋体" w:hint="eastAsia"/>
          <w:b w:val="0"/>
          <w:bCs/>
          <w:sz w:val="28"/>
          <w:szCs w:val="28"/>
          <w:lang w:val="en-GB"/>
        </w:rPr>
        <w:t>人，兼职安全管理人员</w:t>
      </w:r>
      <w:r w:rsidR="00F44CDE">
        <w:rPr>
          <w:rFonts w:ascii="宋体" w:hAnsi="宋体"/>
          <w:b w:val="0"/>
          <w:bCs/>
          <w:sz w:val="28"/>
          <w:szCs w:val="28"/>
          <w:lang w:val="en-GB"/>
        </w:rPr>
        <w:t>4</w:t>
      </w:r>
      <w:r w:rsidRPr="00195CED">
        <w:rPr>
          <w:rFonts w:ascii="宋体" w:hAnsi="宋体" w:hint="eastAsia"/>
          <w:b w:val="0"/>
          <w:bCs/>
          <w:sz w:val="28"/>
          <w:szCs w:val="28"/>
          <w:lang w:val="en-GB"/>
        </w:rPr>
        <w:t>人，在安全科的领导下负责全厂的安全管理工作。</w:t>
      </w:r>
    </w:p>
    <w:p w:rsidR="00CC2D5E" w:rsidRPr="00195CED" w:rsidRDefault="00F44CDE" w:rsidP="00C16E9F">
      <w:pPr>
        <w:spacing w:line="360" w:lineRule="auto"/>
        <w:ind w:firstLineChars="200" w:firstLine="560"/>
        <w:rPr>
          <w:rFonts w:ascii="宋体" w:hAnsi="宋体"/>
          <w:b w:val="0"/>
          <w:bCs/>
          <w:sz w:val="28"/>
          <w:szCs w:val="28"/>
        </w:rPr>
      </w:pPr>
      <w:r>
        <w:rPr>
          <w:rFonts w:ascii="宋体" w:hAnsi="宋体" w:hint="eastAsia"/>
          <w:b w:val="0"/>
          <w:sz w:val="28"/>
        </w:rPr>
        <w:t>该企业设立了</w:t>
      </w:r>
      <w:r>
        <w:rPr>
          <w:rFonts w:ascii="宋体" w:hAnsi="宋体" w:hint="eastAsia"/>
          <w:b w:val="0"/>
          <w:bCs/>
          <w:sz w:val="28"/>
        </w:rPr>
        <w:t>厂工</w:t>
      </w:r>
      <w:r w:rsidRPr="002D186C">
        <w:rPr>
          <w:rFonts w:ascii="宋体" w:hAnsi="宋体" w:hint="eastAsia"/>
          <w:b w:val="0"/>
          <w:bCs/>
          <w:sz w:val="28"/>
        </w:rPr>
        <w:t>会（负责人：邹芳），财务科（负责人：曾友红），销售科（负责人：王承勇），供应科（负责人：胡鸣凤），技术质检科（负责人：朱玉良）配合安全科执行安全管理工作</w:t>
      </w:r>
      <w:r w:rsidR="00CC2D5E" w:rsidRPr="00195CED">
        <w:rPr>
          <w:rFonts w:ascii="宋体" w:hAnsi="宋体" w:hint="eastAsia"/>
          <w:b w:val="0"/>
          <w:bCs/>
          <w:sz w:val="28"/>
          <w:szCs w:val="28"/>
        </w:rPr>
        <w:t>。</w:t>
      </w:r>
    </w:p>
    <w:p w:rsidR="000E2E3A" w:rsidRPr="00195CED" w:rsidRDefault="00C16E9F" w:rsidP="00CC2D5E">
      <w:pPr>
        <w:spacing w:line="360" w:lineRule="auto"/>
        <w:ind w:firstLineChars="200" w:firstLine="560"/>
        <w:rPr>
          <w:rFonts w:ascii="宋体" w:hAnsi="宋体"/>
          <w:b w:val="0"/>
          <w:sz w:val="28"/>
          <w:szCs w:val="28"/>
        </w:rPr>
      </w:pPr>
      <w:r w:rsidRPr="00195CED">
        <w:rPr>
          <w:rFonts w:ascii="宋体" w:hAnsi="宋体" w:hint="eastAsia"/>
          <w:b w:val="0"/>
          <w:bCs/>
          <w:sz w:val="28"/>
          <w:szCs w:val="28"/>
          <w:lang w:val="en-GB"/>
        </w:rPr>
        <w:t>该企业</w:t>
      </w:r>
      <w:r w:rsidR="00CC2D5E" w:rsidRPr="00195CED">
        <w:rPr>
          <w:rFonts w:ascii="宋体" w:hAnsi="宋体" w:hint="eastAsia"/>
          <w:b w:val="0"/>
          <w:bCs/>
          <w:sz w:val="28"/>
          <w:szCs w:val="28"/>
        </w:rPr>
        <w:t>建立了应急救援组织机构，负责企业事故应急救援工作，设有消防队、救护队等，并配备了相应的器材、设备</w:t>
      </w:r>
      <w:r w:rsidR="001F1C21" w:rsidRPr="00195CED">
        <w:rPr>
          <w:rFonts w:ascii="宋体" w:hAnsi="宋体" w:hint="eastAsia"/>
          <w:b w:val="0"/>
          <w:sz w:val="28"/>
          <w:szCs w:val="28"/>
        </w:rPr>
        <w:t>。</w:t>
      </w:r>
    </w:p>
    <w:p w:rsidR="000E2E3A" w:rsidRPr="00195CED"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928" w:name="_Toc1551"/>
      <w:bookmarkStart w:id="929" w:name="_Toc17952"/>
      <w:bookmarkStart w:id="930" w:name="_Toc410372419"/>
      <w:bookmarkStart w:id="931" w:name="_Toc7478"/>
      <w:bookmarkStart w:id="932" w:name="_Toc275464490"/>
      <w:bookmarkStart w:id="933" w:name="_Toc82505804"/>
      <w:bookmarkStart w:id="934" w:name="_Toc82506071"/>
      <w:bookmarkStart w:id="935" w:name="_Toc83666245"/>
      <w:bookmarkStart w:id="936" w:name="_Toc85202520"/>
      <w:bookmarkStart w:id="937" w:name="_Toc90914316"/>
      <w:bookmarkStart w:id="938" w:name="_Toc102739244"/>
      <w:bookmarkStart w:id="939" w:name="_Toc116155722"/>
      <w:bookmarkStart w:id="940" w:name="_Toc116156549"/>
      <w:bookmarkStart w:id="941" w:name="_Toc116289795"/>
      <w:bookmarkStart w:id="942" w:name="_Toc128301732"/>
      <w:bookmarkStart w:id="943" w:name="_Toc163313465"/>
      <w:bookmarkStart w:id="944" w:name="_Toc181194100"/>
      <w:r w:rsidRPr="00195CED">
        <w:rPr>
          <w:rFonts w:ascii="黑体" w:eastAsia="黑体" w:hAnsi="黑体" w:hint="eastAsia"/>
          <w:b w:val="0"/>
          <w:bCs w:val="0"/>
          <w:snapToGrid w:val="0"/>
          <w:szCs w:val="28"/>
        </w:rPr>
        <w:t>5.1.2 从业人员</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rsidR="00D21C91" w:rsidRPr="00195CED" w:rsidRDefault="00D21C91" w:rsidP="00D21C91">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w:t>
      </w:r>
      <w:r w:rsidR="00F44CDE">
        <w:rPr>
          <w:rFonts w:ascii="宋体" w:hAnsi="宋体" w:hint="eastAsia"/>
          <w:b w:val="0"/>
          <w:sz w:val="28"/>
          <w:szCs w:val="28"/>
        </w:rPr>
        <w:t>目前处于整改期间，暂未生产，</w:t>
      </w:r>
      <w:r w:rsidRPr="00195CED">
        <w:rPr>
          <w:rFonts w:ascii="宋体" w:hAnsi="宋体" w:hint="eastAsia"/>
          <w:b w:val="0"/>
          <w:sz w:val="28"/>
          <w:szCs w:val="28"/>
        </w:rPr>
        <w:t>现有</w:t>
      </w:r>
      <w:r w:rsidR="00F44CDE">
        <w:rPr>
          <w:rFonts w:ascii="宋体" w:hAnsi="宋体" w:hint="eastAsia"/>
          <w:b w:val="0"/>
          <w:sz w:val="28"/>
          <w:szCs w:val="28"/>
        </w:rPr>
        <w:t>从业人员</w:t>
      </w:r>
      <w:r w:rsidR="00F44CDE">
        <w:rPr>
          <w:rFonts w:ascii="宋体" w:hAnsi="宋体"/>
          <w:b w:val="0"/>
          <w:sz w:val="28"/>
          <w:szCs w:val="28"/>
        </w:rPr>
        <w:t>48</w:t>
      </w:r>
      <w:r w:rsidR="003515C2" w:rsidRPr="00195CED">
        <w:rPr>
          <w:rFonts w:ascii="宋体" w:hAnsi="宋体" w:hint="eastAsia"/>
          <w:b w:val="0"/>
          <w:sz w:val="28"/>
          <w:szCs w:val="28"/>
        </w:rPr>
        <w:t>人</w:t>
      </w:r>
      <w:r w:rsidRPr="00195CED">
        <w:rPr>
          <w:rFonts w:ascii="宋体" w:hAnsi="宋体" w:hint="eastAsia"/>
          <w:b w:val="0"/>
          <w:sz w:val="28"/>
          <w:szCs w:val="28"/>
        </w:rPr>
        <w:t>，其中专职安全生产管理人员</w:t>
      </w:r>
      <w:r w:rsidR="00FB1BC5" w:rsidRPr="00195CED">
        <w:rPr>
          <w:rFonts w:ascii="宋体" w:hAnsi="宋体" w:hint="eastAsia"/>
          <w:b w:val="0"/>
          <w:sz w:val="28"/>
          <w:szCs w:val="28"/>
        </w:rPr>
        <w:t>2</w:t>
      </w:r>
      <w:r w:rsidRPr="00195CED">
        <w:rPr>
          <w:rFonts w:ascii="宋体" w:hAnsi="宋体" w:hint="eastAsia"/>
          <w:b w:val="0"/>
          <w:sz w:val="28"/>
          <w:szCs w:val="28"/>
        </w:rPr>
        <w:t>人，</w:t>
      </w:r>
      <w:r w:rsidR="003A6E4C" w:rsidRPr="00195CED">
        <w:rPr>
          <w:rFonts w:ascii="宋体" w:hAnsi="宋体" w:hint="eastAsia"/>
          <w:b w:val="0"/>
          <w:sz w:val="28"/>
          <w:szCs w:val="28"/>
        </w:rPr>
        <w:t>兼职安全员</w:t>
      </w:r>
      <w:r w:rsidR="00F44CDE">
        <w:rPr>
          <w:rFonts w:ascii="宋体" w:hAnsi="宋体"/>
          <w:b w:val="0"/>
          <w:sz w:val="28"/>
          <w:szCs w:val="28"/>
        </w:rPr>
        <w:t>4</w:t>
      </w:r>
      <w:r w:rsidR="003A6E4C" w:rsidRPr="00195CED">
        <w:rPr>
          <w:rFonts w:ascii="宋体" w:hAnsi="宋体" w:hint="eastAsia"/>
          <w:b w:val="0"/>
          <w:sz w:val="28"/>
          <w:szCs w:val="28"/>
        </w:rPr>
        <w:t>人</w:t>
      </w:r>
      <w:r w:rsidRPr="00195CED">
        <w:rPr>
          <w:rFonts w:ascii="宋体" w:hAnsi="宋体" w:hint="eastAsia"/>
          <w:b w:val="0"/>
          <w:sz w:val="28"/>
          <w:szCs w:val="28"/>
        </w:rPr>
        <w:t>，持证</w:t>
      </w:r>
      <w:r w:rsidR="00D348C8" w:rsidRPr="00195CED">
        <w:rPr>
          <w:rFonts w:ascii="宋体" w:hAnsi="宋体" w:hint="eastAsia"/>
          <w:b w:val="0"/>
          <w:sz w:val="28"/>
          <w:szCs w:val="28"/>
        </w:rPr>
        <w:t>特种作业人员</w:t>
      </w:r>
      <w:r w:rsidR="00F44CDE">
        <w:rPr>
          <w:rFonts w:ascii="宋体" w:hAnsi="宋体"/>
          <w:b w:val="0"/>
          <w:sz w:val="28"/>
          <w:szCs w:val="28"/>
        </w:rPr>
        <w:t>35</w:t>
      </w:r>
      <w:r w:rsidR="003515C2" w:rsidRPr="00195CED">
        <w:rPr>
          <w:rFonts w:ascii="宋体" w:hAnsi="宋体" w:hint="eastAsia"/>
          <w:b w:val="0"/>
          <w:sz w:val="28"/>
          <w:szCs w:val="28"/>
        </w:rPr>
        <w:t>人</w:t>
      </w:r>
      <w:r w:rsidRPr="00195CED">
        <w:rPr>
          <w:rFonts w:ascii="宋体" w:hAnsi="宋体" w:hint="eastAsia"/>
          <w:b w:val="0"/>
          <w:sz w:val="28"/>
          <w:szCs w:val="28"/>
        </w:rPr>
        <w:t>。主要负责人已取得湖南省应急管理厅核发的烟花爆竹生产企业主要负责人</w:t>
      </w:r>
      <w:r w:rsidR="003A6E4C" w:rsidRPr="00195CED">
        <w:rPr>
          <w:rFonts w:ascii="宋体" w:hAnsi="宋体" w:hint="eastAsia"/>
          <w:b w:val="0"/>
          <w:sz w:val="28"/>
          <w:szCs w:val="28"/>
        </w:rPr>
        <w:t>考核合格证</w:t>
      </w:r>
      <w:r w:rsidRPr="00195CED">
        <w:rPr>
          <w:rFonts w:ascii="宋体" w:hAnsi="宋体" w:hint="eastAsia"/>
          <w:b w:val="0"/>
          <w:sz w:val="28"/>
          <w:szCs w:val="28"/>
        </w:rPr>
        <w:t>；专职安全生产管理人员、兼职安全员已取得烟花爆竹生产企业安全管理人员</w:t>
      </w:r>
      <w:r w:rsidR="00A56F6B" w:rsidRPr="00195CED">
        <w:rPr>
          <w:rFonts w:ascii="宋体" w:hAnsi="宋体" w:hint="eastAsia"/>
          <w:b w:val="0"/>
          <w:sz w:val="28"/>
          <w:szCs w:val="28"/>
        </w:rPr>
        <w:t>考核合格证</w:t>
      </w:r>
      <w:r w:rsidRPr="00195CED">
        <w:rPr>
          <w:rFonts w:ascii="宋体" w:hAnsi="宋体" w:hint="eastAsia"/>
          <w:b w:val="0"/>
          <w:sz w:val="28"/>
          <w:szCs w:val="28"/>
        </w:rPr>
        <w:t>，符合《烟花爆竹生产企业安全生产许可证实施办法》中第十四条的规定；</w:t>
      </w:r>
      <w:r w:rsidR="006A2AEC" w:rsidRPr="00195CED">
        <w:rPr>
          <w:rFonts w:ascii="宋体" w:hAnsi="宋体" w:hint="eastAsia"/>
          <w:b w:val="0"/>
          <w:sz w:val="28"/>
          <w:szCs w:val="28"/>
        </w:rPr>
        <w:t>厂内</w:t>
      </w:r>
      <w:r w:rsidR="00901401" w:rsidRPr="00195CED">
        <w:rPr>
          <w:rFonts w:ascii="宋体" w:hAnsi="宋体" w:hint="eastAsia"/>
          <w:b w:val="0"/>
          <w:sz w:val="28"/>
          <w:szCs w:val="28"/>
        </w:rPr>
        <w:t>聘用1</w:t>
      </w:r>
      <w:r w:rsidRPr="00195CED">
        <w:rPr>
          <w:rFonts w:ascii="宋体" w:hAnsi="宋体" w:hint="eastAsia"/>
          <w:b w:val="0"/>
          <w:sz w:val="28"/>
          <w:szCs w:val="28"/>
        </w:rPr>
        <w:t>名持证注册安全工程师从事企业安全生产管理及安全咨询、培训工作，符合《中华人民共和国安全生产法》中第二十</w:t>
      </w:r>
      <w:r w:rsidR="009B3B8B" w:rsidRPr="00195CED">
        <w:rPr>
          <w:rFonts w:ascii="宋体" w:hAnsi="宋体" w:hint="eastAsia"/>
          <w:b w:val="0"/>
          <w:sz w:val="28"/>
          <w:szCs w:val="28"/>
        </w:rPr>
        <w:t>七</w:t>
      </w:r>
      <w:r w:rsidRPr="00195CED">
        <w:rPr>
          <w:rFonts w:ascii="宋体" w:hAnsi="宋体" w:hint="eastAsia"/>
          <w:b w:val="0"/>
          <w:sz w:val="28"/>
          <w:szCs w:val="28"/>
        </w:rPr>
        <w:t>条的规定。危险工序作业人员都已参加了相关培训，并已持特种作业证上岗，其他未参加相关培训的人员在未取得上岗资格证前不得从事特种作业操作。</w:t>
      </w:r>
    </w:p>
    <w:p w:rsidR="00D21C91" w:rsidRPr="00195CED" w:rsidRDefault="00D21C91" w:rsidP="00D21C91">
      <w:pPr>
        <w:spacing w:line="360" w:lineRule="auto"/>
        <w:ind w:firstLineChars="200" w:firstLine="560"/>
        <w:rPr>
          <w:rFonts w:ascii="宋体" w:hAnsi="宋体"/>
          <w:b w:val="0"/>
          <w:sz w:val="28"/>
          <w:szCs w:val="28"/>
        </w:rPr>
      </w:pPr>
      <w:r w:rsidRPr="00195CED">
        <w:rPr>
          <w:rFonts w:ascii="宋体" w:hAnsi="宋体" w:hint="eastAsia"/>
          <w:b w:val="0"/>
          <w:sz w:val="28"/>
          <w:szCs w:val="28"/>
        </w:rPr>
        <w:lastRenderedPageBreak/>
        <w:t>1.3级生产工序和无药工序的作业人员都已参加了相关的安全培训。</w:t>
      </w:r>
    </w:p>
    <w:p w:rsidR="000E2E3A" w:rsidRPr="00195CED" w:rsidRDefault="00D21C91" w:rsidP="00D21C91">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该企业已为从业人员办理了工伤保险手续</w:t>
      </w:r>
      <w:r w:rsidR="001F1C21" w:rsidRPr="00195CED">
        <w:rPr>
          <w:rFonts w:ascii="宋体" w:hAnsi="宋体" w:hint="eastAsia"/>
          <w:b w:val="0"/>
          <w:sz w:val="28"/>
          <w:szCs w:val="28"/>
        </w:rPr>
        <w:t>。</w:t>
      </w:r>
    </w:p>
    <w:p w:rsidR="000E2E3A" w:rsidRPr="00195CED"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945" w:name="_Toc410372420"/>
      <w:bookmarkStart w:id="946" w:name="_Toc23765"/>
      <w:bookmarkStart w:id="947" w:name="_Toc6833"/>
      <w:bookmarkStart w:id="948" w:name="_Toc15599"/>
      <w:bookmarkStart w:id="949" w:name="_Toc275464491"/>
      <w:bookmarkStart w:id="950" w:name="_Toc82505805"/>
      <w:bookmarkStart w:id="951" w:name="_Toc82506072"/>
      <w:bookmarkStart w:id="952" w:name="_Toc83666246"/>
      <w:bookmarkStart w:id="953" w:name="_Toc85202521"/>
      <w:bookmarkStart w:id="954" w:name="_Toc90914317"/>
      <w:bookmarkStart w:id="955" w:name="_Toc102739245"/>
      <w:bookmarkStart w:id="956" w:name="_Toc116155723"/>
      <w:bookmarkStart w:id="957" w:name="_Toc116156550"/>
      <w:bookmarkStart w:id="958" w:name="_Toc116289796"/>
      <w:bookmarkStart w:id="959" w:name="_Toc128301733"/>
      <w:bookmarkStart w:id="960" w:name="_Toc163313466"/>
      <w:bookmarkStart w:id="961" w:name="_Toc181194101"/>
      <w:r w:rsidRPr="00195CED">
        <w:rPr>
          <w:rFonts w:ascii="黑体" w:eastAsia="黑体" w:hAnsi="黑体" w:hint="eastAsia"/>
          <w:b w:val="0"/>
          <w:bCs w:val="0"/>
          <w:snapToGrid w:val="0"/>
          <w:szCs w:val="28"/>
        </w:rPr>
        <w:t>5.1.3 规章制度</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rsidR="000E2E3A" w:rsidRPr="00195CED" w:rsidRDefault="00D21C91" w:rsidP="00D21C91">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已制定安全生产责任制度、《药物存储管理、领取管理和余（废）药处理制度》、《企业负责人及涉裸药生产线负责人值（带）班制度》、《持证上岗和特种作业人员管理制度》、《从业人员安全教育培训制度》、《安全</w:t>
      </w:r>
      <w:r w:rsidR="00A64725">
        <w:rPr>
          <w:rFonts w:ascii="宋体" w:hAnsi="宋体" w:hint="eastAsia"/>
          <w:b w:val="0"/>
          <w:sz w:val="28"/>
          <w:szCs w:val="28"/>
        </w:rPr>
        <w:t>目标管理</w:t>
      </w:r>
      <w:r w:rsidRPr="00195CED">
        <w:rPr>
          <w:rFonts w:ascii="宋体" w:hAnsi="宋体" w:hint="eastAsia"/>
          <w:b w:val="0"/>
          <w:sz w:val="28"/>
          <w:szCs w:val="28"/>
        </w:rPr>
        <w:t>制度》</w:t>
      </w:r>
      <w:r w:rsidR="002A6966" w:rsidRPr="00195CED">
        <w:rPr>
          <w:rFonts w:ascii="宋体" w:hAnsi="宋体" w:hint="eastAsia"/>
          <w:b w:val="0"/>
          <w:sz w:val="28"/>
          <w:szCs w:val="28"/>
        </w:rPr>
        <w:t>、《</w:t>
      </w:r>
      <w:r w:rsidR="00A64725">
        <w:rPr>
          <w:rFonts w:ascii="宋体" w:hAnsi="宋体" w:hint="eastAsia"/>
          <w:b w:val="0"/>
          <w:sz w:val="28"/>
          <w:szCs w:val="28"/>
        </w:rPr>
        <w:t>安全生产奖惩制度</w:t>
      </w:r>
      <w:r w:rsidR="002A6966" w:rsidRPr="00195CED">
        <w:rPr>
          <w:rFonts w:ascii="宋体" w:hAnsi="宋体" w:hint="eastAsia"/>
          <w:b w:val="0"/>
          <w:sz w:val="28"/>
          <w:szCs w:val="28"/>
        </w:rPr>
        <w:t>》</w:t>
      </w:r>
      <w:r w:rsidRPr="00195CED">
        <w:rPr>
          <w:rFonts w:ascii="宋体" w:hAnsi="宋体" w:hint="eastAsia"/>
          <w:b w:val="0"/>
          <w:sz w:val="28"/>
          <w:szCs w:val="28"/>
        </w:rPr>
        <w:t>、《</w:t>
      </w:r>
      <w:r w:rsidR="00A64725">
        <w:rPr>
          <w:rFonts w:ascii="宋体" w:hAnsi="宋体" w:hint="eastAsia"/>
          <w:b w:val="0"/>
          <w:sz w:val="28"/>
          <w:szCs w:val="28"/>
        </w:rPr>
        <w:t>安全技术措施审批制造</w:t>
      </w:r>
      <w:r w:rsidRPr="00195CED">
        <w:rPr>
          <w:rFonts w:ascii="宋体" w:hAnsi="宋体" w:hint="eastAsia"/>
          <w:b w:val="0"/>
          <w:sz w:val="28"/>
          <w:szCs w:val="28"/>
        </w:rPr>
        <w:t>》、《</w:t>
      </w:r>
      <w:r w:rsidR="00A64725">
        <w:rPr>
          <w:rFonts w:ascii="宋体" w:hAnsi="宋体" w:hint="eastAsia"/>
          <w:b w:val="0"/>
          <w:sz w:val="28"/>
          <w:szCs w:val="28"/>
        </w:rPr>
        <w:t>安全检查和隐患排查治理制度</w:t>
      </w:r>
      <w:r w:rsidRPr="00195CED">
        <w:rPr>
          <w:rFonts w:ascii="宋体" w:hAnsi="宋体" w:hint="eastAsia"/>
          <w:b w:val="0"/>
          <w:sz w:val="28"/>
          <w:szCs w:val="28"/>
        </w:rPr>
        <w:t>》、《</w:t>
      </w:r>
      <w:r w:rsidR="00A64725">
        <w:rPr>
          <w:rFonts w:ascii="宋体" w:hAnsi="宋体" w:hint="eastAsia"/>
          <w:b w:val="0"/>
          <w:sz w:val="28"/>
          <w:szCs w:val="28"/>
        </w:rPr>
        <w:t>防护用品（具）管理制度</w:t>
      </w:r>
      <w:r w:rsidRPr="00195CED">
        <w:rPr>
          <w:rFonts w:ascii="宋体" w:hAnsi="宋体" w:hint="eastAsia"/>
          <w:b w:val="0"/>
          <w:sz w:val="28"/>
          <w:szCs w:val="28"/>
        </w:rPr>
        <w:t>》、《</w:t>
      </w:r>
      <w:r w:rsidR="00A64725">
        <w:rPr>
          <w:rFonts w:ascii="宋体" w:hAnsi="宋体" w:hint="eastAsia"/>
          <w:b w:val="0"/>
          <w:sz w:val="28"/>
          <w:szCs w:val="28"/>
        </w:rPr>
        <w:t>黑火药、引火线购买、药物存储、领取和余（废）药处理制度</w:t>
      </w:r>
      <w:r w:rsidRPr="00195CED">
        <w:rPr>
          <w:rFonts w:ascii="宋体" w:hAnsi="宋体" w:hint="eastAsia"/>
          <w:b w:val="0"/>
          <w:sz w:val="28"/>
          <w:szCs w:val="28"/>
        </w:rPr>
        <w:t>》、《</w:t>
      </w:r>
      <w:r w:rsidR="00A64725">
        <w:rPr>
          <w:rFonts w:ascii="宋体" w:hAnsi="宋体" w:hint="eastAsia"/>
          <w:b w:val="0"/>
          <w:sz w:val="28"/>
          <w:szCs w:val="28"/>
        </w:rPr>
        <w:t>产品购销合同和销售流向登记管理制度</w:t>
      </w:r>
      <w:r w:rsidRPr="00195CED">
        <w:rPr>
          <w:rFonts w:ascii="宋体" w:hAnsi="宋体" w:hint="eastAsia"/>
          <w:b w:val="0"/>
          <w:sz w:val="28"/>
          <w:szCs w:val="28"/>
        </w:rPr>
        <w:t>》、《</w:t>
      </w:r>
      <w:r w:rsidR="00A64725">
        <w:rPr>
          <w:rFonts w:ascii="宋体" w:hAnsi="宋体" w:hint="eastAsia"/>
          <w:b w:val="0"/>
          <w:sz w:val="28"/>
          <w:szCs w:val="28"/>
        </w:rPr>
        <w:t>新产品、新药物研发管理制度</w:t>
      </w:r>
      <w:r w:rsidRPr="00195CED">
        <w:rPr>
          <w:rFonts w:ascii="宋体" w:hAnsi="宋体" w:hint="eastAsia"/>
          <w:b w:val="0"/>
          <w:sz w:val="28"/>
          <w:szCs w:val="28"/>
        </w:rPr>
        <w:t>》、《</w:t>
      </w:r>
      <w:r w:rsidR="00A64725">
        <w:rPr>
          <w:rFonts w:ascii="宋体" w:hAnsi="宋体" w:hint="eastAsia"/>
          <w:b w:val="0"/>
          <w:sz w:val="28"/>
          <w:szCs w:val="28"/>
        </w:rPr>
        <w:t>安全设施设备维护管理制度</w:t>
      </w:r>
      <w:r w:rsidRPr="00195CED">
        <w:rPr>
          <w:rFonts w:ascii="宋体" w:hAnsi="宋体" w:hint="eastAsia"/>
          <w:b w:val="0"/>
          <w:sz w:val="28"/>
          <w:szCs w:val="28"/>
        </w:rPr>
        <w:t>》、《</w:t>
      </w:r>
      <w:r w:rsidR="00A64725">
        <w:rPr>
          <w:rFonts w:ascii="宋体" w:hAnsi="宋体" w:hint="eastAsia"/>
          <w:b w:val="0"/>
          <w:sz w:val="28"/>
          <w:szCs w:val="28"/>
        </w:rPr>
        <w:t>原材料购买、检验、储存及使用管理制度</w:t>
      </w:r>
      <w:r w:rsidRPr="00195CED">
        <w:rPr>
          <w:rFonts w:ascii="宋体" w:hAnsi="宋体" w:hint="eastAsia"/>
          <w:b w:val="0"/>
          <w:sz w:val="28"/>
          <w:szCs w:val="28"/>
        </w:rPr>
        <w:t>》、《</w:t>
      </w:r>
      <w:r w:rsidR="00A64725">
        <w:rPr>
          <w:rFonts w:ascii="宋体" w:hAnsi="宋体" w:hint="eastAsia"/>
          <w:b w:val="0"/>
          <w:sz w:val="28"/>
          <w:szCs w:val="28"/>
        </w:rPr>
        <w:t>药物运输管理制度</w:t>
      </w:r>
      <w:r w:rsidRPr="00195CED">
        <w:rPr>
          <w:rFonts w:ascii="宋体" w:hAnsi="宋体" w:hint="eastAsia"/>
          <w:b w:val="0"/>
          <w:sz w:val="28"/>
          <w:szCs w:val="28"/>
        </w:rPr>
        <w:t>》、《</w:t>
      </w:r>
      <w:r w:rsidR="00A64725">
        <w:rPr>
          <w:rFonts w:ascii="宋体" w:hAnsi="宋体" w:hint="eastAsia"/>
          <w:b w:val="0"/>
          <w:sz w:val="28"/>
          <w:szCs w:val="28"/>
        </w:rPr>
        <w:t>易制爆化学品安全储存管理制度</w:t>
      </w:r>
      <w:r w:rsidRPr="00195CED">
        <w:rPr>
          <w:rFonts w:ascii="宋体" w:hAnsi="宋体" w:hint="eastAsia"/>
          <w:b w:val="0"/>
          <w:sz w:val="28"/>
          <w:szCs w:val="28"/>
        </w:rPr>
        <w:t>》、《</w:t>
      </w:r>
      <w:r w:rsidR="00A64725">
        <w:rPr>
          <w:rFonts w:ascii="宋体" w:hAnsi="宋体" w:hint="eastAsia"/>
          <w:b w:val="0"/>
          <w:sz w:val="28"/>
          <w:szCs w:val="28"/>
        </w:rPr>
        <w:t>职工考勤及外来人员（车辆）出入厂（库）区管理制度</w:t>
      </w:r>
      <w:r w:rsidRPr="00195CED">
        <w:rPr>
          <w:rFonts w:ascii="宋体" w:hAnsi="宋体" w:hint="eastAsia"/>
          <w:b w:val="0"/>
          <w:sz w:val="28"/>
          <w:szCs w:val="28"/>
        </w:rPr>
        <w:t>》、《</w:t>
      </w:r>
      <w:r w:rsidR="00A64725">
        <w:rPr>
          <w:rFonts w:ascii="宋体" w:hAnsi="宋体" w:hint="eastAsia"/>
          <w:b w:val="0"/>
          <w:sz w:val="28"/>
          <w:szCs w:val="28"/>
        </w:rPr>
        <w:t>厂（库）区门卫值班（守卫）制度</w:t>
      </w:r>
      <w:r w:rsidRPr="00195CED">
        <w:rPr>
          <w:rFonts w:ascii="宋体" w:hAnsi="宋体" w:hint="eastAsia"/>
          <w:b w:val="0"/>
          <w:sz w:val="28"/>
          <w:szCs w:val="28"/>
        </w:rPr>
        <w:t>》、《</w:t>
      </w:r>
      <w:r w:rsidR="00A64725">
        <w:rPr>
          <w:rFonts w:ascii="宋体" w:hAnsi="宋体" w:hint="eastAsia"/>
          <w:b w:val="0"/>
          <w:sz w:val="28"/>
          <w:szCs w:val="28"/>
        </w:rPr>
        <w:t>电瓶车使用安全管理制度</w:t>
      </w:r>
      <w:r w:rsidRPr="00195CED">
        <w:rPr>
          <w:rFonts w:ascii="宋体" w:hAnsi="宋体" w:hint="eastAsia"/>
          <w:b w:val="0"/>
          <w:sz w:val="28"/>
          <w:szCs w:val="28"/>
        </w:rPr>
        <w:t>》、《</w:t>
      </w:r>
      <w:r w:rsidR="00A64725">
        <w:rPr>
          <w:rFonts w:ascii="宋体" w:hAnsi="宋体" w:hint="eastAsia"/>
          <w:b w:val="0"/>
          <w:sz w:val="28"/>
          <w:szCs w:val="28"/>
        </w:rPr>
        <w:t>重大危险源（重点危险部位）监控管理制度</w:t>
      </w:r>
      <w:r w:rsidRPr="00195CED">
        <w:rPr>
          <w:rFonts w:ascii="宋体" w:hAnsi="宋体" w:hint="eastAsia"/>
          <w:b w:val="0"/>
          <w:sz w:val="28"/>
          <w:szCs w:val="28"/>
        </w:rPr>
        <w:t>》、《</w:t>
      </w:r>
      <w:r w:rsidR="00A64725">
        <w:rPr>
          <w:rFonts w:ascii="宋体" w:hAnsi="宋体" w:hint="eastAsia"/>
          <w:b w:val="0"/>
          <w:sz w:val="28"/>
          <w:szCs w:val="28"/>
        </w:rPr>
        <w:t>安全投入保障制度、安全生产费用提取和使用制度</w:t>
      </w:r>
      <w:r w:rsidRPr="00195CED">
        <w:rPr>
          <w:rFonts w:ascii="宋体" w:hAnsi="宋体" w:hint="eastAsia"/>
          <w:b w:val="0"/>
          <w:sz w:val="28"/>
          <w:szCs w:val="28"/>
        </w:rPr>
        <w:t>》、《</w:t>
      </w:r>
      <w:r w:rsidR="00BD1C73">
        <w:rPr>
          <w:rFonts w:ascii="宋体" w:hAnsi="宋体" w:hint="eastAsia"/>
          <w:b w:val="0"/>
          <w:sz w:val="28"/>
          <w:szCs w:val="28"/>
        </w:rPr>
        <w:t>劳动防护用品配备、使用和管理制度</w:t>
      </w:r>
      <w:r w:rsidRPr="00195CED">
        <w:rPr>
          <w:rFonts w:ascii="宋体" w:hAnsi="宋体" w:hint="eastAsia"/>
          <w:b w:val="0"/>
          <w:sz w:val="28"/>
          <w:szCs w:val="28"/>
        </w:rPr>
        <w:t>》、《</w:t>
      </w:r>
      <w:r w:rsidR="00BD1C73">
        <w:rPr>
          <w:rFonts w:ascii="宋体" w:hAnsi="宋体" w:hint="eastAsia"/>
          <w:b w:val="0"/>
          <w:sz w:val="28"/>
          <w:szCs w:val="28"/>
        </w:rPr>
        <w:t>工作场所职业病危害防治制度</w:t>
      </w:r>
      <w:r w:rsidRPr="00195CED">
        <w:rPr>
          <w:rFonts w:ascii="宋体" w:hAnsi="宋体" w:hint="eastAsia"/>
          <w:b w:val="0"/>
          <w:sz w:val="28"/>
          <w:szCs w:val="28"/>
        </w:rPr>
        <w:t>》、《</w:t>
      </w:r>
      <w:r w:rsidR="00BD1C73">
        <w:rPr>
          <w:rFonts w:ascii="宋体" w:hAnsi="宋体" w:hint="eastAsia"/>
          <w:b w:val="0"/>
          <w:sz w:val="28"/>
          <w:szCs w:val="28"/>
        </w:rPr>
        <w:t>烟火药安全检查制度</w:t>
      </w:r>
      <w:r w:rsidRPr="00195CED">
        <w:rPr>
          <w:rFonts w:ascii="宋体" w:hAnsi="宋体" w:hint="eastAsia"/>
          <w:b w:val="0"/>
          <w:sz w:val="28"/>
          <w:szCs w:val="28"/>
        </w:rPr>
        <w:t>》、《</w:t>
      </w:r>
      <w:r w:rsidR="00BD1C73">
        <w:rPr>
          <w:rFonts w:ascii="宋体" w:hAnsi="宋体" w:hint="eastAsia"/>
          <w:b w:val="0"/>
          <w:sz w:val="28"/>
          <w:szCs w:val="28"/>
        </w:rPr>
        <w:t>动火作业管理制度</w:t>
      </w:r>
      <w:r w:rsidRPr="00195CED">
        <w:rPr>
          <w:rFonts w:ascii="宋体" w:hAnsi="宋体" w:hint="eastAsia"/>
          <w:b w:val="0"/>
          <w:sz w:val="28"/>
          <w:szCs w:val="28"/>
        </w:rPr>
        <w:t>》、《</w:t>
      </w:r>
      <w:r w:rsidR="00BD1C73">
        <w:rPr>
          <w:rFonts w:ascii="宋体" w:hAnsi="宋体" w:hint="eastAsia"/>
          <w:b w:val="0"/>
          <w:sz w:val="28"/>
          <w:szCs w:val="28"/>
        </w:rPr>
        <w:t>不合格产品的处置和跟踪制度</w:t>
      </w:r>
      <w:r w:rsidRPr="00195CED">
        <w:rPr>
          <w:rFonts w:ascii="宋体" w:hAnsi="宋体" w:hint="eastAsia"/>
          <w:b w:val="0"/>
          <w:sz w:val="28"/>
          <w:szCs w:val="28"/>
        </w:rPr>
        <w:t>》、《</w:t>
      </w:r>
      <w:r w:rsidR="00BD1C73">
        <w:rPr>
          <w:rFonts w:ascii="宋体" w:hAnsi="宋体" w:hint="eastAsia"/>
          <w:b w:val="0"/>
          <w:sz w:val="28"/>
          <w:szCs w:val="28"/>
        </w:rPr>
        <w:t>职业卫生管理制度</w:t>
      </w:r>
      <w:r w:rsidRPr="00195CED">
        <w:rPr>
          <w:rFonts w:ascii="宋体" w:hAnsi="宋体" w:hint="eastAsia"/>
          <w:b w:val="0"/>
          <w:sz w:val="28"/>
          <w:szCs w:val="28"/>
        </w:rPr>
        <w:t>》、《</w:t>
      </w:r>
      <w:r w:rsidR="00BD1C73">
        <w:rPr>
          <w:rFonts w:ascii="宋体" w:hAnsi="宋体" w:hint="eastAsia"/>
          <w:b w:val="0"/>
          <w:sz w:val="28"/>
          <w:szCs w:val="28"/>
        </w:rPr>
        <w:t>安全生产例会制度</w:t>
      </w:r>
      <w:r w:rsidRPr="00195CED">
        <w:rPr>
          <w:rFonts w:ascii="宋体" w:hAnsi="宋体" w:hint="eastAsia"/>
          <w:b w:val="0"/>
          <w:sz w:val="28"/>
          <w:szCs w:val="28"/>
        </w:rPr>
        <w:t>》、《</w:t>
      </w:r>
      <w:r w:rsidR="00BD1C73">
        <w:rPr>
          <w:rFonts w:ascii="宋体" w:hAnsi="宋体" w:hint="eastAsia"/>
          <w:b w:val="0"/>
          <w:sz w:val="28"/>
          <w:szCs w:val="28"/>
        </w:rPr>
        <w:t>非正常情况下不得生产的规定</w:t>
      </w:r>
      <w:r w:rsidRPr="00195CED">
        <w:rPr>
          <w:rFonts w:ascii="宋体" w:hAnsi="宋体" w:hint="eastAsia"/>
          <w:b w:val="0"/>
          <w:sz w:val="28"/>
          <w:szCs w:val="28"/>
        </w:rPr>
        <w:t>》、《</w:t>
      </w:r>
      <w:r w:rsidR="00BD1C73">
        <w:rPr>
          <w:rFonts w:ascii="宋体" w:hAnsi="宋体" w:hint="eastAsia"/>
          <w:b w:val="0"/>
          <w:sz w:val="28"/>
          <w:szCs w:val="28"/>
        </w:rPr>
        <w:t>技术档案管理制度</w:t>
      </w:r>
      <w:r w:rsidRPr="00195CED">
        <w:rPr>
          <w:rFonts w:ascii="宋体" w:hAnsi="宋体" w:hint="eastAsia"/>
          <w:b w:val="0"/>
          <w:sz w:val="28"/>
          <w:szCs w:val="28"/>
        </w:rPr>
        <w:t>》、《</w:t>
      </w:r>
      <w:r w:rsidR="00BD1C73">
        <w:rPr>
          <w:rFonts w:ascii="宋体" w:hAnsi="宋体" w:hint="eastAsia"/>
          <w:b w:val="0"/>
          <w:sz w:val="28"/>
          <w:szCs w:val="28"/>
        </w:rPr>
        <w:t>工艺和技术管理制度</w:t>
      </w:r>
      <w:r w:rsidRPr="00195CED">
        <w:rPr>
          <w:rFonts w:ascii="宋体" w:hAnsi="宋体" w:hint="eastAsia"/>
          <w:b w:val="0"/>
          <w:sz w:val="28"/>
          <w:szCs w:val="28"/>
        </w:rPr>
        <w:t>》、《</w:t>
      </w:r>
      <w:r w:rsidR="00BD1C73">
        <w:rPr>
          <w:rFonts w:ascii="宋体" w:hAnsi="宋体" w:hint="eastAsia"/>
          <w:b w:val="0"/>
          <w:sz w:val="28"/>
          <w:szCs w:val="28"/>
        </w:rPr>
        <w:t>工（器）具管理制度</w:t>
      </w:r>
      <w:r w:rsidRPr="00195CED">
        <w:rPr>
          <w:rFonts w:ascii="宋体" w:hAnsi="宋体" w:hint="eastAsia"/>
          <w:b w:val="0"/>
          <w:sz w:val="28"/>
          <w:szCs w:val="28"/>
        </w:rPr>
        <w:t>》、《</w:t>
      </w:r>
      <w:r w:rsidR="00BD1C73">
        <w:rPr>
          <w:rFonts w:ascii="宋体" w:hAnsi="宋体" w:hint="eastAsia"/>
          <w:b w:val="0"/>
          <w:sz w:val="28"/>
          <w:szCs w:val="28"/>
        </w:rPr>
        <w:t>机械设备安装、维护和检修管理制度</w:t>
      </w:r>
      <w:r w:rsidRPr="00195CED">
        <w:rPr>
          <w:rFonts w:ascii="宋体" w:hAnsi="宋体" w:hint="eastAsia"/>
          <w:b w:val="0"/>
          <w:sz w:val="28"/>
          <w:szCs w:val="28"/>
        </w:rPr>
        <w:t>》、《</w:t>
      </w:r>
      <w:r w:rsidR="00BD1C73">
        <w:rPr>
          <w:rFonts w:ascii="宋体" w:hAnsi="宋体" w:hint="eastAsia"/>
          <w:b w:val="0"/>
          <w:sz w:val="28"/>
          <w:szCs w:val="28"/>
        </w:rPr>
        <w:t>安全用电管理制度</w:t>
      </w:r>
      <w:r w:rsidRPr="00195CED">
        <w:rPr>
          <w:rFonts w:ascii="宋体" w:hAnsi="宋体" w:hint="eastAsia"/>
          <w:b w:val="0"/>
          <w:sz w:val="28"/>
          <w:szCs w:val="28"/>
        </w:rPr>
        <w:t>》、《</w:t>
      </w:r>
      <w:r w:rsidR="00BD1C73">
        <w:rPr>
          <w:rFonts w:ascii="宋体" w:hAnsi="宋体" w:hint="eastAsia"/>
          <w:b w:val="0"/>
          <w:sz w:val="28"/>
          <w:szCs w:val="28"/>
        </w:rPr>
        <w:t>半成品储存、出入库管理制度</w:t>
      </w:r>
      <w:r w:rsidRPr="00195CED">
        <w:rPr>
          <w:rFonts w:ascii="宋体" w:hAnsi="宋体" w:hint="eastAsia"/>
          <w:b w:val="0"/>
          <w:sz w:val="28"/>
          <w:szCs w:val="28"/>
        </w:rPr>
        <w:t>》</w:t>
      </w:r>
      <w:r w:rsidR="00BD1C73">
        <w:rPr>
          <w:rFonts w:ascii="宋体" w:hAnsi="宋体" w:hint="eastAsia"/>
          <w:b w:val="0"/>
          <w:sz w:val="28"/>
          <w:szCs w:val="28"/>
        </w:rPr>
        <w:t>、《燃烧试验管理制度》、《事故应急救援与演练制度》、《事故报告与调查处理制度》、《安全生产责任考核管理制度》</w:t>
      </w:r>
      <w:r w:rsidR="007541B7">
        <w:rPr>
          <w:rFonts w:ascii="宋体" w:hAnsi="宋体" w:hint="eastAsia"/>
          <w:b w:val="0"/>
          <w:sz w:val="28"/>
          <w:szCs w:val="28"/>
        </w:rPr>
        <w:t>、《安全风险分级管控制度》</w:t>
      </w:r>
      <w:r w:rsidRPr="00195CED">
        <w:rPr>
          <w:rFonts w:ascii="宋体" w:hAnsi="宋体" w:hint="eastAsia"/>
          <w:b w:val="0"/>
          <w:sz w:val="28"/>
          <w:szCs w:val="28"/>
        </w:rPr>
        <w:t>等安全生产管理制度（详见附件），制度内容较为具体、全面，责任较为明确，符合国家有关法律、法规、标准的要求。其操</w:t>
      </w:r>
      <w:r w:rsidRPr="00195CED">
        <w:rPr>
          <w:rFonts w:ascii="宋体" w:hAnsi="宋体" w:hint="eastAsia"/>
          <w:b w:val="0"/>
          <w:sz w:val="28"/>
          <w:szCs w:val="28"/>
        </w:rPr>
        <w:lastRenderedPageBreak/>
        <w:t>作规程（详见附件）与本企业生产的产品、所设的工序相适应，内容具体全面，并能适用于企业的安全管理。该企业的事故应急救援预案具有一定的应急指导性，内容较具体，有可操作性</w:t>
      </w:r>
      <w:r w:rsidR="001F1C21" w:rsidRPr="00195CED">
        <w:rPr>
          <w:rFonts w:ascii="宋体" w:hAnsi="宋体" w:hint="eastAsia"/>
          <w:b w:val="0"/>
          <w:sz w:val="28"/>
          <w:szCs w:val="28"/>
        </w:rPr>
        <w:t>。</w:t>
      </w:r>
    </w:p>
    <w:p w:rsidR="000E2E3A" w:rsidRPr="00195CED" w:rsidRDefault="001F1C21" w:rsidP="00DC1300">
      <w:pPr>
        <w:pStyle w:val="3"/>
        <w:keepNext w:val="0"/>
        <w:keepLines w:val="0"/>
        <w:widowControl w:val="0"/>
        <w:spacing w:beforeLines="50" w:before="120" w:afterLines="50" w:after="120" w:line="240" w:lineRule="auto"/>
        <w:jc w:val="both"/>
        <w:rPr>
          <w:rFonts w:ascii="黑体" w:eastAsia="黑体" w:hAnsi="黑体"/>
          <w:b w:val="0"/>
          <w:bCs w:val="0"/>
          <w:snapToGrid w:val="0"/>
          <w:szCs w:val="28"/>
        </w:rPr>
      </w:pPr>
      <w:bookmarkStart w:id="962" w:name="_Toc275464492"/>
      <w:bookmarkStart w:id="963" w:name="_Toc410372421"/>
      <w:bookmarkStart w:id="964" w:name="_Toc25826"/>
      <w:bookmarkStart w:id="965" w:name="_Toc15870"/>
      <w:bookmarkStart w:id="966" w:name="_Toc8255"/>
      <w:bookmarkStart w:id="967" w:name="_Toc82505806"/>
      <w:bookmarkStart w:id="968" w:name="_Toc82506073"/>
      <w:bookmarkStart w:id="969" w:name="_Toc83666247"/>
      <w:bookmarkStart w:id="970" w:name="_Toc85202522"/>
      <w:bookmarkStart w:id="971" w:name="_Toc90914318"/>
      <w:bookmarkStart w:id="972" w:name="_Toc102739246"/>
      <w:bookmarkStart w:id="973" w:name="_Toc116155724"/>
      <w:bookmarkStart w:id="974" w:name="_Toc116156551"/>
      <w:bookmarkStart w:id="975" w:name="_Toc116289797"/>
      <w:bookmarkStart w:id="976" w:name="_Toc128301734"/>
      <w:bookmarkStart w:id="977" w:name="_Toc163313467"/>
      <w:bookmarkStart w:id="978" w:name="_Toc181194102"/>
      <w:r w:rsidRPr="00195CED">
        <w:rPr>
          <w:rFonts w:ascii="黑体" w:eastAsia="黑体" w:hAnsi="黑体" w:hint="eastAsia"/>
          <w:b w:val="0"/>
          <w:bCs w:val="0"/>
          <w:snapToGrid w:val="0"/>
          <w:szCs w:val="28"/>
        </w:rPr>
        <w:t>5.1.4技术资料</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rsidR="000E2E3A" w:rsidRPr="00195CED" w:rsidRDefault="007D027F" w:rsidP="007D027F">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该企业建设项目经相关管理部门批准，由符合相关要求的</w:t>
      </w:r>
      <w:r w:rsidR="00432D7A" w:rsidRPr="00195CED">
        <w:rPr>
          <w:rFonts w:ascii="宋体" w:hAnsi="宋体" w:hint="eastAsia"/>
          <w:b w:val="0"/>
          <w:sz w:val="28"/>
          <w:szCs w:val="28"/>
        </w:rPr>
        <w:t>美华建筑设计有限公司</w:t>
      </w:r>
      <w:r w:rsidRPr="00195CED">
        <w:rPr>
          <w:rFonts w:ascii="宋体" w:hAnsi="宋体" w:hint="eastAsia"/>
          <w:b w:val="0"/>
          <w:sz w:val="28"/>
          <w:szCs w:val="28"/>
        </w:rPr>
        <w:t>进行设计，并经</w:t>
      </w:r>
      <w:r w:rsidR="00984343" w:rsidRPr="00195CED">
        <w:rPr>
          <w:rFonts w:ascii="宋体" w:hAnsi="宋体" w:hint="eastAsia"/>
          <w:b w:val="0"/>
          <w:sz w:val="28"/>
          <w:szCs w:val="28"/>
        </w:rPr>
        <w:t>湖南省应急管理厅</w:t>
      </w:r>
      <w:r w:rsidRPr="00195CED">
        <w:rPr>
          <w:rFonts w:ascii="宋体" w:hAnsi="宋体" w:hint="eastAsia"/>
          <w:b w:val="0"/>
          <w:sz w:val="28"/>
          <w:szCs w:val="28"/>
        </w:rPr>
        <w:t>组织的专家组审查通过，提供了相关设计图纸及文件。</w:t>
      </w:r>
    </w:p>
    <w:p w:rsidR="000E2E3A" w:rsidRPr="00195CED" w:rsidRDefault="001F1C21" w:rsidP="00670479">
      <w:pPr>
        <w:keepNext/>
        <w:keepLines/>
        <w:spacing w:beforeLines="50" w:before="120" w:line="360" w:lineRule="auto"/>
        <w:outlineLvl w:val="1"/>
        <w:rPr>
          <w:rFonts w:ascii="黑体" w:eastAsia="黑体" w:hAnsi="宋体"/>
          <w:b w:val="0"/>
          <w:bCs/>
          <w:snapToGrid w:val="0"/>
          <w:sz w:val="30"/>
          <w:szCs w:val="30"/>
        </w:rPr>
      </w:pPr>
      <w:bookmarkStart w:id="979" w:name="_Toc294247842"/>
      <w:bookmarkStart w:id="980" w:name="_Toc19011"/>
      <w:bookmarkStart w:id="981" w:name="_Toc271898787"/>
      <w:bookmarkStart w:id="982" w:name="_Toc18395"/>
      <w:bookmarkStart w:id="983" w:name="_Toc335902428"/>
      <w:bookmarkStart w:id="984" w:name="_Toc203917360"/>
      <w:r w:rsidRPr="00195CED">
        <w:rPr>
          <w:rFonts w:ascii="黑体" w:eastAsia="黑体" w:hAnsi="宋体" w:hint="eastAsia"/>
          <w:b w:val="0"/>
          <w:bCs/>
          <w:snapToGrid w:val="0"/>
          <w:sz w:val="30"/>
          <w:szCs w:val="30"/>
        </w:rPr>
        <w:t>5.2</w:t>
      </w:r>
      <w:r w:rsidRPr="00195CED">
        <w:rPr>
          <w:rFonts w:ascii="黑体" w:eastAsia="黑体" w:hAnsi="宋体"/>
          <w:b w:val="0"/>
          <w:bCs/>
          <w:snapToGrid w:val="0"/>
          <w:sz w:val="30"/>
          <w:szCs w:val="30"/>
        </w:rPr>
        <w:t xml:space="preserve"> </w:t>
      </w:r>
      <w:r w:rsidRPr="00195CED">
        <w:rPr>
          <w:rFonts w:ascii="黑体" w:eastAsia="黑体" w:hAnsi="宋体" w:hint="eastAsia"/>
          <w:b w:val="0"/>
          <w:bCs/>
          <w:snapToGrid w:val="0"/>
          <w:sz w:val="30"/>
          <w:szCs w:val="30"/>
        </w:rPr>
        <w:t>总体布局、条件和设施评价</w:t>
      </w:r>
      <w:bookmarkEnd w:id="979"/>
      <w:bookmarkEnd w:id="980"/>
      <w:bookmarkEnd w:id="981"/>
      <w:bookmarkEnd w:id="982"/>
      <w:bookmarkEnd w:id="983"/>
      <w:bookmarkEnd w:id="984"/>
      <w:r w:rsidRPr="00195CED">
        <w:rPr>
          <w:rFonts w:ascii="黑体" w:eastAsia="黑体" w:hAnsi="宋体" w:hint="eastAsia"/>
          <w:b w:val="0"/>
          <w:bCs/>
          <w:snapToGrid w:val="0"/>
          <w:sz w:val="30"/>
          <w:szCs w:val="30"/>
        </w:rPr>
        <w:t xml:space="preserve"> </w:t>
      </w:r>
    </w:p>
    <w:p w:rsidR="000E2E3A" w:rsidRPr="00195CED" w:rsidRDefault="001F1C21" w:rsidP="00670479">
      <w:pPr>
        <w:pStyle w:val="3"/>
        <w:keepNext w:val="0"/>
        <w:keepLines w:val="0"/>
        <w:widowControl w:val="0"/>
        <w:spacing w:beforeLines="50" w:before="120"/>
        <w:jc w:val="both"/>
        <w:rPr>
          <w:rFonts w:ascii="黑体" w:eastAsia="黑体" w:hAnsi="黑体"/>
          <w:b w:val="0"/>
          <w:bCs w:val="0"/>
          <w:snapToGrid w:val="0"/>
          <w:szCs w:val="28"/>
        </w:rPr>
      </w:pPr>
      <w:bookmarkStart w:id="985" w:name="_Toc20137"/>
      <w:bookmarkStart w:id="986" w:name="_Toc410372423"/>
      <w:bookmarkStart w:id="987" w:name="_Toc6682"/>
      <w:bookmarkStart w:id="988" w:name="_Toc275464494"/>
      <w:bookmarkStart w:id="989" w:name="_Toc13729"/>
      <w:bookmarkStart w:id="990" w:name="_Toc82505808"/>
      <w:bookmarkStart w:id="991" w:name="_Toc82506075"/>
      <w:bookmarkStart w:id="992" w:name="_Toc83666249"/>
      <w:bookmarkStart w:id="993" w:name="_Toc85202524"/>
      <w:bookmarkStart w:id="994" w:name="_Toc90914320"/>
      <w:bookmarkStart w:id="995" w:name="_Toc102739248"/>
      <w:bookmarkStart w:id="996" w:name="_Toc116155726"/>
      <w:bookmarkStart w:id="997" w:name="_Toc116156553"/>
      <w:bookmarkStart w:id="998" w:name="_Toc116289799"/>
      <w:bookmarkStart w:id="999" w:name="_Toc128301736"/>
      <w:bookmarkStart w:id="1000" w:name="_Toc163313469"/>
      <w:bookmarkStart w:id="1001" w:name="_Toc181194104"/>
      <w:r w:rsidRPr="00195CED">
        <w:rPr>
          <w:rFonts w:ascii="黑体" w:eastAsia="黑体" w:hAnsi="黑体" w:hint="eastAsia"/>
          <w:b w:val="0"/>
          <w:bCs w:val="0"/>
          <w:snapToGrid w:val="0"/>
          <w:szCs w:val="28"/>
        </w:rPr>
        <w:t>5.2.1</w:t>
      </w:r>
      <w:r w:rsidRPr="00195CED">
        <w:rPr>
          <w:rFonts w:ascii="黑体" w:eastAsia="黑体" w:hAnsi="黑体"/>
          <w:b w:val="0"/>
          <w:bCs w:val="0"/>
          <w:snapToGrid w:val="0"/>
          <w:szCs w:val="28"/>
        </w:rPr>
        <w:t xml:space="preserve"> </w:t>
      </w:r>
      <w:r w:rsidRPr="00195CED">
        <w:rPr>
          <w:rFonts w:ascii="黑体" w:eastAsia="黑体" w:hAnsi="黑体" w:hint="eastAsia"/>
          <w:b w:val="0"/>
          <w:bCs w:val="0"/>
          <w:snapToGrid w:val="0"/>
          <w:szCs w:val="28"/>
        </w:rPr>
        <w:t>规划</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rsidR="004B2480" w:rsidRDefault="004B2480" w:rsidP="004B2480">
      <w:pPr>
        <w:spacing w:line="360" w:lineRule="auto"/>
        <w:ind w:firstLineChars="200" w:firstLine="560"/>
        <w:rPr>
          <w:rFonts w:ascii="宋体" w:hAnsi="宋体"/>
          <w:b w:val="0"/>
          <w:sz w:val="28"/>
        </w:rPr>
      </w:pPr>
      <w:bookmarkStart w:id="1002" w:name="_Toc10883"/>
      <w:bookmarkStart w:id="1003" w:name="_Toc5656"/>
      <w:bookmarkStart w:id="1004" w:name="_Toc9394"/>
      <w:bookmarkStart w:id="1005" w:name="_Toc82505809"/>
      <w:bookmarkStart w:id="1006" w:name="_Toc82506076"/>
      <w:bookmarkStart w:id="1007" w:name="_Toc83666250"/>
      <w:bookmarkStart w:id="1008" w:name="_Toc85202525"/>
      <w:bookmarkStart w:id="1009" w:name="_Toc90914321"/>
      <w:bookmarkStart w:id="1010" w:name="_Toc102739249"/>
      <w:bookmarkStart w:id="1011" w:name="_Toc116155727"/>
      <w:bookmarkStart w:id="1012" w:name="_Toc116156554"/>
      <w:bookmarkStart w:id="1013" w:name="_Toc116289800"/>
      <w:bookmarkStart w:id="1014" w:name="_Toc128301737"/>
      <w:bookmarkStart w:id="1015" w:name="_Toc163313470"/>
      <w:bookmarkStart w:id="1016" w:name="_Toc181194105"/>
      <w:r>
        <w:rPr>
          <w:rFonts w:ascii="宋体" w:hAnsi="宋体" w:hint="eastAsia"/>
          <w:b w:val="0"/>
          <w:sz w:val="28"/>
        </w:rPr>
        <w:t>该企业的总体布局与平面图相符。厂区位于浏阳市关口街道办事处炭棚村，占地约4</w:t>
      </w:r>
      <w:r>
        <w:rPr>
          <w:rFonts w:ascii="宋体" w:hAnsi="宋体"/>
          <w:b w:val="0"/>
          <w:sz w:val="28"/>
        </w:rPr>
        <w:t>20</w:t>
      </w:r>
      <w:r>
        <w:rPr>
          <w:rFonts w:ascii="宋体" w:hAnsi="宋体" w:hint="eastAsia"/>
          <w:b w:val="0"/>
          <w:sz w:val="28"/>
        </w:rPr>
        <w:t>亩，距浏阳市城区东北向约1</w:t>
      </w:r>
      <w:r>
        <w:rPr>
          <w:rFonts w:ascii="宋体" w:hAnsi="宋体"/>
          <w:b w:val="0"/>
          <w:sz w:val="28"/>
        </w:rPr>
        <w:t>6</w:t>
      </w:r>
      <w:r>
        <w:rPr>
          <w:rFonts w:ascii="宋体" w:hAnsi="宋体" w:hint="eastAsia"/>
          <w:b w:val="0"/>
          <w:sz w:val="28"/>
        </w:rPr>
        <w:t>公里，厂区周围无工业区、旅游区、重点建筑物、高等级公路、铁路运输线等场所，符合当地城乡规划要</w:t>
      </w:r>
      <w:r>
        <w:rPr>
          <w:rFonts w:ascii="宋体" w:hAnsi="宋体" w:hint="eastAsia"/>
          <w:b w:val="0"/>
          <w:bCs/>
          <w:sz w:val="28"/>
        </w:rPr>
        <w:t>求；厂区南面和西面分布有零散居民建筑，东面山岭存在一根1</w:t>
      </w:r>
      <w:r>
        <w:rPr>
          <w:rFonts w:ascii="宋体" w:hAnsi="宋体"/>
          <w:b w:val="0"/>
          <w:bCs/>
          <w:sz w:val="28"/>
        </w:rPr>
        <w:t>10KV</w:t>
      </w:r>
      <w:r>
        <w:rPr>
          <w:rFonts w:ascii="宋体" w:hAnsi="宋体" w:hint="eastAsia"/>
          <w:b w:val="0"/>
          <w:bCs/>
          <w:sz w:val="28"/>
        </w:rPr>
        <w:t>架空输电线由北至南经过，其与厂区危险品生产工房的距离符合标准要求</w:t>
      </w:r>
      <w:r>
        <w:rPr>
          <w:rFonts w:ascii="宋体" w:hAnsi="宋体" w:hint="eastAsia"/>
          <w:b w:val="0"/>
          <w:sz w:val="28"/>
        </w:rPr>
        <w:t>。</w:t>
      </w:r>
    </w:p>
    <w:p w:rsidR="004B2480" w:rsidRDefault="004B2480" w:rsidP="004B2480">
      <w:pPr>
        <w:spacing w:line="360" w:lineRule="auto"/>
        <w:ind w:firstLineChars="200" w:firstLine="560"/>
        <w:rPr>
          <w:rFonts w:ascii="宋体"/>
          <w:b w:val="0"/>
          <w:sz w:val="24"/>
        </w:rPr>
      </w:pPr>
      <w:r>
        <w:rPr>
          <w:rFonts w:ascii="宋体" w:hAnsi="宋体" w:hint="eastAsia"/>
          <w:b w:val="0"/>
          <w:sz w:val="28"/>
        </w:rPr>
        <w:t>该企业</w:t>
      </w:r>
      <w:r>
        <w:rPr>
          <w:rFonts w:ascii="宋体" w:hAnsi="宋体" w:hint="eastAsia"/>
          <w:b w:val="0"/>
          <w:bCs/>
          <w:sz w:val="28"/>
        </w:rPr>
        <w:t>按功能分区，分别设立有办公生活区、无药生产区、</w:t>
      </w:r>
      <w:r>
        <w:rPr>
          <w:rFonts w:ascii="宋体" w:hAnsi="宋体"/>
          <w:b w:val="0"/>
          <w:bCs/>
          <w:sz w:val="28"/>
        </w:rPr>
        <w:t>1.3</w:t>
      </w:r>
      <w:r>
        <w:rPr>
          <w:rFonts w:ascii="宋体" w:hAnsi="宋体" w:hint="eastAsia"/>
          <w:b w:val="0"/>
          <w:bCs/>
          <w:sz w:val="28"/>
        </w:rPr>
        <w:t>级生产区、</w:t>
      </w:r>
      <w:r>
        <w:rPr>
          <w:rFonts w:ascii="宋体" w:hAnsi="宋体"/>
          <w:b w:val="0"/>
          <w:bCs/>
          <w:sz w:val="28"/>
        </w:rPr>
        <w:t>1.1</w:t>
      </w:r>
      <w:r>
        <w:rPr>
          <w:rFonts w:ascii="宋体" w:hAnsi="宋体" w:hint="eastAsia"/>
          <w:b w:val="0"/>
          <w:bCs/>
          <w:sz w:val="28"/>
        </w:rPr>
        <w:t>级生产区及药物库区。</w:t>
      </w:r>
      <w:r>
        <w:rPr>
          <w:rFonts w:ascii="宋体" w:hAnsi="宋体" w:hint="eastAsia"/>
          <w:b w:val="0"/>
          <w:sz w:val="28"/>
        </w:rPr>
        <w:t>设立了值班室，严格控制无关人员和货流进入。该企业厂区出入口设置有密砌围墙、铁门及门禁系统，各药物总库及化工原材料库设置有红外线入侵报警装置，生产区周边设置有砖砌围墙与金属</w:t>
      </w:r>
      <w:r w:rsidRPr="002D186C">
        <w:rPr>
          <w:rFonts w:ascii="宋体" w:hAnsi="宋体" w:hint="eastAsia"/>
          <w:b w:val="0"/>
          <w:sz w:val="28"/>
        </w:rPr>
        <w:t>网围栏（密砌围墙高度约</w:t>
      </w:r>
      <w:r w:rsidRPr="002D186C">
        <w:rPr>
          <w:rFonts w:ascii="宋体" w:hAnsi="宋体"/>
          <w:b w:val="0"/>
          <w:sz w:val="28"/>
        </w:rPr>
        <w:t>2m</w:t>
      </w:r>
      <w:r w:rsidRPr="002D186C">
        <w:rPr>
          <w:rFonts w:ascii="宋体" w:hAnsi="宋体" w:hint="eastAsia"/>
          <w:b w:val="0"/>
          <w:sz w:val="28"/>
        </w:rPr>
        <w:t>，金属网高度约</w:t>
      </w:r>
      <w:r w:rsidRPr="002D186C">
        <w:rPr>
          <w:rFonts w:ascii="宋体" w:hAnsi="宋体"/>
          <w:b w:val="0"/>
          <w:sz w:val="28"/>
        </w:rPr>
        <w:t>1.8m</w:t>
      </w:r>
      <w:r w:rsidRPr="002D186C">
        <w:rPr>
          <w:rFonts w:ascii="宋体" w:hAnsi="宋体" w:hint="eastAsia"/>
          <w:b w:val="0"/>
          <w:sz w:val="28"/>
        </w:rPr>
        <w:t>，顶部采取了防攀爬措施）。</w:t>
      </w:r>
      <w:r w:rsidRPr="002D186C">
        <w:rPr>
          <w:rFonts w:ascii="宋体" w:hAnsi="宋体" w:hint="eastAsia"/>
          <w:b w:val="0"/>
          <w:bCs/>
          <w:sz w:val="28"/>
        </w:rPr>
        <w:t>该企业按设计图纸设置有余废药销毁场</w:t>
      </w:r>
      <w:r>
        <w:rPr>
          <w:rFonts w:ascii="宋体" w:hAnsi="宋体" w:hint="eastAsia"/>
          <w:b w:val="0"/>
          <w:bCs/>
          <w:sz w:val="28"/>
        </w:rPr>
        <w:t>（1</w:t>
      </w:r>
      <w:r>
        <w:rPr>
          <w:rFonts w:ascii="宋体" w:hAnsi="宋体"/>
          <w:b w:val="0"/>
          <w:bCs/>
          <w:sz w:val="28"/>
        </w:rPr>
        <w:t>85#</w:t>
      </w:r>
      <w:r>
        <w:rPr>
          <w:rFonts w:ascii="宋体" w:hAnsi="宋体" w:hint="eastAsia"/>
          <w:b w:val="0"/>
          <w:bCs/>
          <w:sz w:val="28"/>
        </w:rPr>
        <w:t>包装中转工房北面7</w:t>
      </w:r>
      <w:r>
        <w:rPr>
          <w:rFonts w:ascii="宋体" w:hAnsi="宋体"/>
          <w:b w:val="0"/>
          <w:bCs/>
          <w:sz w:val="28"/>
        </w:rPr>
        <w:t>2</w:t>
      </w:r>
      <w:r>
        <w:rPr>
          <w:rFonts w:ascii="宋体" w:hAnsi="宋体" w:hint="eastAsia"/>
          <w:b w:val="0"/>
          <w:bCs/>
          <w:sz w:val="28"/>
        </w:rPr>
        <w:t>米处）</w:t>
      </w:r>
      <w:r w:rsidRPr="002D186C">
        <w:rPr>
          <w:rFonts w:ascii="宋体" w:hAnsi="宋体" w:hint="eastAsia"/>
          <w:b w:val="0"/>
          <w:bCs/>
          <w:sz w:val="28"/>
        </w:rPr>
        <w:t>。</w:t>
      </w:r>
      <w:r>
        <w:rPr>
          <w:rFonts w:ascii="宋体" w:hAnsi="宋体" w:hint="eastAsia"/>
          <w:b w:val="0"/>
          <w:sz w:val="28"/>
        </w:rPr>
        <w:t>废劣品的销毁采用焚烧法，制定有销毁方案，采用引火线远距离点火，有专人负责警戒，销毁结束后，现场指挥和技术人员将对销毁现场进行认真检查，确认安全后撤消警戒。</w:t>
      </w:r>
    </w:p>
    <w:p w:rsidR="000E2E3A" w:rsidRPr="00195CED" w:rsidRDefault="001F1C21" w:rsidP="0089085A">
      <w:pPr>
        <w:pStyle w:val="3"/>
        <w:keepNext w:val="0"/>
        <w:keepLines w:val="0"/>
        <w:widowControl w:val="0"/>
        <w:spacing w:beforeLines="50" w:before="120"/>
        <w:jc w:val="both"/>
        <w:rPr>
          <w:rFonts w:ascii="黑体" w:eastAsia="黑体" w:hAnsi="黑体"/>
          <w:b w:val="0"/>
          <w:bCs w:val="0"/>
          <w:snapToGrid w:val="0"/>
          <w:szCs w:val="28"/>
        </w:rPr>
      </w:pPr>
      <w:r w:rsidRPr="00195CED">
        <w:rPr>
          <w:rFonts w:ascii="黑体" w:eastAsia="黑体" w:hAnsi="黑体" w:hint="eastAsia"/>
          <w:b w:val="0"/>
          <w:bCs w:val="0"/>
          <w:snapToGrid w:val="0"/>
          <w:szCs w:val="28"/>
        </w:rPr>
        <w:lastRenderedPageBreak/>
        <w:t>5.2.2</w:t>
      </w:r>
      <w:r w:rsidRPr="00195CED">
        <w:rPr>
          <w:rFonts w:ascii="黑体" w:eastAsia="黑体" w:hAnsi="黑体"/>
          <w:b w:val="0"/>
          <w:bCs w:val="0"/>
          <w:snapToGrid w:val="0"/>
          <w:szCs w:val="28"/>
        </w:rPr>
        <w:t xml:space="preserve"> </w:t>
      </w:r>
      <w:r w:rsidRPr="00195CED">
        <w:rPr>
          <w:rFonts w:ascii="黑体" w:eastAsia="黑体" w:hAnsi="黑体" w:hint="eastAsia"/>
          <w:b w:val="0"/>
          <w:bCs w:val="0"/>
          <w:snapToGrid w:val="0"/>
          <w:szCs w:val="28"/>
        </w:rPr>
        <w:t>工艺布置</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rsidR="004B2480" w:rsidRPr="007B5D67" w:rsidRDefault="004B2480" w:rsidP="004B2480">
      <w:pPr>
        <w:spacing w:line="360" w:lineRule="auto"/>
        <w:ind w:firstLineChars="200" w:firstLine="560"/>
        <w:rPr>
          <w:rFonts w:ascii="宋体" w:hAnsi="宋体"/>
          <w:b w:val="0"/>
          <w:sz w:val="28"/>
        </w:rPr>
      </w:pPr>
      <w:bookmarkStart w:id="1017" w:name="_Toc8205"/>
      <w:bookmarkStart w:id="1018" w:name="_Toc24307"/>
      <w:bookmarkStart w:id="1019" w:name="_Toc2006"/>
      <w:bookmarkStart w:id="1020" w:name="_Toc82505810"/>
      <w:bookmarkStart w:id="1021" w:name="_Toc82506077"/>
      <w:bookmarkStart w:id="1022" w:name="_Toc83666251"/>
      <w:bookmarkStart w:id="1023" w:name="_Toc85202526"/>
      <w:bookmarkStart w:id="1024" w:name="_Toc90914322"/>
      <w:bookmarkStart w:id="1025" w:name="_Toc102739250"/>
      <w:bookmarkStart w:id="1026" w:name="_Toc116155728"/>
      <w:bookmarkStart w:id="1027" w:name="_Toc116156555"/>
      <w:bookmarkStart w:id="1028" w:name="_Toc116289801"/>
      <w:bookmarkStart w:id="1029" w:name="_Toc128301738"/>
      <w:bookmarkStart w:id="1030" w:name="_Toc163313471"/>
      <w:bookmarkStart w:id="1031" w:name="_Toc181194106"/>
      <w:r w:rsidRPr="007B5D67">
        <w:rPr>
          <w:rFonts w:ascii="宋体" w:hAnsi="宋体" w:hint="eastAsia"/>
          <w:b w:val="0"/>
          <w:sz w:val="28"/>
        </w:rPr>
        <w:t>该企业根据生产品种、生产特性和生产工艺、危险程度进行</w:t>
      </w:r>
      <w:r w:rsidRPr="007B5D67">
        <w:rPr>
          <w:rFonts w:ascii="宋体" w:hAnsi="宋体"/>
          <w:b w:val="0"/>
          <w:sz w:val="28"/>
        </w:rPr>
        <w:fldChar w:fldCharType="begin"/>
      </w:r>
      <w:r w:rsidRPr="007B5D67">
        <w:rPr>
          <w:rFonts w:ascii="宋体" w:hAnsi="宋体"/>
          <w:b w:val="0"/>
          <w:sz w:val="28"/>
        </w:rPr>
        <w:instrText xml:space="preserve"> PRINT "xie"  \* MERGEFORMAT </w:instrText>
      </w:r>
      <w:r w:rsidRPr="007B5D67">
        <w:rPr>
          <w:rFonts w:ascii="宋体" w:hAnsi="宋体"/>
          <w:b w:val="0"/>
          <w:sz w:val="28"/>
        </w:rPr>
        <w:fldChar w:fldCharType="end"/>
      </w:r>
      <w:r w:rsidRPr="007B5D67">
        <w:rPr>
          <w:rFonts w:ascii="宋体" w:hAnsi="宋体" w:hint="eastAsia"/>
          <w:b w:val="0"/>
          <w:sz w:val="28"/>
        </w:rPr>
        <w:t>分区规划，各生产区分别设置有非危险品生产区、危险品生产区和生产线，</w:t>
      </w:r>
      <w:r w:rsidRPr="007B5D67">
        <w:rPr>
          <w:rFonts w:ascii="宋体" w:hAnsi="宋体"/>
          <w:b w:val="0"/>
          <w:sz w:val="28"/>
        </w:rPr>
        <w:t>1.1</w:t>
      </w:r>
      <w:r w:rsidRPr="007B5D67">
        <w:rPr>
          <w:rFonts w:ascii="宋体" w:hAnsi="宋体" w:hint="eastAsia"/>
          <w:b w:val="0"/>
          <w:sz w:val="28"/>
        </w:rPr>
        <w:t>级危险品生产工房均采用掘进式建设，按产品生产流程顺序呈带状布置，基本避免了药物往返及交叉的情况。</w:t>
      </w:r>
      <w:r w:rsidRPr="007B5D67">
        <w:rPr>
          <w:rFonts w:ascii="宋体" w:hAnsi="宋体"/>
          <w:b w:val="0"/>
          <w:sz w:val="28"/>
        </w:rPr>
        <w:t>1.1</w:t>
      </w:r>
      <w:r w:rsidRPr="007B5D67">
        <w:rPr>
          <w:rFonts w:ascii="宋体" w:hAnsi="宋体" w:hint="eastAsia"/>
          <w:b w:val="0"/>
          <w:sz w:val="28"/>
        </w:rPr>
        <w:t>级工房小型、分散，设天然凹形防护屏障；</w:t>
      </w:r>
      <w:r w:rsidRPr="007B5D67">
        <w:rPr>
          <w:rFonts w:ascii="宋体" w:hAnsi="宋体"/>
          <w:b w:val="0"/>
          <w:sz w:val="28"/>
        </w:rPr>
        <w:t>1.3</w:t>
      </w:r>
      <w:r w:rsidRPr="007B5D67">
        <w:rPr>
          <w:rFonts w:ascii="宋体" w:hAnsi="宋体" w:hint="eastAsia"/>
          <w:b w:val="0"/>
          <w:sz w:val="28"/>
        </w:rPr>
        <w:t>级工房部分危险性大的工房亦小型、分散，设天然凹形防护屏障。</w:t>
      </w:r>
    </w:p>
    <w:p w:rsidR="004B2480" w:rsidRPr="007B5D67" w:rsidRDefault="004B2480" w:rsidP="004B2480">
      <w:pPr>
        <w:spacing w:line="360" w:lineRule="auto"/>
        <w:ind w:firstLineChars="200" w:firstLine="560"/>
        <w:rPr>
          <w:rFonts w:ascii="宋体" w:hAnsi="宋体"/>
          <w:b w:val="0"/>
          <w:sz w:val="28"/>
        </w:rPr>
      </w:pPr>
      <w:r w:rsidRPr="007B5D67">
        <w:rPr>
          <w:rFonts w:ascii="宋体" w:hAnsi="宋体" w:hint="eastAsia"/>
          <w:b w:val="0"/>
          <w:sz w:val="28"/>
        </w:rPr>
        <w:t>危险品生产区做到分小区布置，核算药量大或危险性大的厂房和仓库，布置在危险品生产区边缘或其它有利于安全的地形处，粉尘污染比较大的厂房布置在厂区边缘，比较危险的或核算药量大的危险品仓库未布置在库区出入口附近，运输危险品的车辆，未在其他的防护屏障内通过，未将危险品生产区布置在山坡陡峭的狭窄沟谷中。</w:t>
      </w:r>
    </w:p>
    <w:p w:rsidR="000E2E3A" w:rsidRPr="00195CED" w:rsidRDefault="001F1C21" w:rsidP="0089085A">
      <w:pPr>
        <w:pStyle w:val="3"/>
        <w:keepNext w:val="0"/>
        <w:keepLines w:val="0"/>
        <w:widowControl w:val="0"/>
        <w:spacing w:beforeLines="50" w:before="120"/>
        <w:jc w:val="both"/>
        <w:rPr>
          <w:rFonts w:ascii="黑体" w:eastAsia="黑体" w:hAnsi="黑体"/>
          <w:b w:val="0"/>
          <w:bCs w:val="0"/>
          <w:snapToGrid w:val="0"/>
          <w:szCs w:val="28"/>
        </w:rPr>
      </w:pPr>
      <w:r w:rsidRPr="00195CED">
        <w:rPr>
          <w:rFonts w:ascii="黑体" w:eastAsia="黑体" w:hAnsi="黑体" w:hint="eastAsia"/>
          <w:b w:val="0"/>
          <w:bCs w:val="0"/>
          <w:snapToGrid w:val="0"/>
          <w:szCs w:val="28"/>
        </w:rPr>
        <w:t>5.2.3条件和设施</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rsidR="004B2480" w:rsidRPr="00CC4435" w:rsidRDefault="004B2480" w:rsidP="004B2480">
      <w:pPr>
        <w:spacing w:line="360" w:lineRule="auto"/>
        <w:ind w:firstLineChars="200" w:firstLine="560"/>
        <w:rPr>
          <w:rFonts w:ascii="宋体" w:hAnsi="宋体"/>
          <w:b w:val="0"/>
          <w:sz w:val="28"/>
        </w:rPr>
      </w:pPr>
      <w:bookmarkStart w:id="1032" w:name="_Toc305855967"/>
      <w:bookmarkStart w:id="1033" w:name="_Toc294247665"/>
      <w:bookmarkStart w:id="1034" w:name="_Toc294247844"/>
      <w:bookmarkStart w:id="1035" w:name="_Toc56066007"/>
      <w:bookmarkStart w:id="1036" w:name="_Toc56958186"/>
      <w:bookmarkStart w:id="1037" w:name="_Toc68512927"/>
      <w:bookmarkStart w:id="1038" w:name="_Toc127982417"/>
      <w:bookmarkStart w:id="1039" w:name="_Toc143680655"/>
      <w:bookmarkStart w:id="1040" w:name="_Toc163313472"/>
      <w:bookmarkStart w:id="1041" w:name="_Toc181194107"/>
      <w:r w:rsidRPr="00CC4435">
        <w:rPr>
          <w:rFonts w:ascii="宋体" w:hAnsi="宋体" w:hint="eastAsia"/>
          <w:b w:val="0"/>
          <w:sz w:val="28"/>
        </w:rPr>
        <w:t>该企业危险品生产区内主要运输道路宽度约</w:t>
      </w:r>
      <w:r w:rsidRPr="00CC4435">
        <w:rPr>
          <w:rFonts w:ascii="宋体" w:hAnsi="宋体"/>
          <w:b w:val="0"/>
          <w:sz w:val="28"/>
        </w:rPr>
        <w:t>2.5-4m</w:t>
      </w:r>
      <w:r w:rsidRPr="00CC4435">
        <w:rPr>
          <w:rFonts w:ascii="宋体" w:hAnsi="宋体" w:hint="eastAsia"/>
          <w:b w:val="0"/>
          <w:sz w:val="28"/>
        </w:rPr>
        <w:t>，与各生产工库房的次要道路（宽度约</w:t>
      </w:r>
      <w:r w:rsidRPr="00CC4435">
        <w:rPr>
          <w:rFonts w:ascii="宋体" w:hAnsi="宋体"/>
          <w:b w:val="0"/>
          <w:sz w:val="28"/>
        </w:rPr>
        <w:t>2.5m</w:t>
      </w:r>
      <w:r w:rsidRPr="00CC4435">
        <w:rPr>
          <w:rFonts w:ascii="宋体" w:hAnsi="宋体" w:hint="eastAsia"/>
          <w:b w:val="0"/>
          <w:sz w:val="28"/>
        </w:rPr>
        <w:t>）相连通，道路路面已硬化处理，运输道路与建筑物之间的通道宽度能满足运输、通行和安全疏散要求。</w:t>
      </w:r>
    </w:p>
    <w:p w:rsidR="004B2480" w:rsidRPr="00CC4435" w:rsidRDefault="004B2480" w:rsidP="004B2480">
      <w:pPr>
        <w:spacing w:line="360" w:lineRule="auto"/>
        <w:ind w:firstLineChars="200" w:firstLine="560"/>
        <w:rPr>
          <w:rFonts w:ascii="宋体" w:hAnsi="宋体"/>
          <w:b w:val="0"/>
          <w:sz w:val="28"/>
        </w:rPr>
      </w:pPr>
      <w:r w:rsidRPr="00CC4435">
        <w:rPr>
          <w:rFonts w:ascii="宋体" w:hAnsi="宋体" w:hint="eastAsia"/>
          <w:b w:val="0"/>
          <w:sz w:val="28"/>
        </w:rPr>
        <w:t>该企业生产</w:t>
      </w:r>
      <w:r>
        <w:rPr>
          <w:rFonts w:ascii="宋体" w:hAnsi="宋体" w:hint="eastAsia"/>
          <w:b w:val="0"/>
          <w:sz w:val="28"/>
        </w:rPr>
        <w:t>使</w:t>
      </w:r>
      <w:r w:rsidRPr="00CC4435">
        <w:rPr>
          <w:rFonts w:ascii="宋体" w:hAnsi="宋体" w:hint="eastAsia"/>
          <w:b w:val="0"/>
          <w:sz w:val="28"/>
        </w:rPr>
        <w:t>用机械、设备工作状态及安全性能良好，能够满足安全生产需要。现场消防设施，消防水源充足，消防保护范围满足安全生产要求。有药尘和余废药的危险工作间修建了废水、废药沉淀池。各工库房安全出口的数量、设置方向、设置位置符合标准要求。企业安全保卫人员定时巡回检查，值班电话通畅。企业生产环境整洁，药尘、含药废水、余废药及废劣产品按规定处理，无乱排放、乱丢弃现象。按规定设置有安全警示标志。配备有消防灭火设备、烧伤药物等。</w:t>
      </w:r>
    </w:p>
    <w:p w:rsidR="004B2480" w:rsidRPr="00CC4435" w:rsidRDefault="004B2480" w:rsidP="004B2480">
      <w:pPr>
        <w:spacing w:line="360" w:lineRule="auto"/>
        <w:ind w:firstLineChars="200" w:firstLine="560"/>
        <w:rPr>
          <w:rFonts w:ascii="宋体" w:hAnsi="宋体"/>
          <w:b w:val="0"/>
          <w:sz w:val="28"/>
        </w:rPr>
      </w:pPr>
      <w:r w:rsidRPr="00CC4435">
        <w:rPr>
          <w:rFonts w:ascii="宋体" w:hAnsi="宋体" w:hint="eastAsia"/>
          <w:b w:val="0"/>
          <w:sz w:val="28"/>
        </w:rPr>
        <w:t>已设立值班室和固定值班电话。</w:t>
      </w:r>
    </w:p>
    <w:p w:rsidR="00D214CD" w:rsidRPr="00195CED" w:rsidRDefault="00D214CD" w:rsidP="00D214CD">
      <w:pPr>
        <w:pStyle w:val="3"/>
        <w:keepNext w:val="0"/>
        <w:keepLines w:val="0"/>
        <w:widowControl w:val="0"/>
        <w:spacing w:beforeLines="50" w:before="120"/>
        <w:jc w:val="both"/>
        <w:rPr>
          <w:rFonts w:ascii="黑体" w:eastAsia="黑体" w:hAnsi="黑体"/>
          <w:b w:val="0"/>
          <w:bCs w:val="0"/>
          <w:snapToGrid w:val="0"/>
          <w:szCs w:val="28"/>
        </w:rPr>
      </w:pPr>
      <w:r w:rsidRPr="00195CED">
        <w:rPr>
          <w:rFonts w:ascii="黑体" w:eastAsia="黑体" w:hAnsi="黑体" w:hint="eastAsia"/>
          <w:b w:val="0"/>
          <w:bCs w:val="0"/>
          <w:snapToGrid w:val="0"/>
          <w:szCs w:val="28"/>
        </w:rPr>
        <w:t>5.2.4生产能力评估</w:t>
      </w:r>
      <w:bookmarkEnd w:id="1032"/>
      <w:bookmarkEnd w:id="1033"/>
      <w:bookmarkEnd w:id="1034"/>
      <w:bookmarkEnd w:id="1035"/>
      <w:bookmarkEnd w:id="1036"/>
      <w:bookmarkEnd w:id="1037"/>
      <w:bookmarkEnd w:id="1038"/>
      <w:bookmarkEnd w:id="1039"/>
      <w:bookmarkEnd w:id="1040"/>
      <w:bookmarkEnd w:id="1041"/>
    </w:p>
    <w:p w:rsidR="00FD522F" w:rsidRPr="00195CED" w:rsidRDefault="00FD522F" w:rsidP="00FD522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lastRenderedPageBreak/>
        <w:t>烟花爆竹是易燃易爆危险物品，其生产过程必须贯彻“安全第一、预防为主、综合治理”的方针，防止爆炸和燃烧事故的发生，减少事故损失，保障公民生命和国家财产安全。烟花爆竹生产企业各工序必须坚持按定员定量和操作规程要求进行操作，不得超员超量和超范围生产。为加强对烟花爆竹生产企业的有效管理，确保生产企业各工序在规定的范围内且不超负荷生产。</w:t>
      </w:r>
    </w:p>
    <w:p w:rsidR="00FD522F" w:rsidRPr="00195CED" w:rsidRDefault="00FD522F" w:rsidP="00FD522F">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生产企业生产、规模，各类生产企业最低规模要求依据湖南省应急管理厅烟花处2008年11月3日会议精神提出的标准；生产能力评估，由于目前还没有关于生产能力评估的国家标准，本评价组参考江西省应急管理厅制定的《烟花爆竹生产企业生产能力核定办法》进行生产能力（侧重于生产线各工序间的适应能力）评估。</w:t>
      </w:r>
    </w:p>
    <w:p w:rsidR="00FD522F" w:rsidRPr="00195CED" w:rsidRDefault="00FD522F" w:rsidP="00FD522F">
      <w:pPr>
        <w:spacing w:line="360" w:lineRule="auto"/>
        <w:ind w:firstLineChars="100" w:firstLine="281"/>
        <w:rPr>
          <w:rFonts w:ascii="宋体" w:hAnsi="宋体"/>
          <w:snapToGrid w:val="0"/>
          <w:sz w:val="28"/>
          <w:szCs w:val="28"/>
        </w:rPr>
      </w:pPr>
      <w:bookmarkStart w:id="1042" w:name="_Toc9671"/>
      <w:r w:rsidRPr="00195CED">
        <w:rPr>
          <w:rFonts w:ascii="宋体" w:hAnsi="宋体" w:hint="eastAsia"/>
          <w:snapToGrid w:val="0"/>
          <w:sz w:val="28"/>
          <w:szCs w:val="28"/>
        </w:rPr>
        <w:t>1）产品分类和生产能力计算办法</w:t>
      </w:r>
      <w:bookmarkEnd w:id="1042"/>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（1）分类：按照GB10631-2013标准分类，根据结构与组成、燃放运动轨迹及燃放效果，烟花爆竹产品分为组合烟花类等9大类和若干小类。</w:t>
      </w:r>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（2）计算单位：从烟花爆竹生产企业成品流向登记及烟花爆竹运输与销售管理相结合出发，烟花爆竹产品生产能力以常用实际包装箱为单位，并提供相应的包装含量和包装箱外形尺寸和容积以供参考和比较。</w:t>
      </w:r>
    </w:p>
    <w:p w:rsidR="00FD522F" w:rsidRPr="00195CED" w:rsidRDefault="00FD522F" w:rsidP="00FD522F">
      <w:pPr>
        <w:spacing w:line="360" w:lineRule="auto"/>
        <w:ind w:firstLineChars="250" w:firstLine="700"/>
        <w:rPr>
          <w:rFonts w:ascii="宋体" w:hAnsi="宋体"/>
          <w:b w:val="0"/>
          <w:sz w:val="28"/>
          <w:szCs w:val="28"/>
        </w:rPr>
      </w:pPr>
      <w:r w:rsidRPr="00195CED">
        <w:rPr>
          <w:rFonts w:ascii="宋体" w:hAnsi="宋体" w:hint="eastAsia"/>
          <w:b w:val="0"/>
          <w:sz w:val="28"/>
          <w:szCs w:val="28"/>
        </w:rPr>
        <w:t>①烟花爆竹以箱为单位；</w:t>
      </w:r>
    </w:p>
    <w:p w:rsidR="00FD522F" w:rsidRPr="00195CED" w:rsidRDefault="00FD522F" w:rsidP="00FD522F">
      <w:pPr>
        <w:spacing w:line="360" w:lineRule="auto"/>
        <w:ind w:firstLineChars="250" w:firstLine="700"/>
        <w:rPr>
          <w:rFonts w:ascii="宋体" w:hAnsi="宋体"/>
          <w:b w:val="0"/>
          <w:sz w:val="28"/>
          <w:szCs w:val="28"/>
        </w:rPr>
      </w:pPr>
      <w:r w:rsidRPr="00195CED">
        <w:rPr>
          <w:rFonts w:ascii="宋体" w:hAnsi="宋体" w:hint="eastAsia"/>
          <w:b w:val="0"/>
          <w:sz w:val="28"/>
          <w:szCs w:val="28"/>
        </w:rPr>
        <w:t>②发射药和烟火药以kg为单位；</w:t>
      </w:r>
    </w:p>
    <w:p w:rsidR="00FD522F" w:rsidRPr="00195CED" w:rsidRDefault="00FD522F" w:rsidP="00FD522F">
      <w:pPr>
        <w:spacing w:line="360" w:lineRule="auto"/>
        <w:ind w:firstLineChars="250" w:firstLine="700"/>
        <w:rPr>
          <w:rFonts w:ascii="宋体" w:hAnsi="宋体"/>
          <w:b w:val="0"/>
          <w:sz w:val="28"/>
          <w:szCs w:val="28"/>
        </w:rPr>
      </w:pPr>
      <w:r w:rsidRPr="00195CED">
        <w:rPr>
          <w:rFonts w:ascii="宋体" w:hAnsi="宋体" w:hint="eastAsia"/>
          <w:b w:val="0"/>
          <w:sz w:val="28"/>
          <w:szCs w:val="28"/>
        </w:rPr>
        <w:t>③纱引线以米为单位；</w:t>
      </w:r>
    </w:p>
    <w:p w:rsidR="00FD522F" w:rsidRPr="00195CED" w:rsidRDefault="00FD522F" w:rsidP="00FD522F">
      <w:pPr>
        <w:spacing w:line="360" w:lineRule="auto"/>
        <w:ind w:firstLineChars="250" w:firstLine="700"/>
        <w:rPr>
          <w:rFonts w:ascii="宋体" w:hAnsi="宋体"/>
          <w:b w:val="0"/>
          <w:sz w:val="28"/>
          <w:szCs w:val="28"/>
        </w:rPr>
      </w:pPr>
      <w:r w:rsidRPr="00195CED">
        <w:rPr>
          <w:rFonts w:ascii="宋体" w:hAnsi="宋体" w:hint="eastAsia"/>
          <w:b w:val="0"/>
          <w:sz w:val="28"/>
          <w:szCs w:val="28"/>
        </w:rPr>
        <w:t>④纸引线以“万”为单位，并注明万与米的换算关系。</w:t>
      </w:r>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（3）生产时间：以每年240天计算，每班以日工作时间计算，一般以每天一班生产计算，特殊情况下应有相应的措施和条件。</w:t>
      </w:r>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（4）生产产值：根据现行实际产品的实际价格将产量折算成产值。</w:t>
      </w:r>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（5）生产能力：各工序年生产能力=操作人数×单人单天生产能力×</w:t>
      </w:r>
      <w:r w:rsidRPr="00195CED">
        <w:rPr>
          <w:rFonts w:ascii="宋体" w:hAnsi="宋体" w:hint="eastAsia"/>
          <w:b w:val="0"/>
          <w:sz w:val="28"/>
          <w:szCs w:val="28"/>
        </w:rPr>
        <w:lastRenderedPageBreak/>
        <w:t>年生产天数。</w:t>
      </w:r>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企业生产能力以企业各工序中的最小生产能力为准。</w:t>
      </w:r>
    </w:p>
    <w:p w:rsidR="00FD522F" w:rsidRPr="00195CED" w:rsidRDefault="00FD522F" w:rsidP="00FD522F">
      <w:pPr>
        <w:spacing w:line="360" w:lineRule="auto"/>
        <w:ind w:firstLineChars="100" w:firstLine="281"/>
        <w:rPr>
          <w:rFonts w:ascii="宋体" w:hAnsi="宋体"/>
          <w:snapToGrid w:val="0"/>
          <w:sz w:val="28"/>
          <w:szCs w:val="28"/>
        </w:rPr>
      </w:pPr>
      <w:r w:rsidRPr="00195CED">
        <w:rPr>
          <w:rFonts w:ascii="宋体" w:hAnsi="宋体" w:hint="eastAsia"/>
          <w:snapToGrid w:val="0"/>
          <w:sz w:val="28"/>
          <w:szCs w:val="28"/>
        </w:rPr>
        <w:t>2）各工序生产能力</w:t>
      </w:r>
    </w:p>
    <w:p w:rsidR="00383C34" w:rsidRDefault="00FD522F" w:rsidP="00383C34">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该企业主要生产：</w:t>
      </w:r>
      <w:r w:rsidR="00773EBC">
        <w:rPr>
          <w:rFonts w:ascii="宋体" w:hAnsi="宋体" w:hint="eastAsia"/>
          <w:b w:val="0"/>
          <w:sz w:val="28"/>
          <w:szCs w:val="28"/>
        </w:rPr>
        <w:t>喷花类（C、D级）、吐珠类（C级）、组合烟花类（仅限吐珠、喷花组合，C、D级）</w:t>
      </w:r>
      <w:r w:rsidRPr="00195CED">
        <w:rPr>
          <w:rFonts w:ascii="宋体" w:hAnsi="宋体" w:hint="eastAsia"/>
          <w:b w:val="0"/>
          <w:sz w:val="28"/>
          <w:szCs w:val="28"/>
        </w:rPr>
        <w:t>产品</w:t>
      </w:r>
      <w:r w:rsidR="00383C34">
        <w:rPr>
          <w:rFonts w:ascii="宋体" w:hAnsi="宋体" w:hint="eastAsia"/>
          <w:b w:val="0"/>
          <w:sz w:val="28"/>
          <w:szCs w:val="28"/>
        </w:rPr>
        <w:t>；</w:t>
      </w:r>
      <w:r w:rsidR="00383C34" w:rsidRPr="00195CED">
        <w:rPr>
          <w:rFonts w:ascii="宋体" w:hAnsi="宋体" w:hint="eastAsia"/>
          <w:b w:val="0"/>
          <w:sz w:val="28"/>
          <w:szCs w:val="28"/>
        </w:rPr>
        <w:t>根据《烟花爆竹生产企业生产能力核定办法》及当地实际生产水平综合对其进行生产能力评估，同时</w:t>
      </w:r>
      <w:r w:rsidR="00383C34" w:rsidRPr="00195CED">
        <w:rPr>
          <w:rFonts w:ascii="宋体" w:hAnsi="宋体"/>
          <w:b w:val="0"/>
          <w:sz w:val="28"/>
          <w:szCs w:val="28"/>
        </w:rPr>
        <w:t>产能同时受到生产组织方式、产品规格、产品质量、工艺要求、机械化程度、熟练程度、身体状况等多种因素的影响，各工序产能分析</w:t>
      </w:r>
      <w:r w:rsidR="00383C34" w:rsidRPr="00195CED">
        <w:rPr>
          <w:rFonts w:ascii="宋体" w:hAnsi="宋体" w:hint="eastAsia"/>
          <w:b w:val="0"/>
          <w:sz w:val="28"/>
          <w:szCs w:val="28"/>
        </w:rPr>
        <w:t>如下</w:t>
      </w:r>
      <w:r w:rsidR="00383C34">
        <w:rPr>
          <w:rFonts w:ascii="宋体" w:hAnsi="宋体" w:hint="eastAsia"/>
          <w:b w:val="0"/>
          <w:sz w:val="28"/>
          <w:szCs w:val="28"/>
        </w:rPr>
        <w:t>：</w:t>
      </w:r>
    </w:p>
    <w:p w:rsidR="00FD522F" w:rsidRPr="00195CED" w:rsidRDefault="00FD522F" w:rsidP="00AC7A0A">
      <w:pPr>
        <w:jc w:val="center"/>
        <w:rPr>
          <w:rFonts w:ascii="黑体" w:eastAsia="黑体" w:hAnsi="黑体"/>
          <w:b w:val="0"/>
          <w:sz w:val="24"/>
        </w:rPr>
      </w:pPr>
      <w:r w:rsidRPr="00195CED">
        <w:rPr>
          <w:rFonts w:ascii="黑体" w:eastAsia="黑体" w:hAnsi="黑体" w:hint="eastAsia"/>
          <w:b w:val="0"/>
          <w:sz w:val="24"/>
        </w:rPr>
        <w:t>表5.2-1   烟花生产工艺产能匹配表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
        <w:gridCol w:w="1938"/>
        <w:gridCol w:w="851"/>
        <w:gridCol w:w="992"/>
        <w:gridCol w:w="1559"/>
        <w:gridCol w:w="1560"/>
        <w:gridCol w:w="1701"/>
        <w:gridCol w:w="708"/>
      </w:tblGrid>
      <w:tr w:rsidR="00AC7A0A" w:rsidRPr="00567ECF" w:rsidTr="00963E57">
        <w:trPr>
          <w:jc w:val="center"/>
        </w:trPr>
        <w:tc>
          <w:tcPr>
            <w:tcW w:w="2376" w:type="dxa"/>
            <w:gridSpan w:val="2"/>
            <w:tcBorders>
              <w:top w:val="single" w:sz="12" w:space="0" w:color="auto"/>
              <w:left w:val="single" w:sz="12" w:space="0" w:color="auto"/>
              <w:tl2br w:val="single" w:sz="4"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 xml:space="preserve">   规格</w:t>
            </w:r>
          </w:p>
          <w:p w:rsidR="00AC7A0A" w:rsidRPr="00567ECF" w:rsidRDefault="00AC7A0A" w:rsidP="00A84FCC">
            <w:pPr>
              <w:rPr>
                <w:rFonts w:ascii="宋体" w:hAnsi="宋体"/>
                <w:bCs/>
                <w:szCs w:val="21"/>
              </w:rPr>
            </w:pPr>
            <w:r w:rsidRPr="00567ECF">
              <w:rPr>
                <w:rFonts w:ascii="宋体" w:hAnsi="宋体" w:hint="eastAsia"/>
                <w:bCs/>
                <w:szCs w:val="21"/>
              </w:rPr>
              <w:t>工序</w:t>
            </w:r>
          </w:p>
        </w:tc>
        <w:tc>
          <w:tcPr>
            <w:tcW w:w="851" w:type="dxa"/>
            <w:tcBorders>
              <w:top w:val="single" w:sz="12"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工房数(栋)</w:t>
            </w:r>
          </w:p>
        </w:tc>
        <w:tc>
          <w:tcPr>
            <w:tcW w:w="992" w:type="dxa"/>
            <w:tcBorders>
              <w:top w:val="single" w:sz="12"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定员</w:t>
            </w:r>
          </w:p>
          <w:p w:rsidR="00AC7A0A" w:rsidRPr="00567ECF" w:rsidRDefault="00AC7A0A" w:rsidP="00A84FCC">
            <w:pPr>
              <w:jc w:val="center"/>
              <w:rPr>
                <w:rFonts w:ascii="宋体" w:hAnsi="宋体"/>
                <w:bCs/>
                <w:szCs w:val="21"/>
              </w:rPr>
            </w:pPr>
            <w:r w:rsidRPr="00567ECF">
              <w:rPr>
                <w:rFonts w:ascii="宋体" w:hAnsi="宋体" w:hint="eastAsia"/>
                <w:bCs/>
                <w:szCs w:val="21"/>
              </w:rPr>
              <w:t>限机</w:t>
            </w:r>
          </w:p>
        </w:tc>
        <w:tc>
          <w:tcPr>
            <w:tcW w:w="1559" w:type="dxa"/>
            <w:tcBorders>
              <w:top w:val="single" w:sz="12"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单天生产能力</w:t>
            </w:r>
          </w:p>
          <w:p w:rsidR="00AC7A0A" w:rsidRPr="00567ECF" w:rsidRDefault="00AC7A0A" w:rsidP="00A84FCC">
            <w:pPr>
              <w:jc w:val="center"/>
              <w:rPr>
                <w:rFonts w:ascii="宋体" w:hAnsi="宋体"/>
                <w:bCs/>
                <w:szCs w:val="21"/>
              </w:rPr>
            </w:pPr>
            <w:r w:rsidRPr="00567ECF">
              <w:rPr>
                <w:rFonts w:ascii="宋体" w:hAnsi="宋体" w:hint="eastAsia"/>
                <w:bCs/>
                <w:szCs w:val="21"/>
              </w:rPr>
              <w:t>（kg/机/人）</w:t>
            </w:r>
          </w:p>
        </w:tc>
        <w:tc>
          <w:tcPr>
            <w:tcW w:w="1560" w:type="dxa"/>
            <w:tcBorders>
              <w:top w:val="single" w:sz="12"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日产能</w:t>
            </w:r>
          </w:p>
        </w:tc>
        <w:tc>
          <w:tcPr>
            <w:tcW w:w="1701" w:type="dxa"/>
            <w:tcBorders>
              <w:top w:val="single" w:sz="12"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药物</w:t>
            </w:r>
          </w:p>
          <w:p w:rsidR="00AC7A0A" w:rsidRPr="00567ECF" w:rsidRDefault="00AC7A0A" w:rsidP="00A84FCC">
            <w:pPr>
              <w:jc w:val="center"/>
              <w:rPr>
                <w:rFonts w:ascii="宋体" w:hAnsi="宋体"/>
                <w:bCs/>
                <w:szCs w:val="21"/>
              </w:rPr>
            </w:pPr>
            <w:r w:rsidRPr="00567ECF">
              <w:rPr>
                <w:rFonts w:ascii="宋体" w:hAnsi="宋体" w:hint="eastAsia"/>
                <w:bCs/>
                <w:szCs w:val="21"/>
              </w:rPr>
              <w:t>需要量</w:t>
            </w:r>
          </w:p>
        </w:tc>
        <w:tc>
          <w:tcPr>
            <w:tcW w:w="708" w:type="dxa"/>
            <w:tcBorders>
              <w:top w:val="single" w:sz="12" w:space="0" w:color="auto"/>
              <w:right w:val="single" w:sz="12" w:space="0" w:color="auto"/>
            </w:tcBorders>
            <w:vAlign w:val="center"/>
          </w:tcPr>
          <w:p w:rsidR="00AC7A0A" w:rsidRPr="00567ECF" w:rsidRDefault="00AC7A0A" w:rsidP="00A84FCC">
            <w:pPr>
              <w:jc w:val="center"/>
              <w:rPr>
                <w:rFonts w:ascii="宋体" w:hAnsi="宋体"/>
                <w:bCs/>
                <w:szCs w:val="21"/>
              </w:rPr>
            </w:pPr>
            <w:r w:rsidRPr="00567ECF">
              <w:rPr>
                <w:rFonts w:ascii="宋体" w:hAnsi="宋体" w:hint="eastAsia"/>
                <w:bCs/>
                <w:szCs w:val="21"/>
              </w:rPr>
              <w:t>备注</w:t>
            </w:r>
          </w:p>
        </w:tc>
      </w:tr>
      <w:tr w:rsidR="00AC7A0A" w:rsidRPr="00567ECF" w:rsidTr="00963E57">
        <w:trPr>
          <w:trHeight w:val="721"/>
          <w:jc w:val="center"/>
        </w:trPr>
        <w:tc>
          <w:tcPr>
            <w:tcW w:w="438" w:type="dxa"/>
            <w:vMerge w:val="restart"/>
            <w:tcBorders>
              <w:left w:val="single" w:sz="12" w:space="0" w:color="auto"/>
            </w:tcBorders>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效果件亮珠、药柱制作</w:t>
            </w: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机械药混合</w:t>
            </w:r>
          </w:p>
          <w:p w:rsidR="00AC7A0A" w:rsidRPr="00567ECF" w:rsidRDefault="00AC7A0A" w:rsidP="00A84FCC">
            <w:pPr>
              <w:jc w:val="center"/>
              <w:rPr>
                <w:rFonts w:ascii="宋体" w:hAnsi="宋体"/>
                <w:b w:val="0"/>
                <w:szCs w:val="21"/>
              </w:rPr>
            </w:pPr>
            <w:r w:rsidRPr="00567ECF">
              <w:rPr>
                <w:rFonts w:ascii="宋体" w:hAnsi="宋体" w:hint="eastAsia"/>
                <w:b w:val="0"/>
                <w:szCs w:val="21"/>
              </w:rPr>
              <w:t>(亮珠)</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2000kg</w:t>
            </w:r>
          </w:p>
        </w:tc>
        <w:tc>
          <w:tcPr>
            <w:tcW w:w="170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1500kg（含黑火药150kg）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01"/>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造粒</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1500kg</w:t>
            </w:r>
          </w:p>
        </w:tc>
        <w:tc>
          <w:tcPr>
            <w:tcW w:w="1701" w:type="dxa"/>
            <w:vAlign w:val="center"/>
          </w:tcPr>
          <w:p w:rsidR="00AC7A0A" w:rsidRPr="00567ECF" w:rsidRDefault="00AC7A0A" w:rsidP="00A84FCC">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23"/>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筛选/摊晾</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 xml:space="preserve">3 </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1500kg</w:t>
            </w:r>
          </w:p>
        </w:tc>
        <w:tc>
          <w:tcPr>
            <w:tcW w:w="1701" w:type="dxa"/>
            <w:vAlign w:val="center"/>
          </w:tcPr>
          <w:p w:rsidR="00AC7A0A" w:rsidRPr="00567ECF" w:rsidRDefault="00AC7A0A" w:rsidP="00A84FCC">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23"/>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干燥（亮珠）</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1500kg</w:t>
            </w:r>
          </w:p>
        </w:tc>
        <w:tc>
          <w:tcPr>
            <w:tcW w:w="1701" w:type="dxa"/>
            <w:vAlign w:val="center"/>
          </w:tcPr>
          <w:p w:rsidR="00AC7A0A" w:rsidRPr="00567ECF" w:rsidRDefault="00AC7A0A" w:rsidP="00A84FCC">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23"/>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机械药混合</w:t>
            </w:r>
          </w:p>
          <w:p w:rsidR="00AC7A0A" w:rsidRPr="00567ECF" w:rsidRDefault="00AC7A0A" w:rsidP="00A84FCC">
            <w:pPr>
              <w:jc w:val="center"/>
              <w:rPr>
                <w:rFonts w:ascii="宋体" w:hAnsi="宋体"/>
                <w:b w:val="0"/>
                <w:szCs w:val="21"/>
              </w:rPr>
            </w:pPr>
            <w:r w:rsidRPr="00567ECF">
              <w:rPr>
                <w:rFonts w:ascii="宋体" w:hAnsi="宋体" w:hint="eastAsia"/>
                <w:b w:val="0"/>
                <w:szCs w:val="21"/>
              </w:rPr>
              <w:t>(药柱)</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1000kg</w:t>
            </w:r>
          </w:p>
        </w:tc>
        <w:tc>
          <w:tcPr>
            <w:tcW w:w="170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450kg（含黑火药150kg）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397"/>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压药柱</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150kg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450kg</w:t>
            </w:r>
          </w:p>
        </w:tc>
        <w:tc>
          <w:tcPr>
            <w:tcW w:w="1701" w:type="dxa"/>
            <w:vAlign w:val="center"/>
          </w:tcPr>
          <w:p w:rsidR="00AC7A0A" w:rsidRPr="00567ECF" w:rsidRDefault="00AC7A0A" w:rsidP="00A84FCC">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17"/>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干燥（药柱）</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500kg</w:t>
            </w:r>
          </w:p>
        </w:tc>
        <w:tc>
          <w:tcPr>
            <w:tcW w:w="1701" w:type="dxa"/>
            <w:vAlign w:val="center"/>
          </w:tcPr>
          <w:p w:rsidR="00AC7A0A" w:rsidRPr="00567ECF" w:rsidRDefault="00AC7A0A" w:rsidP="00A84FCC">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97"/>
          <w:jc w:val="center"/>
        </w:trPr>
        <w:tc>
          <w:tcPr>
            <w:tcW w:w="438" w:type="dxa"/>
            <w:vMerge w:val="restart"/>
            <w:tcBorders>
              <w:left w:val="single" w:sz="12" w:space="0" w:color="auto"/>
            </w:tcBorders>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喷花类烟花</w:t>
            </w: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机械药混合</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2000kg</w:t>
            </w:r>
          </w:p>
        </w:tc>
        <w:tc>
          <w:tcPr>
            <w:tcW w:w="170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1444kg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97"/>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单基火药干燥</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1栋</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200kg</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200kg</w:t>
            </w:r>
          </w:p>
        </w:tc>
        <w:tc>
          <w:tcPr>
            <w:tcW w:w="1701" w:type="dxa"/>
            <w:vAlign w:val="center"/>
          </w:tcPr>
          <w:p w:rsidR="00AC7A0A" w:rsidRPr="00567ECF" w:rsidRDefault="00AC7A0A" w:rsidP="00A84FCC">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97"/>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装/压药（响珠）</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6</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6机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300饼/机/天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1800饼（合66600个，333箱）</w:t>
            </w:r>
          </w:p>
        </w:tc>
        <w:tc>
          <w:tcPr>
            <w:tcW w:w="170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喷花硝800kg</w:t>
            </w:r>
          </w:p>
          <w:p w:rsidR="00AC7A0A" w:rsidRPr="00567ECF" w:rsidRDefault="00AC7A0A" w:rsidP="00A84FCC">
            <w:pPr>
              <w:jc w:val="center"/>
              <w:rPr>
                <w:rFonts w:ascii="宋体" w:hAnsi="宋体"/>
                <w:b w:val="0"/>
                <w:szCs w:val="21"/>
              </w:rPr>
            </w:pPr>
            <w:r w:rsidRPr="00567ECF">
              <w:rPr>
                <w:rFonts w:ascii="宋体" w:hAnsi="宋体" w:hint="eastAsia"/>
                <w:b w:val="0"/>
                <w:szCs w:val="21"/>
              </w:rPr>
              <w:t>亮珠200kg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97"/>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装/压药（冷光）</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300饼/人/天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1200饼（合44400个、222箱）</w:t>
            </w:r>
          </w:p>
        </w:tc>
        <w:tc>
          <w:tcPr>
            <w:tcW w:w="170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喷花烟火药222kg，单基火药222kg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97"/>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钻孔/安引</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1200饼/人/天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4400饼</w:t>
            </w:r>
          </w:p>
        </w:tc>
        <w:tc>
          <w:tcPr>
            <w:tcW w:w="1701" w:type="dxa"/>
            <w:vAlign w:val="center"/>
          </w:tcPr>
          <w:p w:rsidR="00AC7A0A" w:rsidRPr="00567ECF" w:rsidRDefault="00AC7A0A" w:rsidP="00963E57">
            <w:pPr>
              <w:jc w:val="center"/>
              <w:rPr>
                <w:rFonts w:ascii="宋体" w:hAnsi="宋体"/>
                <w:b w:val="0"/>
                <w:szCs w:val="21"/>
              </w:rPr>
            </w:pPr>
            <w:r w:rsidRPr="00567ECF">
              <w:rPr>
                <w:rFonts w:ascii="宋体" w:hAnsi="宋体" w:hint="eastAsia"/>
                <w:b w:val="0"/>
                <w:szCs w:val="21"/>
              </w:rPr>
              <w:t>引线100kg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573"/>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组装/包装</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100人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10箱</w:t>
            </w:r>
            <w:r w:rsidRPr="00567ECF">
              <w:rPr>
                <w:rFonts w:ascii="宋体" w:hAnsi="宋体"/>
                <w:b w:val="0"/>
                <w:szCs w:val="21"/>
              </w:rPr>
              <w:t>/人/天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1000箱</w:t>
            </w:r>
          </w:p>
        </w:tc>
        <w:tc>
          <w:tcPr>
            <w:tcW w:w="1701" w:type="dxa"/>
            <w:vAlign w:val="center"/>
          </w:tcPr>
          <w:p w:rsidR="00AC7A0A" w:rsidRPr="00567ECF" w:rsidRDefault="00AC7A0A" w:rsidP="00963E57">
            <w:pPr>
              <w:jc w:val="center"/>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435"/>
          <w:jc w:val="center"/>
        </w:trPr>
        <w:tc>
          <w:tcPr>
            <w:tcW w:w="438" w:type="dxa"/>
            <w:vMerge w:val="restart"/>
            <w:tcBorders>
              <w:left w:val="single" w:sz="12" w:space="0" w:color="auto"/>
            </w:tcBorders>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吐</w:t>
            </w:r>
            <w:r w:rsidRPr="00567ECF">
              <w:rPr>
                <w:rFonts w:ascii="宋体" w:hAnsi="宋体" w:hint="eastAsia"/>
                <w:b w:val="0"/>
                <w:szCs w:val="21"/>
              </w:rPr>
              <w:lastRenderedPageBreak/>
              <w:t>珠类烟花</w:t>
            </w: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lastRenderedPageBreak/>
              <w:t>空筒插引</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20人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80饼/人/天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1600饼</w:t>
            </w:r>
          </w:p>
        </w:tc>
        <w:tc>
          <w:tcPr>
            <w:tcW w:w="1701" w:type="dxa"/>
            <w:vAlign w:val="center"/>
          </w:tcPr>
          <w:p w:rsidR="00AC7A0A" w:rsidRPr="00567ECF" w:rsidRDefault="00AC7A0A" w:rsidP="00963E57">
            <w:pPr>
              <w:jc w:val="center"/>
              <w:rPr>
                <w:rFonts w:ascii="宋体" w:hAnsi="宋体"/>
                <w:b w:val="0"/>
                <w:szCs w:val="21"/>
              </w:rPr>
            </w:pPr>
            <w:r w:rsidRPr="00567ECF">
              <w:rPr>
                <w:rFonts w:ascii="宋体" w:hAnsi="宋体" w:hint="eastAsia"/>
                <w:b w:val="0"/>
                <w:szCs w:val="21"/>
              </w:rPr>
              <w:t>引线200kg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869"/>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吐珠机械筑</w:t>
            </w:r>
            <w:r w:rsidRPr="00567ECF">
              <w:rPr>
                <w:rFonts w:ascii="宋体" w:hAnsi="宋体"/>
                <w:b w:val="0"/>
                <w:szCs w:val="21"/>
              </w:rPr>
              <w:t>药</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18</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18机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50饼/机/天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900饼（合114300筒,500箱）</w:t>
            </w:r>
          </w:p>
        </w:tc>
        <w:tc>
          <w:tcPr>
            <w:tcW w:w="1701" w:type="dxa"/>
            <w:vAlign w:val="center"/>
          </w:tcPr>
          <w:p w:rsidR="00AC7A0A" w:rsidRPr="00567ECF" w:rsidRDefault="00AC7A0A" w:rsidP="00963E57">
            <w:pPr>
              <w:jc w:val="center"/>
              <w:rPr>
                <w:rFonts w:ascii="宋体" w:hAnsi="宋体"/>
                <w:b w:val="0"/>
                <w:szCs w:val="21"/>
              </w:rPr>
            </w:pPr>
            <w:r w:rsidRPr="00567ECF">
              <w:rPr>
                <w:rFonts w:ascii="宋体" w:hAnsi="宋体" w:hint="eastAsia"/>
                <w:b w:val="0"/>
                <w:szCs w:val="21"/>
              </w:rPr>
              <w:t>亮珠/药柱572kg</w:t>
            </w:r>
          </w:p>
          <w:p w:rsidR="00AC7A0A" w:rsidRPr="00567ECF" w:rsidRDefault="00AC7A0A" w:rsidP="00963E57">
            <w:pPr>
              <w:jc w:val="center"/>
              <w:rPr>
                <w:rFonts w:ascii="宋体" w:hAnsi="宋体"/>
                <w:b w:val="0"/>
                <w:szCs w:val="21"/>
              </w:rPr>
            </w:pPr>
            <w:r w:rsidRPr="00567ECF">
              <w:rPr>
                <w:rFonts w:ascii="宋体" w:hAnsi="宋体" w:hint="eastAsia"/>
                <w:b w:val="0"/>
                <w:szCs w:val="21"/>
              </w:rPr>
              <w:t>黑火药572kg</w:t>
            </w: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trHeight w:val="398"/>
          <w:jc w:val="center"/>
        </w:trPr>
        <w:tc>
          <w:tcPr>
            <w:tcW w:w="438" w:type="dxa"/>
            <w:vMerge/>
            <w:tcBorders>
              <w:left w:val="single" w:sz="12" w:space="0" w:color="auto"/>
            </w:tcBorders>
            <w:vAlign w:val="center"/>
          </w:tcPr>
          <w:p w:rsidR="00AC7A0A" w:rsidRPr="00567ECF" w:rsidRDefault="00AC7A0A" w:rsidP="00A84FCC">
            <w:pPr>
              <w:jc w:val="center"/>
              <w:rPr>
                <w:rFonts w:ascii="宋体" w:hAnsi="宋体"/>
                <w:b w:val="0"/>
                <w:szCs w:val="21"/>
              </w:rPr>
            </w:pPr>
          </w:p>
        </w:tc>
        <w:tc>
          <w:tcPr>
            <w:tcW w:w="1938"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组装/包装</w:t>
            </w:r>
          </w:p>
        </w:tc>
        <w:tc>
          <w:tcPr>
            <w:tcW w:w="851"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4</w:t>
            </w:r>
          </w:p>
        </w:tc>
        <w:tc>
          <w:tcPr>
            <w:tcW w:w="992"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80人</w:t>
            </w:r>
          </w:p>
        </w:tc>
        <w:tc>
          <w:tcPr>
            <w:tcW w:w="1559"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15箱</w:t>
            </w:r>
            <w:r w:rsidRPr="00567ECF">
              <w:rPr>
                <w:rFonts w:ascii="宋体" w:hAnsi="宋体"/>
                <w:b w:val="0"/>
                <w:szCs w:val="21"/>
              </w:rPr>
              <w:t>/人/天</w:t>
            </w:r>
          </w:p>
        </w:tc>
        <w:tc>
          <w:tcPr>
            <w:tcW w:w="1560" w:type="dxa"/>
            <w:vAlign w:val="center"/>
          </w:tcPr>
          <w:p w:rsidR="00AC7A0A" w:rsidRPr="00567ECF" w:rsidRDefault="00AC7A0A" w:rsidP="00A84FCC">
            <w:pPr>
              <w:jc w:val="center"/>
              <w:rPr>
                <w:rFonts w:ascii="宋体" w:hAnsi="宋体"/>
                <w:b w:val="0"/>
                <w:szCs w:val="21"/>
              </w:rPr>
            </w:pPr>
            <w:r w:rsidRPr="00567ECF">
              <w:rPr>
                <w:rFonts w:ascii="宋体" w:hAnsi="宋体" w:hint="eastAsia"/>
                <w:b w:val="0"/>
                <w:szCs w:val="21"/>
              </w:rPr>
              <w:t>1200箱</w:t>
            </w:r>
          </w:p>
        </w:tc>
        <w:tc>
          <w:tcPr>
            <w:tcW w:w="1701" w:type="dxa"/>
            <w:vAlign w:val="center"/>
          </w:tcPr>
          <w:p w:rsidR="00AC7A0A" w:rsidRPr="00567ECF" w:rsidRDefault="00AC7A0A" w:rsidP="00A84FCC">
            <w:pPr>
              <w:jc w:val="left"/>
              <w:rPr>
                <w:rFonts w:ascii="宋体" w:hAnsi="宋体"/>
                <w:b w:val="0"/>
                <w:szCs w:val="21"/>
              </w:rPr>
            </w:pPr>
          </w:p>
        </w:tc>
        <w:tc>
          <w:tcPr>
            <w:tcW w:w="708" w:type="dxa"/>
            <w:tcBorders>
              <w:right w:val="single" w:sz="12" w:space="0" w:color="auto"/>
            </w:tcBorders>
            <w:vAlign w:val="center"/>
          </w:tcPr>
          <w:p w:rsidR="00AC7A0A" w:rsidRPr="00567ECF" w:rsidRDefault="00AC7A0A" w:rsidP="00A84FCC">
            <w:pPr>
              <w:jc w:val="center"/>
              <w:rPr>
                <w:rFonts w:ascii="宋体" w:hAnsi="宋体"/>
                <w:b w:val="0"/>
                <w:szCs w:val="21"/>
              </w:rPr>
            </w:pPr>
          </w:p>
        </w:tc>
      </w:tr>
      <w:tr w:rsidR="00AC7A0A" w:rsidRPr="00567ECF" w:rsidTr="00963E57">
        <w:trPr>
          <w:jc w:val="center"/>
        </w:trPr>
        <w:tc>
          <w:tcPr>
            <w:tcW w:w="9747" w:type="dxa"/>
            <w:gridSpan w:val="8"/>
            <w:tcBorders>
              <w:left w:val="single" w:sz="12" w:space="0" w:color="auto"/>
              <w:bottom w:val="single" w:sz="12" w:space="0" w:color="auto"/>
              <w:right w:val="single" w:sz="12" w:space="0" w:color="auto"/>
            </w:tcBorders>
            <w:vAlign w:val="center"/>
          </w:tcPr>
          <w:p w:rsidR="00AC7A0A" w:rsidRPr="00567ECF" w:rsidRDefault="00AC7A0A" w:rsidP="00A84FCC">
            <w:pPr>
              <w:jc w:val="left"/>
              <w:rPr>
                <w:rFonts w:ascii="宋体" w:hAnsi="宋体"/>
                <w:b w:val="0"/>
                <w:szCs w:val="21"/>
              </w:rPr>
            </w:pPr>
            <w:r w:rsidRPr="00567ECF">
              <w:rPr>
                <w:rFonts w:ascii="宋体" w:hAnsi="宋体" w:hint="eastAsia"/>
                <w:b w:val="0"/>
                <w:szCs w:val="21"/>
              </w:rPr>
              <w:t>备注：</w:t>
            </w:r>
          </w:p>
          <w:p w:rsidR="00AC7A0A" w:rsidRPr="00567ECF" w:rsidRDefault="00AC7A0A" w:rsidP="00A84FCC">
            <w:pPr>
              <w:jc w:val="left"/>
              <w:rPr>
                <w:rFonts w:ascii="宋体" w:hAnsi="宋体"/>
                <w:b w:val="0"/>
                <w:szCs w:val="21"/>
              </w:rPr>
            </w:pPr>
            <w:r w:rsidRPr="00567ECF">
              <w:rPr>
                <w:rFonts w:ascii="宋体" w:hAnsi="宋体" w:hint="eastAsia"/>
                <w:b w:val="0"/>
                <w:szCs w:val="21"/>
              </w:rPr>
              <w:t>喷花类烟花（响珠）：喷花药饼37个/饼、单个总含药量15g（其中喷花硝12克、亮珠3克）、200个/箱，喷花（冷光）：单个总药量10g（含单基粉</w:t>
            </w:r>
            <w:r w:rsidRPr="00567ECF">
              <w:rPr>
                <w:rFonts w:ascii="宋体" w:hAnsi="宋体"/>
                <w:b w:val="0"/>
                <w:szCs w:val="21"/>
              </w:rPr>
              <w:t>5</w:t>
            </w:r>
            <w:r w:rsidRPr="00567ECF">
              <w:rPr>
                <w:rFonts w:ascii="宋体" w:hAnsi="宋体" w:hint="eastAsia"/>
                <w:b w:val="0"/>
                <w:szCs w:val="21"/>
              </w:rPr>
              <w:t>g、喷花烟火药5克），</w:t>
            </w:r>
            <w:r w:rsidRPr="00567ECF">
              <w:rPr>
                <w:rFonts w:ascii="宋体" w:hAnsi="宋体"/>
                <w:b w:val="0"/>
                <w:szCs w:val="21"/>
              </w:rPr>
              <w:t xml:space="preserve"> </w:t>
            </w:r>
            <w:r w:rsidRPr="00567ECF">
              <w:rPr>
                <w:rFonts w:ascii="宋体" w:hAnsi="宋体" w:hint="eastAsia"/>
                <w:b w:val="0"/>
                <w:szCs w:val="21"/>
              </w:rPr>
              <w:t>37个/饼、200个/箱</w:t>
            </w:r>
          </w:p>
          <w:p w:rsidR="00AC7A0A" w:rsidRPr="00567ECF" w:rsidRDefault="00AC7A0A" w:rsidP="00A84FCC">
            <w:pPr>
              <w:jc w:val="left"/>
              <w:rPr>
                <w:rFonts w:ascii="宋体" w:hAnsi="宋体"/>
                <w:b w:val="0"/>
                <w:szCs w:val="21"/>
              </w:rPr>
            </w:pPr>
            <w:r w:rsidRPr="00567ECF">
              <w:rPr>
                <w:rFonts w:ascii="宋体" w:hAnsi="宋体" w:hint="eastAsia"/>
                <w:b w:val="0"/>
                <w:szCs w:val="21"/>
              </w:rPr>
              <w:t>吐珠类烟花：127筒/饼(15波/筒)，亮珠5g/筒，发射药5g/筒；228筒/箱。</w:t>
            </w:r>
          </w:p>
        </w:tc>
      </w:tr>
    </w:tbl>
    <w:p w:rsidR="00FD522F" w:rsidRPr="00195CED" w:rsidRDefault="00FD522F" w:rsidP="00FD522F">
      <w:pPr>
        <w:spacing w:beforeLines="50" w:before="120" w:line="360" w:lineRule="auto"/>
        <w:ind w:firstLineChars="100" w:firstLine="281"/>
        <w:rPr>
          <w:rFonts w:ascii="宋体" w:hAnsi="宋体"/>
          <w:snapToGrid w:val="0"/>
          <w:sz w:val="28"/>
          <w:szCs w:val="28"/>
        </w:rPr>
      </w:pPr>
      <w:r w:rsidRPr="00195CED">
        <w:rPr>
          <w:rFonts w:ascii="宋体" w:hAnsi="宋体" w:hint="eastAsia"/>
          <w:snapToGrid w:val="0"/>
          <w:sz w:val="28"/>
          <w:szCs w:val="28"/>
        </w:rPr>
        <w:t>3</w:t>
      </w:r>
      <w:r w:rsidRPr="00195CED">
        <w:rPr>
          <w:rFonts w:ascii="宋体" w:hAnsi="宋体"/>
          <w:snapToGrid w:val="0"/>
          <w:sz w:val="28"/>
          <w:szCs w:val="28"/>
        </w:rPr>
        <w:t>）</w:t>
      </w:r>
      <w:r w:rsidRPr="00195CED">
        <w:rPr>
          <w:rFonts w:ascii="宋体" w:hAnsi="宋体" w:hint="eastAsia"/>
          <w:snapToGrid w:val="0"/>
          <w:sz w:val="28"/>
          <w:szCs w:val="28"/>
        </w:rPr>
        <w:t>生产能力评估</w:t>
      </w:r>
    </w:p>
    <w:p w:rsidR="00FD522F" w:rsidRPr="00195CED" w:rsidRDefault="00963E57" w:rsidP="00FD522F">
      <w:pPr>
        <w:spacing w:line="360" w:lineRule="auto"/>
        <w:ind w:firstLineChars="200" w:firstLine="560"/>
        <w:rPr>
          <w:rFonts w:ascii="宋体" w:hAnsi="宋体"/>
          <w:b w:val="0"/>
          <w:sz w:val="28"/>
          <w:szCs w:val="28"/>
        </w:rPr>
      </w:pPr>
      <w:r>
        <w:rPr>
          <w:rFonts w:ascii="宋体" w:hAnsi="宋体" w:hint="eastAsia"/>
          <w:b w:val="0"/>
          <w:sz w:val="28"/>
          <w:szCs w:val="28"/>
        </w:rPr>
        <w:t>以一天生产为评估时间</w:t>
      </w:r>
      <w:r w:rsidR="00FD522F" w:rsidRPr="00195CED">
        <w:rPr>
          <w:rFonts w:ascii="宋体" w:hAnsi="宋体" w:hint="eastAsia"/>
          <w:b w:val="0"/>
          <w:sz w:val="28"/>
          <w:szCs w:val="28"/>
        </w:rPr>
        <w:t>，</w:t>
      </w:r>
      <w:r>
        <w:rPr>
          <w:rFonts w:ascii="宋体" w:hAnsi="宋体" w:hint="eastAsia"/>
          <w:b w:val="0"/>
          <w:sz w:val="28"/>
          <w:szCs w:val="28"/>
        </w:rPr>
        <w:t>通过</w:t>
      </w:r>
      <w:r w:rsidR="00FD522F" w:rsidRPr="00195CED">
        <w:rPr>
          <w:rFonts w:ascii="宋体" w:hAnsi="宋体" w:hint="eastAsia"/>
          <w:b w:val="0"/>
          <w:sz w:val="28"/>
          <w:szCs w:val="28"/>
        </w:rPr>
        <w:t>表5.2-1</w:t>
      </w:r>
      <w:r>
        <w:rPr>
          <w:rFonts w:ascii="宋体" w:hAnsi="宋体" w:hint="eastAsia"/>
          <w:b w:val="0"/>
          <w:sz w:val="28"/>
          <w:szCs w:val="28"/>
        </w:rPr>
        <w:t>可知，该企业喷花类产品生产线、吐珠类产品生产线每天装（筑）药工序生产能力较低</w:t>
      </w:r>
      <w:r w:rsidR="00FD522F" w:rsidRPr="00195CED">
        <w:rPr>
          <w:rFonts w:ascii="宋体" w:hAnsi="宋体" w:hint="eastAsia"/>
          <w:b w:val="0"/>
          <w:sz w:val="28"/>
          <w:szCs w:val="28"/>
        </w:rPr>
        <w:t>，</w:t>
      </w:r>
      <w:r>
        <w:rPr>
          <w:rFonts w:ascii="宋体" w:hAnsi="宋体" w:hint="eastAsia"/>
          <w:b w:val="0"/>
          <w:sz w:val="28"/>
          <w:szCs w:val="28"/>
        </w:rPr>
        <w:t>因此，喷花类</w:t>
      </w:r>
      <w:r w:rsidR="003725FF">
        <w:rPr>
          <w:rFonts w:ascii="宋体" w:hAnsi="宋体" w:hint="eastAsia"/>
          <w:b w:val="0"/>
          <w:sz w:val="28"/>
          <w:szCs w:val="28"/>
        </w:rPr>
        <w:t>产品生产线、吐珠类产品生产线均以装（筑）药的生产能力为基准进行产能计算，各类</w:t>
      </w:r>
      <w:r w:rsidR="00FD522F" w:rsidRPr="00195CED">
        <w:rPr>
          <w:rFonts w:ascii="宋体" w:hAnsi="宋体" w:hint="eastAsia"/>
          <w:b w:val="0"/>
          <w:sz w:val="28"/>
          <w:szCs w:val="28"/>
        </w:rPr>
        <w:t>产品</w:t>
      </w:r>
      <w:r w:rsidR="003725FF">
        <w:rPr>
          <w:rFonts w:ascii="宋体" w:hAnsi="宋体" w:hint="eastAsia"/>
          <w:b w:val="0"/>
          <w:sz w:val="28"/>
          <w:szCs w:val="28"/>
        </w:rPr>
        <w:t>年</w:t>
      </w:r>
      <w:r w:rsidR="00FD522F" w:rsidRPr="00195CED">
        <w:rPr>
          <w:rFonts w:ascii="宋体" w:hAnsi="宋体" w:hint="eastAsia"/>
          <w:b w:val="0"/>
          <w:sz w:val="28"/>
          <w:szCs w:val="28"/>
        </w:rPr>
        <w:t xml:space="preserve">生产能力见下表5.2-2。 </w:t>
      </w:r>
    </w:p>
    <w:p w:rsidR="00FD522F" w:rsidRPr="00195CED" w:rsidRDefault="00FD522F" w:rsidP="00FD522F">
      <w:pPr>
        <w:spacing w:beforeLines="50" w:before="120"/>
        <w:ind w:firstLineChars="200" w:firstLine="480"/>
        <w:jc w:val="center"/>
        <w:rPr>
          <w:rFonts w:ascii="黑体" w:eastAsia="黑体" w:hAnsi="黑体"/>
          <w:b w:val="0"/>
          <w:sz w:val="24"/>
        </w:rPr>
      </w:pPr>
      <w:r w:rsidRPr="00195CED">
        <w:rPr>
          <w:rFonts w:ascii="黑体" w:eastAsia="黑体" w:hAnsi="黑体" w:hint="eastAsia"/>
          <w:b w:val="0"/>
          <w:sz w:val="24"/>
        </w:rPr>
        <w:t>表5.2-2 各类产品年生产能力表</w:t>
      </w:r>
    </w:p>
    <w:tbl>
      <w:tblPr>
        <w:tblW w:w="93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018"/>
        <w:gridCol w:w="1418"/>
        <w:gridCol w:w="4596"/>
        <w:gridCol w:w="1275"/>
      </w:tblGrid>
      <w:tr w:rsidR="00195CED" w:rsidRPr="00195CED" w:rsidTr="0072364D">
        <w:trPr>
          <w:trHeight w:val="567"/>
          <w:tblHeader/>
          <w:jc w:val="center"/>
        </w:trPr>
        <w:tc>
          <w:tcPr>
            <w:tcW w:w="2018" w:type="dxa"/>
            <w:vAlign w:val="center"/>
          </w:tcPr>
          <w:p w:rsidR="00FD522F" w:rsidRPr="00195CED" w:rsidRDefault="00FD522F" w:rsidP="00FD522F">
            <w:pPr>
              <w:jc w:val="center"/>
              <w:rPr>
                <w:rFonts w:ascii="宋体" w:hAnsi="宋体"/>
                <w:szCs w:val="20"/>
              </w:rPr>
            </w:pPr>
            <w:r w:rsidRPr="00195CED">
              <w:rPr>
                <w:rFonts w:ascii="宋体" w:hAnsi="宋体" w:hint="eastAsia"/>
                <w:szCs w:val="20"/>
              </w:rPr>
              <w:t>生产工序</w:t>
            </w:r>
          </w:p>
        </w:tc>
        <w:tc>
          <w:tcPr>
            <w:tcW w:w="1418" w:type="dxa"/>
            <w:vAlign w:val="center"/>
          </w:tcPr>
          <w:p w:rsidR="00FD522F" w:rsidRPr="00195CED" w:rsidRDefault="00FD522F" w:rsidP="00FD522F">
            <w:pPr>
              <w:jc w:val="center"/>
              <w:rPr>
                <w:rFonts w:ascii="宋体" w:hAnsi="宋体"/>
                <w:szCs w:val="20"/>
              </w:rPr>
            </w:pPr>
            <w:r w:rsidRPr="00195CED">
              <w:rPr>
                <w:rFonts w:ascii="宋体" w:hAnsi="宋体" w:hint="eastAsia"/>
                <w:szCs w:val="20"/>
              </w:rPr>
              <w:t>规格</w:t>
            </w:r>
          </w:p>
        </w:tc>
        <w:tc>
          <w:tcPr>
            <w:tcW w:w="4596" w:type="dxa"/>
            <w:vAlign w:val="center"/>
          </w:tcPr>
          <w:p w:rsidR="00FD522F" w:rsidRPr="00195CED" w:rsidRDefault="00FD522F" w:rsidP="00FD522F">
            <w:pPr>
              <w:jc w:val="center"/>
              <w:rPr>
                <w:rFonts w:ascii="宋体" w:hAnsi="宋体"/>
                <w:szCs w:val="20"/>
              </w:rPr>
            </w:pPr>
            <w:r w:rsidRPr="00195CED">
              <w:rPr>
                <w:rFonts w:ascii="宋体" w:hAnsi="宋体" w:hint="eastAsia"/>
                <w:szCs w:val="20"/>
              </w:rPr>
              <w:t>年生产能力</w:t>
            </w:r>
          </w:p>
        </w:tc>
        <w:tc>
          <w:tcPr>
            <w:tcW w:w="1275" w:type="dxa"/>
            <w:vAlign w:val="center"/>
          </w:tcPr>
          <w:p w:rsidR="00FD522F" w:rsidRPr="00195CED" w:rsidRDefault="00FD522F" w:rsidP="00FD522F">
            <w:pPr>
              <w:jc w:val="center"/>
              <w:rPr>
                <w:rFonts w:ascii="宋体" w:hAnsi="宋体"/>
                <w:szCs w:val="20"/>
              </w:rPr>
            </w:pPr>
            <w:r w:rsidRPr="00195CED">
              <w:rPr>
                <w:rFonts w:ascii="宋体" w:hAnsi="宋体" w:hint="eastAsia"/>
                <w:szCs w:val="20"/>
              </w:rPr>
              <w:t>合计</w:t>
            </w:r>
          </w:p>
        </w:tc>
      </w:tr>
      <w:tr w:rsidR="0072364D" w:rsidRPr="00195CED" w:rsidTr="0072364D">
        <w:trPr>
          <w:trHeight w:val="567"/>
          <w:tblHeader/>
          <w:jc w:val="center"/>
        </w:trPr>
        <w:tc>
          <w:tcPr>
            <w:tcW w:w="2018" w:type="dxa"/>
            <w:vMerge w:val="restart"/>
            <w:vAlign w:val="center"/>
          </w:tcPr>
          <w:p w:rsidR="0072364D" w:rsidRPr="003725FF" w:rsidRDefault="0072364D" w:rsidP="0072364D">
            <w:pPr>
              <w:jc w:val="center"/>
              <w:rPr>
                <w:rFonts w:ascii="宋体" w:hAnsi="宋体"/>
                <w:b w:val="0"/>
                <w:bCs/>
                <w:szCs w:val="20"/>
              </w:rPr>
            </w:pPr>
            <w:r>
              <w:rPr>
                <w:rFonts w:ascii="宋体" w:hAnsi="宋体" w:hint="eastAsia"/>
                <w:b w:val="0"/>
                <w:bCs/>
                <w:szCs w:val="20"/>
              </w:rPr>
              <w:t>喷花类烟花</w:t>
            </w:r>
          </w:p>
        </w:tc>
        <w:tc>
          <w:tcPr>
            <w:tcW w:w="1418" w:type="dxa"/>
            <w:vMerge w:val="restart"/>
            <w:vAlign w:val="center"/>
          </w:tcPr>
          <w:p w:rsidR="0072364D" w:rsidRPr="003725FF" w:rsidRDefault="0072364D" w:rsidP="0072364D">
            <w:pPr>
              <w:jc w:val="center"/>
              <w:rPr>
                <w:rFonts w:ascii="宋体" w:hAnsi="宋体"/>
                <w:b w:val="0"/>
                <w:bCs/>
                <w:szCs w:val="20"/>
              </w:rPr>
            </w:pPr>
            <w:r>
              <w:rPr>
                <w:rFonts w:ascii="宋体" w:hAnsi="宋体" w:hint="eastAsia"/>
                <w:b w:val="0"/>
                <w:bCs/>
                <w:szCs w:val="20"/>
              </w:rPr>
              <w:t>1</w:t>
            </w:r>
            <w:r>
              <w:rPr>
                <w:rFonts w:ascii="宋体" w:hAnsi="宋体"/>
                <w:b w:val="0"/>
                <w:bCs/>
                <w:szCs w:val="20"/>
              </w:rPr>
              <w:t>20</w:t>
            </w:r>
            <w:r>
              <w:rPr>
                <w:rFonts w:ascii="宋体" w:hAnsi="宋体" w:hint="eastAsia"/>
                <w:b w:val="0"/>
                <w:bCs/>
                <w:szCs w:val="20"/>
              </w:rPr>
              <w:t>个/箱</w:t>
            </w:r>
          </w:p>
        </w:tc>
        <w:tc>
          <w:tcPr>
            <w:tcW w:w="4596" w:type="dxa"/>
            <w:vAlign w:val="center"/>
          </w:tcPr>
          <w:p w:rsidR="0072364D" w:rsidRPr="0072364D" w:rsidRDefault="0072364D" w:rsidP="0072364D">
            <w:pPr>
              <w:jc w:val="center"/>
              <w:rPr>
                <w:rFonts w:ascii="宋体" w:hAnsi="宋体"/>
                <w:b w:val="0"/>
                <w:bCs/>
              </w:rPr>
            </w:pPr>
            <w:r w:rsidRPr="0072364D">
              <w:rPr>
                <w:rFonts w:ascii="宋体" w:hAnsi="宋体" w:hint="eastAsia"/>
                <w:b w:val="0"/>
                <w:bCs/>
              </w:rPr>
              <w:t>喷花类烟花（响珠）：333箱×240天≈8万箱</w:t>
            </w:r>
          </w:p>
        </w:tc>
        <w:tc>
          <w:tcPr>
            <w:tcW w:w="1275" w:type="dxa"/>
            <w:vMerge w:val="restart"/>
            <w:vAlign w:val="center"/>
          </w:tcPr>
          <w:p w:rsidR="0072364D" w:rsidRPr="003725FF" w:rsidRDefault="0072364D" w:rsidP="0072364D">
            <w:pPr>
              <w:jc w:val="center"/>
              <w:rPr>
                <w:rFonts w:ascii="宋体" w:hAnsi="宋体"/>
                <w:b w:val="0"/>
                <w:bCs/>
                <w:szCs w:val="20"/>
              </w:rPr>
            </w:pPr>
            <w:r>
              <w:rPr>
                <w:rFonts w:ascii="宋体" w:hAnsi="宋体" w:hint="eastAsia"/>
                <w:b w:val="0"/>
                <w:bCs/>
                <w:szCs w:val="20"/>
              </w:rPr>
              <w:t>2</w:t>
            </w:r>
            <w:r>
              <w:rPr>
                <w:rFonts w:ascii="宋体" w:hAnsi="宋体"/>
                <w:b w:val="0"/>
                <w:bCs/>
                <w:szCs w:val="20"/>
              </w:rPr>
              <w:t>5.3</w:t>
            </w:r>
            <w:r>
              <w:rPr>
                <w:rFonts w:ascii="宋体" w:hAnsi="宋体" w:hint="eastAsia"/>
                <w:b w:val="0"/>
                <w:bCs/>
                <w:szCs w:val="20"/>
              </w:rPr>
              <w:t>万箱</w:t>
            </w:r>
          </w:p>
        </w:tc>
      </w:tr>
      <w:tr w:rsidR="0072364D" w:rsidRPr="00195CED" w:rsidTr="0072364D">
        <w:trPr>
          <w:trHeight w:val="567"/>
          <w:tblHeader/>
          <w:jc w:val="center"/>
        </w:trPr>
        <w:tc>
          <w:tcPr>
            <w:tcW w:w="2018" w:type="dxa"/>
            <w:vMerge/>
            <w:vAlign w:val="center"/>
          </w:tcPr>
          <w:p w:rsidR="0072364D" w:rsidRDefault="0072364D" w:rsidP="0072364D">
            <w:pPr>
              <w:jc w:val="center"/>
              <w:rPr>
                <w:rFonts w:ascii="宋体" w:hAnsi="宋体"/>
                <w:b w:val="0"/>
                <w:bCs/>
                <w:szCs w:val="20"/>
              </w:rPr>
            </w:pPr>
          </w:p>
        </w:tc>
        <w:tc>
          <w:tcPr>
            <w:tcW w:w="1418" w:type="dxa"/>
            <w:vMerge/>
            <w:vAlign w:val="center"/>
          </w:tcPr>
          <w:p w:rsidR="0072364D" w:rsidRDefault="0072364D" w:rsidP="0072364D">
            <w:pPr>
              <w:jc w:val="center"/>
              <w:rPr>
                <w:rFonts w:ascii="宋体" w:hAnsi="宋体"/>
                <w:b w:val="0"/>
                <w:bCs/>
                <w:szCs w:val="20"/>
              </w:rPr>
            </w:pPr>
          </w:p>
        </w:tc>
        <w:tc>
          <w:tcPr>
            <w:tcW w:w="4596" w:type="dxa"/>
            <w:vAlign w:val="center"/>
          </w:tcPr>
          <w:p w:rsidR="0072364D" w:rsidRPr="0072364D" w:rsidRDefault="0072364D" w:rsidP="0072364D">
            <w:pPr>
              <w:jc w:val="center"/>
              <w:rPr>
                <w:rFonts w:ascii="宋体" w:hAnsi="宋体"/>
                <w:b w:val="0"/>
                <w:bCs/>
              </w:rPr>
            </w:pPr>
            <w:r w:rsidRPr="0072364D">
              <w:rPr>
                <w:rFonts w:ascii="宋体" w:hAnsi="宋体" w:hint="eastAsia"/>
                <w:b w:val="0"/>
                <w:bCs/>
              </w:rPr>
              <w:t>喷花（冷光）：222箱×240天≈5.3万箱</w:t>
            </w:r>
          </w:p>
        </w:tc>
        <w:tc>
          <w:tcPr>
            <w:tcW w:w="1275" w:type="dxa"/>
            <w:vMerge/>
            <w:vAlign w:val="center"/>
          </w:tcPr>
          <w:p w:rsidR="0072364D" w:rsidRPr="003725FF" w:rsidRDefault="0072364D" w:rsidP="0072364D">
            <w:pPr>
              <w:jc w:val="center"/>
              <w:rPr>
                <w:rFonts w:ascii="宋体" w:hAnsi="宋体"/>
                <w:b w:val="0"/>
                <w:bCs/>
                <w:szCs w:val="20"/>
              </w:rPr>
            </w:pPr>
          </w:p>
        </w:tc>
      </w:tr>
      <w:tr w:rsidR="0072364D" w:rsidRPr="00195CED" w:rsidTr="0072364D">
        <w:trPr>
          <w:trHeight w:val="567"/>
          <w:tblHeader/>
          <w:jc w:val="center"/>
        </w:trPr>
        <w:tc>
          <w:tcPr>
            <w:tcW w:w="2018" w:type="dxa"/>
            <w:vAlign w:val="center"/>
          </w:tcPr>
          <w:p w:rsidR="0072364D" w:rsidRDefault="0072364D" w:rsidP="0072364D">
            <w:pPr>
              <w:jc w:val="center"/>
              <w:rPr>
                <w:rFonts w:ascii="宋体" w:hAnsi="宋体"/>
                <w:b w:val="0"/>
                <w:bCs/>
                <w:szCs w:val="20"/>
              </w:rPr>
            </w:pPr>
            <w:r>
              <w:rPr>
                <w:rFonts w:ascii="宋体" w:hAnsi="宋体" w:hint="eastAsia"/>
                <w:b w:val="0"/>
                <w:bCs/>
                <w:szCs w:val="20"/>
              </w:rPr>
              <w:t>吐珠类烟花</w:t>
            </w:r>
          </w:p>
        </w:tc>
        <w:tc>
          <w:tcPr>
            <w:tcW w:w="1418" w:type="dxa"/>
            <w:vAlign w:val="center"/>
          </w:tcPr>
          <w:p w:rsidR="0072364D" w:rsidRDefault="0072364D" w:rsidP="0072364D">
            <w:pPr>
              <w:jc w:val="center"/>
              <w:rPr>
                <w:rFonts w:ascii="宋体" w:hAnsi="宋体"/>
                <w:b w:val="0"/>
                <w:bCs/>
                <w:szCs w:val="20"/>
              </w:rPr>
            </w:pPr>
            <w:r>
              <w:rPr>
                <w:rFonts w:ascii="宋体" w:hAnsi="宋体" w:hint="eastAsia"/>
                <w:b w:val="0"/>
                <w:bCs/>
                <w:szCs w:val="20"/>
              </w:rPr>
              <w:t>3</w:t>
            </w:r>
            <w:r>
              <w:rPr>
                <w:rFonts w:ascii="宋体" w:hAnsi="宋体"/>
                <w:b w:val="0"/>
                <w:bCs/>
                <w:szCs w:val="20"/>
              </w:rPr>
              <w:t>60</w:t>
            </w:r>
            <w:r>
              <w:rPr>
                <w:rFonts w:ascii="宋体" w:hAnsi="宋体" w:hint="eastAsia"/>
                <w:b w:val="0"/>
                <w:bCs/>
                <w:szCs w:val="20"/>
              </w:rPr>
              <w:t>筒/箱</w:t>
            </w:r>
          </w:p>
        </w:tc>
        <w:tc>
          <w:tcPr>
            <w:tcW w:w="4596" w:type="dxa"/>
            <w:vAlign w:val="center"/>
          </w:tcPr>
          <w:p w:rsidR="0072364D" w:rsidRPr="0072364D" w:rsidRDefault="0072364D" w:rsidP="0072364D">
            <w:pPr>
              <w:jc w:val="center"/>
              <w:rPr>
                <w:rFonts w:ascii="宋体" w:hAnsi="宋体"/>
                <w:b w:val="0"/>
                <w:bCs/>
              </w:rPr>
            </w:pPr>
            <w:r w:rsidRPr="0072364D">
              <w:rPr>
                <w:rFonts w:ascii="宋体" w:hAnsi="宋体" w:hint="eastAsia"/>
                <w:b w:val="0"/>
                <w:bCs/>
              </w:rPr>
              <w:t>500箱×240天=12万箱</w:t>
            </w:r>
          </w:p>
        </w:tc>
        <w:tc>
          <w:tcPr>
            <w:tcW w:w="1275" w:type="dxa"/>
            <w:vMerge/>
            <w:vAlign w:val="center"/>
          </w:tcPr>
          <w:p w:rsidR="0072364D" w:rsidRPr="003725FF" w:rsidRDefault="0072364D" w:rsidP="0072364D">
            <w:pPr>
              <w:jc w:val="center"/>
              <w:rPr>
                <w:rFonts w:ascii="宋体" w:hAnsi="宋体"/>
                <w:b w:val="0"/>
                <w:bCs/>
                <w:szCs w:val="20"/>
              </w:rPr>
            </w:pPr>
          </w:p>
        </w:tc>
      </w:tr>
    </w:tbl>
    <w:p w:rsidR="00FD522F" w:rsidRPr="00195CED" w:rsidRDefault="00FD522F" w:rsidP="00FD522F">
      <w:pPr>
        <w:spacing w:beforeLines="50" w:before="120" w:line="360" w:lineRule="auto"/>
        <w:ind w:firstLineChars="200" w:firstLine="562"/>
        <w:rPr>
          <w:rFonts w:ascii="宋体" w:hAnsi="宋体"/>
          <w:b w:val="0"/>
          <w:sz w:val="28"/>
          <w:szCs w:val="28"/>
        </w:rPr>
      </w:pPr>
      <w:r w:rsidRPr="00195CED">
        <w:rPr>
          <w:rFonts w:ascii="宋体" w:hAnsi="宋体" w:hint="eastAsia"/>
          <w:sz w:val="28"/>
          <w:szCs w:val="28"/>
        </w:rPr>
        <w:t>4）中转能力评估</w:t>
      </w:r>
    </w:p>
    <w:p w:rsidR="00FD522F" w:rsidRPr="00195CED" w:rsidRDefault="00FD522F" w:rsidP="00FD522F">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按生产工艺流程操作间附近设置了中转库，因是流水作业，中间产品/半成品等停滞时间较短；而企业核定的生产能力以生产线各工序中最小生产能力的工序为准，在严格遵守“少量多次勤运走”原则的前提下，中转库房可满足生产需要。</w:t>
      </w:r>
    </w:p>
    <w:p w:rsidR="00FD522F" w:rsidRPr="00195CED" w:rsidRDefault="00FD522F" w:rsidP="00C4153B">
      <w:pPr>
        <w:spacing w:line="360" w:lineRule="auto"/>
        <w:ind w:firstLineChars="200" w:firstLine="562"/>
        <w:rPr>
          <w:rFonts w:ascii="宋体" w:hAnsi="宋体"/>
          <w:sz w:val="28"/>
          <w:szCs w:val="28"/>
        </w:rPr>
      </w:pPr>
      <w:r w:rsidRPr="00195CED">
        <w:rPr>
          <w:rFonts w:ascii="宋体" w:hAnsi="宋体" w:hint="eastAsia"/>
          <w:sz w:val="28"/>
          <w:szCs w:val="28"/>
        </w:rPr>
        <w:t>5）储存能力评估</w:t>
      </w:r>
    </w:p>
    <w:p w:rsidR="00FD522F" w:rsidRPr="00195CED" w:rsidRDefault="00FD522F" w:rsidP="007B783C">
      <w:pPr>
        <w:spacing w:line="360" w:lineRule="auto"/>
        <w:ind w:firstLineChars="200" w:firstLine="560"/>
        <w:rPr>
          <w:rFonts w:ascii="宋体" w:hAnsi="宋体"/>
          <w:b w:val="0"/>
          <w:sz w:val="28"/>
          <w:szCs w:val="28"/>
        </w:rPr>
      </w:pPr>
      <w:r w:rsidRPr="00195CED">
        <w:rPr>
          <w:rFonts w:ascii="宋体" w:hAnsi="宋体" w:hint="eastAsia"/>
          <w:b w:val="0"/>
          <w:sz w:val="28"/>
          <w:szCs w:val="28"/>
        </w:rPr>
        <w:t>企业生产储存能力见下表5.2-3</w:t>
      </w:r>
      <w:r w:rsidR="007B783C">
        <w:rPr>
          <w:rFonts w:ascii="宋体" w:hAnsi="宋体" w:hint="eastAsia"/>
          <w:b w:val="0"/>
          <w:sz w:val="28"/>
          <w:szCs w:val="28"/>
        </w:rPr>
        <w:t>。</w:t>
      </w:r>
    </w:p>
    <w:p w:rsidR="00FD522F" w:rsidRDefault="00FD522F" w:rsidP="007B783C">
      <w:pPr>
        <w:jc w:val="center"/>
        <w:rPr>
          <w:rFonts w:ascii="黑体" w:eastAsia="黑体" w:hAnsi="黑体"/>
          <w:b w:val="0"/>
          <w:sz w:val="24"/>
        </w:rPr>
      </w:pPr>
      <w:r w:rsidRPr="00195CED">
        <w:rPr>
          <w:rFonts w:ascii="黑体" w:eastAsia="黑体" w:hAnsi="黑体" w:hint="eastAsia"/>
          <w:b w:val="0"/>
          <w:sz w:val="24"/>
        </w:rPr>
        <w:t>表5.2-3 “三库”配置情况表</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701"/>
        <w:gridCol w:w="992"/>
        <w:gridCol w:w="1418"/>
        <w:gridCol w:w="1275"/>
        <w:gridCol w:w="1560"/>
        <w:gridCol w:w="1039"/>
      </w:tblGrid>
      <w:tr w:rsidR="007B783C" w:rsidTr="00A84FCC">
        <w:trPr>
          <w:trHeight w:val="397"/>
          <w:jc w:val="center"/>
        </w:trPr>
        <w:tc>
          <w:tcPr>
            <w:tcW w:w="2319" w:type="dxa"/>
            <w:gridSpan w:val="2"/>
            <w:tcBorders>
              <w:top w:val="single" w:sz="12" w:space="0" w:color="auto"/>
              <w:left w:val="single" w:sz="12" w:space="0" w:color="auto"/>
              <w:tl2br w:val="single" w:sz="4" w:space="0" w:color="auto"/>
            </w:tcBorders>
            <w:vAlign w:val="center"/>
          </w:tcPr>
          <w:p w:rsidR="007B783C" w:rsidRPr="00BE4813" w:rsidRDefault="007B783C" w:rsidP="00A84FCC">
            <w:pPr>
              <w:jc w:val="center"/>
              <w:rPr>
                <w:rFonts w:ascii="宋体" w:hAnsi="宋体" w:cs="宋体"/>
                <w:color w:val="000000"/>
                <w:szCs w:val="21"/>
              </w:rPr>
            </w:pPr>
            <w:r w:rsidRPr="00BE4813">
              <w:rPr>
                <w:rFonts w:ascii="宋体" w:hAnsi="宋体" w:cs="宋体"/>
                <w:color w:val="000000"/>
                <w:szCs w:val="21"/>
              </w:rPr>
              <w:t xml:space="preserve">   </w:t>
            </w:r>
            <w:r w:rsidRPr="00BE4813">
              <w:rPr>
                <w:rFonts w:ascii="宋体" w:hAnsi="宋体" w:cs="宋体" w:hint="eastAsia"/>
                <w:color w:val="000000"/>
                <w:szCs w:val="21"/>
              </w:rPr>
              <w:t>规格</w:t>
            </w:r>
          </w:p>
          <w:p w:rsidR="007B783C" w:rsidRPr="00BE4813" w:rsidRDefault="007B783C" w:rsidP="00A84FCC">
            <w:pPr>
              <w:rPr>
                <w:rFonts w:ascii="宋体" w:hAnsi="宋体" w:cs="宋体"/>
                <w:color w:val="000000"/>
                <w:szCs w:val="21"/>
              </w:rPr>
            </w:pPr>
            <w:r w:rsidRPr="00BE4813">
              <w:rPr>
                <w:rFonts w:ascii="宋体" w:hAnsi="宋体" w:cs="宋体" w:hint="eastAsia"/>
                <w:color w:val="000000"/>
                <w:szCs w:val="21"/>
              </w:rPr>
              <w:t>工序</w:t>
            </w:r>
          </w:p>
        </w:tc>
        <w:tc>
          <w:tcPr>
            <w:tcW w:w="992" w:type="dxa"/>
            <w:tcBorders>
              <w:top w:val="single" w:sz="12" w:space="0" w:color="auto"/>
            </w:tcBorders>
            <w:vAlign w:val="center"/>
          </w:tcPr>
          <w:p w:rsidR="007B783C" w:rsidRPr="00BE4813" w:rsidRDefault="007B783C" w:rsidP="00A84FCC">
            <w:pPr>
              <w:jc w:val="center"/>
              <w:rPr>
                <w:rFonts w:ascii="宋体" w:hAnsi="宋体" w:cs="宋体"/>
                <w:color w:val="000000"/>
                <w:szCs w:val="21"/>
              </w:rPr>
            </w:pPr>
            <w:r w:rsidRPr="00BE4813">
              <w:rPr>
                <w:rFonts w:ascii="宋体" w:hAnsi="宋体" w:cs="宋体" w:hint="eastAsia"/>
                <w:color w:val="000000"/>
                <w:szCs w:val="21"/>
              </w:rPr>
              <w:t>工房数</w:t>
            </w:r>
          </w:p>
          <w:p w:rsidR="007B783C" w:rsidRPr="00BE4813" w:rsidRDefault="007B783C" w:rsidP="00A84FCC">
            <w:pPr>
              <w:jc w:val="center"/>
              <w:rPr>
                <w:rFonts w:ascii="宋体" w:hAnsi="宋体" w:cs="宋体"/>
                <w:color w:val="000000"/>
                <w:szCs w:val="21"/>
              </w:rPr>
            </w:pPr>
            <w:r w:rsidRPr="00BE4813">
              <w:rPr>
                <w:rFonts w:ascii="宋体" w:hAnsi="宋体" w:cs="宋体"/>
                <w:color w:val="000000"/>
                <w:szCs w:val="21"/>
              </w:rPr>
              <w:t>(</w:t>
            </w:r>
            <w:r w:rsidRPr="00BE4813">
              <w:rPr>
                <w:rFonts w:ascii="宋体" w:hAnsi="宋体" w:cs="宋体" w:hint="eastAsia"/>
                <w:color w:val="000000"/>
                <w:szCs w:val="21"/>
              </w:rPr>
              <w:t>栋</w:t>
            </w:r>
            <w:r w:rsidRPr="00BE4813">
              <w:rPr>
                <w:rFonts w:ascii="宋体" w:hAnsi="宋体" w:cs="宋体"/>
                <w:color w:val="000000"/>
                <w:szCs w:val="21"/>
              </w:rPr>
              <w:t>)</w:t>
            </w:r>
          </w:p>
        </w:tc>
        <w:tc>
          <w:tcPr>
            <w:tcW w:w="1418" w:type="dxa"/>
            <w:tcBorders>
              <w:top w:val="single" w:sz="12" w:space="0" w:color="auto"/>
            </w:tcBorders>
            <w:vAlign w:val="center"/>
          </w:tcPr>
          <w:p w:rsidR="007B783C" w:rsidRPr="00BE4813" w:rsidRDefault="007B783C" w:rsidP="00A84FCC">
            <w:pPr>
              <w:jc w:val="center"/>
              <w:rPr>
                <w:rFonts w:ascii="宋体" w:hAnsi="宋体" w:cs="宋体"/>
                <w:color w:val="000000"/>
                <w:szCs w:val="21"/>
              </w:rPr>
            </w:pPr>
            <w:r w:rsidRPr="00BE4813">
              <w:rPr>
                <w:rFonts w:ascii="宋体" w:hAnsi="宋体" w:cs="宋体" w:hint="eastAsia"/>
                <w:color w:val="000000"/>
                <w:szCs w:val="21"/>
              </w:rPr>
              <w:t>总</w:t>
            </w:r>
            <w:r>
              <w:rPr>
                <w:rFonts w:ascii="宋体" w:hAnsi="宋体" w:cs="宋体" w:hint="eastAsia"/>
                <w:color w:val="000000"/>
                <w:szCs w:val="21"/>
              </w:rPr>
              <w:t>计算</w:t>
            </w:r>
            <w:r w:rsidRPr="00BE4813">
              <w:rPr>
                <w:rFonts w:ascii="宋体" w:hAnsi="宋体" w:cs="宋体" w:hint="eastAsia"/>
                <w:color w:val="000000"/>
                <w:szCs w:val="21"/>
              </w:rPr>
              <w:t>药量（</w:t>
            </w:r>
            <w:r w:rsidRPr="00BE4813">
              <w:rPr>
                <w:rFonts w:ascii="宋体" w:hAnsi="宋体" w:cs="宋体"/>
                <w:color w:val="000000"/>
                <w:szCs w:val="21"/>
              </w:rPr>
              <w:t>kg</w:t>
            </w:r>
            <w:r w:rsidRPr="00BE4813">
              <w:rPr>
                <w:rFonts w:ascii="宋体" w:hAnsi="宋体" w:cs="宋体" w:hint="eastAsia"/>
                <w:color w:val="000000"/>
                <w:szCs w:val="21"/>
              </w:rPr>
              <w:t>）</w:t>
            </w:r>
          </w:p>
        </w:tc>
        <w:tc>
          <w:tcPr>
            <w:tcW w:w="1275" w:type="dxa"/>
            <w:tcBorders>
              <w:top w:val="single" w:sz="12" w:space="0" w:color="auto"/>
            </w:tcBorders>
            <w:vAlign w:val="center"/>
          </w:tcPr>
          <w:p w:rsidR="007B783C" w:rsidRPr="00BE4813" w:rsidRDefault="007B783C" w:rsidP="00A84FCC">
            <w:pPr>
              <w:jc w:val="center"/>
              <w:rPr>
                <w:rFonts w:ascii="宋体" w:hAnsi="宋体" w:cs="宋体"/>
                <w:color w:val="000000"/>
                <w:szCs w:val="21"/>
              </w:rPr>
            </w:pPr>
            <w:r w:rsidRPr="00BE4813">
              <w:rPr>
                <w:rFonts w:ascii="宋体" w:hAnsi="宋体" w:cs="宋体" w:hint="eastAsia"/>
                <w:color w:val="000000"/>
                <w:szCs w:val="21"/>
              </w:rPr>
              <w:t>上下游工序</w:t>
            </w:r>
          </w:p>
          <w:p w:rsidR="007B783C" w:rsidRPr="00BE4813" w:rsidRDefault="007B783C" w:rsidP="00A84FCC">
            <w:pPr>
              <w:jc w:val="center"/>
              <w:rPr>
                <w:rFonts w:ascii="宋体" w:hAnsi="宋体" w:cs="宋体"/>
                <w:color w:val="000000"/>
                <w:szCs w:val="21"/>
              </w:rPr>
            </w:pPr>
            <w:r w:rsidRPr="00BE4813">
              <w:rPr>
                <w:rFonts w:ascii="宋体" w:hAnsi="宋体" w:cs="宋体" w:hint="eastAsia"/>
                <w:color w:val="000000"/>
                <w:szCs w:val="21"/>
              </w:rPr>
              <w:t>日需量（</w:t>
            </w:r>
            <w:r w:rsidRPr="00BE4813">
              <w:rPr>
                <w:rFonts w:ascii="宋体" w:hAnsi="宋体" w:cs="宋体"/>
                <w:color w:val="000000"/>
                <w:szCs w:val="21"/>
              </w:rPr>
              <w:t>kg</w:t>
            </w:r>
            <w:r w:rsidRPr="00BE4813">
              <w:rPr>
                <w:rFonts w:ascii="宋体" w:hAnsi="宋体" w:cs="宋体" w:hint="eastAsia"/>
                <w:color w:val="000000"/>
                <w:szCs w:val="21"/>
              </w:rPr>
              <w:t>）</w:t>
            </w:r>
          </w:p>
        </w:tc>
        <w:tc>
          <w:tcPr>
            <w:tcW w:w="1560" w:type="dxa"/>
            <w:tcBorders>
              <w:top w:val="single" w:sz="12" w:space="0" w:color="auto"/>
            </w:tcBorders>
            <w:vAlign w:val="center"/>
          </w:tcPr>
          <w:p w:rsidR="007B783C" w:rsidRPr="00BE4813" w:rsidRDefault="007B783C" w:rsidP="00A84FCC">
            <w:pPr>
              <w:jc w:val="center"/>
              <w:rPr>
                <w:rFonts w:ascii="宋体" w:hAnsi="宋体" w:cs="宋体"/>
                <w:color w:val="000000"/>
                <w:szCs w:val="21"/>
              </w:rPr>
            </w:pPr>
            <w:r w:rsidRPr="00BE4813">
              <w:rPr>
                <w:rFonts w:ascii="宋体" w:hAnsi="宋体" w:cs="宋体" w:hint="eastAsia"/>
                <w:color w:val="000000"/>
                <w:szCs w:val="21"/>
              </w:rPr>
              <w:t>储存周期</w:t>
            </w:r>
          </w:p>
        </w:tc>
        <w:tc>
          <w:tcPr>
            <w:tcW w:w="1039" w:type="dxa"/>
            <w:tcBorders>
              <w:top w:val="single" w:sz="12" w:space="0" w:color="auto"/>
              <w:right w:val="single" w:sz="12" w:space="0" w:color="auto"/>
            </w:tcBorders>
            <w:vAlign w:val="center"/>
          </w:tcPr>
          <w:p w:rsidR="007B783C" w:rsidRPr="00BE4813" w:rsidRDefault="007B783C" w:rsidP="00A84FCC">
            <w:pPr>
              <w:jc w:val="center"/>
              <w:rPr>
                <w:rFonts w:ascii="宋体" w:hAnsi="宋体" w:cs="宋体"/>
                <w:color w:val="000000"/>
                <w:szCs w:val="21"/>
              </w:rPr>
            </w:pPr>
            <w:r>
              <w:rPr>
                <w:rFonts w:ascii="宋体" w:hAnsi="宋体" w:cs="宋体" w:hint="eastAsia"/>
                <w:color w:val="000000"/>
                <w:szCs w:val="21"/>
              </w:rPr>
              <w:t>备注</w:t>
            </w:r>
          </w:p>
        </w:tc>
      </w:tr>
      <w:tr w:rsidR="007B783C" w:rsidTr="00A84FCC">
        <w:trPr>
          <w:trHeight w:val="397"/>
          <w:jc w:val="center"/>
        </w:trPr>
        <w:tc>
          <w:tcPr>
            <w:tcW w:w="618" w:type="dxa"/>
            <w:vMerge w:val="restart"/>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喷花</w:t>
            </w:r>
            <w:r>
              <w:rPr>
                <w:rFonts w:ascii="宋体" w:hAnsi="宋体" w:cs="宋体" w:hint="eastAsia"/>
                <w:b w:val="0"/>
                <w:bCs/>
                <w:color w:val="000000"/>
                <w:szCs w:val="21"/>
              </w:rPr>
              <w:lastRenderedPageBreak/>
              <w:t>生产线</w:t>
            </w: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lastRenderedPageBreak/>
              <w:t>黑火药中转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800kg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每天运输</w:t>
            </w:r>
            <w:r>
              <w:rPr>
                <w:rFonts w:ascii="宋体" w:hAnsi="宋体" w:cs="宋体"/>
                <w:b w:val="0"/>
                <w:bCs/>
                <w:color w:val="000000"/>
                <w:szCs w:val="21"/>
              </w:rPr>
              <w:t>3</w:t>
            </w:r>
            <w:r>
              <w:rPr>
                <w:rFonts w:ascii="宋体" w:hAnsi="宋体" w:cs="宋体" w:hint="eastAsia"/>
                <w:b w:val="0"/>
                <w:bCs/>
                <w:color w:val="000000"/>
                <w:szCs w:val="21"/>
              </w:rPr>
              <w:t>次</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tcBorders>
              <w:left w:val="single" w:sz="12" w:space="0" w:color="auto"/>
            </w:tcBorders>
            <w:vAlign w:val="center"/>
          </w:tcPr>
          <w:p w:rsidR="007B783C" w:rsidRDefault="007B783C" w:rsidP="00A84FCC">
            <w:pPr>
              <w:jc w:val="center"/>
              <w:rPr>
                <w:rFonts w:ascii="宋体" w:hAnsi="宋体" w:cs="宋体"/>
                <w:b w:val="0"/>
                <w:bCs/>
                <w:color w:val="000000"/>
                <w:szCs w:val="21"/>
              </w:rPr>
            </w:pP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亮珠中转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200kg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1.5</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tcBorders>
              <w:left w:val="single" w:sz="12" w:space="0" w:color="auto"/>
            </w:tcBorders>
            <w:vAlign w:val="center"/>
          </w:tcPr>
          <w:p w:rsidR="007B783C" w:rsidRDefault="007B783C" w:rsidP="00A84FCC">
            <w:pPr>
              <w:jc w:val="center"/>
              <w:rPr>
                <w:rFonts w:ascii="宋体" w:hAnsi="宋体" w:cs="宋体"/>
                <w:b w:val="0"/>
                <w:bCs/>
                <w:color w:val="000000"/>
                <w:szCs w:val="21"/>
              </w:rPr>
            </w:pP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单基火药中转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200kg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222kg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每天运输2次</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tcBorders>
              <w:left w:val="single" w:sz="12" w:space="0" w:color="auto"/>
            </w:tcBorders>
            <w:vAlign w:val="center"/>
          </w:tcPr>
          <w:p w:rsidR="007B783C" w:rsidRDefault="007B783C" w:rsidP="00A84FCC">
            <w:pPr>
              <w:jc w:val="center"/>
              <w:rPr>
                <w:rFonts w:ascii="宋体" w:hAnsi="宋体" w:cs="宋体"/>
                <w:b w:val="0"/>
                <w:bCs/>
                <w:color w:val="000000"/>
                <w:szCs w:val="21"/>
              </w:rPr>
            </w:pP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半成品中转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3</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3</w:t>
            </w:r>
            <w:r>
              <w:rPr>
                <w:rFonts w:ascii="宋体" w:hAnsi="宋体" w:cs="宋体"/>
                <w:b w:val="0"/>
                <w:bCs/>
                <w:color w:val="000000"/>
                <w:szCs w:val="21"/>
              </w:rPr>
              <w:t>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r>
              <w:rPr>
                <w:rFonts w:ascii="宋体" w:hAnsi="宋体" w:cs="宋体"/>
                <w:b w:val="0"/>
                <w:bCs/>
                <w:color w:val="000000"/>
                <w:szCs w:val="21"/>
              </w:rPr>
              <w:t>450kg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2天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val="restart"/>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吐珠生产线</w:t>
            </w: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亮珠中转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5</w:t>
            </w:r>
            <w:r>
              <w:rPr>
                <w:rFonts w:ascii="宋体" w:hAnsi="宋体" w:cs="宋体"/>
                <w:b w:val="0"/>
                <w:bCs/>
                <w:color w:val="000000"/>
                <w:szCs w:val="21"/>
              </w:rPr>
              <w:t>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5</w:t>
            </w:r>
            <w:r>
              <w:rPr>
                <w:rFonts w:ascii="宋体" w:hAnsi="宋体" w:cs="宋体"/>
                <w:b w:val="0"/>
                <w:bCs/>
                <w:color w:val="000000"/>
                <w:szCs w:val="21"/>
              </w:rPr>
              <w:t>72kg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每天运输2次</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tcBorders>
              <w:left w:val="single" w:sz="12" w:space="0" w:color="auto"/>
            </w:tcBorders>
            <w:vAlign w:val="center"/>
          </w:tcPr>
          <w:p w:rsidR="007B783C" w:rsidRDefault="007B783C" w:rsidP="00A84FCC">
            <w:pPr>
              <w:jc w:val="center"/>
              <w:rPr>
                <w:rFonts w:ascii="宋体" w:hAnsi="宋体" w:cs="宋体"/>
                <w:b w:val="0"/>
                <w:bCs/>
                <w:color w:val="000000"/>
                <w:szCs w:val="21"/>
              </w:rPr>
            </w:pP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黑火药中转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5</w:t>
            </w:r>
            <w:r>
              <w:rPr>
                <w:rFonts w:ascii="宋体" w:hAnsi="宋体" w:cs="宋体"/>
                <w:b w:val="0"/>
                <w:bCs/>
                <w:color w:val="000000"/>
                <w:szCs w:val="21"/>
              </w:rPr>
              <w:t>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5</w:t>
            </w:r>
            <w:r>
              <w:rPr>
                <w:rFonts w:ascii="宋体" w:hAnsi="宋体" w:cs="宋体"/>
                <w:b w:val="0"/>
                <w:bCs/>
                <w:color w:val="000000"/>
                <w:szCs w:val="21"/>
              </w:rPr>
              <w:t>72kg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每天运输2次</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tcBorders>
              <w:left w:val="single" w:sz="12" w:space="0" w:color="auto"/>
            </w:tcBorders>
            <w:vAlign w:val="center"/>
          </w:tcPr>
          <w:p w:rsidR="007B783C" w:rsidRDefault="007B783C" w:rsidP="00A84FCC">
            <w:pPr>
              <w:jc w:val="center"/>
              <w:rPr>
                <w:rFonts w:ascii="宋体" w:hAnsi="宋体" w:cs="宋体"/>
                <w:b w:val="0"/>
                <w:bCs/>
                <w:color w:val="000000"/>
                <w:szCs w:val="21"/>
              </w:rPr>
            </w:pP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引火线中转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3</w:t>
            </w:r>
            <w:r>
              <w:rPr>
                <w:rFonts w:ascii="宋体" w:hAnsi="宋体" w:cs="宋体"/>
                <w:b w:val="0"/>
                <w:bCs/>
                <w:color w:val="000000"/>
                <w:szCs w:val="21"/>
              </w:rPr>
              <w:t>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2</w:t>
            </w:r>
            <w:r>
              <w:rPr>
                <w:rFonts w:ascii="宋体" w:hAnsi="宋体" w:cs="宋体"/>
                <w:b w:val="0"/>
                <w:bCs/>
                <w:color w:val="000000"/>
                <w:szCs w:val="21"/>
              </w:rPr>
              <w:t>00kg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r>
              <w:rPr>
                <w:rFonts w:ascii="宋体" w:hAnsi="宋体" w:cs="宋体"/>
                <w:b w:val="0"/>
                <w:bCs/>
                <w:color w:val="000000"/>
                <w:szCs w:val="21"/>
              </w:rPr>
              <w:t>.5</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618" w:type="dxa"/>
            <w:vMerge/>
            <w:tcBorders>
              <w:left w:val="single" w:sz="12" w:space="0" w:color="auto"/>
            </w:tcBorders>
            <w:vAlign w:val="center"/>
          </w:tcPr>
          <w:p w:rsidR="007B783C" w:rsidRDefault="007B783C" w:rsidP="00A84FCC">
            <w:pPr>
              <w:jc w:val="center"/>
              <w:rPr>
                <w:rFonts w:ascii="宋体" w:hAnsi="宋体" w:cs="宋体"/>
                <w:b w:val="0"/>
                <w:bCs/>
                <w:color w:val="000000"/>
                <w:szCs w:val="21"/>
              </w:rPr>
            </w:pPr>
          </w:p>
        </w:tc>
        <w:tc>
          <w:tcPr>
            <w:tcW w:w="1701" w:type="dxa"/>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半成品中转</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7</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2</w:t>
            </w:r>
            <w:r>
              <w:rPr>
                <w:rFonts w:ascii="宋体" w:hAnsi="宋体" w:cs="宋体"/>
                <w:b w:val="0"/>
                <w:bCs/>
                <w:color w:val="000000"/>
                <w:szCs w:val="21"/>
              </w:rPr>
              <w:t>400</w:t>
            </w:r>
            <w:r>
              <w:rPr>
                <w:rFonts w:ascii="宋体" w:hAnsi="宋体" w:cs="宋体" w:hint="eastAsia"/>
                <w:b w:val="0"/>
                <w:bCs/>
                <w:color w:val="000000"/>
                <w:szCs w:val="21"/>
              </w:rPr>
              <w:t>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r>
              <w:rPr>
                <w:rFonts w:ascii="宋体" w:hAnsi="宋体" w:cs="宋体"/>
                <w:b w:val="0"/>
                <w:bCs/>
                <w:color w:val="000000"/>
                <w:szCs w:val="21"/>
              </w:rPr>
              <w:t>344kg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约1</w:t>
            </w:r>
            <w:r>
              <w:rPr>
                <w:rFonts w:ascii="宋体" w:hAnsi="宋体" w:cs="宋体"/>
                <w:b w:val="0"/>
                <w:bCs/>
                <w:color w:val="000000"/>
                <w:szCs w:val="21"/>
              </w:rPr>
              <w:t>.78</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2319" w:type="dxa"/>
            <w:gridSpan w:val="2"/>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引线库</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300kg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10</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2319" w:type="dxa"/>
            <w:gridSpan w:val="2"/>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黑火药库</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10000kg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1672kg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约</w:t>
            </w:r>
            <w:r>
              <w:rPr>
                <w:rFonts w:ascii="宋体" w:hAnsi="宋体" w:cs="宋体"/>
                <w:b w:val="0"/>
                <w:bCs/>
                <w:color w:val="000000"/>
                <w:szCs w:val="21"/>
              </w:rPr>
              <w:t>5.98</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2319" w:type="dxa"/>
            <w:gridSpan w:val="2"/>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单基火药库（湿）</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2</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2</w:t>
            </w:r>
            <w:r>
              <w:rPr>
                <w:rFonts w:ascii="宋体" w:hAnsi="宋体" w:cs="宋体"/>
                <w:b w:val="0"/>
                <w:bCs/>
                <w:color w:val="000000"/>
                <w:szCs w:val="21"/>
              </w:rPr>
              <w:t>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4</w:t>
            </w:r>
            <w:r>
              <w:rPr>
                <w:rFonts w:ascii="宋体" w:hAnsi="宋体" w:cs="宋体"/>
                <w:b w:val="0"/>
                <w:bCs/>
                <w:color w:val="000000"/>
                <w:szCs w:val="21"/>
              </w:rPr>
              <w:t>00kg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5天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2319" w:type="dxa"/>
            <w:gridSpan w:val="2"/>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亮珠库</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3</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15000kg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1500kg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10</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2319" w:type="dxa"/>
            <w:gridSpan w:val="2"/>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药柱库</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1</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3</w:t>
            </w:r>
            <w:r>
              <w:rPr>
                <w:rFonts w:ascii="宋体" w:hAnsi="宋体" w:cs="宋体"/>
                <w:b w:val="0"/>
                <w:bCs/>
                <w:color w:val="000000"/>
                <w:szCs w:val="21"/>
              </w:rPr>
              <w:t>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4</w:t>
            </w:r>
            <w:r>
              <w:rPr>
                <w:rFonts w:ascii="宋体" w:hAnsi="宋体" w:cs="宋体"/>
                <w:b w:val="0"/>
                <w:bCs/>
                <w:color w:val="000000"/>
                <w:szCs w:val="21"/>
              </w:rPr>
              <w:t>50kg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hint="eastAsia"/>
                <w:b w:val="0"/>
                <w:bCs/>
                <w:color w:val="000000"/>
                <w:szCs w:val="21"/>
              </w:rPr>
              <w:t>约6</w:t>
            </w:r>
            <w:r>
              <w:rPr>
                <w:rFonts w:ascii="宋体" w:hAnsi="宋体" w:cs="宋体"/>
                <w:b w:val="0"/>
                <w:bCs/>
                <w:color w:val="000000"/>
                <w:szCs w:val="21"/>
              </w:rPr>
              <w:t>.6</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2319" w:type="dxa"/>
            <w:gridSpan w:val="2"/>
            <w:tcBorders>
              <w:left w:val="single" w:sz="12" w:space="0" w:color="auto"/>
            </w:tcBorders>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1.3</w:t>
            </w:r>
            <w:r>
              <w:rPr>
                <w:rFonts w:ascii="宋体" w:hAnsi="宋体" w:cs="宋体" w:hint="eastAsia"/>
                <w:b w:val="0"/>
                <w:bCs/>
                <w:color w:val="000000"/>
                <w:szCs w:val="21"/>
              </w:rPr>
              <w:t>级成品库</w:t>
            </w:r>
          </w:p>
        </w:tc>
        <w:tc>
          <w:tcPr>
            <w:tcW w:w="992"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7</w:t>
            </w:r>
          </w:p>
        </w:tc>
        <w:tc>
          <w:tcPr>
            <w:tcW w:w="1418"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130000kg</w:t>
            </w:r>
          </w:p>
        </w:tc>
        <w:tc>
          <w:tcPr>
            <w:tcW w:w="1275"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2888kg</w:t>
            </w:r>
          </w:p>
        </w:tc>
        <w:tc>
          <w:tcPr>
            <w:tcW w:w="1560" w:type="dxa"/>
            <w:vAlign w:val="center"/>
          </w:tcPr>
          <w:p w:rsidR="007B783C" w:rsidRDefault="007B783C" w:rsidP="00A84FCC">
            <w:pPr>
              <w:jc w:val="center"/>
              <w:rPr>
                <w:rFonts w:ascii="宋体" w:hAnsi="宋体" w:cs="宋体"/>
                <w:b w:val="0"/>
                <w:bCs/>
                <w:color w:val="000000"/>
                <w:szCs w:val="21"/>
              </w:rPr>
            </w:pPr>
            <w:r>
              <w:rPr>
                <w:rFonts w:ascii="宋体" w:hAnsi="宋体" w:cs="宋体"/>
                <w:b w:val="0"/>
                <w:bCs/>
                <w:color w:val="000000"/>
                <w:szCs w:val="21"/>
              </w:rPr>
              <w:t>45</w:t>
            </w:r>
            <w:r>
              <w:rPr>
                <w:rFonts w:ascii="宋体" w:hAnsi="宋体" w:cs="宋体" w:hint="eastAsia"/>
                <w:b w:val="0"/>
                <w:bCs/>
                <w:color w:val="000000"/>
                <w:szCs w:val="21"/>
              </w:rPr>
              <w:t>天</w:t>
            </w:r>
          </w:p>
        </w:tc>
        <w:tc>
          <w:tcPr>
            <w:tcW w:w="1039" w:type="dxa"/>
            <w:tcBorders>
              <w:right w:val="single" w:sz="12" w:space="0" w:color="auto"/>
            </w:tcBorders>
            <w:vAlign w:val="center"/>
          </w:tcPr>
          <w:p w:rsidR="007B783C" w:rsidRDefault="007B783C" w:rsidP="00A84FCC">
            <w:pPr>
              <w:jc w:val="center"/>
              <w:rPr>
                <w:rFonts w:ascii="宋体" w:hAnsi="宋体" w:cs="宋体"/>
                <w:b w:val="0"/>
                <w:bCs/>
                <w:color w:val="000000"/>
                <w:szCs w:val="21"/>
              </w:rPr>
            </w:pPr>
          </w:p>
        </w:tc>
      </w:tr>
      <w:tr w:rsidR="007B783C" w:rsidTr="00A84FCC">
        <w:trPr>
          <w:trHeight w:val="397"/>
          <w:jc w:val="center"/>
        </w:trPr>
        <w:tc>
          <w:tcPr>
            <w:tcW w:w="8603" w:type="dxa"/>
            <w:gridSpan w:val="7"/>
            <w:tcBorders>
              <w:left w:val="single" w:sz="12" w:space="0" w:color="auto"/>
              <w:bottom w:val="single" w:sz="12" w:space="0" w:color="auto"/>
              <w:right w:val="single" w:sz="12" w:space="0" w:color="auto"/>
            </w:tcBorders>
            <w:vAlign w:val="center"/>
          </w:tcPr>
          <w:p w:rsidR="007B783C" w:rsidRDefault="007B783C" w:rsidP="00A84FCC">
            <w:pPr>
              <w:jc w:val="left"/>
              <w:rPr>
                <w:rFonts w:ascii="宋体" w:hAnsi="宋体" w:cs="宋体"/>
                <w:b w:val="0"/>
                <w:bCs/>
                <w:color w:val="000000"/>
                <w:szCs w:val="21"/>
              </w:rPr>
            </w:pPr>
            <w:r>
              <w:rPr>
                <w:rFonts w:ascii="宋体" w:hAnsi="宋体" w:cs="宋体" w:hint="eastAsia"/>
                <w:b w:val="0"/>
                <w:bCs/>
                <w:color w:val="000000"/>
                <w:szCs w:val="21"/>
              </w:rPr>
              <w:t>备注：经核算该企业：喷花类（响珠）产品年产约</w:t>
            </w:r>
            <w:r>
              <w:rPr>
                <w:rFonts w:ascii="宋体" w:hAnsi="宋体" w:cs="宋体"/>
                <w:b w:val="0"/>
                <w:bCs/>
                <w:color w:val="000000"/>
                <w:szCs w:val="21"/>
              </w:rPr>
              <w:t>8</w:t>
            </w:r>
            <w:r>
              <w:rPr>
                <w:rFonts w:ascii="宋体" w:hAnsi="宋体" w:cs="宋体" w:hint="eastAsia"/>
                <w:b w:val="0"/>
                <w:bCs/>
                <w:color w:val="000000"/>
                <w:szCs w:val="21"/>
              </w:rPr>
              <w:t>万箱，喷花类（冷光）产品年产约5</w:t>
            </w:r>
            <w:r>
              <w:rPr>
                <w:rFonts w:ascii="宋体" w:hAnsi="宋体" w:cs="宋体"/>
                <w:b w:val="0"/>
                <w:bCs/>
                <w:color w:val="000000"/>
                <w:szCs w:val="21"/>
              </w:rPr>
              <w:t>.3</w:t>
            </w:r>
            <w:r>
              <w:rPr>
                <w:rFonts w:ascii="宋体" w:hAnsi="宋体" w:cs="宋体" w:hint="eastAsia"/>
                <w:b w:val="0"/>
                <w:bCs/>
                <w:color w:val="000000"/>
                <w:szCs w:val="21"/>
              </w:rPr>
              <w:t>万箱，吐珠产品年产</w:t>
            </w:r>
            <w:r>
              <w:rPr>
                <w:rFonts w:ascii="宋体" w:hAnsi="宋体" w:cs="宋体"/>
                <w:b w:val="0"/>
                <w:bCs/>
                <w:color w:val="000000"/>
                <w:szCs w:val="21"/>
              </w:rPr>
              <w:t>12</w:t>
            </w:r>
            <w:r>
              <w:rPr>
                <w:rFonts w:ascii="宋体" w:hAnsi="宋体" w:cs="宋体" w:hint="eastAsia"/>
                <w:b w:val="0"/>
                <w:bCs/>
                <w:color w:val="000000"/>
                <w:szCs w:val="21"/>
              </w:rPr>
              <w:t>万箱，合计年产量约2</w:t>
            </w:r>
            <w:r>
              <w:rPr>
                <w:rFonts w:ascii="宋体" w:hAnsi="宋体" w:cs="宋体"/>
                <w:b w:val="0"/>
                <w:bCs/>
                <w:color w:val="000000"/>
                <w:szCs w:val="21"/>
              </w:rPr>
              <w:t>5.3</w:t>
            </w:r>
            <w:r>
              <w:rPr>
                <w:rFonts w:ascii="宋体" w:hAnsi="宋体" w:cs="宋体" w:hint="eastAsia"/>
                <w:b w:val="0"/>
                <w:bCs/>
                <w:color w:val="000000"/>
                <w:szCs w:val="21"/>
              </w:rPr>
              <w:t>万箱。</w:t>
            </w:r>
          </w:p>
        </w:tc>
      </w:tr>
    </w:tbl>
    <w:p w:rsidR="002D014A" w:rsidRDefault="002D014A" w:rsidP="002D014A">
      <w:pPr>
        <w:spacing w:beforeLines="50" w:before="120" w:line="360" w:lineRule="auto"/>
        <w:ind w:firstLineChars="200" w:firstLine="560"/>
        <w:rPr>
          <w:rFonts w:ascii="宋体" w:cs="宋体"/>
          <w:b w:val="0"/>
          <w:sz w:val="28"/>
          <w:szCs w:val="28"/>
        </w:rPr>
      </w:pPr>
      <w:r>
        <w:rPr>
          <w:rFonts w:ascii="宋体" w:hAnsi="宋体" w:cs="宋体" w:hint="eastAsia"/>
          <w:b w:val="0"/>
          <w:bCs/>
          <w:color w:val="000000"/>
          <w:sz w:val="28"/>
          <w:szCs w:val="28"/>
        </w:rPr>
        <w:t>根据计算，引线库的存量可以满足约</w:t>
      </w:r>
      <w:r>
        <w:rPr>
          <w:rFonts w:ascii="宋体" w:hAnsi="宋体" w:cs="宋体"/>
          <w:b w:val="0"/>
          <w:bCs/>
          <w:color w:val="000000"/>
          <w:sz w:val="28"/>
          <w:szCs w:val="28"/>
        </w:rPr>
        <w:t>10</w:t>
      </w:r>
      <w:r>
        <w:rPr>
          <w:rFonts w:ascii="宋体" w:hAnsi="宋体" w:cs="宋体" w:hint="eastAsia"/>
          <w:b w:val="0"/>
          <w:bCs/>
          <w:color w:val="000000"/>
          <w:sz w:val="28"/>
          <w:szCs w:val="28"/>
        </w:rPr>
        <w:t>天的生产需求，黑火药库的存量可以满足约</w:t>
      </w:r>
      <w:r>
        <w:rPr>
          <w:rFonts w:ascii="宋体" w:hAnsi="宋体" w:cs="宋体"/>
          <w:b w:val="0"/>
          <w:bCs/>
          <w:color w:val="000000"/>
          <w:sz w:val="28"/>
          <w:szCs w:val="28"/>
        </w:rPr>
        <w:t>5.98</w:t>
      </w:r>
      <w:r>
        <w:rPr>
          <w:rFonts w:ascii="宋体" w:hAnsi="宋体" w:cs="宋体" w:hint="eastAsia"/>
          <w:b w:val="0"/>
          <w:bCs/>
          <w:color w:val="000000"/>
          <w:sz w:val="28"/>
          <w:szCs w:val="28"/>
        </w:rPr>
        <w:t>天的生产需求，单基火药库（湿）可以满足约5天的生产需求，亮珠库的存量可以满足约</w:t>
      </w:r>
      <w:r>
        <w:rPr>
          <w:rFonts w:ascii="宋体" w:hAnsi="宋体" w:cs="宋体"/>
          <w:b w:val="0"/>
          <w:bCs/>
          <w:color w:val="000000"/>
          <w:sz w:val="28"/>
          <w:szCs w:val="28"/>
        </w:rPr>
        <w:t>10</w:t>
      </w:r>
      <w:r>
        <w:rPr>
          <w:rFonts w:ascii="宋体" w:hAnsi="宋体" w:cs="宋体" w:hint="eastAsia"/>
          <w:b w:val="0"/>
          <w:bCs/>
          <w:color w:val="000000"/>
          <w:sz w:val="28"/>
          <w:szCs w:val="28"/>
        </w:rPr>
        <w:t>天的生产需求，药柱库的存量可以满足约6</w:t>
      </w:r>
      <w:r>
        <w:rPr>
          <w:rFonts w:ascii="宋体" w:hAnsi="宋体" w:cs="宋体"/>
          <w:b w:val="0"/>
          <w:bCs/>
          <w:color w:val="000000"/>
          <w:sz w:val="28"/>
          <w:szCs w:val="28"/>
        </w:rPr>
        <w:t>.6</w:t>
      </w:r>
      <w:r>
        <w:rPr>
          <w:rFonts w:ascii="宋体" w:hAnsi="宋体" w:cs="宋体" w:hint="eastAsia"/>
          <w:b w:val="0"/>
          <w:bCs/>
          <w:color w:val="000000"/>
          <w:sz w:val="28"/>
          <w:szCs w:val="28"/>
        </w:rPr>
        <w:t>天的生产需求，</w:t>
      </w:r>
      <w:r>
        <w:rPr>
          <w:rFonts w:ascii="宋体" w:hAnsi="宋体" w:cs="宋体"/>
          <w:b w:val="0"/>
          <w:bCs/>
          <w:color w:val="000000"/>
          <w:sz w:val="28"/>
          <w:szCs w:val="28"/>
        </w:rPr>
        <w:t>1.3</w:t>
      </w:r>
      <w:r>
        <w:rPr>
          <w:rFonts w:ascii="宋体" w:hAnsi="宋体" w:cs="宋体" w:hint="eastAsia"/>
          <w:b w:val="0"/>
          <w:bCs/>
          <w:color w:val="000000"/>
          <w:sz w:val="28"/>
          <w:szCs w:val="28"/>
        </w:rPr>
        <w:t>级成品库的存量可以满足约</w:t>
      </w:r>
      <w:r>
        <w:rPr>
          <w:rFonts w:ascii="宋体" w:hAnsi="宋体" w:cs="宋体"/>
          <w:b w:val="0"/>
          <w:bCs/>
          <w:color w:val="000000"/>
          <w:sz w:val="28"/>
          <w:szCs w:val="28"/>
        </w:rPr>
        <w:t>45</w:t>
      </w:r>
      <w:r>
        <w:rPr>
          <w:rFonts w:ascii="宋体" w:hAnsi="宋体" w:cs="宋体" w:hint="eastAsia"/>
          <w:b w:val="0"/>
          <w:bCs/>
          <w:color w:val="000000"/>
          <w:sz w:val="28"/>
          <w:szCs w:val="28"/>
        </w:rPr>
        <w:t>天的生产储存需求。综上所述，该企业各生产工（库）房的设置与生产匹配。</w:t>
      </w:r>
    </w:p>
    <w:p w:rsidR="00FD522F" w:rsidRPr="00195CED" w:rsidRDefault="00FD522F" w:rsidP="00C4153B">
      <w:pPr>
        <w:spacing w:line="360" w:lineRule="auto"/>
        <w:ind w:firstLineChars="200" w:firstLine="562"/>
        <w:rPr>
          <w:rFonts w:ascii="宋体" w:hAnsi="宋体"/>
          <w:bCs/>
          <w:sz w:val="28"/>
          <w:szCs w:val="28"/>
        </w:rPr>
      </w:pPr>
      <w:r w:rsidRPr="00195CED">
        <w:rPr>
          <w:rFonts w:ascii="宋体" w:hAnsi="宋体" w:hint="eastAsia"/>
          <w:bCs/>
          <w:sz w:val="28"/>
          <w:szCs w:val="28"/>
        </w:rPr>
        <w:t>6）生产能力评估结论</w:t>
      </w:r>
    </w:p>
    <w:p w:rsidR="00D214CD" w:rsidRPr="00195CED" w:rsidRDefault="00FD522F" w:rsidP="00FD522F">
      <w:pPr>
        <w:widowControl/>
        <w:spacing w:line="360" w:lineRule="auto"/>
        <w:ind w:firstLineChars="147" w:firstLine="412"/>
        <w:jc w:val="left"/>
        <w:rPr>
          <w:rFonts w:ascii="宋体" w:hAnsi="宋体"/>
          <w:b w:val="0"/>
          <w:bCs/>
          <w:snapToGrid w:val="0"/>
          <w:kern w:val="0"/>
          <w:sz w:val="28"/>
          <w:szCs w:val="28"/>
        </w:rPr>
      </w:pPr>
      <w:r w:rsidRPr="00195CED">
        <w:rPr>
          <w:rFonts w:ascii="宋体" w:hAnsi="宋体" w:hint="eastAsia"/>
          <w:b w:val="0"/>
          <w:sz w:val="28"/>
          <w:szCs w:val="28"/>
        </w:rPr>
        <w:t>该企业安全设施设计由美华建筑设计有限公司承担；设计生产厂房数量和储存仓库面积与其生产品种相适应。生产企业各工序必须坚持按定员定量和操作规程要求进行操作，不得改变工房用途、超员超量和超范围生产，加强对企业的有效管理，确保生产企业各工序均衡生产，企业应制定切实可行的生产销售计划，及时发货、严格控制库存，严禁超量存放。</w:t>
      </w:r>
    </w:p>
    <w:p w:rsidR="000E2E3A" w:rsidRPr="00195CED" w:rsidRDefault="001F1C21" w:rsidP="00C4153B">
      <w:pPr>
        <w:pStyle w:val="21"/>
        <w:spacing w:beforeLines="50" w:before="120" w:afterLines="50" w:after="120"/>
        <w:rPr>
          <w:rFonts w:ascii="黑体" w:eastAsia="黑体" w:hAnsi="宋体"/>
          <w:b w:val="0"/>
          <w:snapToGrid w:val="0"/>
          <w:szCs w:val="30"/>
        </w:rPr>
      </w:pPr>
      <w:bookmarkStart w:id="1043" w:name="_Toc271898790"/>
      <w:bookmarkStart w:id="1044" w:name="_Toc32051"/>
      <w:bookmarkStart w:id="1045" w:name="_Toc335902431"/>
      <w:bookmarkStart w:id="1046" w:name="_Toc294247845"/>
      <w:bookmarkStart w:id="1047" w:name="_Toc7405"/>
      <w:bookmarkStart w:id="1048" w:name="_Toc203917361"/>
      <w:r w:rsidRPr="00195CED">
        <w:rPr>
          <w:rFonts w:ascii="黑体" w:eastAsia="黑体" w:hAnsi="宋体" w:hint="eastAsia"/>
          <w:b w:val="0"/>
          <w:snapToGrid w:val="0"/>
          <w:szCs w:val="30"/>
        </w:rPr>
        <w:t>5.3</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生产场所验收评价</w:t>
      </w:r>
      <w:bookmarkEnd w:id="1043"/>
      <w:bookmarkEnd w:id="1044"/>
      <w:bookmarkEnd w:id="1045"/>
      <w:bookmarkEnd w:id="1046"/>
      <w:bookmarkEnd w:id="1047"/>
      <w:bookmarkEnd w:id="1048"/>
    </w:p>
    <w:p w:rsidR="000E2E3A" w:rsidRPr="00195CED" w:rsidRDefault="00513FE8" w:rsidP="00C4153B">
      <w:pPr>
        <w:spacing w:line="360" w:lineRule="auto"/>
        <w:ind w:firstLineChars="200" w:firstLine="560"/>
        <w:rPr>
          <w:rFonts w:ascii="宋体" w:hAnsi="宋体"/>
          <w:b w:val="0"/>
          <w:sz w:val="28"/>
          <w:szCs w:val="28"/>
        </w:rPr>
      </w:pPr>
      <w:r w:rsidRPr="00195CED">
        <w:rPr>
          <w:rFonts w:ascii="宋体" w:hAnsi="宋体" w:hint="eastAsia"/>
          <w:b w:val="0"/>
          <w:sz w:val="28"/>
        </w:rPr>
        <w:t>该项目</w:t>
      </w:r>
      <w:r w:rsidR="00C52D08" w:rsidRPr="00195CED">
        <w:rPr>
          <w:rFonts w:ascii="宋体" w:hAnsi="宋体" w:hint="eastAsia"/>
          <w:b w:val="0"/>
          <w:sz w:val="28"/>
        </w:rPr>
        <w:t>采用《烟花爆竹企业安全评价规范》AQ4113-2008中的“附录C—《烟花爆竹企业安全评价现场检查表》”对生产场所单元进行评价；</w:t>
      </w:r>
      <w:r w:rsidR="00C52D08" w:rsidRPr="00195CED">
        <w:rPr>
          <w:rFonts w:ascii="宋体" w:hAnsi="宋体" w:hint="eastAsia"/>
          <w:b w:val="0"/>
          <w:sz w:val="28"/>
        </w:rPr>
        <w:lastRenderedPageBreak/>
        <w:t>评价内容主要包括定级定量、建筑结构、疏散要求、人员、防护屏障、消防、设备电气和生产工具、贮存与运输、废药废水处理、采暖通风、干燥、制度规程等十二个方面；具体见附录中的“附录</w:t>
      </w:r>
      <w:proofErr w:type="spellStart"/>
      <w:r w:rsidR="00C52D08" w:rsidRPr="00195CED">
        <w:rPr>
          <w:rFonts w:ascii="宋体" w:hAnsi="宋体" w:hint="eastAsia"/>
          <w:b w:val="0"/>
          <w:sz w:val="28"/>
        </w:rPr>
        <w:t>C</w:t>
      </w:r>
      <w:proofErr w:type="spellEnd"/>
      <w:r w:rsidR="00C52D08" w:rsidRPr="00195CED">
        <w:rPr>
          <w:rFonts w:ascii="宋体" w:hAnsi="宋体" w:hint="eastAsia"/>
          <w:b w:val="0"/>
          <w:sz w:val="28"/>
        </w:rPr>
        <w:t>烟花爆竹企业安全评价评价单元(车间)现场检查表”。</w:t>
      </w:r>
    </w:p>
    <w:p w:rsidR="000E2E3A" w:rsidRPr="00195CED" w:rsidRDefault="001F1C21">
      <w:pPr>
        <w:pStyle w:val="21"/>
        <w:spacing w:beforeLines="100" w:before="240" w:afterLines="50" w:after="120"/>
        <w:rPr>
          <w:rFonts w:ascii="黑体" w:eastAsia="黑体" w:hAnsi="宋体"/>
          <w:b w:val="0"/>
          <w:snapToGrid w:val="0"/>
          <w:szCs w:val="30"/>
        </w:rPr>
      </w:pPr>
      <w:bookmarkStart w:id="1049" w:name="_Toc335902437"/>
      <w:bookmarkStart w:id="1050" w:name="_Toc294247850"/>
      <w:bookmarkStart w:id="1051" w:name="_Toc22768"/>
      <w:bookmarkStart w:id="1052" w:name="_Toc271898805"/>
      <w:bookmarkStart w:id="1053" w:name="_Toc4024"/>
      <w:bookmarkStart w:id="1054" w:name="_Toc203917362"/>
      <w:r w:rsidRPr="00195CED">
        <w:rPr>
          <w:rFonts w:ascii="黑体" w:eastAsia="黑体" w:hAnsi="宋体" w:hint="eastAsia"/>
          <w:b w:val="0"/>
          <w:snapToGrid w:val="0"/>
          <w:szCs w:val="30"/>
        </w:rPr>
        <w:t>5.4</w:t>
      </w:r>
      <w:r w:rsidRPr="00195CED">
        <w:rPr>
          <w:rFonts w:ascii="黑体" w:eastAsia="黑体" w:hAnsi="宋体"/>
          <w:b w:val="0"/>
          <w:snapToGrid w:val="0"/>
          <w:szCs w:val="30"/>
        </w:rPr>
        <w:t xml:space="preserve"> </w:t>
      </w:r>
      <w:r w:rsidRPr="00195CED">
        <w:rPr>
          <w:rFonts w:ascii="黑体" w:eastAsia="黑体" w:hAnsi="宋体" w:hint="eastAsia"/>
          <w:b w:val="0"/>
          <w:snapToGrid w:val="0"/>
          <w:szCs w:val="30"/>
        </w:rPr>
        <w:t>生产工艺安全性评价</w:t>
      </w:r>
      <w:bookmarkEnd w:id="1049"/>
      <w:bookmarkEnd w:id="1050"/>
      <w:bookmarkEnd w:id="1051"/>
      <w:bookmarkEnd w:id="1052"/>
      <w:bookmarkEnd w:id="1053"/>
      <w:bookmarkEnd w:id="1054"/>
    </w:p>
    <w:p w:rsidR="000E2E3A" w:rsidRPr="00195CED" w:rsidRDefault="001F1C21" w:rsidP="0089085A">
      <w:pPr>
        <w:pStyle w:val="3"/>
        <w:keepNext w:val="0"/>
        <w:keepLines w:val="0"/>
        <w:widowControl w:val="0"/>
        <w:spacing w:beforeLines="50" w:before="120"/>
        <w:jc w:val="both"/>
        <w:rPr>
          <w:rFonts w:ascii="黑体" w:eastAsia="黑体" w:hAnsi="黑体"/>
          <w:b w:val="0"/>
          <w:bCs w:val="0"/>
          <w:snapToGrid w:val="0"/>
          <w:szCs w:val="28"/>
        </w:rPr>
      </w:pPr>
      <w:bookmarkStart w:id="1055" w:name="_Toc3212"/>
      <w:bookmarkStart w:id="1056" w:name="_Toc5980"/>
      <w:bookmarkStart w:id="1057" w:name="_Toc31764"/>
      <w:bookmarkStart w:id="1058" w:name="_Toc82505815"/>
      <w:bookmarkStart w:id="1059" w:name="_Toc82506082"/>
      <w:bookmarkStart w:id="1060" w:name="_Toc83666255"/>
      <w:bookmarkStart w:id="1061" w:name="_Toc85202530"/>
      <w:bookmarkStart w:id="1062" w:name="_Toc90914326"/>
      <w:bookmarkStart w:id="1063" w:name="_Toc102739254"/>
      <w:bookmarkStart w:id="1064" w:name="_Toc116155731"/>
      <w:bookmarkStart w:id="1065" w:name="_Toc116156558"/>
      <w:bookmarkStart w:id="1066" w:name="_Toc116289804"/>
      <w:bookmarkStart w:id="1067" w:name="_Toc128301741"/>
      <w:bookmarkStart w:id="1068" w:name="_Toc163313475"/>
      <w:bookmarkStart w:id="1069" w:name="_Toc181194110"/>
      <w:bookmarkStart w:id="1070" w:name="_Toc235508260"/>
      <w:bookmarkStart w:id="1071" w:name="_Toc231010407"/>
      <w:bookmarkStart w:id="1072" w:name="_Toc231010818"/>
      <w:bookmarkStart w:id="1073" w:name="_Toc235112887"/>
      <w:bookmarkStart w:id="1074" w:name="_Toc235112980"/>
      <w:bookmarkStart w:id="1075" w:name="_Toc243756780"/>
      <w:bookmarkStart w:id="1076" w:name="_Toc230529816"/>
      <w:bookmarkStart w:id="1077" w:name="_Toc294247851"/>
      <w:bookmarkStart w:id="1078" w:name="_Toc271898806"/>
      <w:bookmarkStart w:id="1079" w:name="_Toc235112549"/>
      <w:bookmarkStart w:id="1080" w:name="_Toc226015974"/>
      <w:bookmarkStart w:id="1081" w:name="_Toc231178714"/>
      <w:bookmarkStart w:id="1082" w:name="_Toc235522841"/>
      <w:bookmarkStart w:id="1083" w:name="_Toc226015696"/>
      <w:bookmarkStart w:id="1084" w:name="_Toc230965661"/>
      <w:bookmarkStart w:id="1085" w:name="_Toc235113114"/>
      <w:bookmarkStart w:id="1086" w:name="_Toc294247670"/>
      <w:bookmarkStart w:id="1087" w:name="_Toc335902438"/>
      <w:bookmarkStart w:id="1088" w:name="_Toc235113931"/>
      <w:bookmarkStart w:id="1089" w:name="_Toc235111900"/>
      <w:bookmarkStart w:id="1090" w:name="_Toc235588744"/>
      <w:bookmarkStart w:id="1091" w:name="_Toc217888635"/>
      <w:bookmarkStart w:id="1092" w:name="_Toc231010817"/>
      <w:bookmarkStart w:id="1093" w:name="_Toc226015973"/>
      <w:bookmarkStart w:id="1094" w:name="_Toc230965660"/>
      <w:bookmarkStart w:id="1095" w:name="_Toc235112979"/>
      <w:bookmarkStart w:id="1096" w:name="_Toc235113113"/>
      <w:bookmarkStart w:id="1097" w:name="_Toc235111899"/>
      <w:bookmarkStart w:id="1098" w:name="_Toc235588743"/>
      <w:bookmarkStart w:id="1099" w:name="_Toc235112886"/>
      <w:bookmarkStart w:id="1100" w:name="_Toc235112548"/>
      <w:bookmarkStart w:id="1101" w:name="_Toc235113930"/>
      <w:bookmarkStart w:id="1102" w:name="_Toc231178713"/>
      <w:bookmarkStart w:id="1103" w:name="_Toc230529815"/>
      <w:bookmarkStart w:id="1104" w:name="_Toc235508259"/>
      <w:bookmarkStart w:id="1105" w:name="_Toc235522840"/>
      <w:bookmarkStart w:id="1106" w:name="_Toc243756779"/>
      <w:bookmarkStart w:id="1107" w:name="_Toc226015695"/>
      <w:bookmarkStart w:id="1108" w:name="_Toc231010406"/>
      <w:r w:rsidRPr="00195CED">
        <w:rPr>
          <w:rFonts w:ascii="黑体" w:eastAsia="黑体" w:hAnsi="黑体" w:hint="eastAsia"/>
          <w:b w:val="0"/>
          <w:bCs w:val="0"/>
          <w:snapToGrid w:val="0"/>
          <w:szCs w:val="28"/>
        </w:rPr>
        <w:t>5.4.1</w:t>
      </w:r>
      <w:bookmarkStart w:id="1109" w:name="_Toc277755600"/>
      <w:bookmarkStart w:id="1110" w:name="_Toc282357632"/>
      <w:bookmarkStart w:id="1111" w:name="_Toc410372429"/>
      <w:bookmarkStart w:id="1112" w:name="_Toc279568870"/>
      <w:r w:rsidRPr="00195CED">
        <w:rPr>
          <w:rFonts w:ascii="黑体" w:eastAsia="黑体" w:hAnsi="黑体"/>
          <w:b w:val="0"/>
          <w:bCs w:val="0"/>
          <w:snapToGrid w:val="0"/>
          <w:szCs w:val="28"/>
        </w:rPr>
        <w:t xml:space="preserve"> </w:t>
      </w:r>
      <w:r w:rsidRPr="00195CED">
        <w:rPr>
          <w:rFonts w:ascii="黑体" w:eastAsia="黑体" w:hAnsi="黑体" w:hint="eastAsia"/>
          <w:b w:val="0"/>
          <w:bCs w:val="0"/>
          <w:snapToGrid w:val="0"/>
          <w:szCs w:val="28"/>
        </w:rPr>
        <w:t>生产工艺安全性定性评价</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109"/>
      <w:bookmarkEnd w:id="1110"/>
      <w:bookmarkEnd w:id="1111"/>
      <w:bookmarkEnd w:id="1112"/>
    </w:p>
    <w:p w:rsidR="000E2E3A" w:rsidRPr="00195CED" w:rsidRDefault="001F1C21" w:rsidP="009E5582">
      <w:pPr>
        <w:spacing w:line="360" w:lineRule="auto"/>
        <w:ind w:firstLineChars="200" w:firstLine="560"/>
        <w:rPr>
          <w:rFonts w:ascii="宋体" w:hAnsi="宋体"/>
          <w:b w:val="0"/>
          <w:bCs/>
          <w:sz w:val="28"/>
          <w:szCs w:val="28"/>
        </w:rPr>
      </w:pPr>
      <w:r w:rsidRPr="00195CED">
        <w:rPr>
          <w:rFonts w:ascii="宋体" w:hAnsi="宋体" w:hint="eastAsia"/>
          <w:b w:val="0"/>
          <w:bCs/>
          <w:sz w:val="28"/>
          <w:szCs w:val="28"/>
        </w:rPr>
        <w:t>1）工艺流程的安全性</w:t>
      </w:r>
    </w:p>
    <w:p w:rsidR="000E2E3A" w:rsidRPr="00195CED" w:rsidRDefault="001F4F84"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企业</w:t>
      </w:r>
      <w:r w:rsidR="001F1C21" w:rsidRPr="00195CED">
        <w:rPr>
          <w:rFonts w:ascii="宋体" w:hAnsi="宋体" w:hint="eastAsia"/>
          <w:b w:val="0"/>
          <w:sz w:val="28"/>
          <w:szCs w:val="28"/>
        </w:rPr>
        <w:t>改建后</w:t>
      </w:r>
      <w:r w:rsidR="005E4A59" w:rsidRPr="00195CED">
        <w:rPr>
          <w:rFonts w:ascii="宋体" w:hAnsi="宋体" w:hint="eastAsia"/>
          <w:b w:val="0"/>
          <w:sz w:val="28"/>
          <w:szCs w:val="28"/>
        </w:rPr>
        <w:t>的</w:t>
      </w:r>
      <w:r w:rsidR="004C74D3" w:rsidRPr="00195CED">
        <w:rPr>
          <w:rFonts w:ascii="宋体" w:hAnsi="宋体" w:hint="eastAsia"/>
          <w:b w:val="0"/>
          <w:sz w:val="28"/>
          <w:szCs w:val="28"/>
        </w:rPr>
        <w:t>安全设施</w:t>
      </w:r>
      <w:r w:rsidR="001F1C21" w:rsidRPr="00195CED">
        <w:rPr>
          <w:rFonts w:ascii="宋体" w:hAnsi="宋体" w:hint="eastAsia"/>
          <w:b w:val="0"/>
          <w:sz w:val="28"/>
          <w:szCs w:val="28"/>
        </w:rPr>
        <w:t>符合相关的标准要求。</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虽然</w:t>
      </w:r>
      <w:r w:rsidR="002A3600" w:rsidRPr="00195CED">
        <w:rPr>
          <w:rFonts w:ascii="宋体" w:hAnsi="宋体" w:hint="eastAsia"/>
          <w:b w:val="0"/>
          <w:sz w:val="28"/>
          <w:szCs w:val="28"/>
        </w:rPr>
        <w:t>该企业改建项目</w:t>
      </w:r>
      <w:r w:rsidRPr="00195CED">
        <w:rPr>
          <w:rFonts w:ascii="宋体" w:hAnsi="宋体" w:hint="eastAsia"/>
          <w:b w:val="0"/>
          <w:sz w:val="28"/>
          <w:szCs w:val="28"/>
        </w:rPr>
        <w:t>工艺布局符合相关要求，但要实现工艺流程上的相对安全，必须注意以下几点：</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（1）对生产过程中的各工房进行严格监控，严禁超员超量生产，严禁各中转库超量储存；</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（2）确保各工房的安全设施处于有效状态；</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（3）注意对1</w:t>
      </w:r>
      <w:r w:rsidRPr="00195CED">
        <w:rPr>
          <w:rFonts w:ascii="宋体" w:hAnsi="宋体"/>
          <w:b w:val="0"/>
          <w:sz w:val="28"/>
          <w:szCs w:val="28"/>
        </w:rPr>
        <w:t>.1</w:t>
      </w:r>
      <w:r w:rsidRPr="00195CED">
        <w:rPr>
          <w:rFonts w:ascii="宋体" w:hAnsi="宋体" w:hint="eastAsia"/>
          <w:b w:val="0"/>
          <w:sz w:val="28"/>
          <w:szCs w:val="28"/>
        </w:rPr>
        <w:t>级工房防护屏障（土堤</w:t>
      </w:r>
      <w:r w:rsidRPr="00195CED">
        <w:rPr>
          <w:rFonts w:ascii="宋体" w:hAnsi="宋体"/>
          <w:b w:val="0"/>
          <w:sz w:val="28"/>
          <w:szCs w:val="28"/>
        </w:rPr>
        <w:t>）</w:t>
      </w:r>
      <w:r w:rsidRPr="00195CED">
        <w:rPr>
          <w:rFonts w:ascii="宋体" w:hAnsi="宋体" w:hint="eastAsia"/>
          <w:b w:val="0"/>
          <w:sz w:val="28"/>
          <w:szCs w:val="28"/>
        </w:rPr>
        <w:t>的维护，确保防护屏障（土堤</w:t>
      </w:r>
      <w:r w:rsidRPr="00195CED">
        <w:rPr>
          <w:rFonts w:ascii="宋体" w:hAnsi="宋体"/>
          <w:b w:val="0"/>
          <w:sz w:val="28"/>
          <w:szCs w:val="28"/>
        </w:rPr>
        <w:t>）</w:t>
      </w:r>
      <w:r w:rsidRPr="00195CED">
        <w:rPr>
          <w:rFonts w:ascii="宋体" w:hAnsi="宋体" w:hint="eastAsia"/>
          <w:b w:val="0"/>
          <w:sz w:val="28"/>
          <w:szCs w:val="28"/>
        </w:rPr>
        <w:t>高度、</w:t>
      </w:r>
      <w:r w:rsidRPr="00195CED">
        <w:rPr>
          <w:rFonts w:ascii="宋体" w:hAnsi="宋体"/>
          <w:b w:val="0"/>
          <w:sz w:val="28"/>
          <w:szCs w:val="28"/>
        </w:rPr>
        <w:t>宽度</w:t>
      </w:r>
      <w:r w:rsidRPr="00195CED">
        <w:rPr>
          <w:rFonts w:ascii="宋体" w:hAnsi="宋体" w:hint="eastAsia"/>
          <w:b w:val="0"/>
          <w:sz w:val="28"/>
          <w:szCs w:val="28"/>
        </w:rPr>
        <w:t>等符合国家标准的要求；</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（4）严格执行操作规程和安全管理制度，严禁违章生产和违章指挥。</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2）设备运行的可靠性</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烟花爆竹产品生产过程中的药物一般具有易燃、易爆的特性，设备在选型与安装过程中应优先考虑设备的本质安全，针对不同的工作环境选用的机型也有所区别，在具有爆炸特性粉尘散发的工作环境下的机械设备均采用具有相关制造资质并经有关部门检验合格的产品。</w:t>
      </w:r>
      <w:r w:rsidR="00513FE8" w:rsidRPr="00195CED">
        <w:rPr>
          <w:rFonts w:ascii="宋体" w:hAnsi="宋体" w:hint="eastAsia"/>
          <w:b w:val="0"/>
          <w:sz w:val="28"/>
          <w:szCs w:val="28"/>
        </w:rPr>
        <w:t>该</w:t>
      </w:r>
      <w:r w:rsidR="001F4F84" w:rsidRPr="00195CED">
        <w:rPr>
          <w:rFonts w:ascii="宋体" w:hAnsi="宋体" w:hint="eastAsia"/>
          <w:b w:val="0"/>
          <w:sz w:val="28"/>
          <w:szCs w:val="28"/>
        </w:rPr>
        <w:t>企业</w:t>
      </w:r>
      <w:r w:rsidR="004C74D3" w:rsidRPr="00195CED">
        <w:rPr>
          <w:rFonts w:ascii="宋体" w:hAnsi="宋体" w:hint="eastAsia"/>
          <w:b w:val="0"/>
          <w:sz w:val="28"/>
          <w:szCs w:val="28"/>
        </w:rPr>
        <w:t>涉及的</w:t>
      </w:r>
      <w:r w:rsidRPr="00195CED">
        <w:rPr>
          <w:rFonts w:ascii="宋体" w:hAnsi="宋体"/>
          <w:b w:val="0"/>
          <w:sz w:val="28"/>
          <w:szCs w:val="28"/>
        </w:rPr>
        <w:t>机械混药</w:t>
      </w:r>
      <w:r w:rsidR="001F4F84" w:rsidRPr="00195CED">
        <w:rPr>
          <w:rFonts w:ascii="宋体" w:hAnsi="宋体" w:hint="eastAsia"/>
          <w:b w:val="0"/>
          <w:sz w:val="28"/>
          <w:szCs w:val="28"/>
        </w:rPr>
        <w:t>混合</w:t>
      </w:r>
      <w:r w:rsidRPr="00195CED">
        <w:rPr>
          <w:rFonts w:ascii="宋体" w:hAnsi="宋体" w:hint="eastAsia"/>
          <w:b w:val="0"/>
          <w:sz w:val="28"/>
          <w:szCs w:val="28"/>
        </w:rPr>
        <w:t>等选用的设备电机均为防爆型，并分隔安装。生产设备均有接地措施，接地电阻经有</w:t>
      </w:r>
      <w:r w:rsidRPr="00195CED">
        <w:rPr>
          <w:rFonts w:ascii="宋体" w:hAnsi="宋体"/>
          <w:b w:val="0"/>
          <w:sz w:val="28"/>
          <w:szCs w:val="28"/>
        </w:rPr>
        <w:t>资质的机构</w:t>
      </w:r>
      <w:r w:rsidRPr="00195CED">
        <w:rPr>
          <w:rFonts w:ascii="宋体" w:hAnsi="宋体" w:hint="eastAsia"/>
          <w:b w:val="0"/>
          <w:sz w:val="28"/>
          <w:szCs w:val="28"/>
        </w:rPr>
        <w:t>检测合格。</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3）运输工具、厂内道路</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lastRenderedPageBreak/>
        <w:t>该企业生产区内主要运输通道宽度</w:t>
      </w:r>
      <w:r w:rsidRPr="00195CED">
        <w:rPr>
          <w:rFonts w:ascii="宋体" w:hAnsi="宋体"/>
          <w:b w:val="0"/>
          <w:sz w:val="28"/>
          <w:szCs w:val="28"/>
        </w:rPr>
        <w:t>约</w:t>
      </w:r>
      <w:r w:rsidRPr="00195CED">
        <w:rPr>
          <w:rFonts w:ascii="宋体" w:hAnsi="宋体" w:hint="eastAsia"/>
          <w:b w:val="0"/>
          <w:sz w:val="28"/>
          <w:szCs w:val="28"/>
        </w:rPr>
        <w:t>2.5</w:t>
      </w:r>
      <w:r w:rsidR="00E22501" w:rsidRPr="00195CED">
        <w:rPr>
          <w:rFonts w:ascii="宋体" w:hAnsi="宋体" w:hint="eastAsia"/>
          <w:b w:val="0"/>
          <w:sz w:val="28"/>
          <w:szCs w:val="28"/>
        </w:rPr>
        <w:t>-</w:t>
      </w:r>
      <w:r w:rsidR="005D1774" w:rsidRPr="00195CED">
        <w:rPr>
          <w:rFonts w:ascii="宋体" w:hAnsi="宋体" w:hint="eastAsia"/>
          <w:b w:val="0"/>
          <w:sz w:val="28"/>
          <w:szCs w:val="28"/>
        </w:rPr>
        <w:t>4</w:t>
      </w:r>
      <w:r w:rsidRPr="00195CED">
        <w:rPr>
          <w:rFonts w:ascii="宋体" w:hAnsi="宋体" w:hint="eastAsia"/>
          <w:b w:val="0"/>
          <w:sz w:val="28"/>
          <w:szCs w:val="28"/>
        </w:rPr>
        <w:t>m，生产</w:t>
      </w:r>
      <w:r w:rsidRPr="00195CED">
        <w:rPr>
          <w:rFonts w:ascii="宋体" w:hAnsi="宋体"/>
          <w:b w:val="0"/>
          <w:sz w:val="28"/>
          <w:szCs w:val="28"/>
        </w:rPr>
        <w:t>区</w:t>
      </w:r>
      <w:r w:rsidRPr="00195CED">
        <w:rPr>
          <w:rFonts w:ascii="宋体" w:hAnsi="宋体" w:hint="eastAsia"/>
          <w:b w:val="0"/>
          <w:sz w:val="28"/>
          <w:szCs w:val="28"/>
        </w:rPr>
        <w:t>内运输一般采用人力</w:t>
      </w:r>
      <w:r w:rsidRPr="00195CED">
        <w:rPr>
          <w:rFonts w:ascii="宋体" w:hAnsi="宋体"/>
          <w:b w:val="0"/>
          <w:sz w:val="28"/>
          <w:szCs w:val="28"/>
        </w:rPr>
        <w:t>车及</w:t>
      </w:r>
      <w:r w:rsidRPr="00195CED">
        <w:rPr>
          <w:rFonts w:ascii="宋体" w:hAnsi="宋体" w:hint="eastAsia"/>
          <w:b w:val="0"/>
          <w:sz w:val="28"/>
          <w:szCs w:val="28"/>
        </w:rPr>
        <w:t>电瓶车运输相</w:t>
      </w:r>
      <w:r w:rsidRPr="00195CED">
        <w:rPr>
          <w:rFonts w:ascii="宋体" w:hAnsi="宋体"/>
          <w:b w:val="0"/>
          <w:sz w:val="28"/>
          <w:szCs w:val="28"/>
        </w:rPr>
        <w:t>结合</w:t>
      </w:r>
      <w:r w:rsidRPr="00195CED">
        <w:rPr>
          <w:rFonts w:ascii="宋体" w:hAnsi="宋体" w:hint="eastAsia"/>
          <w:b w:val="0"/>
          <w:sz w:val="28"/>
          <w:szCs w:val="28"/>
        </w:rPr>
        <w:t>，总</w:t>
      </w:r>
      <w:r w:rsidRPr="00195CED">
        <w:rPr>
          <w:rFonts w:ascii="宋体" w:hAnsi="宋体"/>
          <w:b w:val="0"/>
          <w:sz w:val="28"/>
          <w:szCs w:val="28"/>
        </w:rPr>
        <w:t>仓库区</w:t>
      </w:r>
      <w:r w:rsidRPr="00195CED">
        <w:rPr>
          <w:rFonts w:ascii="宋体" w:hAnsi="宋体" w:hint="eastAsia"/>
          <w:b w:val="0"/>
          <w:sz w:val="28"/>
          <w:szCs w:val="28"/>
        </w:rPr>
        <w:t>内运输一般采用机动车辆运输。运输道路平坦，企业应在运输时应采取安全保护措施。</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4）人员操作技能熟练程度评价</w:t>
      </w:r>
    </w:p>
    <w:p w:rsidR="000E2E3A" w:rsidRPr="00195CED" w:rsidRDefault="001F1C21" w:rsidP="009E5582">
      <w:pPr>
        <w:spacing w:line="360" w:lineRule="auto"/>
        <w:ind w:firstLineChars="200" w:firstLine="560"/>
        <w:rPr>
          <w:rFonts w:ascii="宋体" w:hAnsi="宋体"/>
          <w:b w:val="0"/>
          <w:sz w:val="28"/>
          <w:szCs w:val="28"/>
        </w:rPr>
      </w:pPr>
      <w:r w:rsidRPr="00195CED">
        <w:rPr>
          <w:rFonts w:ascii="宋体" w:hAnsi="宋体" w:hint="eastAsia"/>
          <w:b w:val="0"/>
          <w:sz w:val="28"/>
          <w:szCs w:val="28"/>
        </w:rPr>
        <w:t>该企业员工年龄结构合理，没有未满十八周岁的人员和残疾人员从事危险工序的作业，无职业禁忌症者，一线工人多为有多年生产经验人员，人员相对稳定，流动率较低。</w:t>
      </w:r>
    </w:p>
    <w:p w:rsidR="000E2E3A" w:rsidRPr="00B51CE0" w:rsidRDefault="001F1C21" w:rsidP="009E5582">
      <w:pPr>
        <w:spacing w:line="360" w:lineRule="auto"/>
        <w:ind w:firstLineChars="200" w:firstLine="560"/>
        <w:rPr>
          <w:rFonts w:ascii="宋体" w:hAnsi="宋体"/>
          <w:b w:val="0"/>
          <w:sz w:val="28"/>
          <w:szCs w:val="28"/>
        </w:rPr>
      </w:pPr>
      <w:r w:rsidRPr="00B51CE0">
        <w:rPr>
          <w:rFonts w:ascii="宋体" w:hAnsi="宋体" w:hint="eastAsia"/>
          <w:b w:val="0"/>
          <w:sz w:val="28"/>
          <w:szCs w:val="28"/>
        </w:rPr>
        <w:t>危险工序从业人员均已参加安全生产监督管理（应急</w:t>
      </w:r>
      <w:r w:rsidRPr="00B51CE0">
        <w:rPr>
          <w:rFonts w:ascii="宋体" w:hAnsi="宋体"/>
          <w:b w:val="0"/>
          <w:sz w:val="28"/>
          <w:szCs w:val="28"/>
        </w:rPr>
        <w:t>管理）</w:t>
      </w:r>
      <w:r w:rsidRPr="00B51CE0">
        <w:rPr>
          <w:rFonts w:ascii="宋体" w:hAnsi="宋体" w:hint="eastAsia"/>
          <w:b w:val="0"/>
          <w:sz w:val="28"/>
          <w:szCs w:val="28"/>
        </w:rPr>
        <w:t>部门组织的安全培训；其他从业人员均经过该企业的三级培训，考核合格后上岗。</w:t>
      </w:r>
    </w:p>
    <w:p w:rsidR="000E2E3A" w:rsidRPr="00195CED" w:rsidRDefault="001F1C21">
      <w:pPr>
        <w:pStyle w:val="3"/>
        <w:keepNext w:val="0"/>
        <w:keepLines w:val="0"/>
        <w:widowControl w:val="0"/>
        <w:spacing w:beforeLines="50" w:before="120" w:afterLines="50" w:after="120" w:line="240" w:lineRule="auto"/>
        <w:jc w:val="both"/>
        <w:rPr>
          <w:rFonts w:ascii="宋体" w:eastAsia="宋体" w:hAnsi="宋体"/>
          <w:bCs w:val="0"/>
          <w:snapToGrid w:val="0"/>
          <w:szCs w:val="28"/>
        </w:rPr>
      </w:pPr>
      <w:bookmarkStart w:id="1113" w:name="_Toc6293"/>
      <w:bookmarkStart w:id="1114" w:name="_Toc6992"/>
      <w:bookmarkStart w:id="1115" w:name="_Toc8362"/>
      <w:bookmarkStart w:id="1116" w:name="_Toc82505816"/>
      <w:bookmarkStart w:id="1117" w:name="_Toc82506083"/>
      <w:bookmarkStart w:id="1118" w:name="_Toc83666256"/>
      <w:bookmarkStart w:id="1119" w:name="_Toc85202531"/>
      <w:bookmarkStart w:id="1120" w:name="_Toc90914327"/>
      <w:bookmarkStart w:id="1121" w:name="_Toc102739255"/>
      <w:bookmarkStart w:id="1122" w:name="_Toc116155732"/>
      <w:bookmarkStart w:id="1123" w:name="_Toc116156559"/>
      <w:bookmarkStart w:id="1124" w:name="_Toc116289805"/>
      <w:bookmarkStart w:id="1125" w:name="_Toc128301742"/>
      <w:bookmarkStart w:id="1126" w:name="_Toc163313476"/>
      <w:bookmarkStart w:id="1127" w:name="_Toc181194111"/>
      <w:r w:rsidRPr="00195CED">
        <w:rPr>
          <w:rFonts w:ascii="宋体" w:eastAsia="宋体" w:hAnsi="宋体" w:hint="eastAsia"/>
          <w:bCs w:val="0"/>
          <w:snapToGrid w:val="0"/>
          <w:szCs w:val="28"/>
        </w:rPr>
        <w:t>5.4.2</w:t>
      </w:r>
      <w:r w:rsidRPr="00195CED">
        <w:rPr>
          <w:rFonts w:ascii="宋体" w:eastAsia="宋体" w:hAnsi="宋体"/>
          <w:bCs w:val="0"/>
          <w:snapToGrid w:val="0"/>
          <w:szCs w:val="28"/>
        </w:rPr>
        <w:t xml:space="preserve"> </w:t>
      </w:r>
      <w:r w:rsidRPr="00195CED">
        <w:rPr>
          <w:rFonts w:ascii="宋体" w:eastAsia="宋体" w:hAnsi="宋体" w:hint="eastAsia"/>
          <w:bCs w:val="0"/>
          <w:snapToGrid w:val="0"/>
          <w:szCs w:val="28"/>
        </w:rPr>
        <w:t>生产工艺作业条件危险性评价法（LEC）评价</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rsidR="000E2E3A" w:rsidRPr="00195CED" w:rsidRDefault="001F1C21">
      <w:pPr>
        <w:spacing w:line="360" w:lineRule="auto"/>
        <w:ind w:firstLineChars="200" w:firstLine="560"/>
        <w:rPr>
          <w:rFonts w:ascii="宋体" w:hAnsi="宋体"/>
          <w:b w:val="0"/>
          <w:sz w:val="28"/>
          <w:szCs w:val="28"/>
        </w:rPr>
      </w:pPr>
      <w:r w:rsidRPr="00195CED">
        <w:rPr>
          <w:rFonts w:ascii="宋体" w:hAnsi="宋体"/>
          <w:b w:val="0"/>
          <w:sz w:val="28"/>
          <w:szCs w:val="28"/>
        </w:rPr>
        <w:t>选用</w:t>
      </w:r>
      <w:r w:rsidRPr="00195CED">
        <w:rPr>
          <w:rFonts w:ascii="宋体" w:hAnsi="宋体" w:hint="eastAsia"/>
          <w:b w:val="0"/>
          <w:sz w:val="28"/>
          <w:szCs w:val="28"/>
        </w:rPr>
        <w:t>“</w:t>
      </w:r>
      <w:r w:rsidRPr="00195CED">
        <w:rPr>
          <w:rFonts w:ascii="宋体" w:hAnsi="宋体"/>
          <w:b w:val="0"/>
          <w:sz w:val="28"/>
          <w:szCs w:val="28"/>
        </w:rPr>
        <w:t>作业条件危险性评价法</w:t>
      </w:r>
      <w:r w:rsidRPr="00195CED">
        <w:rPr>
          <w:rFonts w:ascii="宋体" w:hAnsi="宋体" w:hint="eastAsia"/>
          <w:b w:val="0"/>
          <w:sz w:val="28"/>
          <w:szCs w:val="28"/>
        </w:rPr>
        <w:t>（</w:t>
      </w:r>
      <w:r w:rsidRPr="00195CED">
        <w:rPr>
          <w:rFonts w:ascii="宋体" w:hAnsi="宋体"/>
          <w:b w:val="0"/>
          <w:sz w:val="28"/>
          <w:szCs w:val="28"/>
        </w:rPr>
        <w:t>L</w:t>
      </w:r>
      <w:r w:rsidRPr="00195CED">
        <w:rPr>
          <w:rFonts w:ascii="宋体" w:hAnsi="宋体" w:hint="eastAsia"/>
          <w:b w:val="0"/>
          <w:sz w:val="28"/>
          <w:szCs w:val="28"/>
        </w:rPr>
        <w:t>EC</w:t>
      </w:r>
      <w:r w:rsidRPr="00195CED">
        <w:rPr>
          <w:rFonts w:ascii="宋体" w:hAnsi="宋体"/>
          <w:b w:val="0"/>
          <w:sz w:val="28"/>
          <w:szCs w:val="28"/>
        </w:rPr>
        <w:t>法</w:t>
      </w:r>
      <w:r w:rsidRPr="00195CED">
        <w:rPr>
          <w:rFonts w:ascii="宋体" w:hAnsi="宋体" w:hint="eastAsia"/>
          <w:b w:val="0"/>
          <w:sz w:val="28"/>
          <w:szCs w:val="28"/>
        </w:rPr>
        <w:t>）”，对</w:t>
      </w:r>
      <w:r w:rsidR="00513FE8" w:rsidRPr="00195CED">
        <w:rPr>
          <w:rFonts w:ascii="宋体" w:hAnsi="宋体" w:hint="eastAsia"/>
          <w:b w:val="0"/>
          <w:sz w:val="28"/>
          <w:szCs w:val="28"/>
        </w:rPr>
        <w:t>该项目</w:t>
      </w:r>
      <w:r w:rsidRPr="00195CED">
        <w:rPr>
          <w:rFonts w:ascii="宋体" w:hAnsi="宋体" w:hint="eastAsia"/>
          <w:b w:val="0"/>
          <w:sz w:val="28"/>
          <w:szCs w:val="28"/>
        </w:rPr>
        <w:t>烟花生产工艺过程中人员在具有火灾、爆炸潜在危险性环境中作业危险程度进行评价</w:t>
      </w:r>
      <w:r w:rsidRPr="00195CED">
        <w:rPr>
          <w:rFonts w:ascii="宋体" w:hAnsi="宋体"/>
          <w:b w:val="0"/>
          <w:sz w:val="28"/>
          <w:szCs w:val="28"/>
        </w:rPr>
        <w:t>，</w:t>
      </w:r>
      <w:r w:rsidRPr="00195CED">
        <w:rPr>
          <w:rFonts w:ascii="宋体" w:hAnsi="宋体" w:hint="eastAsia"/>
          <w:b w:val="0"/>
          <w:sz w:val="28"/>
          <w:szCs w:val="28"/>
        </w:rPr>
        <w:t>L、E、C值选取和D值计算见表5</w:t>
      </w:r>
      <w:r w:rsidRPr="00195CED">
        <w:rPr>
          <w:rFonts w:ascii="宋体" w:hAnsi="宋体"/>
          <w:b w:val="0"/>
          <w:sz w:val="28"/>
          <w:szCs w:val="28"/>
        </w:rPr>
        <w:t>.</w:t>
      </w:r>
      <w:r w:rsidRPr="00195CED">
        <w:rPr>
          <w:rFonts w:ascii="宋体" w:hAnsi="宋体" w:hint="eastAsia"/>
          <w:b w:val="0"/>
          <w:sz w:val="28"/>
          <w:szCs w:val="28"/>
        </w:rPr>
        <w:t>4-</w:t>
      </w:r>
      <w:r w:rsidRPr="00195CED">
        <w:rPr>
          <w:rFonts w:ascii="宋体" w:hAnsi="宋体"/>
          <w:b w:val="0"/>
          <w:sz w:val="28"/>
          <w:szCs w:val="28"/>
        </w:rPr>
        <w:t>1</w:t>
      </w:r>
      <w:r w:rsidRPr="00195CED">
        <w:rPr>
          <w:rFonts w:ascii="宋体" w:hAnsi="宋体" w:hint="eastAsia"/>
          <w:b w:val="0"/>
          <w:sz w:val="28"/>
          <w:szCs w:val="28"/>
        </w:rPr>
        <w:t>。</w:t>
      </w:r>
    </w:p>
    <w:p w:rsidR="000E2E3A" w:rsidRDefault="001F1C21" w:rsidP="004E641C">
      <w:pPr>
        <w:spacing w:beforeLines="50" w:before="120"/>
        <w:jc w:val="center"/>
        <w:rPr>
          <w:rFonts w:ascii="黑体" w:eastAsia="黑体" w:hAnsi="黑体"/>
          <w:b w:val="0"/>
          <w:bCs/>
          <w:sz w:val="24"/>
        </w:rPr>
      </w:pPr>
      <w:r w:rsidRPr="00195CED">
        <w:rPr>
          <w:rFonts w:ascii="黑体" w:eastAsia="黑体" w:hAnsi="黑体" w:hint="eastAsia"/>
          <w:b w:val="0"/>
          <w:bCs/>
          <w:sz w:val="24"/>
        </w:rPr>
        <w:t>表5</w:t>
      </w:r>
      <w:r w:rsidRPr="00195CED">
        <w:rPr>
          <w:rFonts w:ascii="黑体" w:eastAsia="黑体" w:hAnsi="黑体"/>
          <w:b w:val="0"/>
          <w:bCs/>
          <w:sz w:val="24"/>
        </w:rPr>
        <w:t>.</w:t>
      </w:r>
      <w:r w:rsidRPr="00195CED">
        <w:rPr>
          <w:rFonts w:ascii="黑体" w:eastAsia="黑体" w:hAnsi="黑体" w:hint="eastAsia"/>
          <w:b w:val="0"/>
          <w:bCs/>
          <w:sz w:val="24"/>
        </w:rPr>
        <w:t>4-</w:t>
      </w:r>
      <w:r w:rsidRPr="00195CED">
        <w:rPr>
          <w:rFonts w:ascii="黑体" w:eastAsia="黑体" w:hAnsi="黑体"/>
          <w:b w:val="0"/>
          <w:bCs/>
          <w:sz w:val="24"/>
        </w:rPr>
        <w:t>1</w:t>
      </w:r>
      <w:r w:rsidRPr="00195CED">
        <w:rPr>
          <w:rFonts w:ascii="黑体" w:eastAsia="黑体" w:hAnsi="黑体" w:hint="eastAsia"/>
          <w:b w:val="0"/>
          <w:bCs/>
          <w:sz w:val="24"/>
        </w:rPr>
        <w:t xml:space="preserve">  爆竹作业条件危险程度D值计算表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48"/>
        <w:gridCol w:w="1987"/>
        <w:gridCol w:w="993"/>
        <w:gridCol w:w="1184"/>
        <w:gridCol w:w="1388"/>
        <w:gridCol w:w="1389"/>
        <w:gridCol w:w="1389"/>
      </w:tblGrid>
      <w:tr w:rsidR="00B51CE0" w:rsidRPr="00B51CE0" w:rsidTr="00B51CE0">
        <w:trPr>
          <w:trHeight w:val="340"/>
          <w:tblHeader/>
          <w:jc w:val="center"/>
        </w:trPr>
        <w:tc>
          <w:tcPr>
            <w:tcW w:w="848"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hint="eastAsia"/>
                <w:bCs/>
                <w:szCs w:val="21"/>
              </w:rPr>
              <w:t>序号</w:t>
            </w:r>
          </w:p>
        </w:tc>
        <w:tc>
          <w:tcPr>
            <w:tcW w:w="1987"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hint="eastAsia"/>
                <w:bCs/>
                <w:szCs w:val="21"/>
              </w:rPr>
              <w:t>工序名称</w:t>
            </w:r>
          </w:p>
        </w:tc>
        <w:tc>
          <w:tcPr>
            <w:tcW w:w="993"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bCs/>
                <w:szCs w:val="21"/>
              </w:rPr>
              <w:t>L</w:t>
            </w:r>
          </w:p>
        </w:tc>
        <w:tc>
          <w:tcPr>
            <w:tcW w:w="1184"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bCs/>
                <w:szCs w:val="21"/>
              </w:rPr>
              <w:t>E</w:t>
            </w:r>
          </w:p>
        </w:tc>
        <w:tc>
          <w:tcPr>
            <w:tcW w:w="1388"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bCs/>
                <w:szCs w:val="21"/>
              </w:rPr>
              <w:t>C</w:t>
            </w:r>
          </w:p>
        </w:tc>
        <w:tc>
          <w:tcPr>
            <w:tcW w:w="1389"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bCs/>
                <w:szCs w:val="21"/>
              </w:rPr>
              <w:t>D</w:t>
            </w:r>
          </w:p>
        </w:tc>
        <w:tc>
          <w:tcPr>
            <w:tcW w:w="1389" w:type="dxa"/>
            <w:tcBorders>
              <w:top w:val="single" w:sz="12" w:space="0" w:color="auto"/>
            </w:tcBorders>
            <w:vAlign w:val="center"/>
          </w:tcPr>
          <w:p w:rsidR="00B51CE0" w:rsidRPr="00B51CE0" w:rsidRDefault="00B51CE0" w:rsidP="00CB181E">
            <w:pPr>
              <w:jc w:val="center"/>
              <w:rPr>
                <w:rFonts w:ascii="宋体" w:hAnsi="宋体"/>
                <w:bCs/>
                <w:szCs w:val="21"/>
              </w:rPr>
            </w:pPr>
            <w:r w:rsidRPr="00B51CE0">
              <w:rPr>
                <w:rFonts w:ascii="宋体" w:hAnsi="宋体" w:hint="eastAsia"/>
                <w:bCs/>
                <w:szCs w:val="21"/>
              </w:rPr>
              <w:t>危险程度</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原材料准备</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称料</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3</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粉碎</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3</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27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4</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机械药混合</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126</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显著危险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5</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造粒</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252</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高度危险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6</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压药柱</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252</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高度危险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7</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干燥</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126</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显著危险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8</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筛选</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126</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显著危险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9</w:t>
            </w:r>
          </w:p>
        </w:tc>
        <w:tc>
          <w:tcPr>
            <w:tcW w:w="1987"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安引</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15</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270</w:t>
            </w:r>
          </w:p>
        </w:tc>
        <w:tc>
          <w:tcPr>
            <w:tcW w:w="1389"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高度危险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0</w:t>
            </w:r>
          </w:p>
        </w:tc>
        <w:tc>
          <w:tcPr>
            <w:tcW w:w="1987"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装</w:t>
            </w:r>
            <w:r w:rsidRPr="00B51CE0">
              <w:rPr>
                <w:rFonts w:ascii="宋体" w:hAnsi="宋体" w:cs="宋体"/>
                <w:b w:val="0"/>
                <w:szCs w:val="21"/>
              </w:rPr>
              <w:t>/</w:t>
            </w:r>
            <w:r w:rsidRPr="00B51CE0">
              <w:rPr>
                <w:rFonts w:ascii="宋体" w:hAnsi="宋体" w:cs="宋体" w:hint="eastAsia"/>
                <w:b w:val="0"/>
                <w:szCs w:val="21"/>
              </w:rPr>
              <w:t>筑药</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15</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270</w:t>
            </w:r>
          </w:p>
        </w:tc>
        <w:tc>
          <w:tcPr>
            <w:tcW w:w="1389"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高度危险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1</w:t>
            </w:r>
          </w:p>
        </w:tc>
        <w:tc>
          <w:tcPr>
            <w:tcW w:w="1987"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裹药柱</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2</w:t>
            </w:r>
            <w:r w:rsidRPr="00B51CE0">
              <w:rPr>
                <w:rFonts w:ascii="宋体" w:hAnsi="宋体" w:cs="宋体"/>
                <w:b w:val="0"/>
                <w:szCs w:val="21"/>
              </w:rPr>
              <w:t>52</w:t>
            </w:r>
          </w:p>
        </w:tc>
        <w:tc>
          <w:tcPr>
            <w:tcW w:w="1389"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高度危险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2</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组装</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54</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3</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包装成箱</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6</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54</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4</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储存（</w:t>
            </w:r>
            <w:r w:rsidRPr="00B51CE0">
              <w:rPr>
                <w:rFonts w:ascii="宋体" w:hAnsi="宋体" w:cs="宋体"/>
                <w:b w:val="0"/>
                <w:szCs w:val="21"/>
              </w:rPr>
              <w:t>C</w:t>
            </w:r>
            <w:r w:rsidRPr="00B51CE0">
              <w:rPr>
                <w:rFonts w:ascii="宋体" w:hAnsi="宋体" w:cs="宋体" w:hint="eastAsia"/>
                <w:b w:val="0"/>
                <w:szCs w:val="21"/>
              </w:rPr>
              <w:t>、</w:t>
            </w:r>
            <w:r w:rsidRPr="00B51CE0">
              <w:rPr>
                <w:rFonts w:ascii="宋体" w:hAnsi="宋体" w:cs="宋体"/>
                <w:b w:val="0"/>
                <w:szCs w:val="21"/>
              </w:rPr>
              <w:t>D</w:t>
            </w:r>
            <w:r w:rsidRPr="00B51CE0">
              <w:rPr>
                <w:rFonts w:ascii="宋体" w:hAnsi="宋体" w:cs="宋体" w:hint="eastAsia"/>
                <w:b w:val="0"/>
                <w:szCs w:val="21"/>
              </w:rPr>
              <w:t>级产品）</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5</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燃放（</w:t>
            </w:r>
            <w:r w:rsidRPr="00B51CE0">
              <w:rPr>
                <w:rFonts w:ascii="宋体" w:hAnsi="宋体" w:cs="宋体"/>
                <w:b w:val="0"/>
                <w:szCs w:val="21"/>
              </w:rPr>
              <w:t>C</w:t>
            </w:r>
            <w:r w:rsidRPr="00B51CE0">
              <w:rPr>
                <w:rFonts w:ascii="宋体" w:hAnsi="宋体" w:cs="宋体" w:hint="eastAsia"/>
                <w:b w:val="0"/>
                <w:szCs w:val="21"/>
              </w:rPr>
              <w:t>、</w:t>
            </w:r>
            <w:r w:rsidRPr="00B51CE0">
              <w:rPr>
                <w:rFonts w:ascii="宋体" w:hAnsi="宋体" w:cs="宋体"/>
                <w:b w:val="0"/>
                <w:szCs w:val="21"/>
              </w:rPr>
              <w:t>D</w:t>
            </w:r>
            <w:r w:rsidRPr="00B51CE0">
              <w:rPr>
                <w:rFonts w:ascii="宋体" w:hAnsi="宋体" w:cs="宋体" w:hint="eastAsia"/>
                <w:b w:val="0"/>
                <w:szCs w:val="21"/>
              </w:rPr>
              <w:t>级产品）</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18</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稍有危险</w:t>
            </w:r>
          </w:p>
        </w:tc>
      </w:tr>
      <w:tr w:rsidR="00B51CE0" w:rsidRPr="00B51CE0" w:rsidTr="00B51CE0">
        <w:trPr>
          <w:trHeight w:val="340"/>
          <w:jc w:val="center"/>
        </w:trPr>
        <w:tc>
          <w:tcPr>
            <w:tcW w:w="848"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1</w:t>
            </w:r>
            <w:r w:rsidRPr="00B51CE0">
              <w:rPr>
                <w:rFonts w:ascii="宋体" w:hAnsi="宋体" w:cs="宋体"/>
                <w:b w:val="0"/>
                <w:szCs w:val="21"/>
              </w:rPr>
              <w:t>6</w:t>
            </w:r>
          </w:p>
        </w:tc>
        <w:tc>
          <w:tcPr>
            <w:tcW w:w="1987" w:type="dxa"/>
            <w:vAlign w:val="center"/>
          </w:tcPr>
          <w:p w:rsidR="00B51CE0" w:rsidRPr="00B51CE0" w:rsidRDefault="00B51CE0" w:rsidP="00CB181E">
            <w:pPr>
              <w:ind w:firstLineChars="50" w:firstLine="105"/>
              <w:jc w:val="center"/>
              <w:rPr>
                <w:rFonts w:ascii="宋体" w:hAnsi="宋体" w:cs="宋体"/>
                <w:b w:val="0"/>
                <w:szCs w:val="21"/>
              </w:rPr>
            </w:pPr>
            <w:r w:rsidRPr="00B51CE0">
              <w:rPr>
                <w:rFonts w:ascii="宋体" w:hAnsi="宋体" w:cs="宋体" w:hint="eastAsia"/>
                <w:b w:val="0"/>
                <w:szCs w:val="21"/>
              </w:rPr>
              <w:t>销毁（</w:t>
            </w:r>
            <w:r w:rsidRPr="00B51CE0">
              <w:rPr>
                <w:rFonts w:ascii="宋体" w:hAnsi="宋体" w:cs="宋体"/>
                <w:b w:val="0"/>
                <w:szCs w:val="21"/>
              </w:rPr>
              <w:t>C</w:t>
            </w:r>
            <w:r w:rsidRPr="00B51CE0">
              <w:rPr>
                <w:rFonts w:ascii="宋体" w:hAnsi="宋体" w:cs="宋体" w:hint="eastAsia"/>
                <w:b w:val="0"/>
                <w:szCs w:val="21"/>
              </w:rPr>
              <w:t>、</w:t>
            </w:r>
            <w:r w:rsidRPr="00B51CE0">
              <w:rPr>
                <w:rFonts w:ascii="宋体" w:hAnsi="宋体" w:cs="宋体"/>
                <w:b w:val="0"/>
                <w:szCs w:val="21"/>
              </w:rPr>
              <w:t>D</w:t>
            </w:r>
            <w:r w:rsidRPr="00B51CE0">
              <w:rPr>
                <w:rFonts w:ascii="宋体" w:hAnsi="宋体" w:cs="宋体" w:hint="eastAsia"/>
                <w:b w:val="0"/>
                <w:szCs w:val="21"/>
              </w:rPr>
              <w:t>级产品）</w:t>
            </w:r>
          </w:p>
        </w:tc>
        <w:tc>
          <w:tcPr>
            <w:tcW w:w="993"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3</w:t>
            </w:r>
          </w:p>
        </w:tc>
        <w:tc>
          <w:tcPr>
            <w:tcW w:w="1184"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2</w:t>
            </w:r>
          </w:p>
        </w:tc>
        <w:tc>
          <w:tcPr>
            <w:tcW w:w="1388"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7</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b w:val="0"/>
                <w:szCs w:val="21"/>
              </w:rPr>
              <w:t>42</w:t>
            </w:r>
          </w:p>
        </w:tc>
        <w:tc>
          <w:tcPr>
            <w:tcW w:w="1389" w:type="dxa"/>
            <w:vAlign w:val="center"/>
          </w:tcPr>
          <w:p w:rsidR="00B51CE0" w:rsidRPr="00B51CE0" w:rsidRDefault="00B51CE0" w:rsidP="00CB181E">
            <w:pPr>
              <w:jc w:val="center"/>
              <w:rPr>
                <w:rFonts w:ascii="宋体" w:hAnsi="宋体" w:cs="宋体"/>
                <w:b w:val="0"/>
                <w:szCs w:val="21"/>
              </w:rPr>
            </w:pPr>
            <w:r w:rsidRPr="00B51CE0">
              <w:rPr>
                <w:rFonts w:ascii="宋体" w:hAnsi="宋体" w:cs="宋体" w:hint="eastAsia"/>
                <w:b w:val="0"/>
                <w:szCs w:val="21"/>
              </w:rPr>
              <w:t>可能危险</w:t>
            </w:r>
          </w:p>
        </w:tc>
      </w:tr>
    </w:tbl>
    <w:p w:rsidR="000E2E3A" w:rsidRPr="00195CED" w:rsidRDefault="00E22501" w:rsidP="00E22501">
      <w:pPr>
        <w:spacing w:beforeLines="50" w:before="120" w:afterLines="50" w:after="120" w:line="360" w:lineRule="auto"/>
        <w:ind w:firstLineChars="200" w:firstLine="560"/>
        <w:rPr>
          <w:rFonts w:ascii="宋体" w:hAnsi="宋体"/>
          <w:b w:val="0"/>
          <w:sz w:val="28"/>
          <w:szCs w:val="28"/>
        </w:rPr>
      </w:pPr>
      <w:bookmarkStart w:id="1128" w:name="_Toc271898807"/>
      <w:bookmarkStart w:id="1129" w:name="_Toc294247671"/>
      <w:bookmarkStart w:id="1130" w:name="_Toc294247852"/>
      <w:bookmarkStart w:id="1131" w:name="_Toc19935"/>
      <w:bookmarkStart w:id="1132" w:name="_Toc14615"/>
      <w:bookmarkStart w:id="1133" w:name="_Toc335902439"/>
      <w:r w:rsidRPr="00195CED">
        <w:rPr>
          <w:rFonts w:ascii="宋体" w:hAnsi="宋体" w:hint="eastAsia"/>
          <w:b w:val="0"/>
          <w:sz w:val="28"/>
          <w:szCs w:val="28"/>
        </w:rPr>
        <w:lastRenderedPageBreak/>
        <w:t>根据以上评价过程对各工序生产工艺安全性分析，综合</w:t>
      </w:r>
      <w:r w:rsidR="00066891">
        <w:rPr>
          <w:rFonts w:ascii="宋体" w:hAnsi="宋体" w:hint="eastAsia"/>
          <w:b w:val="0"/>
          <w:sz w:val="28"/>
          <w:szCs w:val="28"/>
        </w:rPr>
        <w:t>浏阳市中祥烟花制造有限公司</w:t>
      </w:r>
      <w:r w:rsidR="00A0240C" w:rsidRPr="00195CED">
        <w:rPr>
          <w:rFonts w:ascii="宋体" w:hAnsi="宋体" w:hint="eastAsia"/>
          <w:b w:val="0"/>
          <w:sz w:val="28"/>
          <w:szCs w:val="28"/>
        </w:rPr>
        <w:t>改建项目</w:t>
      </w:r>
      <w:r w:rsidR="00B51CE0">
        <w:rPr>
          <w:rFonts w:ascii="宋体" w:hAnsi="宋体" w:hint="eastAsia"/>
          <w:b w:val="0"/>
          <w:sz w:val="28"/>
          <w:szCs w:val="28"/>
        </w:rPr>
        <w:t>烟花</w:t>
      </w:r>
      <w:r w:rsidRPr="00195CED">
        <w:rPr>
          <w:rFonts w:ascii="宋体" w:hAnsi="宋体" w:hint="eastAsia"/>
          <w:b w:val="0"/>
          <w:sz w:val="28"/>
          <w:szCs w:val="28"/>
        </w:rPr>
        <w:t>生产工艺过程</w:t>
      </w:r>
      <w:r w:rsidR="00A0240C" w:rsidRPr="00195CED">
        <w:rPr>
          <w:rFonts w:ascii="宋体" w:hAnsi="宋体" w:hint="eastAsia"/>
          <w:b w:val="0"/>
          <w:sz w:val="28"/>
          <w:szCs w:val="28"/>
        </w:rPr>
        <w:t>中的</w:t>
      </w:r>
      <w:r w:rsidRPr="00195CED">
        <w:rPr>
          <w:rFonts w:ascii="宋体" w:hAnsi="宋体" w:hint="eastAsia"/>
          <w:b w:val="0"/>
          <w:sz w:val="28"/>
          <w:szCs w:val="28"/>
        </w:rPr>
        <w:t>安全防范措施水平，上述“显著危险”、“高度危险”作业工序已经采取了相关安全防范措施，在</w:t>
      </w:r>
      <w:r w:rsidR="00513FE8" w:rsidRPr="00195CED">
        <w:rPr>
          <w:rFonts w:ascii="宋体" w:hAnsi="宋体" w:hint="eastAsia"/>
          <w:b w:val="0"/>
          <w:sz w:val="28"/>
          <w:szCs w:val="28"/>
        </w:rPr>
        <w:t>该项目</w:t>
      </w:r>
      <w:r w:rsidRPr="00195CED">
        <w:rPr>
          <w:rFonts w:ascii="宋体" w:hAnsi="宋体" w:hint="eastAsia"/>
          <w:b w:val="0"/>
          <w:sz w:val="28"/>
          <w:szCs w:val="28"/>
        </w:rPr>
        <w:t>所处地区技术和经济水平条件下，生产工艺安全性符合要求。</w:t>
      </w:r>
    </w:p>
    <w:p w:rsidR="000E2E3A" w:rsidRPr="00195CED" w:rsidRDefault="001F1C21" w:rsidP="007F2067">
      <w:pPr>
        <w:keepNext/>
        <w:keepLines/>
        <w:spacing w:beforeLines="50" w:before="120" w:afterLines="50" w:after="120" w:line="360" w:lineRule="auto"/>
        <w:outlineLvl w:val="1"/>
        <w:rPr>
          <w:rFonts w:ascii="黑体" w:eastAsia="黑体" w:hAnsi="宋体"/>
          <w:b w:val="0"/>
          <w:bCs/>
          <w:snapToGrid w:val="0"/>
          <w:sz w:val="30"/>
          <w:szCs w:val="30"/>
        </w:rPr>
      </w:pPr>
      <w:bookmarkStart w:id="1134" w:name="_Toc8463"/>
      <w:bookmarkStart w:id="1135" w:name="_Toc4748"/>
      <w:bookmarkStart w:id="1136" w:name="_Toc27270"/>
      <w:bookmarkStart w:id="1137" w:name="_Toc203917363"/>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28"/>
      <w:bookmarkEnd w:id="1129"/>
      <w:bookmarkEnd w:id="1130"/>
      <w:bookmarkEnd w:id="1131"/>
      <w:bookmarkEnd w:id="1132"/>
      <w:bookmarkEnd w:id="1133"/>
      <w:r w:rsidRPr="00195CED">
        <w:rPr>
          <w:rFonts w:ascii="黑体" w:eastAsia="黑体" w:hAnsi="宋体" w:hint="eastAsia"/>
          <w:b w:val="0"/>
          <w:bCs/>
          <w:snapToGrid w:val="0"/>
          <w:sz w:val="30"/>
          <w:szCs w:val="30"/>
        </w:rPr>
        <w:t>5.5</w:t>
      </w:r>
      <w:r w:rsidRPr="00195CED">
        <w:rPr>
          <w:rFonts w:ascii="黑体" w:eastAsia="黑体" w:hAnsi="宋体"/>
          <w:b w:val="0"/>
          <w:bCs/>
          <w:snapToGrid w:val="0"/>
          <w:sz w:val="30"/>
          <w:szCs w:val="30"/>
        </w:rPr>
        <w:t xml:space="preserve"> </w:t>
      </w:r>
      <w:r w:rsidRPr="00195CED">
        <w:rPr>
          <w:rFonts w:ascii="黑体" w:eastAsia="黑体" w:hAnsi="宋体" w:hint="eastAsia"/>
          <w:b w:val="0"/>
          <w:bCs/>
          <w:snapToGrid w:val="0"/>
          <w:sz w:val="30"/>
          <w:szCs w:val="30"/>
        </w:rPr>
        <w:t>安全防护设施、措施评价</w:t>
      </w:r>
      <w:bookmarkEnd w:id="1134"/>
      <w:bookmarkEnd w:id="1135"/>
      <w:bookmarkEnd w:id="1136"/>
      <w:bookmarkEnd w:id="1137"/>
    </w:p>
    <w:p w:rsidR="000E2E3A" w:rsidRPr="00195CED" w:rsidRDefault="001F1C21">
      <w:pPr>
        <w:pStyle w:val="3"/>
        <w:spacing w:beforeLines="50" w:before="120" w:afterLines="50" w:after="120" w:line="240" w:lineRule="auto"/>
        <w:rPr>
          <w:rFonts w:ascii="宋体" w:eastAsia="宋体" w:hAnsi="宋体"/>
          <w:snapToGrid w:val="0"/>
          <w:szCs w:val="28"/>
        </w:rPr>
      </w:pPr>
      <w:bookmarkStart w:id="1138" w:name="_Toc294247673"/>
      <w:bookmarkStart w:id="1139" w:name="_Toc25225"/>
      <w:bookmarkStart w:id="1140" w:name="_Toc271898810"/>
      <w:bookmarkStart w:id="1141" w:name="_Toc294247855"/>
      <w:bookmarkStart w:id="1142" w:name="_Toc305855983"/>
      <w:bookmarkStart w:id="1143" w:name="_Toc9062"/>
      <w:bookmarkStart w:id="1144" w:name="_Toc24892"/>
      <w:bookmarkStart w:id="1145" w:name="_Toc82505820"/>
      <w:bookmarkStart w:id="1146" w:name="_Toc82506087"/>
      <w:bookmarkStart w:id="1147" w:name="_Toc83666260"/>
      <w:bookmarkStart w:id="1148" w:name="_Toc85202535"/>
      <w:bookmarkStart w:id="1149" w:name="_Toc90914331"/>
      <w:bookmarkStart w:id="1150" w:name="_Toc102739259"/>
      <w:bookmarkStart w:id="1151" w:name="_Toc116155734"/>
      <w:bookmarkStart w:id="1152" w:name="_Toc116156561"/>
      <w:bookmarkStart w:id="1153" w:name="_Toc116289807"/>
      <w:bookmarkStart w:id="1154" w:name="_Toc128301744"/>
      <w:bookmarkStart w:id="1155" w:name="_Toc163313478"/>
      <w:bookmarkStart w:id="1156" w:name="_Toc181194113"/>
      <w:r w:rsidRPr="00195CED">
        <w:rPr>
          <w:rFonts w:ascii="宋体" w:eastAsia="宋体" w:hAnsi="宋体" w:hint="eastAsia"/>
          <w:snapToGrid w:val="0"/>
          <w:szCs w:val="28"/>
        </w:rPr>
        <w:t>5.5.1</w:t>
      </w:r>
      <w:r w:rsidRPr="00195CED">
        <w:rPr>
          <w:rFonts w:ascii="宋体" w:eastAsia="宋体" w:hAnsi="宋体"/>
          <w:snapToGrid w:val="0"/>
          <w:szCs w:val="28"/>
        </w:rPr>
        <w:t xml:space="preserve"> </w:t>
      </w:r>
      <w:r w:rsidRPr="00195CED">
        <w:rPr>
          <w:rFonts w:ascii="宋体" w:eastAsia="宋体" w:hAnsi="宋体" w:hint="eastAsia"/>
          <w:snapToGrid w:val="0"/>
          <w:szCs w:val="28"/>
        </w:rPr>
        <w:t>防护屏障</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rsidR="00D331FE" w:rsidRPr="00195CED" w:rsidRDefault="00973317" w:rsidP="00973317">
      <w:pPr>
        <w:spacing w:line="360" w:lineRule="auto"/>
        <w:ind w:firstLineChars="200" w:firstLine="560"/>
        <w:rPr>
          <w:rFonts w:ascii="宋体" w:hAnsi="宋体" w:cs="宋体"/>
          <w:b w:val="0"/>
          <w:sz w:val="28"/>
          <w:szCs w:val="28"/>
        </w:rPr>
      </w:pPr>
      <w:r w:rsidRPr="00194625">
        <w:rPr>
          <w:rFonts w:ascii="宋体" w:hAnsi="宋体" w:hint="eastAsia"/>
          <w:b w:val="0"/>
          <w:sz w:val="28"/>
        </w:rPr>
        <w:t>该</w:t>
      </w:r>
      <w:r>
        <w:rPr>
          <w:rFonts w:ascii="宋体" w:hAnsi="宋体" w:hint="eastAsia"/>
          <w:b w:val="0"/>
          <w:sz w:val="28"/>
        </w:rPr>
        <w:t>项目中</w:t>
      </w:r>
      <w:r w:rsidRPr="00194625">
        <w:rPr>
          <w:rFonts w:ascii="宋体" w:hAnsi="宋体"/>
          <w:b w:val="0"/>
          <w:sz w:val="28"/>
        </w:rPr>
        <w:t>1.1</w:t>
      </w:r>
      <w:r w:rsidRPr="00194625">
        <w:rPr>
          <w:rFonts w:ascii="宋体" w:hAnsi="宋体"/>
          <w:b w:val="0"/>
          <w:sz w:val="28"/>
          <w:vertAlign w:val="superscript"/>
        </w:rPr>
        <w:t>-1</w:t>
      </w:r>
      <w:r w:rsidRPr="00194625">
        <w:rPr>
          <w:rFonts w:ascii="宋体" w:hAnsi="宋体" w:hint="eastAsia"/>
          <w:b w:val="0"/>
          <w:sz w:val="28"/>
        </w:rPr>
        <w:t>、</w:t>
      </w:r>
      <w:r w:rsidRPr="00194625">
        <w:rPr>
          <w:rFonts w:ascii="宋体" w:hAnsi="宋体"/>
          <w:b w:val="0"/>
          <w:sz w:val="28"/>
        </w:rPr>
        <w:t>1.1</w:t>
      </w:r>
      <w:r w:rsidRPr="00194625">
        <w:rPr>
          <w:rFonts w:ascii="宋体" w:hAnsi="宋体"/>
          <w:b w:val="0"/>
          <w:sz w:val="28"/>
          <w:vertAlign w:val="superscript"/>
        </w:rPr>
        <w:t>-2</w:t>
      </w:r>
      <w:r w:rsidRPr="00194625">
        <w:rPr>
          <w:rFonts w:ascii="宋体" w:hAnsi="宋体"/>
          <w:b w:val="0"/>
          <w:sz w:val="28"/>
        </w:rPr>
        <w:t xml:space="preserve"> </w:t>
      </w:r>
      <w:r w:rsidRPr="00194625">
        <w:rPr>
          <w:rFonts w:ascii="宋体" w:hAnsi="宋体" w:hint="eastAsia"/>
          <w:b w:val="0"/>
          <w:sz w:val="28"/>
        </w:rPr>
        <w:t>级工（库）房均修建了防护屏障，部分防护屏障为在山体旁开挖凹型工房槽，形成三面凹型防护山体屏障；部分为人工堆砌防护屏障</w:t>
      </w:r>
      <w:r>
        <w:rPr>
          <w:rFonts w:ascii="宋体" w:hAnsi="宋体" w:hint="eastAsia"/>
          <w:b w:val="0"/>
          <w:sz w:val="28"/>
        </w:rPr>
        <w:t>或采用钢筋混凝土浇筑屏障</w:t>
      </w:r>
      <w:r w:rsidRPr="00194625">
        <w:rPr>
          <w:rFonts w:ascii="宋体" w:hAnsi="宋体" w:hint="eastAsia"/>
          <w:b w:val="0"/>
          <w:sz w:val="28"/>
        </w:rPr>
        <w:t>。防护屏障符合下列要求：距离危险建筑物外墙一般为</w:t>
      </w:r>
      <w:r w:rsidRPr="00194625">
        <w:rPr>
          <w:rFonts w:ascii="宋体" w:hAnsi="宋体"/>
          <w:b w:val="0"/>
          <w:sz w:val="28"/>
        </w:rPr>
        <w:t>0.6—3m</w:t>
      </w:r>
      <w:r w:rsidRPr="00194625">
        <w:rPr>
          <w:rFonts w:ascii="宋体" w:hAnsi="宋体" w:hint="eastAsia"/>
          <w:b w:val="0"/>
          <w:sz w:val="28"/>
        </w:rPr>
        <w:t>，无大于</w:t>
      </w:r>
      <w:r w:rsidRPr="00194625">
        <w:rPr>
          <w:rFonts w:ascii="宋体" w:hAnsi="宋体"/>
          <w:b w:val="0"/>
          <w:sz w:val="28"/>
        </w:rPr>
        <w:t>3m</w:t>
      </w:r>
      <w:r w:rsidRPr="00194625">
        <w:rPr>
          <w:rFonts w:ascii="宋体" w:hAnsi="宋体" w:hint="eastAsia"/>
          <w:b w:val="0"/>
          <w:sz w:val="28"/>
        </w:rPr>
        <w:t>的，高度符合规定要求（一般不低于屋檐），厚度符合要求。但人工堆砌的防护屏障在雨水冲涮下易沉塌，企业定期对所有</w:t>
      </w:r>
      <w:r w:rsidRPr="00194625">
        <w:rPr>
          <w:rFonts w:ascii="宋体" w:hAnsi="宋体"/>
          <w:b w:val="0"/>
          <w:sz w:val="28"/>
        </w:rPr>
        <w:t>1.1</w:t>
      </w:r>
      <w:r w:rsidRPr="00194625">
        <w:rPr>
          <w:rFonts w:ascii="宋体" w:hAnsi="宋体" w:hint="eastAsia"/>
          <w:b w:val="0"/>
          <w:sz w:val="28"/>
        </w:rPr>
        <w:t>级工房的防护屏障进行维护和修整，确保防护屏障符合标准要求。</w:t>
      </w:r>
      <w:r w:rsidR="007F2067" w:rsidRPr="00195CED">
        <w:rPr>
          <w:rFonts w:ascii="宋体" w:hAnsi="宋体" w:cs="宋体" w:hint="eastAsia"/>
          <w:b w:val="0"/>
          <w:sz w:val="28"/>
          <w:szCs w:val="28"/>
        </w:rPr>
        <w:t>该企业改建项目中1.1级工库房</w:t>
      </w:r>
      <w:r w:rsidR="00D331FE" w:rsidRPr="00195CED">
        <w:rPr>
          <w:rFonts w:ascii="宋体" w:hAnsi="宋体" w:cs="宋体" w:hint="eastAsia"/>
          <w:b w:val="0"/>
          <w:sz w:val="28"/>
          <w:szCs w:val="28"/>
        </w:rPr>
        <w:t>按设计</w:t>
      </w:r>
      <w:r w:rsidR="007F2067" w:rsidRPr="00195CED">
        <w:rPr>
          <w:rFonts w:ascii="宋体" w:hAnsi="宋体" w:cs="宋体" w:hint="eastAsia"/>
          <w:b w:val="0"/>
          <w:sz w:val="28"/>
          <w:szCs w:val="28"/>
        </w:rPr>
        <w:t>设置防护屏障；防护屏障符合性详情见表5.5-1。</w:t>
      </w:r>
      <w:r w:rsidR="00D331FE" w:rsidRPr="00195CED">
        <w:rPr>
          <w:rFonts w:ascii="宋体" w:hAnsi="宋体" w:cs="宋体" w:hint="eastAsia"/>
          <w:b w:val="0"/>
          <w:sz w:val="28"/>
          <w:szCs w:val="28"/>
        </w:rPr>
        <w:t xml:space="preserve"> </w:t>
      </w:r>
    </w:p>
    <w:p w:rsidR="007F2067" w:rsidRPr="00195CED" w:rsidRDefault="007F2067" w:rsidP="00D331FE">
      <w:pPr>
        <w:widowControl/>
        <w:jc w:val="center"/>
        <w:rPr>
          <w:rFonts w:ascii="黑体" w:eastAsia="黑体" w:hAnsi="黑体"/>
          <w:b w:val="0"/>
          <w:sz w:val="24"/>
        </w:rPr>
      </w:pPr>
      <w:r w:rsidRPr="00195CED">
        <w:rPr>
          <w:rFonts w:ascii="黑体" w:eastAsia="黑体" w:hAnsi="黑体" w:hint="eastAsia"/>
          <w:b w:val="0"/>
          <w:sz w:val="24"/>
        </w:rPr>
        <w:t>表5.5-1防护屏障符合性一</w:t>
      </w:r>
      <w:r w:rsidR="00534982">
        <w:rPr>
          <w:rFonts w:ascii="黑体" w:eastAsia="黑体" w:hAnsi="黑体" w:hint="eastAsia"/>
          <w:b w:val="0"/>
          <w:sz w:val="24"/>
        </w:rPr>
        <w:t>览</w:t>
      </w:r>
      <w:r w:rsidRPr="00195CED">
        <w:rPr>
          <w:rFonts w:ascii="黑体" w:eastAsia="黑体" w:hAnsi="黑体" w:hint="eastAsia"/>
          <w:b w:val="0"/>
          <w:sz w:val="24"/>
        </w:rPr>
        <w:t>表</w:t>
      </w:r>
    </w:p>
    <w:tbl>
      <w:tblPr>
        <w:tblW w:w="8805"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334"/>
        <w:gridCol w:w="709"/>
        <w:gridCol w:w="4394"/>
        <w:gridCol w:w="1368"/>
      </w:tblGrid>
      <w:tr w:rsidR="00195CED" w:rsidRPr="00195CED" w:rsidTr="003E3970">
        <w:trPr>
          <w:trHeight w:val="393"/>
          <w:tblHeader/>
          <w:jc w:val="center"/>
        </w:trPr>
        <w:tc>
          <w:tcPr>
            <w:tcW w:w="2334" w:type="dxa"/>
            <w:vAlign w:val="center"/>
          </w:tcPr>
          <w:p w:rsidR="001F4F84" w:rsidRPr="00195CED" w:rsidRDefault="001F4F84" w:rsidP="00470DFA">
            <w:pPr>
              <w:widowControl/>
              <w:jc w:val="center"/>
              <w:textAlignment w:val="center"/>
              <w:rPr>
                <w:rFonts w:ascii="宋体" w:hAnsi="宋体" w:cs="宋体"/>
                <w:szCs w:val="21"/>
              </w:rPr>
            </w:pPr>
            <w:bookmarkStart w:id="1157" w:name="_Toc305855984"/>
            <w:bookmarkStart w:id="1158" w:name="_Toc294247674"/>
            <w:bookmarkStart w:id="1159" w:name="_Toc24520"/>
            <w:bookmarkStart w:id="1160" w:name="_Toc6550"/>
            <w:bookmarkStart w:id="1161" w:name="_Toc294247856"/>
            <w:bookmarkStart w:id="1162" w:name="_Toc11472"/>
            <w:bookmarkStart w:id="1163" w:name="_Toc271898811"/>
            <w:bookmarkStart w:id="1164" w:name="_Toc82505821"/>
            <w:bookmarkStart w:id="1165" w:name="_Toc82506088"/>
            <w:bookmarkStart w:id="1166" w:name="_Toc83666261"/>
            <w:bookmarkStart w:id="1167" w:name="_Toc85202536"/>
            <w:bookmarkStart w:id="1168" w:name="_Toc90914332"/>
            <w:bookmarkStart w:id="1169" w:name="_Toc102739260"/>
            <w:bookmarkStart w:id="1170" w:name="_Toc116155735"/>
            <w:bookmarkStart w:id="1171" w:name="_Toc116156562"/>
            <w:bookmarkStart w:id="1172" w:name="_Toc116289808"/>
            <w:bookmarkStart w:id="1173" w:name="_Toc128301745"/>
            <w:r w:rsidRPr="00195CED">
              <w:rPr>
                <w:rFonts w:ascii="宋体" w:hAnsi="宋体" w:cs="宋体" w:hint="eastAsia"/>
                <w:kern w:val="0"/>
                <w:szCs w:val="21"/>
                <w:lang w:bidi="ar"/>
              </w:rPr>
              <w:t>工库房名称</w:t>
            </w:r>
          </w:p>
        </w:tc>
        <w:tc>
          <w:tcPr>
            <w:tcW w:w="709" w:type="dxa"/>
            <w:vAlign w:val="center"/>
          </w:tcPr>
          <w:p w:rsidR="001F4F84" w:rsidRPr="00195CED" w:rsidRDefault="001F4F84" w:rsidP="00470DFA">
            <w:pPr>
              <w:widowControl/>
              <w:jc w:val="center"/>
              <w:textAlignment w:val="center"/>
              <w:rPr>
                <w:rFonts w:ascii="宋体" w:hAnsi="宋体" w:cs="宋体"/>
                <w:szCs w:val="21"/>
              </w:rPr>
            </w:pPr>
            <w:r w:rsidRPr="00195CED">
              <w:rPr>
                <w:rFonts w:ascii="宋体" w:hAnsi="宋体" w:cs="宋体" w:hint="eastAsia"/>
                <w:kern w:val="0"/>
                <w:szCs w:val="21"/>
                <w:lang w:bidi="ar"/>
              </w:rPr>
              <w:t>危险等级</w:t>
            </w:r>
          </w:p>
        </w:tc>
        <w:tc>
          <w:tcPr>
            <w:tcW w:w="4394" w:type="dxa"/>
            <w:vAlign w:val="center"/>
          </w:tcPr>
          <w:p w:rsidR="001F4F84" w:rsidRPr="00195CED" w:rsidRDefault="001F4F84" w:rsidP="00470DFA">
            <w:pPr>
              <w:widowControl/>
              <w:spacing w:line="240" w:lineRule="atLeast"/>
              <w:jc w:val="center"/>
              <w:rPr>
                <w:rFonts w:ascii="宋体" w:hAnsi="宋体" w:cs="宋体"/>
                <w:kern w:val="0"/>
                <w:szCs w:val="21"/>
              </w:rPr>
            </w:pPr>
            <w:r w:rsidRPr="00195CED">
              <w:rPr>
                <w:rFonts w:ascii="宋体" w:hAnsi="宋体" w:cs="宋体" w:hint="eastAsia"/>
                <w:kern w:val="0"/>
                <w:szCs w:val="21"/>
              </w:rPr>
              <w:t>防护屏障形式</w:t>
            </w:r>
          </w:p>
        </w:tc>
        <w:tc>
          <w:tcPr>
            <w:tcW w:w="1368" w:type="dxa"/>
            <w:vAlign w:val="center"/>
          </w:tcPr>
          <w:p w:rsidR="001F4F84" w:rsidRPr="00195CED" w:rsidRDefault="001F4F84" w:rsidP="001F4F84">
            <w:pPr>
              <w:widowControl/>
              <w:spacing w:line="240" w:lineRule="atLeast"/>
              <w:jc w:val="center"/>
              <w:rPr>
                <w:rFonts w:ascii="宋体" w:hAnsi="宋体" w:cs="宋体"/>
                <w:kern w:val="0"/>
                <w:szCs w:val="21"/>
              </w:rPr>
            </w:pPr>
            <w:r w:rsidRPr="00195CED">
              <w:rPr>
                <w:rFonts w:ascii="宋体" w:hAnsi="宋体" w:cs="宋体" w:hint="eastAsia"/>
                <w:kern w:val="0"/>
                <w:szCs w:val="21"/>
              </w:rPr>
              <w:t>符合性</w:t>
            </w:r>
          </w:p>
        </w:tc>
      </w:tr>
      <w:tr w:rsidR="003E3970" w:rsidRPr="00195CED" w:rsidTr="003E3970">
        <w:trPr>
          <w:trHeight w:val="329"/>
          <w:jc w:val="center"/>
        </w:trPr>
        <w:tc>
          <w:tcPr>
            <w:tcW w:w="2334" w:type="dxa"/>
            <w:noWrap/>
            <w:vAlign w:val="center"/>
          </w:tcPr>
          <w:p w:rsidR="003E3970" w:rsidRPr="00195CED" w:rsidRDefault="003E3970" w:rsidP="008043F7">
            <w:pPr>
              <w:widowControl/>
              <w:jc w:val="center"/>
              <w:textAlignment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9#</w:t>
            </w:r>
            <w:r>
              <w:rPr>
                <w:rFonts w:ascii="宋体" w:hAnsi="宋体" w:cs="宋体" w:hint="eastAsia"/>
                <w:b w:val="0"/>
                <w:bCs/>
                <w:szCs w:val="21"/>
              </w:rPr>
              <w:t>存药洞</w:t>
            </w:r>
          </w:p>
        </w:tc>
        <w:tc>
          <w:tcPr>
            <w:tcW w:w="709" w:type="dxa"/>
            <w:noWrap/>
            <w:vAlign w:val="center"/>
          </w:tcPr>
          <w:p w:rsidR="003E3970" w:rsidRPr="00195CED" w:rsidRDefault="003E3970" w:rsidP="008043F7">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pPr>
              <w:rPr>
                <w:rFonts w:ascii="宋体" w:hAnsi="宋体" w:cs="宋体"/>
                <w:b w:val="0"/>
                <w:szCs w:val="21"/>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Pr="00195CED" w:rsidRDefault="003E3970" w:rsidP="00590AD1">
            <w:pPr>
              <w:jc w:val="center"/>
              <w:rPr>
                <w:rFonts w:ascii="宋体" w:hAnsi="宋体" w:cs="宋体"/>
                <w:b w:val="0"/>
                <w:kern w:val="0"/>
                <w:szCs w:val="21"/>
                <w:lang w:val="en-GB"/>
              </w:rP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1#</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pPr>
              <w:rPr>
                <w:rFonts w:ascii="宋体" w:hAnsi="宋体" w:cs="宋体"/>
                <w:b w:val="0"/>
                <w:szCs w:val="21"/>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2#</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1755F1" w:rsidRDefault="003E3970" w:rsidP="008043F7">
            <w:pPr>
              <w:rPr>
                <w:rFonts w:ascii="宋体" w:hAnsi="宋体" w:cs="宋体"/>
                <w:b w:val="0"/>
                <w:kern w:val="0"/>
                <w:szCs w:val="21"/>
                <w:lang w:val="en-GB"/>
              </w:rPr>
            </w:pPr>
            <w:r w:rsidRPr="001755F1">
              <w:rPr>
                <w:rFonts w:ascii="宋体" w:hAnsi="宋体" w:cs="宋体" w:hint="eastAsia"/>
                <w:b w:val="0"/>
                <w:kern w:val="0"/>
                <w:szCs w:val="21"/>
                <w:lang w:val="en-GB"/>
              </w:rPr>
              <w:t>四面山体自然屏障</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3#</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1755F1" w:rsidRDefault="003E3970" w:rsidP="008043F7">
            <w:pPr>
              <w:rPr>
                <w:rFonts w:ascii="宋体" w:hAnsi="宋体" w:cs="宋体"/>
                <w:b w:val="0"/>
                <w:kern w:val="0"/>
                <w:szCs w:val="21"/>
                <w:lang w:val="en-GB"/>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4#</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color w:val="00B050"/>
              </w:rPr>
            </w:pPr>
            <w:r w:rsidRPr="00D600FF">
              <w:rPr>
                <w:rFonts w:ascii="宋体" w:hAnsi="宋体" w:cs="宋体" w:hint="eastAsia"/>
                <w:b w:val="0"/>
                <w:bCs/>
                <w:szCs w:val="21"/>
              </w:rPr>
              <w:t>三面山体自然屏障、工房临路墙厚300mm的现浇钢筋混凝土剪力墙视为屏障</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5#</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color w:val="00B050"/>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7#</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color w:val="00B050"/>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8#</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color w:val="00B050"/>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9#</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color w:val="00B050"/>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294474" w:rsidRDefault="003E3970" w:rsidP="008043F7">
            <w:pPr>
              <w:rPr>
                <w:b w:val="0"/>
                <w:bCs/>
                <w:color w:val="00B050"/>
              </w:rPr>
            </w:pPr>
            <w:r w:rsidRPr="001755F1">
              <w:rPr>
                <w:rFonts w:ascii="宋体" w:hAnsi="宋体" w:cs="宋体" w:hint="eastAsia"/>
                <w:b w:val="0"/>
                <w:kern w:val="0"/>
                <w:szCs w:val="21"/>
                <w:lang w:val="en-GB"/>
              </w:rPr>
              <w:t>四面山体自然屏障</w:t>
            </w:r>
          </w:p>
        </w:tc>
        <w:tc>
          <w:tcPr>
            <w:tcW w:w="1368" w:type="dxa"/>
            <w:vAlign w:val="center"/>
          </w:tcPr>
          <w:p w:rsidR="003E3970" w:rsidRPr="00195CED" w:rsidRDefault="003E3970" w:rsidP="00590AD1">
            <w:pPr>
              <w:jc w:val="center"/>
            </w:pPr>
            <w:r w:rsidRPr="00195CE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1#</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294474" w:rsidRDefault="003E3970" w:rsidP="008043F7">
            <w:pPr>
              <w:rPr>
                <w:b w:val="0"/>
                <w:bCs/>
                <w:color w:val="00B050"/>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lastRenderedPageBreak/>
              <w:t>4</w:t>
            </w:r>
            <w:r>
              <w:rPr>
                <w:rFonts w:ascii="宋体" w:hAnsi="宋体" w:cs="宋体"/>
                <w:b w:val="0"/>
                <w:szCs w:val="21"/>
              </w:rPr>
              <w:t>2</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3#</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5#</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6#</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7#</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9#</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1#</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2#</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4#</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5#</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6#</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7#</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8#</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3B649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9#</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0#</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3#</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4#</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5#</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E17464" w:rsidRDefault="003E3970" w:rsidP="008043F7">
            <w:pPr>
              <w:jc w:val="center"/>
              <w:rPr>
                <w:rFonts w:ascii="宋体" w:hAnsi="宋体" w:cs="宋体"/>
                <w:b w:val="0"/>
                <w:szCs w:val="21"/>
              </w:rPr>
            </w:pPr>
            <w:r w:rsidRPr="00E17464">
              <w:rPr>
                <w:rFonts w:ascii="宋体" w:hAnsi="宋体" w:cs="宋体" w:hint="eastAsia"/>
                <w:b w:val="0"/>
                <w:szCs w:val="21"/>
              </w:rPr>
              <w:t>6</w:t>
            </w:r>
            <w:r w:rsidRPr="00E17464">
              <w:rPr>
                <w:rFonts w:ascii="宋体" w:hAnsi="宋体" w:cs="宋体"/>
                <w:b w:val="0"/>
                <w:szCs w:val="21"/>
              </w:rPr>
              <w:t>6#</w:t>
            </w:r>
            <w:r w:rsidRPr="00E17464">
              <w:rPr>
                <w:rFonts w:ascii="宋体" w:hAnsi="宋体" w:cs="宋体" w:hint="eastAsia"/>
                <w:b w:val="0"/>
                <w:szCs w:val="21"/>
              </w:rPr>
              <w:t>药物中转</w:t>
            </w:r>
          </w:p>
        </w:tc>
        <w:tc>
          <w:tcPr>
            <w:tcW w:w="709" w:type="dxa"/>
            <w:noWrap/>
            <w:vAlign w:val="center"/>
          </w:tcPr>
          <w:p w:rsidR="003E3970" w:rsidRPr="00E17464" w:rsidRDefault="003E3970" w:rsidP="008043F7">
            <w:pPr>
              <w:jc w:val="center"/>
            </w:pPr>
            <w:r w:rsidRPr="00E17464">
              <w:rPr>
                <w:rFonts w:ascii="宋体" w:hAnsi="宋体" w:cs="宋体" w:hint="eastAsia"/>
                <w:b w:val="0"/>
                <w:bCs/>
                <w:szCs w:val="21"/>
              </w:rPr>
              <w:t>1</w:t>
            </w:r>
            <w:r w:rsidRPr="00E17464">
              <w:rPr>
                <w:rFonts w:ascii="宋体" w:hAnsi="宋体" w:cs="宋体"/>
                <w:b w:val="0"/>
                <w:bCs/>
                <w:szCs w:val="21"/>
              </w:rPr>
              <w:t>.1</w:t>
            </w:r>
            <w:r w:rsidRPr="00E17464">
              <w:rPr>
                <w:rFonts w:ascii="宋体" w:hAnsi="宋体" w:cs="宋体"/>
                <w:b w:val="0"/>
                <w:bCs/>
                <w:szCs w:val="21"/>
                <w:vertAlign w:val="superscript"/>
              </w:rPr>
              <w:t>-1</w:t>
            </w:r>
          </w:p>
        </w:tc>
        <w:tc>
          <w:tcPr>
            <w:tcW w:w="4394" w:type="dxa"/>
            <w:noWrap/>
            <w:vAlign w:val="center"/>
          </w:tcPr>
          <w:p w:rsidR="003E3970" w:rsidRPr="00E17464" w:rsidRDefault="003E3970" w:rsidP="008043F7">
            <w:pPr>
              <w:rPr>
                <w:b w:val="0"/>
                <w:bCs/>
              </w:rPr>
            </w:pPr>
            <w:r w:rsidRPr="00E17464">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7#</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8#</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6</w:t>
            </w:r>
            <w:r>
              <w:rPr>
                <w:rFonts w:ascii="宋体" w:hAnsi="宋体" w:cs="宋体"/>
                <w:b w:val="0"/>
                <w:szCs w:val="21"/>
              </w:rPr>
              <w:t>9#</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1#</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2#</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3#</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CE133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4#</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5#</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6#</w:t>
            </w:r>
            <w:r>
              <w:rPr>
                <w:rFonts w:ascii="宋体" w:hAnsi="宋体" w:cs="宋体" w:hint="eastAsia"/>
                <w:b w:val="0"/>
                <w:szCs w:val="21"/>
              </w:rPr>
              <w:t>机械吐珠筑药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7</w:t>
            </w:r>
            <w:r>
              <w:rPr>
                <w:rFonts w:ascii="宋体" w:hAnsi="宋体" w:cs="宋体"/>
                <w:b w:val="0"/>
                <w:szCs w:val="21"/>
              </w:rPr>
              <w:t>7#</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4#</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6#</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lastRenderedPageBreak/>
              <w:t>8</w:t>
            </w:r>
            <w:r>
              <w:rPr>
                <w:rFonts w:ascii="宋体" w:hAnsi="宋体" w:cs="宋体"/>
                <w:b w:val="0"/>
                <w:szCs w:val="21"/>
              </w:rPr>
              <w:t>7#</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8#</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9#</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1#</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b w:val="0"/>
                <w:szCs w:val="21"/>
              </w:rPr>
              <w:t>92#</w:t>
            </w:r>
            <w:r>
              <w:rPr>
                <w:rFonts w:ascii="宋体" w:hAnsi="宋体" w:cs="宋体" w:hint="eastAsia"/>
                <w:b w:val="0"/>
                <w:szCs w:val="21"/>
              </w:rPr>
              <w:t>机械吐珠筑药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3#</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4#</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5#</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6#</w:t>
            </w:r>
            <w:r>
              <w:rPr>
                <w:rFonts w:ascii="宋体" w:hAnsi="宋体" w:cs="宋体" w:hint="eastAsia"/>
                <w:b w:val="0"/>
                <w:szCs w:val="21"/>
              </w:rPr>
              <w:t>机械吐珠筑药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7#</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9</w:t>
            </w:r>
            <w:r>
              <w:rPr>
                <w:rFonts w:ascii="宋体" w:hAnsi="宋体" w:cs="宋体"/>
                <w:b w:val="0"/>
                <w:szCs w:val="21"/>
              </w:rPr>
              <w:t>9#</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01#</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02#</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03#</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04#</w:t>
            </w:r>
            <w:r>
              <w:rPr>
                <w:rFonts w:ascii="宋体" w:hAnsi="宋体" w:cs="宋体" w:hint="eastAsia"/>
                <w:b w:val="0"/>
                <w:szCs w:val="21"/>
              </w:rPr>
              <w:t>存药洞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05#</w:t>
            </w:r>
            <w:r>
              <w:rPr>
                <w:rFonts w:ascii="宋体" w:hAnsi="宋体" w:cs="宋体" w:hint="eastAsia"/>
                <w:b w:val="0"/>
                <w:szCs w:val="21"/>
              </w:rPr>
              <w:t>吐珠机械筑药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09#</w:t>
            </w:r>
            <w:r>
              <w:rPr>
                <w:rFonts w:ascii="宋体" w:hAnsi="宋体" w:cs="宋体" w:hint="eastAsia"/>
                <w:b w:val="0"/>
                <w:szCs w:val="21"/>
              </w:rPr>
              <w:t>存引洞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11#</w:t>
            </w:r>
            <w:r>
              <w:rPr>
                <w:rFonts w:ascii="宋体" w:hAnsi="宋体" w:cs="宋体" w:hint="eastAsia"/>
                <w:b w:val="0"/>
                <w:szCs w:val="21"/>
              </w:rPr>
              <w:t>引线中转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12#</w:t>
            </w:r>
            <w:r>
              <w:rPr>
                <w:rFonts w:ascii="宋体" w:hAnsi="宋体" w:cs="宋体" w:hint="eastAsia"/>
                <w:b w:val="0"/>
                <w:szCs w:val="21"/>
              </w:rPr>
              <w:t>黑火药中转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13#</w:t>
            </w:r>
            <w:r>
              <w:rPr>
                <w:rFonts w:ascii="宋体" w:hAnsi="宋体" w:cs="宋体" w:hint="eastAsia"/>
                <w:b w:val="0"/>
                <w:szCs w:val="21"/>
              </w:rPr>
              <w:t>亮珠中转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172CE4">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24#</w:t>
            </w:r>
            <w:r>
              <w:rPr>
                <w:rFonts w:ascii="宋体" w:hAnsi="宋体" w:cs="宋体" w:hint="eastAsia"/>
                <w:b w:val="0"/>
                <w:szCs w:val="21"/>
              </w:rPr>
              <w:t>亮珠中转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25#</w:t>
            </w:r>
            <w:r>
              <w:rPr>
                <w:rFonts w:ascii="宋体" w:hAnsi="宋体" w:cs="宋体" w:hint="eastAsia"/>
                <w:b w:val="0"/>
                <w:szCs w:val="21"/>
              </w:rPr>
              <w:t>黑火药中转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27#</w:t>
            </w:r>
            <w:r>
              <w:rPr>
                <w:rFonts w:ascii="宋体" w:hAnsi="宋体" w:cs="宋体" w:hint="eastAsia"/>
                <w:b w:val="0"/>
                <w:szCs w:val="21"/>
              </w:rPr>
              <w:t>称料</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29#</w:t>
            </w:r>
            <w:r>
              <w:rPr>
                <w:rFonts w:ascii="宋体" w:hAnsi="宋体" w:cs="宋体" w:hint="eastAsia"/>
                <w:b w:val="0"/>
                <w:szCs w:val="21"/>
              </w:rPr>
              <w:t>机械药混合</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30#</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31#</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Pr>
                <w:rFonts w:hint="eastAsia"/>
                <w:b w:val="0"/>
                <w:bCs/>
              </w:rPr>
              <w:t>左后两面山体自然屏障，前向钢筋混凝土浇筑屏障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33#</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34#</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35#</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山体自然屏障，前向钢筋混凝土浇筑屏障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36#</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38#</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山体自然屏障、工房</w:t>
            </w:r>
            <w:r w:rsidRPr="00D600FF">
              <w:rPr>
                <w:rFonts w:ascii="宋体" w:hAnsi="宋体" w:cs="宋体" w:hint="eastAsia"/>
                <w:b w:val="0"/>
                <w:bCs/>
                <w:szCs w:val="21"/>
              </w:rPr>
              <w:t>临路墙厚300mm</w:t>
            </w:r>
            <w:r>
              <w:rPr>
                <w:rFonts w:ascii="宋体" w:hAnsi="宋体" w:cs="宋体" w:hint="eastAsia"/>
                <w:b w:val="0"/>
                <w:bCs/>
                <w:szCs w:val="21"/>
              </w:rPr>
              <w:t>的</w:t>
            </w:r>
            <w:r w:rsidRPr="00D600FF">
              <w:rPr>
                <w:rFonts w:ascii="宋体" w:hAnsi="宋体" w:cs="宋体"/>
                <w:b w:val="0"/>
                <w:bCs/>
                <w:szCs w:val="21"/>
              </w:rPr>
              <w:t>现浇钢筋混凝土</w:t>
            </w:r>
            <w:r>
              <w:rPr>
                <w:rFonts w:ascii="宋体" w:hAnsi="宋体" w:cs="宋体" w:hint="eastAsia"/>
                <w:b w:val="0"/>
                <w:bCs/>
                <w:szCs w:val="21"/>
              </w:rPr>
              <w:t>剪力墙视为屏障</w:t>
            </w:r>
          </w:p>
        </w:tc>
        <w:tc>
          <w:tcPr>
            <w:tcW w:w="1368" w:type="dxa"/>
            <w:vAlign w:val="center"/>
          </w:tcPr>
          <w:p w:rsidR="003E3970" w:rsidRDefault="003E3970" w:rsidP="00A00554">
            <w:pPr>
              <w:jc w:val="center"/>
            </w:pPr>
            <w:r w:rsidRPr="00D563F7">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39</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41#</w:t>
            </w:r>
            <w:r>
              <w:rPr>
                <w:rFonts w:ascii="宋体" w:hAnsi="宋体" w:cs="宋体" w:hint="eastAsia"/>
                <w:b w:val="0"/>
                <w:szCs w:val="21"/>
              </w:rPr>
              <w:t>存引洞</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B9222E">
              <w:rPr>
                <w:rFonts w:ascii="宋体" w:hAnsi="宋体" w:cs="宋体" w:hint="eastAsia"/>
                <w:b w:val="0"/>
                <w:kern w:val="0"/>
                <w:szCs w:val="21"/>
                <w:lang w:val="en-GB"/>
              </w:rPr>
              <w:t>两侧覆土宽度≥1500mm、顶部覆土≥500mm</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lastRenderedPageBreak/>
              <w:t>1</w:t>
            </w:r>
            <w:r>
              <w:rPr>
                <w:rFonts w:ascii="宋体" w:hAnsi="宋体" w:cs="宋体"/>
                <w:b w:val="0"/>
                <w:szCs w:val="21"/>
              </w:rPr>
              <w:t>42#</w:t>
            </w:r>
            <w:r>
              <w:rPr>
                <w:rFonts w:ascii="宋体" w:hAnsi="宋体" w:cs="宋体" w:hint="eastAsia"/>
                <w:b w:val="0"/>
                <w:szCs w:val="21"/>
              </w:rPr>
              <w:t>引中转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45#</w:t>
            </w:r>
            <w:r>
              <w:rPr>
                <w:rFonts w:ascii="宋体" w:hAnsi="宋体" w:cs="宋体" w:hint="eastAsia"/>
                <w:b w:val="0"/>
                <w:szCs w:val="21"/>
              </w:rPr>
              <w:t>钻孔/安引</w:t>
            </w:r>
          </w:p>
        </w:tc>
        <w:tc>
          <w:tcPr>
            <w:tcW w:w="709" w:type="dxa"/>
            <w:noWrap/>
            <w:vAlign w:val="center"/>
          </w:tcPr>
          <w:p w:rsidR="003E3970" w:rsidRPr="00B03BBA" w:rsidRDefault="003E3970" w:rsidP="008043F7">
            <w:pPr>
              <w:jc w:val="center"/>
              <w:rPr>
                <w:b w:val="0"/>
                <w:bCs/>
              </w:rP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46#</w:t>
            </w:r>
            <w:r>
              <w:rPr>
                <w:rFonts w:ascii="宋体" w:hAnsi="宋体" w:cs="宋体" w:hint="eastAsia"/>
                <w:b w:val="0"/>
                <w:szCs w:val="21"/>
              </w:rPr>
              <w:t>钻孔/安引</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294474">
              <w:rPr>
                <w:rFonts w:ascii="宋体" w:hAnsi="宋体" w:cs="宋体" w:hint="eastAsia"/>
                <w:b w:val="0"/>
                <w:bCs/>
                <w:szCs w:val="21"/>
              </w:rPr>
              <w:t>三面</w:t>
            </w:r>
            <w:r>
              <w:rPr>
                <w:rFonts w:ascii="宋体" w:hAnsi="宋体" w:cs="宋体" w:hint="eastAsia"/>
                <w:b w:val="0"/>
                <w:bCs/>
                <w:szCs w:val="21"/>
              </w:rPr>
              <w:t>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E17464" w:rsidRDefault="003E3970" w:rsidP="008043F7">
            <w:pPr>
              <w:jc w:val="center"/>
              <w:rPr>
                <w:rFonts w:ascii="宋体" w:hAnsi="宋体" w:cs="宋体"/>
                <w:b w:val="0"/>
                <w:szCs w:val="21"/>
              </w:rPr>
            </w:pPr>
            <w:r w:rsidRPr="00E17464">
              <w:rPr>
                <w:rFonts w:ascii="宋体" w:hAnsi="宋体" w:cs="宋体" w:hint="eastAsia"/>
                <w:b w:val="0"/>
                <w:szCs w:val="21"/>
              </w:rPr>
              <w:t>1</w:t>
            </w:r>
            <w:r w:rsidRPr="00E17464">
              <w:rPr>
                <w:rFonts w:ascii="宋体" w:hAnsi="宋体" w:cs="宋体"/>
                <w:b w:val="0"/>
                <w:szCs w:val="21"/>
              </w:rPr>
              <w:t>48#</w:t>
            </w:r>
            <w:r w:rsidRPr="00E17464">
              <w:rPr>
                <w:rFonts w:ascii="宋体" w:hAnsi="宋体" w:cs="宋体" w:hint="eastAsia"/>
                <w:b w:val="0"/>
                <w:szCs w:val="21"/>
              </w:rPr>
              <w:t>药物中转</w:t>
            </w:r>
          </w:p>
        </w:tc>
        <w:tc>
          <w:tcPr>
            <w:tcW w:w="709" w:type="dxa"/>
            <w:noWrap/>
            <w:vAlign w:val="center"/>
          </w:tcPr>
          <w:p w:rsidR="003E3970" w:rsidRPr="00E17464" w:rsidRDefault="003E3970" w:rsidP="008043F7">
            <w:pPr>
              <w:jc w:val="center"/>
            </w:pPr>
            <w:r w:rsidRPr="00E17464">
              <w:rPr>
                <w:rFonts w:ascii="宋体" w:hAnsi="宋体" w:cs="宋体" w:hint="eastAsia"/>
                <w:b w:val="0"/>
                <w:bCs/>
                <w:szCs w:val="21"/>
              </w:rPr>
              <w:t>1</w:t>
            </w:r>
            <w:r w:rsidRPr="00E17464">
              <w:rPr>
                <w:rFonts w:ascii="宋体" w:hAnsi="宋体" w:cs="宋体"/>
                <w:b w:val="0"/>
                <w:bCs/>
                <w:szCs w:val="21"/>
              </w:rPr>
              <w:t>.1</w:t>
            </w:r>
            <w:r w:rsidRPr="00E17464">
              <w:rPr>
                <w:rFonts w:ascii="宋体" w:hAnsi="宋体" w:cs="宋体"/>
                <w:b w:val="0"/>
                <w:bCs/>
                <w:szCs w:val="21"/>
                <w:vertAlign w:val="superscript"/>
              </w:rPr>
              <w:t>-1</w:t>
            </w:r>
          </w:p>
        </w:tc>
        <w:tc>
          <w:tcPr>
            <w:tcW w:w="4394" w:type="dxa"/>
            <w:noWrap/>
            <w:vAlign w:val="center"/>
          </w:tcPr>
          <w:p w:rsidR="003E3970" w:rsidRPr="00E17464" w:rsidRDefault="003E3970" w:rsidP="008043F7">
            <w:pPr>
              <w:rPr>
                <w:b w:val="0"/>
                <w:bCs/>
              </w:rPr>
            </w:pPr>
            <w:r w:rsidRPr="00E17464">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E17464" w:rsidRDefault="003E3970" w:rsidP="008043F7">
            <w:pPr>
              <w:jc w:val="center"/>
              <w:rPr>
                <w:rFonts w:ascii="宋体" w:hAnsi="宋体" w:cs="宋体"/>
                <w:b w:val="0"/>
                <w:szCs w:val="21"/>
              </w:rPr>
            </w:pPr>
            <w:r w:rsidRPr="00E17464">
              <w:rPr>
                <w:rFonts w:ascii="宋体" w:hAnsi="宋体" w:cs="宋体" w:hint="eastAsia"/>
                <w:b w:val="0"/>
                <w:szCs w:val="21"/>
              </w:rPr>
              <w:t>1</w:t>
            </w:r>
            <w:r w:rsidRPr="00E17464">
              <w:rPr>
                <w:rFonts w:ascii="宋体" w:hAnsi="宋体" w:cs="宋体"/>
                <w:b w:val="0"/>
                <w:szCs w:val="21"/>
              </w:rPr>
              <w:t>49#</w:t>
            </w:r>
            <w:r w:rsidRPr="00E17464">
              <w:rPr>
                <w:rFonts w:ascii="宋体" w:hAnsi="宋体" w:cs="宋体" w:hint="eastAsia"/>
                <w:b w:val="0"/>
                <w:szCs w:val="21"/>
              </w:rPr>
              <w:t>药物中转</w:t>
            </w:r>
          </w:p>
        </w:tc>
        <w:tc>
          <w:tcPr>
            <w:tcW w:w="709" w:type="dxa"/>
            <w:noWrap/>
            <w:vAlign w:val="center"/>
          </w:tcPr>
          <w:p w:rsidR="003E3970" w:rsidRPr="00E17464" w:rsidRDefault="003E3970" w:rsidP="008043F7">
            <w:pPr>
              <w:jc w:val="center"/>
            </w:pPr>
            <w:r w:rsidRPr="00E17464">
              <w:rPr>
                <w:rFonts w:ascii="宋体" w:hAnsi="宋体" w:cs="宋体" w:hint="eastAsia"/>
                <w:b w:val="0"/>
                <w:bCs/>
                <w:szCs w:val="21"/>
              </w:rPr>
              <w:t>1</w:t>
            </w:r>
            <w:r w:rsidRPr="00E17464">
              <w:rPr>
                <w:rFonts w:ascii="宋体" w:hAnsi="宋体" w:cs="宋体"/>
                <w:b w:val="0"/>
                <w:bCs/>
                <w:szCs w:val="21"/>
              </w:rPr>
              <w:t>.1</w:t>
            </w:r>
            <w:r w:rsidRPr="00E17464">
              <w:rPr>
                <w:rFonts w:ascii="宋体" w:hAnsi="宋体" w:cs="宋体"/>
                <w:b w:val="0"/>
                <w:bCs/>
                <w:szCs w:val="21"/>
                <w:vertAlign w:val="superscript"/>
              </w:rPr>
              <w:t>-1</w:t>
            </w:r>
          </w:p>
        </w:tc>
        <w:tc>
          <w:tcPr>
            <w:tcW w:w="4394" w:type="dxa"/>
            <w:noWrap/>
            <w:vAlign w:val="center"/>
          </w:tcPr>
          <w:p w:rsidR="003E3970" w:rsidRPr="00E17464" w:rsidRDefault="003E3970" w:rsidP="008043F7">
            <w:pPr>
              <w:rPr>
                <w:b w:val="0"/>
                <w:bCs/>
              </w:rPr>
            </w:pPr>
            <w:r w:rsidRPr="00E17464">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50#</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Pr>
                <w:rFonts w:hint="eastAsia"/>
                <w:b w:val="0"/>
                <w:bCs/>
              </w:rPr>
              <w:t>四面钢筋混凝土浇筑屏障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51#</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r w:rsidRPr="006D6059">
              <w:rPr>
                <w:rFonts w:hint="eastAsia"/>
                <w:b w:val="0"/>
                <w:bCs/>
              </w:rPr>
              <w:t>四面</w:t>
            </w:r>
            <w:r>
              <w:rPr>
                <w:rFonts w:hint="eastAsia"/>
                <w:b w:val="0"/>
                <w:bCs/>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52#</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r w:rsidRPr="0068006F">
              <w:rPr>
                <w:rFonts w:hint="eastAsia"/>
                <w:b w:val="0"/>
                <w:bCs/>
              </w:rPr>
              <w:t>三面山体自然屏障，前向钢筋混凝土浇筑屏障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56#</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r w:rsidRPr="006D6059">
              <w:rPr>
                <w:rFonts w:hint="eastAsia"/>
                <w:b w:val="0"/>
                <w:bCs/>
              </w:rPr>
              <w:t>四面</w:t>
            </w:r>
            <w:r>
              <w:rPr>
                <w:rFonts w:hint="eastAsia"/>
                <w:b w:val="0"/>
                <w:bCs/>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57#</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r w:rsidRPr="006D6059">
              <w:rPr>
                <w:rFonts w:hint="eastAsia"/>
                <w:b w:val="0"/>
                <w:bCs/>
              </w:rPr>
              <w:t>四面</w:t>
            </w:r>
            <w:r>
              <w:rPr>
                <w:rFonts w:hint="eastAsia"/>
                <w:b w:val="0"/>
                <w:bCs/>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58#</w:t>
            </w:r>
            <w:r>
              <w:rPr>
                <w:rFonts w:ascii="宋体" w:hAnsi="宋体" w:cs="宋体" w:hint="eastAsia"/>
                <w:b w:val="0"/>
                <w:szCs w:val="21"/>
              </w:rPr>
              <w:t>装/压药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Default="003E3970" w:rsidP="008043F7">
            <w:r w:rsidRPr="0068006F">
              <w:rPr>
                <w:rFonts w:hint="eastAsia"/>
                <w:b w:val="0"/>
                <w:bCs/>
              </w:rPr>
              <w:t>三面山体自然屏障，前向钢筋混凝土浇筑屏障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59#</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60#</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61#</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62#</w:t>
            </w:r>
            <w:r>
              <w:rPr>
                <w:rFonts w:ascii="宋体" w:hAnsi="宋体" w:cs="宋体" w:hint="eastAsia"/>
                <w:b w:val="0"/>
                <w:szCs w:val="21"/>
              </w:rPr>
              <w:t>机械药混合</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64#</w:t>
            </w:r>
            <w:r>
              <w:rPr>
                <w:rFonts w:ascii="宋体" w:hAnsi="宋体" w:cs="宋体" w:hint="eastAsia"/>
                <w:b w:val="0"/>
                <w:szCs w:val="21"/>
              </w:rPr>
              <w:t>称料</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Pr>
                <w:rFonts w:hint="eastAsia"/>
                <w:b w:val="0"/>
                <w:bCs/>
              </w:rPr>
              <w:t>三面钢筋混凝土浇筑屏障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66#</w:t>
            </w:r>
            <w:r>
              <w:rPr>
                <w:rFonts w:ascii="宋体" w:hAnsi="宋体" w:cs="宋体" w:hint="eastAsia"/>
                <w:b w:val="0"/>
                <w:szCs w:val="21"/>
              </w:rPr>
              <w:t>单基火药中转（湿）</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67#</w:t>
            </w:r>
            <w:r>
              <w:rPr>
                <w:rFonts w:ascii="宋体" w:hAnsi="宋体" w:cs="宋体" w:hint="eastAsia"/>
                <w:b w:val="0"/>
                <w:szCs w:val="21"/>
              </w:rPr>
              <w:t>单基火药晒坪/凉棚</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r>
              <w:rPr>
                <w:rFonts w:ascii="宋体" w:hAnsi="宋体" w:cs="宋体" w:hint="eastAsia"/>
                <w:b w:val="0"/>
                <w:kern w:val="0"/>
                <w:szCs w:val="21"/>
                <w:lang w:val="en-GB"/>
              </w:rPr>
              <w:t>，</w:t>
            </w:r>
            <w:r>
              <w:rPr>
                <w:rFonts w:ascii="宋体" w:hAnsi="宋体" w:cs="宋体" w:hint="eastAsia"/>
                <w:b w:val="0"/>
                <w:bCs/>
                <w:szCs w:val="21"/>
              </w:rPr>
              <w:t>前向人工夯土防护土堤</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68#</w:t>
            </w:r>
            <w:r>
              <w:rPr>
                <w:rFonts w:ascii="宋体" w:hAnsi="宋体" w:cs="宋体" w:hint="eastAsia"/>
                <w:b w:val="0"/>
                <w:szCs w:val="21"/>
              </w:rPr>
              <w:t>包装</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72#</w:t>
            </w:r>
            <w:r>
              <w:rPr>
                <w:rFonts w:ascii="宋体" w:hAnsi="宋体" w:cs="宋体" w:hint="eastAsia"/>
                <w:b w:val="0"/>
                <w:szCs w:val="21"/>
              </w:rPr>
              <w:t>黑火药中转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74#</w:t>
            </w:r>
            <w:r>
              <w:rPr>
                <w:rFonts w:ascii="宋体" w:hAnsi="宋体" w:cs="宋体" w:hint="eastAsia"/>
                <w:b w:val="0"/>
                <w:szCs w:val="21"/>
              </w:rPr>
              <w:t>称料</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76#</w:t>
            </w:r>
            <w:r>
              <w:rPr>
                <w:rFonts w:ascii="宋体" w:hAnsi="宋体" w:cs="宋体" w:hint="eastAsia"/>
                <w:b w:val="0"/>
                <w:szCs w:val="21"/>
              </w:rPr>
              <w:t>机械药混合</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77#</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78#</w:t>
            </w:r>
            <w:r>
              <w:rPr>
                <w:rFonts w:ascii="宋体" w:hAnsi="宋体" w:cs="宋体" w:hint="eastAsia"/>
                <w:b w:val="0"/>
                <w:szCs w:val="21"/>
              </w:rPr>
              <w:t>造粒</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79#</w:t>
            </w:r>
            <w:r>
              <w:rPr>
                <w:rFonts w:ascii="宋体" w:hAnsi="宋体" w:cs="宋体" w:hint="eastAsia"/>
                <w:b w:val="0"/>
                <w:szCs w:val="21"/>
              </w:rPr>
              <w:t>造粒中转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80#</w:t>
            </w:r>
            <w:r>
              <w:rPr>
                <w:rFonts w:ascii="宋体" w:hAnsi="宋体" w:cs="宋体" w:hint="eastAsia"/>
                <w:b w:val="0"/>
                <w:szCs w:val="21"/>
              </w:rPr>
              <w:t>机械筛选/摊盘</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Pr>
                <w:rFonts w:ascii="宋体" w:hAnsi="宋体" w:cs="宋体" w:hint="eastAsia"/>
                <w:b w:val="0"/>
                <w:bCs/>
                <w:szCs w:val="21"/>
              </w:rPr>
              <w:t>四</w:t>
            </w:r>
            <w:r w:rsidRPr="00124C2B">
              <w:rPr>
                <w:rFonts w:ascii="宋体" w:hAnsi="宋体" w:cs="宋体" w:hint="eastAsia"/>
                <w:b w:val="0"/>
                <w:bCs/>
                <w:szCs w:val="21"/>
              </w:rPr>
              <w:t>面山体自然屏障</w:t>
            </w:r>
            <w:r w:rsidRPr="00825B47">
              <w:rPr>
                <w:b w:val="0"/>
                <w:bCs/>
              </w:rPr>
              <w:t xml:space="preserve"> </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81#</w:t>
            </w:r>
            <w:r>
              <w:rPr>
                <w:rFonts w:ascii="宋体" w:hAnsi="宋体" w:cs="宋体" w:hint="eastAsia"/>
                <w:b w:val="0"/>
                <w:szCs w:val="21"/>
              </w:rPr>
              <w:t>筛选中转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83#</w:t>
            </w:r>
            <w:r>
              <w:rPr>
                <w:rFonts w:ascii="宋体" w:hAnsi="宋体" w:cs="宋体" w:hint="eastAsia"/>
                <w:b w:val="0"/>
                <w:szCs w:val="21"/>
              </w:rPr>
              <w:t>电焙房/散热</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84#</w:t>
            </w:r>
            <w:r>
              <w:rPr>
                <w:rFonts w:ascii="宋体" w:hAnsi="宋体" w:cs="宋体" w:hint="eastAsia"/>
                <w:b w:val="0"/>
                <w:szCs w:val="21"/>
              </w:rPr>
              <w:t>包装</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626EEB">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85#</w:t>
            </w:r>
            <w:r>
              <w:rPr>
                <w:rFonts w:ascii="宋体" w:hAnsi="宋体" w:cs="宋体" w:hint="eastAsia"/>
                <w:b w:val="0"/>
                <w:szCs w:val="21"/>
              </w:rPr>
              <w:t>包装中转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86#</w:t>
            </w:r>
            <w:r>
              <w:rPr>
                <w:rFonts w:ascii="宋体" w:hAnsi="宋体" w:cs="宋体" w:hint="eastAsia"/>
                <w:b w:val="0"/>
                <w:szCs w:val="21"/>
              </w:rPr>
              <w:t>包装中转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87#</w:t>
            </w:r>
            <w:r>
              <w:rPr>
                <w:rFonts w:ascii="宋体" w:hAnsi="宋体" w:cs="宋体" w:hint="eastAsia"/>
                <w:b w:val="0"/>
                <w:szCs w:val="21"/>
              </w:rPr>
              <w:t>包装</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89#</w:t>
            </w:r>
            <w:r>
              <w:rPr>
                <w:rFonts w:ascii="宋体" w:hAnsi="宋体" w:cs="宋体" w:hint="eastAsia"/>
                <w:b w:val="0"/>
                <w:szCs w:val="21"/>
              </w:rPr>
              <w:t>电焙房/散热</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90#</w:t>
            </w:r>
            <w:r>
              <w:rPr>
                <w:rFonts w:ascii="宋体" w:hAnsi="宋体" w:cs="宋体" w:hint="eastAsia"/>
                <w:b w:val="0"/>
                <w:szCs w:val="21"/>
              </w:rPr>
              <w:t>电焙房/散热</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92#</w:t>
            </w:r>
            <w:r>
              <w:rPr>
                <w:rFonts w:ascii="宋体" w:hAnsi="宋体" w:cs="宋体" w:hint="eastAsia"/>
                <w:b w:val="0"/>
                <w:szCs w:val="21"/>
              </w:rPr>
              <w:t>筛选中转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93#</w:t>
            </w:r>
            <w:r>
              <w:rPr>
                <w:rFonts w:ascii="宋体" w:hAnsi="宋体" w:cs="宋体" w:hint="eastAsia"/>
                <w:b w:val="0"/>
                <w:szCs w:val="21"/>
              </w:rPr>
              <w:t>机械筛选/摊盘</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3D5CB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94#</w:t>
            </w:r>
            <w:r>
              <w:rPr>
                <w:rFonts w:ascii="宋体" w:hAnsi="宋体" w:cs="宋体" w:hint="eastAsia"/>
                <w:b w:val="0"/>
                <w:szCs w:val="21"/>
              </w:rPr>
              <w:t>造粒中转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95#</w:t>
            </w:r>
            <w:r>
              <w:rPr>
                <w:rFonts w:ascii="宋体" w:hAnsi="宋体" w:cs="宋体" w:hint="eastAsia"/>
                <w:b w:val="0"/>
                <w:szCs w:val="21"/>
              </w:rPr>
              <w:t>造粒</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lastRenderedPageBreak/>
              <w:t>1</w:t>
            </w:r>
            <w:r>
              <w:rPr>
                <w:rFonts w:ascii="宋体" w:hAnsi="宋体" w:cs="宋体"/>
                <w:b w:val="0"/>
                <w:szCs w:val="21"/>
              </w:rPr>
              <w:t>96#</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97#</w:t>
            </w:r>
            <w:r>
              <w:rPr>
                <w:rFonts w:ascii="宋体" w:hAnsi="宋体" w:cs="宋体" w:hint="eastAsia"/>
                <w:b w:val="0"/>
                <w:szCs w:val="21"/>
              </w:rPr>
              <w:t>筛选中转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98#</w:t>
            </w:r>
            <w:r>
              <w:rPr>
                <w:rFonts w:ascii="宋体" w:hAnsi="宋体" w:cs="宋体" w:hint="eastAsia"/>
                <w:b w:val="0"/>
                <w:szCs w:val="21"/>
              </w:rPr>
              <w:t>机械筛选/摊盘</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99#</w:t>
            </w:r>
            <w:r>
              <w:rPr>
                <w:rFonts w:ascii="宋体" w:hAnsi="宋体" w:cs="宋体" w:hint="eastAsia"/>
                <w:b w:val="0"/>
                <w:szCs w:val="21"/>
              </w:rPr>
              <w:t>造粒中转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r>
              <w:rPr>
                <w:rFonts w:ascii="宋体" w:hAnsi="宋体" w:cs="宋体" w:hint="eastAsia"/>
                <w:b w:val="0"/>
                <w:szCs w:val="21"/>
              </w:rPr>
              <w:t>造粒</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01#</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02#</w:t>
            </w:r>
            <w:r>
              <w:rPr>
                <w:rFonts w:ascii="宋体" w:hAnsi="宋体" w:cs="宋体" w:hint="eastAsia"/>
                <w:b w:val="0"/>
                <w:szCs w:val="21"/>
              </w:rPr>
              <w:t>机械药混合</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04#</w:t>
            </w:r>
            <w:r>
              <w:rPr>
                <w:rFonts w:ascii="宋体" w:hAnsi="宋体" w:cs="宋体" w:hint="eastAsia"/>
                <w:b w:val="0"/>
                <w:szCs w:val="21"/>
              </w:rPr>
              <w:t>称料</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05#</w:t>
            </w:r>
            <w:r>
              <w:rPr>
                <w:rFonts w:ascii="宋体" w:hAnsi="宋体" w:cs="宋体" w:hint="eastAsia"/>
                <w:b w:val="0"/>
                <w:szCs w:val="21"/>
              </w:rPr>
              <w:t>黑火药中转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08#</w:t>
            </w:r>
            <w:r>
              <w:rPr>
                <w:rFonts w:ascii="宋体" w:hAnsi="宋体" w:cs="宋体" w:hint="eastAsia"/>
                <w:b w:val="0"/>
                <w:szCs w:val="21"/>
              </w:rPr>
              <w:t>称料</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10#</w:t>
            </w:r>
            <w:r>
              <w:rPr>
                <w:rFonts w:ascii="宋体" w:hAnsi="宋体" w:cs="宋体" w:hint="eastAsia"/>
                <w:b w:val="0"/>
                <w:szCs w:val="21"/>
              </w:rPr>
              <w:t>机械药混合</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11#</w:t>
            </w:r>
            <w:r>
              <w:rPr>
                <w:rFonts w:ascii="宋体" w:hAnsi="宋体" w:cs="宋体" w:hint="eastAsia"/>
                <w:b w:val="0"/>
                <w:szCs w:val="21"/>
              </w:rPr>
              <w:t>药物中转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12#</w:t>
            </w:r>
            <w:r>
              <w:rPr>
                <w:rFonts w:ascii="宋体" w:hAnsi="宋体" w:cs="宋体" w:hint="eastAsia"/>
                <w:b w:val="0"/>
                <w:szCs w:val="21"/>
              </w:rPr>
              <w:t>亮珠中转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13#</w:t>
            </w:r>
            <w:r>
              <w:rPr>
                <w:rFonts w:ascii="宋体" w:hAnsi="宋体" w:cs="宋体" w:hint="eastAsia"/>
                <w:b w:val="0"/>
                <w:szCs w:val="21"/>
              </w:rPr>
              <w:t>调湿药</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14#</w:t>
            </w:r>
            <w:r>
              <w:rPr>
                <w:rFonts w:ascii="宋体" w:hAnsi="宋体" w:cs="宋体" w:hint="eastAsia"/>
                <w:b w:val="0"/>
                <w:szCs w:val="21"/>
              </w:rPr>
              <w:t>湿药中转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15#</w:t>
            </w:r>
            <w:r>
              <w:rPr>
                <w:rFonts w:ascii="宋体" w:hAnsi="宋体" w:cs="宋体" w:hint="eastAsia"/>
                <w:b w:val="0"/>
                <w:szCs w:val="21"/>
              </w:rPr>
              <w:t>机压药柱</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16#</w:t>
            </w:r>
            <w:r>
              <w:rPr>
                <w:rFonts w:ascii="宋体" w:hAnsi="宋体" w:cs="宋体" w:hint="eastAsia"/>
                <w:b w:val="0"/>
                <w:szCs w:val="21"/>
              </w:rPr>
              <w:t>药柱中转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17#</w:t>
            </w:r>
            <w:r>
              <w:rPr>
                <w:rFonts w:ascii="宋体" w:hAnsi="宋体" w:cs="宋体" w:hint="eastAsia"/>
                <w:b w:val="0"/>
                <w:szCs w:val="21"/>
              </w:rPr>
              <w:t>机压药柱</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18#</w:t>
            </w:r>
            <w:r>
              <w:rPr>
                <w:rFonts w:ascii="宋体" w:hAnsi="宋体" w:cs="宋体" w:hint="eastAsia"/>
                <w:b w:val="0"/>
                <w:szCs w:val="21"/>
              </w:rPr>
              <w:t>湿药中转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19#</w:t>
            </w:r>
            <w:r>
              <w:rPr>
                <w:rFonts w:ascii="宋体" w:hAnsi="宋体" w:cs="宋体" w:hint="eastAsia"/>
                <w:b w:val="0"/>
                <w:szCs w:val="21"/>
              </w:rPr>
              <w:t>机压药柱</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Pr>
                <w:rFonts w:ascii="宋体" w:hAnsi="宋体" w:cs="宋体" w:hint="eastAsia"/>
                <w:b w:val="0"/>
                <w:kern w:val="0"/>
                <w:szCs w:val="21"/>
                <w:lang w:val="en-GB"/>
              </w:rPr>
              <w:t>三</w:t>
            </w:r>
            <w:r w:rsidRPr="001755F1">
              <w:rPr>
                <w:rFonts w:ascii="宋体" w:hAnsi="宋体" w:cs="宋体" w:hint="eastAsia"/>
                <w:b w:val="0"/>
                <w:kern w:val="0"/>
                <w:szCs w:val="21"/>
                <w:lang w:val="en-GB"/>
              </w:rPr>
              <w:t>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20#</w:t>
            </w:r>
            <w:r>
              <w:rPr>
                <w:rFonts w:ascii="宋体" w:hAnsi="宋体" w:cs="宋体" w:hint="eastAsia"/>
                <w:b w:val="0"/>
                <w:szCs w:val="21"/>
              </w:rPr>
              <w:t>药柱中转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21#</w:t>
            </w:r>
            <w:r>
              <w:rPr>
                <w:rFonts w:ascii="宋体" w:hAnsi="宋体" w:cs="宋体" w:hint="eastAsia"/>
                <w:b w:val="0"/>
                <w:szCs w:val="21"/>
              </w:rPr>
              <w:t>裹药/摊晾</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5675A3">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22#</w:t>
            </w:r>
            <w:r>
              <w:rPr>
                <w:rFonts w:ascii="宋体" w:hAnsi="宋体" w:cs="宋体" w:hint="eastAsia"/>
                <w:b w:val="0"/>
                <w:szCs w:val="21"/>
              </w:rPr>
              <w:t>药柱中转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24#</w:t>
            </w:r>
            <w:r>
              <w:rPr>
                <w:rFonts w:ascii="宋体" w:hAnsi="宋体" w:cs="宋体" w:hint="eastAsia"/>
                <w:b w:val="0"/>
                <w:szCs w:val="21"/>
              </w:rPr>
              <w:t>电焙房/散热</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25#</w:t>
            </w:r>
            <w:r>
              <w:rPr>
                <w:rFonts w:ascii="宋体" w:hAnsi="宋体" w:cs="宋体" w:hint="eastAsia"/>
                <w:b w:val="0"/>
                <w:szCs w:val="21"/>
              </w:rPr>
              <w:t>包装</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24C2B">
              <w:rPr>
                <w:rFonts w:ascii="宋体" w:hAnsi="宋体" w:cs="宋体" w:hint="eastAsia"/>
                <w:b w:val="0"/>
                <w:bCs/>
                <w:szCs w:val="21"/>
              </w:rPr>
              <w:t>三面山体自然屏障，前向</w:t>
            </w:r>
            <w:r>
              <w:rPr>
                <w:rFonts w:ascii="宋体" w:hAnsi="宋体" w:cs="宋体" w:hint="eastAsia"/>
                <w:b w:val="0"/>
                <w:bCs/>
                <w:szCs w:val="21"/>
              </w:rPr>
              <w:t>钢筋混凝土浇筑屏障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26#</w:t>
            </w:r>
            <w:r>
              <w:rPr>
                <w:rFonts w:ascii="宋体" w:hAnsi="宋体" w:cs="宋体" w:hint="eastAsia"/>
                <w:b w:val="0"/>
                <w:szCs w:val="21"/>
              </w:rPr>
              <w:t>包装中转</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36#</w:t>
            </w:r>
            <w:r>
              <w:rPr>
                <w:rFonts w:ascii="宋体" w:hAnsi="宋体" w:cs="宋体" w:hint="eastAsia"/>
                <w:b w:val="0"/>
                <w:szCs w:val="21"/>
              </w:rPr>
              <w:t>单基火药库（湿）</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37#</w:t>
            </w:r>
            <w:r>
              <w:rPr>
                <w:rFonts w:ascii="宋体" w:hAnsi="宋体" w:cs="宋体" w:hint="eastAsia"/>
                <w:b w:val="0"/>
                <w:szCs w:val="21"/>
              </w:rPr>
              <w:t>单基火药库（湿）</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38#</w:t>
            </w:r>
            <w:r>
              <w:rPr>
                <w:rFonts w:ascii="宋体" w:hAnsi="宋体" w:cs="宋体" w:hint="eastAsia"/>
                <w:b w:val="0"/>
                <w:szCs w:val="21"/>
              </w:rPr>
              <w:t>亮珠库</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39#</w:t>
            </w:r>
            <w:r>
              <w:rPr>
                <w:rFonts w:ascii="宋体" w:hAnsi="宋体" w:cs="宋体" w:hint="eastAsia"/>
                <w:b w:val="0"/>
                <w:szCs w:val="21"/>
              </w:rPr>
              <w:t>药柱库</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40#</w:t>
            </w:r>
            <w:r>
              <w:rPr>
                <w:rFonts w:ascii="宋体" w:hAnsi="宋体" w:cs="宋体" w:hint="eastAsia"/>
                <w:b w:val="0"/>
                <w:szCs w:val="21"/>
              </w:rPr>
              <w:t>亮珠库</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41#</w:t>
            </w:r>
            <w:r>
              <w:rPr>
                <w:rFonts w:ascii="宋体" w:hAnsi="宋体" w:cs="宋体" w:hint="eastAsia"/>
                <w:b w:val="0"/>
                <w:szCs w:val="21"/>
              </w:rPr>
              <w:t>亮珠库</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42#</w:t>
            </w:r>
            <w:r>
              <w:rPr>
                <w:rFonts w:ascii="宋体" w:hAnsi="宋体" w:cs="宋体" w:hint="eastAsia"/>
                <w:b w:val="0"/>
                <w:szCs w:val="21"/>
              </w:rPr>
              <w:t>亮珠库</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43#</w:t>
            </w:r>
            <w:r>
              <w:rPr>
                <w:rFonts w:ascii="宋体" w:hAnsi="宋体" w:cs="宋体" w:hint="eastAsia"/>
                <w:b w:val="0"/>
                <w:szCs w:val="21"/>
              </w:rPr>
              <w:t>黑火药库</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-2</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r w:rsidR="003E3970" w:rsidRPr="00195CED" w:rsidTr="003E3970">
        <w:trPr>
          <w:trHeight w:val="329"/>
          <w:jc w:val="center"/>
        </w:trPr>
        <w:tc>
          <w:tcPr>
            <w:tcW w:w="2334" w:type="dxa"/>
            <w:noWrap/>
            <w:vAlign w:val="center"/>
          </w:tcPr>
          <w:p w:rsidR="003E3970" w:rsidRPr="00762542" w:rsidRDefault="003E3970" w:rsidP="008043F7">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54#</w:t>
            </w:r>
            <w:r>
              <w:rPr>
                <w:rFonts w:ascii="宋体" w:hAnsi="宋体" w:cs="宋体" w:hint="eastAsia"/>
                <w:b w:val="0"/>
                <w:szCs w:val="21"/>
              </w:rPr>
              <w:t>固废间</w:t>
            </w:r>
          </w:p>
        </w:tc>
        <w:tc>
          <w:tcPr>
            <w:tcW w:w="709" w:type="dxa"/>
            <w:noWrap/>
            <w:vAlign w:val="center"/>
          </w:tcPr>
          <w:p w:rsidR="003E3970" w:rsidRDefault="003E3970" w:rsidP="008043F7">
            <w:pPr>
              <w:jc w:val="center"/>
            </w:pPr>
            <w:r>
              <w:rPr>
                <w:rFonts w:ascii="宋体" w:hAnsi="宋体" w:cs="宋体" w:hint="eastAsia"/>
                <w:b w:val="0"/>
                <w:bCs/>
                <w:szCs w:val="21"/>
              </w:rPr>
              <w:t>1</w:t>
            </w:r>
            <w:r>
              <w:rPr>
                <w:rFonts w:ascii="宋体" w:hAnsi="宋体" w:cs="宋体"/>
                <w:b w:val="0"/>
                <w:bCs/>
                <w:szCs w:val="21"/>
              </w:rPr>
              <w:t>.1</w:t>
            </w:r>
            <w:r w:rsidRPr="00010039">
              <w:rPr>
                <w:rFonts w:ascii="宋体" w:hAnsi="宋体" w:cs="宋体"/>
                <w:b w:val="0"/>
                <w:bCs/>
                <w:szCs w:val="21"/>
                <w:vertAlign w:val="superscript"/>
              </w:rPr>
              <w:t>-</w:t>
            </w:r>
            <w:r>
              <w:rPr>
                <w:rFonts w:ascii="宋体" w:hAnsi="宋体" w:cs="宋体"/>
                <w:b w:val="0"/>
                <w:bCs/>
                <w:szCs w:val="21"/>
                <w:vertAlign w:val="superscript"/>
              </w:rPr>
              <w:t>1</w:t>
            </w:r>
          </w:p>
        </w:tc>
        <w:tc>
          <w:tcPr>
            <w:tcW w:w="4394" w:type="dxa"/>
            <w:noWrap/>
            <w:vAlign w:val="center"/>
          </w:tcPr>
          <w:p w:rsidR="003E3970" w:rsidRPr="00825B47" w:rsidRDefault="003E3970" w:rsidP="008043F7">
            <w:pPr>
              <w:rPr>
                <w:b w:val="0"/>
                <w:bCs/>
              </w:rPr>
            </w:pPr>
            <w:r w:rsidRPr="001755F1">
              <w:rPr>
                <w:rFonts w:ascii="宋体" w:hAnsi="宋体" w:cs="宋体" w:hint="eastAsia"/>
                <w:b w:val="0"/>
                <w:kern w:val="0"/>
                <w:szCs w:val="21"/>
                <w:lang w:val="en-GB"/>
              </w:rPr>
              <w:t>四面山体自然屏障</w:t>
            </w:r>
          </w:p>
        </w:tc>
        <w:tc>
          <w:tcPr>
            <w:tcW w:w="1368" w:type="dxa"/>
            <w:vAlign w:val="center"/>
          </w:tcPr>
          <w:p w:rsidR="003E3970" w:rsidRDefault="003E3970" w:rsidP="00A00554">
            <w:pPr>
              <w:jc w:val="center"/>
            </w:pPr>
            <w:r w:rsidRPr="00796F0D">
              <w:rPr>
                <w:rFonts w:ascii="宋体" w:hAnsi="宋体" w:cs="宋体" w:hint="eastAsia"/>
                <w:b w:val="0"/>
                <w:kern w:val="0"/>
                <w:szCs w:val="21"/>
                <w:lang w:val="en-GB"/>
              </w:rPr>
              <w:t>符合要求</w:t>
            </w:r>
          </w:p>
        </w:tc>
      </w:tr>
    </w:tbl>
    <w:p w:rsidR="000E2E3A" w:rsidRPr="00195CED" w:rsidRDefault="001F1C21">
      <w:pPr>
        <w:pStyle w:val="3"/>
        <w:spacing w:beforeLines="50" w:before="120" w:afterLines="50" w:after="120" w:line="240" w:lineRule="auto"/>
        <w:rPr>
          <w:rFonts w:ascii="宋体" w:eastAsia="宋体" w:hAnsi="宋体"/>
          <w:snapToGrid w:val="0"/>
          <w:szCs w:val="28"/>
        </w:rPr>
      </w:pPr>
      <w:bookmarkStart w:id="1174" w:name="_Toc163313479"/>
      <w:bookmarkStart w:id="1175" w:name="_Toc181194114"/>
      <w:r w:rsidRPr="00195CED">
        <w:rPr>
          <w:rFonts w:ascii="宋体" w:eastAsia="宋体" w:hAnsi="宋体" w:hint="eastAsia"/>
          <w:snapToGrid w:val="0"/>
          <w:szCs w:val="28"/>
        </w:rPr>
        <w:t>5.5.2</w:t>
      </w:r>
      <w:r w:rsidRPr="00195CED">
        <w:rPr>
          <w:rFonts w:ascii="宋体" w:eastAsia="宋体" w:hAnsi="宋体"/>
          <w:snapToGrid w:val="0"/>
          <w:szCs w:val="28"/>
        </w:rPr>
        <w:t xml:space="preserve"> </w:t>
      </w:r>
      <w:r w:rsidRPr="00195CED">
        <w:rPr>
          <w:rFonts w:ascii="宋体" w:eastAsia="宋体" w:hAnsi="宋体" w:hint="eastAsia"/>
          <w:snapToGrid w:val="0"/>
          <w:szCs w:val="28"/>
        </w:rPr>
        <w:t>消防安全设施</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rsidR="000E2E3A" w:rsidRPr="00195CED" w:rsidRDefault="001F1C21">
      <w:pPr>
        <w:spacing w:line="360" w:lineRule="auto"/>
        <w:ind w:firstLineChars="200" w:firstLine="560"/>
        <w:rPr>
          <w:rFonts w:ascii="宋体" w:hAnsi="宋体"/>
          <w:b w:val="0"/>
          <w:sz w:val="28"/>
          <w:szCs w:val="28"/>
          <w:lang w:val="en-GB"/>
        </w:rPr>
      </w:pPr>
      <w:r w:rsidRPr="00195CED">
        <w:rPr>
          <w:rFonts w:ascii="宋体" w:hAnsi="宋体" w:hint="eastAsia"/>
          <w:b w:val="0"/>
          <w:sz w:val="28"/>
          <w:szCs w:val="28"/>
        </w:rPr>
        <w:t>该企业</w:t>
      </w:r>
      <w:r w:rsidRPr="00195CED">
        <w:rPr>
          <w:rFonts w:ascii="宋体" w:hAnsi="宋体" w:hint="eastAsia"/>
          <w:b w:val="0"/>
          <w:sz w:val="28"/>
          <w:szCs w:val="28"/>
          <w:lang w:val="en-GB"/>
        </w:rPr>
        <w:t>配备的消防安全设施详见本</w:t>
      </w:r>
      <w:r w:rsidRPr="00195CED">
        <w:rPr>
          <w:rFonts w:ascii="宋体" w:hAnsi="宋体"/>
          <w:b w:val="0"/>
          <w:sz w:val="28"/>
          <w:szCs w:val="28"/>
          <w:lang w:val="en-GB"/>
        </w:rPr>
        <w:t>报告</w:t>
      </w:r>
      <w:r w:rsidRPr="00195CED">
        <w:rPr>
          <w:rFonts w:ascii="宋体" w:hAnsi="宋体" w:hint="eastAsia"/>
          <w:b w:val="0"/>
          <w:sz w:val="28"/>
          <w:szCs w:val="28"/>
          <w:lang w:val="en-GB"/>
        </w:rPr>
        <w:t>中“2.</w:t>
      </w:r>
      <w:r w:rsidR="00C24FB0" w:rsidRPr="00195CED">
        <w:rPr>
          <w:rFonts w:ascii="宋体" w:hAnsi="宋体" w:hint="eastAsia"/>
          <w:b w:val="0"/>
          <w:sz w:val="28"/>
          <w:szCs w:val="28"/>
          <w:lang w:val="en-GB"/>
        </w:rPr>
        <w:t>6</w:t>
      </w:r>
      <w:r w:rsidR="001D45FD" w:rsidRPr="00195CED">
        <w:rPr>
          <w:rFonts w:ascii="宋体" w:hAnsi="宋体" w:hint="eastAsia"/>
          <w:b w:val="0"/>
          <w:sz w:val="28"/>
          <w:szCs w:val="28"/>
          <w:lang w:val="en-GB"/>
        </w:rPr>
        <w:t>.3</w:t>
      </w:r>
      <w:r w:rsidRPr="00195CED">
        <w:rPr>
          <w:rFonts w:ascii="宋体" w:hAnsi="宋体" w:hint="eastAsia"/>
          <w:b w:val="0"/>
          <w:sz w:val="28"/>
          <w:szCs w:val="28"/>
          <w:lang w:val="en-GB"/>
        </w:rPr>
        <w:t>消防设施”章节，</w:t>
      </w:r>
      <w:r w:rsidR="001D45FD" w:rsidRPr="00195CED">
        <w:rPr>
          <w:rFonts w:ascii="宋体" w:hAnsi="宋体" w:hint="eastAsia"/>
          <w:b w:val="0"/>
          <w:sz w:val="28"/>
          <w:szCs w:val="28"/>
        </w:rPr>
        <w:lastRenderedPageBreak/>
        <w:t>厂区</w:t>
      </w:r>
      <w:r w:rsidR="00ED40D1">
        <w:rPr>
          <w:rFonts w:ascii="宋体" w:hAnsi="宋体" w:hint="eastAsia"/>
          <w:b w:val="0"/>
          <w:sz w:val="28"/>
          <w:szCs w:val="28"/>
        </w:rPr>
        <w:t>内</w:t>
      </w:r>
      <w:r w:rsidR="001D45FD" w:rsidRPr="00195CED">
        <w:rPr>
          <w:rFonts w:ascii="宋体" w:hAnsi="宋体" w:hint="eastAsia"/>
          <w:b w:val="0"/>
          <w:sz w:val="28"/>
          <w:szCs w:val="28"/>
        </w:rPr>
        <w:t>共设</w:t>
      </w:r>
      <w:r w:rsidR="004D7095">
        <w:rPr>
          <w:rFonts w:ascii="宋体" w:hAnsi="宋体"/>
          <w:b w:val="0"/>
          <w:sz w:val="28"/>
          <w:szCs w:val="28"/>
        </w:rPr>
        <w:t>37</w:t>
      </w:r>
      <w:r w:rsidR="00ED40D1">
        <w:rPr>
          <w:rFonts w:ascii="宋体" w:hAnsi="宋体" w:hint="eastAsia"/>
          <w:b w:val="0"/>
          <w:sz w:val="28"/>
          <w:szCs w:val="28"/>
        </w:rPr>
        <w:t>处</w:t>
      </w:r>
      <w:r w:rsidR="001D45FD" w:rsidRPr="00195CED">
        <w:rPr>
          <w:rFonts w:ascii="宋体" w:hAnsi="宋体" w:hint="eastAsia"/>
          <w:b w:val="0"/>
          <w:sz w:val="28"/>
          <w:szCs w:val="28"/>
        </w:rPr>
        <w:t>（SN65型）室外消火栓</w:t>
      </w:r>
      <w:r w:rsidR="00ED40D1">
        <w:rPr>
          <w:rFonts w:ascii="宋体" w:hAnsi="宋体" w:hint="eastAsia"/>
          <w:b w:val="0"/>
          <w:sz w:val="28"/>
          <w:szCs w:val="28"/>
        </w:rPr>
        <w:t>。该企业</w:t>
      </w:r>
      <w:r w:rsidR="00ED40D1" w:rsidRPr="001F5943">
        <w:rPr>
          <w:rFonts w:ascii="宋体" w:hAnsi="宋体" w:hint="eastAsia"/>
          <w:b w:val="0"/>
          <w:bCs/>
          <w:sz w:val="28"/>
        </w:rPr>
        <w:t>在生产厂区山岭相对高点位置（125#黑火药中转北向65米处）设置了一座高位消防水池，储水量</w:t>
      </w:r>
      <w:r w:rsidR="00ED40D1" w:rsidRPr="001F5943">
        <w:rPr>
          <w:rFonts w:ascii="宋体" w:cs="宋体"/>
          <w:b w:val="0"/>
          <w:sz w:val="28"/>
          <w:szCs w:val="28"/>
        </w:rPr>
        <w:t>375</w:t>
      </w:r>
      <w:r w:rsidR="00ED40D1" w:rsidRPr="001F5943">
        <w:rPr>
          <w:rFonts w:ascii="宋体" w:cs="宋体" w:hint="eastAsia"/>
          <w:b w:val="0"/>
          <w:sz w:val="28"/>
          <w:szCs w:val="28"/>
        </w:rPr>
        <w:t>m</w:t>
      </w:r>
      <w:r w:rsidR="00ED40D1" w:rsidRPr="001F5943">
        <w:rPr>
          <w:rFonts w:ascii="宋体" w:cs="宋体" w:hint="eastAsia"/>
          <w:b w:val="0"/>
          <w:sz w:val="28"/>
          <w:szCs w:val="28"/>
          <w:vertAlign w:val="superscript"/>
        </w:rPr>
        <w:t>3</w:t>
      </w:r>
      <w:r w:rsidR="00ED40D1" w:rsidRPr="001F5943">
        <w:rPr>
          <w:rFonts w:ascii="宋体" w:cs="宋体" w:hint="eastAsia"/>
          <w:b w:val="0"/>
          <w:sz w:val="28"/>
          <w:szCs w:val="28"/>
        </w:rPr>
        <w:t>，通过网状管道</w:t>
      </w:r>
      <w:r w:rsidR="00ED40D1" w:rsidRPr="001F5943">
        <w:rPr>
          <w:rFonts w:ascii="宋体" w:cs="宋体"/>
          <w:b w:val="0"/>
          <w:sz w:val="28"/>
          <w:szCs w:val="28"/>
        </w:rPr>
        <w:t>利用自流</w:t>
      </w:r>
      <w:r w:rsidR="00ED40D1" w:rsidRPr="001F5943">
        <w:rPr>
          <w:rFonts w:ascii="宋体" w:cs="宋体" w:hint="eastAsia"/>
          <w:b w:val="0"/>
          <w:sz w:val="28"/>
          <w:szCs w:val="28"/>
        </w:rPr>
        <w:t>提供厂区的生产、消防供水；补水采用地表天然水源（厂区内1口水塘，常年积水量＞1000m</w:t>
      </w:r>
      <w:r w:rsidR="00ED40D1" w:rsidRPr="001F5943">
        <w:rPr>
          <w:rFonts w:ascii="宋体" w:cs="宋体" w:hint="eastAsia"/>
          <w:b w:val="0"/>
          <w:sz w:val="28"/>
          <w:szCs w:val="28"/>
          <w:vertAlign w:val="superscript"/>
        </w:rPr>
        <w:t>3</w:t>
      </w:r>
      <w:r w:rsidR="00ED40D1" w:rsidRPr="001F5943">
        <w:rPr>
          <w:rFonts w:ascii="宋体" w:cs="宋体" w:hint="eastAsia"/>
          <w:b w:val="0"/>
          <w:sz w:val="28"/>
          <w:szCs w:val="28"/>
        </w:rPr>
        <w:t>），利用水泵不断由水塘补给水源</w:t>
      </w:r>
      <w:r w:rsidR="00ED40D1">
        <w:rPr>
          <w:rFonts w:ascii="宋体" w:cs="宋体" w:hint="eastAsia"/>
          <w:b w:val="0"/>
          <w:sz w:val="28"/>
          <w:szCs w:val="28"/>
        </w:rPr>
        <w:t>。</w:t>
      </w:r>
      <w:r w:rsidR="001D45FD" w:rsidRPr="00195CED">
        <w:rPr>
          <w:rFonts w:ascii="宋体" w:hAnsi="宋体" w:hint="eastAsia"/>
          <w:b w:val="0"/>
          <w:sz w:val="28"/>
          <w:szCs w:val="28"/>
        </w:rPr>
        <w:t>危险品生产工房及中转库设置有消防水池、消防水龙头和消防水桶；不能用水灭火的场所配置了灭火器；现场检查时，工房前消防水池内蓄满水，消防水池旁的水龙头均能符合生产和消防要求；厂界周围设置了防火隔离带</w:t>
      </w:r>
      <w:r w:rsidRPr="00195CED">
        <w:rPr>
          <w:rFonts w:ascii="宋体" w:hAnsi="宋体" w:hint="eastAsia"/>
          <w:b w:val="0"/>
          <w:sz w:val="28"/>
          <w:szCs w:val="28"/>
          <w:lang w:val="en-GB"/>
        </w:rPr>
        <w:t>。</w:t>
      </w:r>
    </w:p>
    <w:p w:rsidR="000E2E3A" w:rsidRPr="00195CED" w:rsidRDefault="001F1C21">
      <w:pPr>
        <w:pStyle w:val="3"/>
        <w:spacing w:beforeLines="50" w:before="120" w:afterLines="50" w:after="120" w:line="240" w:lineRule="auto"/>
        <w:rPr>
          <w:rFonts w:ascii="宋体" w:eastAsia="宋体" w:hAnsi="宋体"/>
          <w:snapToGrid w:val="0"/>
          <w:szCs w:val="28"/>
        </w:rPr>
      </w:pPr>
      <w:bookmarkStart w:id="1176" w:name="_Toc16918"/>
      <w:bookmarkStart w:id="1177" w:name="_Toc294247675"/>
      <w:bookmarkStart w:id="1178" w:name="_Toc305855985"/>
      <w:bookmarkStart w:id="1179" w:name="_Toc271898812"/>
      <w:bookmarkStart w:id="1180" w:name="_Toc10946"/>
      <w:bookmarkStart w:id="1181" w:name="_Toc23331"/>
      <w:bookmarkStart w:id="1182" w:name="_Toc294247857"/>
      <w:bookmarkStart w:id="1183" w:name="_Toc82505822"/>
      <w:bookmarkStart w:id="1184" w:name="_Toc82506089"/>
      <w:bookmarkStart w:id="1185" w:name="_Toc83666262"/>
      <w:bookmarkStart w:id="1186" w:name="_Toc85202537"/>
      <w:bookmarkStart w:id="1187" w:name="_Toc90914333"/>
      <w:bookmarkStart w:id="1188" w:name="_Toc102739261"/>
      <w:bookmarkStart w:id="1189" w:name="_Toc116155736"/>
      <w:bookmarkStart w:id="1190" w:name="_Toc116156563"/>
      <w:bookmarkStart w:id="1191" w:name="_Toc116289809"/>
      <w:bookmarkStart w:id="1192" w:name="_Toc128301746"/>
      <w:bookmarkStart w:id="1193" w:name="_Toc163313480"/>
      <w:bookmarkStart w:id="1194" w:name="_Toc181194115"/>
      <w:r w:rsidRPr="00195CED">
        <w:rPr>
          <w:rFonts w:ascii="宋体" w:eastAsia="宋体" w:hAnsi="宋体" w:hint="eastAsia"/>
          <w:snapToGrid w:val="0"/>
          <w:szCs w:val="28"/>
        </w:rPr>
        <w:t>5.5.3</w:t>
      </w:r>
      <w:r w:rsidRPr="00195CED">
        <w:rPr>
          <w:rFonts w:ascii="宋体" w:eastAsia="宋体" w:hAnsi="宋体"/>
          <w:snapToGrid w:val="0"/>
          <w:szCs w:val="28"/>
        </w:rPr>
        <w:t xml:space="preserve"> </w:t>
      </w:r>
      <w:r w:rsidRPr="00195CED">
        <w:rPr>
          <w:rFonts w:ascii="宋体" w:eastAsia="宋体" w:hAnsi="宋体" w:hint="eastAsia"/>
          <w:snapToGrid w:val="0"/>
          <w:szCs w:val="28"/>
        </w:rPr>
        <w:t>防雷、防静电设施</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rsidR="00A90D2A" w:rsidRPr="00195CED" w:rsidRDefault="002E414E" w:rsidP="001D45FD">
      <w:pPr>
        <w:spacing w:line="360" w:lineRule="auto"/>
        <w:ind w:firstLineChars="200" w:firstLine="560"/>
        <w:rPr>
          <w:rFonts w:ascii="宋体" w:hAnsi="宋体"/>
          <w:b w:val="0"/>
          <w:sz w:val="28"/>
          <w:szCs w:val="28"/>
          <w:lang w:val="en-GB"/>
        </w:rPr>
      </w:pPr>
      <w:r w:rsidRPr="00D92413">
        <w:rPr>
          <w:rFonts w:ascii="宋体" w:hAnsi="宋体" w:hint="eastAsia"/>
          <w:b w:val="0"/>
          <w:color w:val="000000"/>
          <w:kern w:val="0"/>
          <w:sz w:val="28"/>
        </w:rPr>
        <w:t>该企业已在药物仓库、成品仓库、药物烘房、机械药混合、电控、总配电、</w:t>
      </w:r>
      <w:r>
        <w:rPr>
          <w:rFonts w:ascii="宋体" w:hAnsi="宋体" w:hint="eastAsia"/>
          <w:b w:val="0"/>
          <w:color w:val="000000"/>
          <w:kern w:val="0"/>
          <w:sz w:val="28"/>
        </w:rPr>
        <w:t>计算</w:t>
      </w:r>
      <w:r w:rsidRPr="00D92413">
        <w:rPr>
          <w:rFonts w:ascii="宋体" w:hAnsi="宋体" w:hint="eastAsia"/>
          <w:b w:val="0"/>
          <w:color w:val="000000"/>
          <w:kern w:val="0"/>
          <w:sz w:val="28"/>
        </w:rPr>
        <w:t>药量≥200kg的1.1级中转库、3人以上操作的1.3级工房等设置防雷设施</w:t>
      </w:r>
      <w:r>
        <w:rPr>
          <w:rFonts w:ascii="宋体" w:hAnsi="宋体" w:hint="eastAsia"/>
          <w:b w:val="0"/>
          <w:color w:val="000000"/>
          <w:kern w:val="0"/>
          <w:sz w:val="28"/>
        </w:rPr>
        <w:t>，共安装有</w:t>
      </w:r>
      <w:r>
        <w:rPr>
          <w:rFonts w:ascii="宋体" w:hAnsi="宋体"/>
          <w:b w:val="0"/>
          <w:color w:val="000000"/>
          <w:kern w:val="0"/>
          <w:sz w:val="28"/>
        </w:rPr>
        <w:t>95根接闪针和4处屋面接闪带、10处感应雷防护装置</w:t>
      </w:r>
      <w:r>
        <w:rPr>
          <w:rFonts w:ascii="宋体" w:hAnsi="宋体" w:hint="eastAsia"/>
          <w:b w:val="0"/>
          <w:color w:val="000000"/>
          <w:kern w:val="0"/>
          <w:sz w:val="28"/>
        </w:rPr>
        <w:t>。</w:t>
      </w:r>
      <w:r w:rsidR="00B25140">
        <w:rPr>
          <w:rFonts w:ascii="宋体" w:hAnsi="宋体" w:hint="eastAsia"/>
          <w:b w:val="0"/>
          <w:color w:val="000000"/>
          <w:kern w:val="0"/>
          <w:sz w:val="28"/>
        </w:rPr>
        <w:t>防雷装置分别于2</w:t>
      </w:r>
      <w:r w:rsidR="00B25140">
        <w:rPr>
          <w:rFonts w:ascii="宋体" w:hAnsi="宋体"/>
          <w:b w:val="0"/>
          <w:color w:val="000000"/>
          <w:kern w:val="0"/>
          <w:sz w:val="28"/>
        </w:rPr>
        <w:t>025</w:t>
      </w:r>
      <w:r w:rsidR="00B25140">
        <w:rPr>
          <w:rFonts w:ascii="宋体" w:hAnsi="宋体" w:hint="eastAsia"/>
          <w:b w:val="0"/>
          <w:color w:val="000000"/>
          <w:kern w:val="0"/>
          <w:sz w:val="28"/>
        </w:rPr>
        <w:t>年5月1</w:t>
      </w:r>
      <w:r w:rsidR="00B25140">
        <w:rPr>
          <w:rFonts w:ascii="宋体" w:hAnsi="宋体"/>
          <w:b w:val="0"/>
          <w:color w:val="000000"/>
          <w:kern w:val="0"/>
          <w:sz w:val="28"/>
        </w:rPr>
        <w:t>4</w:t>
      </w:r>
      <w:r w:rsidR="00B25140">
        <w:rPr>
          <w:rFonts w:ascii="宋体" w:hAnsi="宋体" w:hint="eastAsia"/>
          <w:b w:val="0"/>
          <w:color w:val="000000"/>
          <w:kern w:val="0"/>
          <w:sz w:val="28"/>
        </w:rPr>
        <w:t>日经江西省瑞天防雷检测有限公司检测合格（报告编号：（湘）雷定检【2</w:t>
      </w:r>
      <w:r w:rsidR="00B25140">
        <w:rPr>
          <w:rFonts w:ascii="宋体" w:hAnsi="宋体"/>
          <w:b w:val="0"/>
          <w:color w:val="000000"/>
          <w:kern w:val="0"/>
          <w:sz w:val="28"/>
        </w:rPr>
        <w:t>025</w:t>
      </w:r>
      <w:r w:rsidR="00B25140">
        <w:rPr>
          <w:rFonts w:ascii="宋体" w:hAnsi="宋体" w:hint="eastAsia"/>
          <w:b w:val="0"/>
          <w:color w:val="000000"/>
          <w:kern w:val="0"/>
          <w:sz w:val="28"/>
        </w:rPr>
        <w:t>】第J</w:t>
      </w:r>
      <w:r w:rsidR="00B25140">
        <w:rPr>
          <w:rFonts w:ascii="宋体" w:hAnsi="宋体"/>
          <w:b w:val="0"/>
          <w:color w:val="000000"/>
          <w:kern w:val="0"/>
          <w:sz w:val="28"/>
        </w:rPr>
        <w:t>XRT-05006</w:t>
      </w:r>
      <w:r w:rsidR="00B25140">
        <w:rPr>
          <w:rFonts w:ascii="宋体" w:hAnsi="宋体" w:hint="eastAsia"/>
          <w:b w:val="0"/>
          <w:color w:val="000000"/>
          <w:kern w:val="0"/>
          <w:sz w:val="28"/>
        </w:rPr>
        <w:t>号）和湖南长昊气象科技有限公司检测合格（报告编号：（湘）雷新检【2</w:t>
      </w:r>
      <w:r w:rsidR="00B25140">
        <w:rPr>
          <w:rFonts w:ascii="宋体" w:hAnsi="宋体"/>
          <w:b w:val="0"/>
          <w:color w:val="000000"/>
          <w:kern w:val="0"/>
          <w:sz w:val="28"/>
        </w:rPr>
        <w:t>025</w:t>
      </w:r>
      <w:r w:rsidR="00B25140">
        <w:rPr>
          <w:rFonts w:ascii="宋体" w:hAnsi="宋体" w:hint="eastAsia"/>
          <w:b w:val="0"/>
          <w:color w:val="000000"/>
          <w:kern w:val="0"/>
          <w:sz w:val="28"/>
        </w:rPr>
        <w:t>】第H</w:t>
      </w:r>
      <w:r w:rsidR="00B25140">
        <w:rPr>
          <w:rFonts w:ascii="宋体" w:hAnsi="宋体"/>
          <w:b w:val="0"/>
          <w:color w:val="000000"/>
          <w:kern w:val="0"/>
          <w:sz w:val="28"/>
        </w:rPr>
        <w:t>NCH</w:t>
      </w:r>
      <w:r w:rsidR="00B25140">
        <w:rPr>
          <w:rFonts w:ascii="宋体" w:hAnsi="宋体" w:hint="eastAsia"/>
          <w:b w:val="0"/>
          <w:color w:val="000000"/>
          <w:kern w:val="0"/>
          <w:sz w:val="28"/>
        </w:rPr>
        <w:t>（A）-</w:t>
      </w:r>
      <w:r w:rsidR="00B25140">
        <w:rPr>
          <w:rFonts w:ascii="宋体" w:hAnsi="宋体"/>
          <w:b w:val="0"/>
          <w:color w:val="000000"/>
          <w:kern w:val="0"/>
          <w:sz w:val="28"/>
        </w:rPr>
        <w:t>25</w:t>
      </w:r>
      <w:r w:rsidR="00B25140">
        <w:rPr>
          <w:rFonts w:ascii="宋体" w:hAnsi="宋体" w:hint="eastAsia"/>
          <w:b w:val="0"/>
          <w:color w:val="000000"/>
          <w:kern w:val="0"/>
          <w:sz w:val="28"/>
        </w:rPr>
        <w:t>号）；</w:t>
      </w:r>
      <w:r w:rsidR="00B25140" w:rsidRPr="0075625C">
        <w:rPr>
          <w:rFonts w:ascii="宋体" w:hAnsi="宋体" w:hint="eastAsia"/>
          <w:b w:val="0"/>
          <w:color w:val="000000"/>
          <w:kern w:val="0"/>
          <w:sz w:val="28"/>
        </w:rPr>
        <w:t>同时浏阳市气象局于</w:t>
      </w:r>
      <w:r w:rsidR="00B25140" w:rsidRPr="0075625C">
        <w:rPr>
          <w:rFonts w:ascii="宋体" w:hAnsi="宋体"/>
          <w:b w:val="0"/>
          <w:color w:val="000000"/>
          <w:kern w:val="0"/>
          <w:sz w:val="28"/>
        </w:rPr>
        <w:t>2025</w:t>
      </w:r>
      <w:r w:rsidR="00B25140" w:rsidRPr="0075625C">
        <w:rPr>
          <w:rFonts w:ascii="宋体" w:hAnsi="宋体" w:hint="eastAsia"/>
          <w:b w:val="0"/>
          <w:color w:val="000000"/>
          <w:kern w:val="0"/>
          <w:sz w:val="28"/>
        </w:rPr>
        <w:t>年</w:t>
      </w:r>
      <w:r w:rsidR="00B25140" w:rsidRPr="0075625C">
        <w:rPr>
          <w:rFonts w:ascii="宋体" w:hAnsi="宋体"/>
          <w:b w:val="0"/>
          <w:color w:val="000000"/>
          <w:kern w:val="0"/>
          <w:sz w:val="28"/>
        </w:rPr>
        <w:t>5</w:t>
      </w:r>
      <w:r w:rsidR="00B25140" w:rsidRPr="0075625C">
        <w:rPr>
          <w:rFonts w:ascii="宋体" w:hAnsi="宋体" w:hint="eastAsia"/>
          <w:b w:val="0"/>
          <w:color w:val="000000"/>
          <w:kern w:val="0"/>
          <w:sz w:val="28"/>
        </w:rPr>
        <w:t>月1</w:t>
      </w:r>
      <w:r w:rsidR="00B25140" w:rsidRPr="0075625C">
        <w:rPr>
          <w:rFonts w:ascii="宋体" w:hAnsi="宋体"/>
          <w:b w:val="0"/>
          <w:color w:val="000000"/>
          <w:kern w:val="0"/>
          <w:sz w:val="28"/>
        </w:rPr>
        <w:t>4</w:t>
      </w:r>
      <w:r w:rsidR="00B25140" w:rsidRPr="0075625C">
        <w:rPr>
          <w:rFonts w:ascii="宋体" w:hAnsi="宋体" w:hint="eastAsia"/>
          <w:b w:val="0"/>
          <w:color w:val="000000"/>
          <w:kern w:val="0"/>
          <w:sz w:val="28"/>
        </w:rPr>
        <w:t>为该企业出具了防雷设施验收意见书，符合要求，报告编号：（浏）雷验字[</w:t>
      </w:r>
      <w:r w:rsidR="00B25140" w:rsidRPr="0075625C">
        <w:rPr>
          <w:rFonts w:ascii="宋体" w:hAnsi="宋体"/>
          <w:b w:val="0"/>
          <w:color w:val="000000"/>
          <w:kern w:val="0"/>
          <w:sz w:val="28"/>
        </w:rPr>
        <w:t>2025</w:t>
      </w:r>
      <w:r w:rsidR="00B25140" w:rsidRPr="0075625C">
        <w:rPr>
          <w:rFonts w:ascii="宋体" w:hAnsi="宋体" w:hint="eastAsia"/>
          <w:b w:val="0"/>
          <w:color w:val="000000"/>
          <w:kern w:val="0"/>
          <w:sz w:val="28"/>
        </w:rPr>
        <w:t>]第</w:t>
      </w:r>
      <w:r w:rsidR="00B25140" w:rsidRPr="0075625C">
        <w:rPr>
          <w:rFonts w:ascii="宋体" w:hAnsi="宋体"/>
          <w:b w:val="0"/>
          <w:color w:val="000000"/>
          <w:kern w:val="0"/>
          <w:sz w:val="28"/>
        </w:rPr>
        <w:t>27</w:t>
      </w:r>
      <w:r w:rsidR="00B25140" w:rsidRPr="0075625C">
        <w:rPr>
          <w:rFonts w:ascii="宋体" w:hAnsi="宋体" w:hint="eastAsia"/>
          <w:b w:val="0"/>
          <w:color w:val="000000"/>
          <w:kern w:val="0"/>
          <w:sz w:val="28"/>
        </w:rPr>
        <w:t>号。</w:t>
      </w:r>
      <w:r>
        <w:rPr>
          <w:rFonts w:ascii="宋体" w:hAnsi="宋体" w:hint="eastAsia"/>
          <w:b w:val="0"/>
          <w:sz w:val="28"/>
          <w:szCs w:val="28"/>
          <w:lang w:val="en-GB"/>
        </w:rPr>
        <w:t>（详见附件）</w:t>
      </w:r>
    </w:p>
    <w:p w:rsidR="00703009" w:rsidRPr="00195CED" w:rsidRDefault="00703009" w:rsidP="00703009">
      <w:pPr>
        <w:pStyle w:val="20"/>
        <w:ind w:firstLine="560"/>
        <w:rPr>
          <w:lang w:val="en-GB"/>
        </w:rPr>
      </w:pPr>
      <w:r w:rsidRPr="00195CED">
        <w:rPr>
          <w:rFonts w:ascii="宋体" w:eastAsia="宋体" w:hAnsi="宋体" w:hint="eastAsia"/>
          <w:b w:val="0"/>
          <w:kern w:val="2"/>
          <w:szCs w:val="24"/>
        </w:rPr>
        <w:t>该企业危险品工库房的出入口已安装导静电装置，有裸露药或半裸露药工房（库房）的工作台或地面铺垫有导静电橡胶板。防静电设施设备及装置于202</w:t>
      </w:r>
      <w:r w:rsidR="001D749B">
        <w:rPr>
          <w:rFonts w:ascii="宋体" w:eastAsia="宋体" w:hAnsi="宋体"/>
          <w:b w:val="0"/>
          <w:kern w:val="2"/>
          <w:szCs w:val="24"/>
        </w:rPr>
        <w:t>5</w:t>
      </w:r>
      <w:r w:rsidRPr="00195CED">
        <w:rPr>
          <w:rFonts w:ascii="宋体" w:eastAsia="宋体" w:hAnsi="宋体" w:hint="eastAsia"/>
          <w:b w:val="0"/>
          <w:kern w:val="2"/>
          <w:szCs w:val="24"/>
        </w:rPr>
        <w:t>年</w:t>
      </w:r>
      <w:r w:rsidR="001D749B">
        <w:rPr>
          <w:rFonts w:ascii="宋体" w:eastAsia="宋体" w:hAnsi="宋体" w:hint="eastAsia"/>
          <w:b w:val="0"/>
          <w:kern w:val="2"/>
          <w:szCs w:val="24"/>
        </w:rPr>
        <w:t>6</w:t>
      </w:r>
      <w:r w:rsidRPr="00195CED">
        <w:rPr>
          <w:rFonts w:ascii="宋体" w:eastAsia="宋体" w:hAnsi="宋体" w:hint="eastAsia"/>
          <w:b w:val="0"/>
          <w:kern w:val="2"/>
          <w:szCs w:val="24"/>
        </w:rPr>
        <w:t>月</w:t>
      </w:r>
      <w:r w:rsidR="001D749B">
        <w:rPr>
          <w:rFonts w:ascii="宋体" w:eastAsia="宋体" w:hAnsi="宋体"/>
          <w:b w:val="0"/>
          <w:kern w:val="2"/>
          <w:szCs w:val="24"/>
        </w:rPr>
        <w:t>30</w:t>
      </w:r>
      <w:r w:rsidRPr="00195CED">
        <w:rPr>
          <w:rFonts w:ascii="宋体" w:eastAsia="宋体" w:hAnsi="宋体" w:hint="eastAsia"/>
          <w:b w:val="0"/>
          <w:kern w:val="2"/>
          <w:szCs w:val="24"/>
        </w:rPr>
        <w:t>日由国家烟花爆竹产品质量检验检测中心和湖南省烟花爆竹产品安全质量检验中心联合出具的防静电设施设备检查检测报告（报告编号：NO.WAD202</w:t>
      </w:r>
      <w:r w:rsidR="001D749B">
        <w:rPr>
          <w:rFonts w:ascii="宋体" w:eastAsia="宋体" w:hAnsi="宋体"/>
          <w:b w:val="0"/>
          <w:kern w:val="2"/>
          <w:szCs w:val="24"/>
        </w:rPr>
        <w:t>50070</w:t>
      </w:r>
      <w:r w:rsidRPr="00195CED">
        <w:rPr>
          <w:rFonts w:ascii="宋体" w:eastAsia="宋体" w:hAnsi="宋体" w:hint="eastAsia"/>
          <w:b w:val="0"/>
          <w:kern w:val="2"/>
          <w:szCs w:val="24"/>
        </w:rPr>
        <w:t>），各项检测均符合要求</w:t>
      </w:r>
      <w:r w:rsidR="001D749B">
        <w:rPr>
          <w:rFonts w:ascii="宋体" w:eastAsia="宋体" w:hAnsi="宋体" w:hint="eastAsia"/>
          <w:b w:val="0"/>
          <w:kern w:val="2"/>
          <w:szCs w:val="24"/>
        </w:rPr>
        <w:t>。（详见附件）</w:t>
      </w:r>
    </w:p>
    <w:p w:rsidR="000E2E3A" w:rsidRPr="00195CED" w:rsidRDefault="00A90D2A" w:rsidP="00A90D2A">
      <w:pPr>
        <w:spacing w:line="360" w:lineRule="auto"/>
        <w:ind w:firstLineChars="200" w:firstLine="560"/>
        <w:rPr>
          <w:rFonts w:ascii="宋体" w:hAnsi="宋体"/>
          <w:b w:val="0"/>
          <w:sz w:val="28"/>
          <w:szCs w:val="28"/>
        </w:rPr>
      </w:pPr>
      <w:r w:rsidRPr="00195CED">
        <w:rPr>
          <w:rFonts w:ascii="宋体" w:hAnsi="宋体" w:hint="eastAsia"/>
          <w:b w:val="0"/>
          <w:sz w:val="28"/>
          <w:szCs w:val="28"/>
        </w:rPr>
        <w:t>综上所述，</w:t>
      </w:r>
      <w:r w:rsidR="00066891">
        <w:rPr>
          <w:rFonts w:ascii="宋体" w:hAnsi="宋体" w:hint="eastAsia"/>
          <w:b w:val="0"/>
          <w:sz w:val="28"/>
          <w:szCs w:val="28"/>
        </w:rPr>
        <w:t>浏阳市中祥烟花制造有限公司</w:t>
      </w:r>
      <w:r w:rsidR="00A0240C" w:rsidRPr="00195CED">
        <w:rPr>
          <w:rFonts w:ascii="宋体" w:hAnsi="宋体" w:hint="eastAsia"/>
          <w:b w:val="0"/>
          <w:sz w:val="28"/>
          <w:szCs w:val="28"/>
        </w:rPr>
        <w:t>改建项目</w:t>
      </w:r>
      <w:r w:rsidRPr="00195CED">
        <w:rPr>
          <w:rFonts w:ascii="宋体" w:hAnsi="宋体" w:hint="eastAsia"/>
          <w:b w:val="0"/>
          <w:sz w:val="28"/>
          <w:szCs w:val="28"/>
        </w:rPr>
        <w:t>的防雷、防静电设施符合标准要求。</w:t>
      </w:r>
    </w:p>
    <w:p w:rsidR="000E2E3A" w:rsidRPr="00195CED" w:rsidRDefault="001F1C21">
      <w:pPr>
        <w:pStyle w:val="3"/>
        <w:spacing w:beforeLines="50" w:before="120" w:afterLines="50" w:after="120" w:line="240" w:lineRule="auto"/>
        <w:rPr>
          <w:rFonts w:ascii="宋体" w:eastAsia="宋体" w:hAnsi="宋体"/>
          <w:snapToGrid w:val="0"/>
          <w:szCs w:val="28"/>
        </w:rPr>
      </w:pPr>
      <w:bookmarkStart w:id="1195" w:name="_Toc12322"/>
      <w:bookmarkStart w:id="1196" w:name="_Toc341781978"/>
      <w:bookmarkStart w:id="1197" w:name="_Toc341863302"/>
      <w:bookmarkStart w:id="1198" w:name="_Toc29376"/>
      <w:bookmarkStart w:id="1199" w:name="_Toc24780"/>
      <w:bookmarkStart w:id="1200" w:name="_Toc27613"/>
      <w:bookmarkStart w:id="1201" w:name="_Toc82505824"/>
      <w:bookmarkStart w:id="1202" w:name="_Toc82506091"/>
      <w:bookmarkStart w:id="1203" w:name="_Toc83666264"/>
      <w:bookmarkStart w:id="1204" w:name="_Toc85202539"/>
      <w:bookmarkStart w:id="1205" w:name="_Toc90914335"/>
      <w:bookmarkStart w:id="1206" w:name="_Toc102739263"/>
      <w:bookmarkStart w:id="1207" w:name="_Toc116155737"/>
      <w:bookmarkStart w:id="1208" w:name="_Toc116156564"/>
      <w:bookmarkStart w:id="1209" w:name="_Toc116289810"/>
      <w:bookmarkStart w:id="1210" w:name="_Toc128301747"/>
      <w:bookmarkStart w:id="1211" w:name="_Toc163313481"/>
      <w:bookmarkStart w:id="1212" w:name="_Toc181194116"/>
      <w:bookmarkStart w:id="1213" w:name="_Toc271898814"/>
      <w:bookmarkStart w:id="1214" w:name="_Toc305855987"/>
      <w:bookmarkStart w:id="1215" w:name="_Toc294247677"/>
      <w:bookmarkStart w:id="1216" w:name="_Toc294247859"/>
      <w:r w:rsidRPr="00195CED">
        <w:rPr>
          <w:rFonts w:ascii="宋体" w:eastAsia="宋体" w:hAnsi="宋体" w:hint="eastAsia"/>
          <w:snapToGrid w:val="0"/>
          <w:szCs w:val="28"/>
        </w:rPr>
        <w:lastRenderedPageBreak/>
        <w:t>5.5.</w:t>
      </w:r>
      <w:r w:rsidR="00470029" w:rsidRPr="00195CED">
        <w:rPr>
          <w:rFonts w:ascii="宋体" w:eastAsia="宋体" w:hAnsi="宋体" w:hint="eastAsia"/>
          <w:snapToGrid w:val="0"/>
          <w:szCs w:val="28"/>
        </w:rPr>
        <w:t>4</w:t>
      </w:r>
      <w:r w:rsidR="007F2067" w:rsidRPr="00195CED">
        <w:rPr>
          <w:rFonts w:ascii="宋体" w:eastAsia="宋体" w:hAnsi="宋体" w:hint="eastAsia"/>
          <w:snapToGrid w:val="0"/>
          <w:szCs w:val="28"/>
        </w:rPr>
        <w:t>视频监控</w:t>
      </w:r>
      <w:bookmarkEnd w:id="1195"/>
      <w:bookmarkEnd w:id="1196"/>
      <w:bookmarkEnd w:id="1197"/>
      <w:bookmarkEnd w:id="1198"/>
      <w:bookmarkEnd w:id="1199"/>
      <w:bookmarkEnd w:id="1200"/>
      <w:bookmarkEnd w:id="1201"/>
      <w:bookmarkEnd w:id="1202"/>
      <w:bookmarkEnd w:id="1203"/>
      <w:bookmarkEnd w:id="1204"/>
      <w:bookmarkEnd w:id="1205"/>
      <w:bookmarkEnd w:id="1206"/>
      <w:r w:rsidR="00470029" w:rsidRPr="00195CED">
        <w:rPr>
          <w:rFonts w:ascii="宋体" w:eastAsia="宋体" w:hAnsi="宋体" w:hint="eastAsia"/>
          <w:snapToGrid w:val="0"/>
          <w:szCs w:val="28"/>
        </w:rPr>
        <w:t>系统</w:t>
      </w:r>
      <w:bookmarkEnd w:id="1207"/>
      <w:bookmarkEnd w:id="1208"/>
      <w:bookmarkEnd w:id="1209"/>
      <w:bookmarkEnd w:id="1210"/>
      <w:bookmarkEnd w:id="1211"/>
      <w:bookmarkEnd w:id="1212"/>
    </w:p>
    <w:p w:rsidR="000E2E3A" w:rsidRPr="00195CED" w:rsidRDefault="00703009" w:rsidP="00703009">
      <w:pPr>
        <w:spacing w:line="360" w:lineRule="auto"/>
        <w:ind w:firstLineChars="200" w:firstLine="560"/>
        <w:rPr>
          <w:rFonts w:ascii="宋体" w:hAnsi="宋体"/>
          <w:b w:val="0"/>
          <w:sz w:val="28"/>
          <w:szCs w:val="28"/>
        </w:rPr>
      </w:pPr>
      <w:r w:rsidRPr="00195CED">
        <w:rPr>
          <w:rFonts w:ascii="宋体" w:hAnsi="宋体" w:hint="eastAsia"/>
          <w:b w:val="0"/>
          <w:bCs/>
          <w:sz w:val="28"/>
        </w:rPr>
        <w:t>该企业的药物和成品总仓库、药物和半成品中转库、机械药混合工房、烘房等重点部位共安装了</w:t>
      </w:r>
      <w:r w:rsidR="00CB181E">
        <w:rPr>
          <w:rFonts w:ascii="宋体" w:hAnsi="宋体"/>
          <w:b w:val="0"/>
          <w:bCs/>
          <w:sz w:val="28"/>
        </w:rPr>
        <w:t>190</w:t>
      </w:r>
      <w:r w:rsidRPr="00195CED">
        <w:rPr>
          <w:rFonts w:ascii="宋体" w:hAnsi="宋体" w:hint="eastAsia"/>
          <w:b w:val="0"/>
          <w:bCs/>
          <w:sz w:val="28"/>
        </w:rPr>
        <w:t>个视频监控摄像头；视频监控系统经验收于202</w:t>
      </w:r>
      <w:r w:rsidR="00CB181E">
        <w:rPr>
          <w:rFonts w:ascii="宋体" w:hAnsi="宋体"/>
          <w:b w:val="0"/>
          <w:bCs/>
          <w:sz w:val="28"/>
        </w:rPr>
        <w:t>5</w:t>
      </w:r>
      <w:r w:rsidRPr="00195CED">
        <w:rPr>
          <w:rFonts w:ascii="宋体" w:hAnsi="宋体" w:hint="eastAsia"/>
          <w:b w:val="0"/>
          <w:bCs/>
          <w:sz w:val="28"/>
        </w:rPr>
        <w:t>年</w:t>
      </w:r>
      <w:r w:rsidR="00CB181E">
        <w:rPr>
          <w:rFonts w:ascii="宋体" w:hAnsi="宋体"/>
          <w:b w:val="0"/>
          <w:bCs/>
          <w:sz w:val="28"/>
        </w:rPr>
        <w:t>7</w:t>
      </w:r>
      <w:r w:rsidRPr="00195CED">
        <w:rPr>
          <w:rFonts w:ascii="宋体" w:hAnsi="宋体" w:hint="eastAsia"/>
          <w:b w:val="0"/>
          <w:bCs/>
          <w:sz w:val="28"/>
        </w:rPr>
        <w:t>月</w:t>
      </w:r>
      <w:r w:rsidR="00CB181E">
        <w:rPr>
          <w:rFonts w:ascii="宋体" w:hAnsi="宋体" w:hint="eastAsia"/>
          <w:b w:val="0"/>
          <w:bCs/>
          <w:sz w:val="28"/>
        </w:rPr>
        <w:t>1</w:t>
      </w:r>
      <w:r w:rsidR="00CB181E">
        <w:rPr>
          <w:rFonts w:ascii="宋体" w:hAnsi="宋体"/>
          <w:b w:val="0"/>
          <w:bCs/>
          <w:sz w:val="28"/>
        </w:rPr>
        <w:t>5</w:t>
      </w:r>
      <w:r w:rsidRPr="00195CED">
        <w:rPr>
          <w:rFonts w:ascii="宋体" w:hAnsi="宋体" w:hint="eastAsia"/>
          <w:b w:val="0"/>
          <w:bCs/>
          <w:sz w:val="28"/>
        </w:rPr>
        <w:t>日经浏阳市应急管理局信息化建设办公室备案：见附件《浏阳市烟花爆竹生产（经营）单位新（扩、改）建视频监控系统竣工验收备案书》，备案编号：10</w:t>
      </w:r>
      <w:r w:rsidR="00CB181E">
        <w:rPr>
          <w:rFonts w:ascii="宋体" w:hAnsi="宋体"/>
          <w:b w:val="0"/>
          <w:bCs/>
          <w:sz w:val="28"/>
        </w:rPr>
        <w:t>89</w:t>
      </w:r>
      <w:r w:rsidRPr="00195CED">
        <w:rPr>
          <w:rFonts w:ascii="宋体" w:hAnsi="宋体" w:hint="eastAsia"/>
          <w:b w:val="0"/>
          <w:bCs/>
          <w:sz w:val="28"/>
        </w:rPr>
        <w:t>号</w:t>
      </w:r>
      <w:r w:rsidR="008D4156" w:rsidRPr="00195CED">
        <w:rPr>
          <w:rFonts w:ascii="宋体" w:hAnsi="宋体" w:hint="eastAsia"/>
          <w:b w:val="0"/>
          <w:bCs/>
          <w:sz w:val="28"/>
        </w:rPr>
        <w:t>，各项验收结果均为合格</w:t>
      </w:r>
      <w:r w:rsidR="001F1C21" w:rsidRPr="00195CED">
        <w:rPr>
          <w:rFonts w:ascii="宋体" w:hAnsi="宋体" w:hint="eastAsia"/>
          <w:b w:val="0"/>
          <w:sz w:val="28"/>
          <w:szCs w:val="28"/>
        </w:rPr>
        <w:t>。</w:t>
      </w:r>
    </w:p>
    <w:p w:rsidR="000E2E3A" w:rsidRPr="00195CED" w:rsidRDefault="001F1C21">
      <w:pPr>
        <w:pStyle w:val="3"/>
        <w:spacing w:beforeLines="50" w:before="120" w:afterLines="50" w:after="120" w:line="240" w:lineRule="auto"/>
        <w:rPr>
          <w:rFonts w:ascii="宋体" w:eastAsia="宋体" w:hAnsi="宋体"/>
          <w:snapToGrid w:val="0"/>
          <w:szCs w:val="28"/>
        </w:rPr>
      </w:pPr>
      <w:bookmarkStart w:id="1217" w:name="_Toc14799"/>
      <w:bookmarkStart w:id="1218" w:name="_Toc14230"/>
      <w:bookmarkStart w:id="1219" w:name="_Toc16278"/>
      <w:bookmarkStart w:id="1220" w:name="_Toc82505825"/>
      <w:bookmarkStart w:id="1221" w:name="_Toc82506092"/>
      <w:bookmarkStart w:id="1222" w:name="_Toc83666265"/>
      <w:bookmarkStart w:id="1223" w:name="_Toc85202540"/>
      <w:bookmarkStart w:id="1224" w:name="_Toc90914336"/>
      <w:bookmarkStart w:id="1225" w:name="_Toc102739264"/>
      <w:bookmarkStart w:id="1226" w:name="_Toc116155738"/>
      <w:bookmarkStart w:id="1227" w:name="_Toc116156565"/>
      <w:bookmarkStart w:id="1228" w:name="_Toc116289811"/>
      <w:bookmarkStart w:id="1229" w:name="_Toc128301748"/>
      <w:bookmarkStart w:id="1230" w:name="_Toc163313482"/>
      <w:bookmarkStart w:id="1231" w:name="_Toc181194117"/>
      <w:r w:rsidRPr="00195CED">
        <w:rPr>
          <w:rFonts w:ascii="宋体" w:eastAsia="宋体" w:hAnsi="宋体" w:hint="eastAsia"/>
          <w:snapToGrid w:val="0"/>
          <w:szCs w:val="28"/>
        </w:rPr>
        <w:t>5.5.</w:t>
      </w:r>
      <w:r w:rsidR="00470029" w:rsidRPr="00195CED">
        <w:rPr>
          <w:rFonts w:ascii="宋体" w:eastAsia="宋体" w:hAnsi="宋体" w:hint="eastAsia"/>
          <w:snapToGrid w:val="0"/>
          <w:szCs w:val="28"/>
        </w:rPr>
        <w:t>5</w:t>
      </w:r>
      <w:r w:rsidRPr="00195CED">
        <w:rPr>
          <w:rFonts w:ascii="宋体" w:eastAsia="宋体" w:hAnsi="宋体"/>
          <w:snapToGrid w:val="0"/>
          <w:szCs w:val="28"/>
        </w:rPr>
        <w:t xml:space="preserve"> </w:t>
      </w:r>
      <w:r w:rsidRPr="00195CED">
        <w:rPr>
          <w:rFonts w:ascii="宋体" w:eastAsia="宋体" w:hAnsi="宋体" w:hint="eastAsia"/>
          <w:snapToGrid w:val="0"/>
          <w:szCs w:val="28"/>
        </w:rPr>
        <w:t>安全警示</w:t>
      </w:r>
      <w:bookmarkEnd w:id="1213"/>
      <w:bookmarkEnd w:id="1214"/>
      <w:bookmarkEnd w:id="1215"/>
      <w:bookmarkEnd w:id="1216"/>
      <w:r w:rsidRPr="00195CED">
        <w:rPr>
          <w:rFonts w:ascii="宋体" w:eastAsia="宋体" w:hAnsi="宋体" w:hint="eastAsia"/>
          <w:snapToGrid w:val="0"/>
          <w:szCs w:val="28"/>
        </w:rPr>
        <w:t>标志</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rsidR="007F2067" w:rsidRPr="00195CED" w:rsidRDefault="007F2067" w:rsidP="007F2067">
      <w:pPr>
        <w:spacing w:line="360" w:lineRule="auto"/>
        <w:ind w:firstLineChars="200" w:firstLine="560"/>
        <w:rPr>
          <w:rFonts w:ascii="宋体" w:hAnsi="宋体"/>
          <w:b w:val="0"/>
          <w:bCs/>
          <w:sz w:val="28"/>
          <w:szCs w:val="28"/>
        </w:rPr>
      </w:pPr>
      <w:bookmarkStart w:id="1232" w:name="_Hlk31570101"/>
      <w:r w:rsidRPr="00195CED">
        <w:rPr>
          <w:rFonts w:ascii="宋体" w:hAnsi="宋体" w:hint="eastAsia"/>
          <w:b w:val="0"/>
          <w:bCs/>
          <w:sz w:val="28"/>
          <w:szCs w:val="28"/>
        </w:rPr>
        <w:t>该企业厂区内</w:t>
      </w:r>
      <w:r w:rsidRPr="00195CED">
        <w:rPr>
          <w:rFonts w:ascii="宋体" w:hAnsi="宋体" w:hint="eastAsia"/>
          <w:b w:val="0"/>
          <w:bCs/>
          <w:sz w:val="28"/>
          <w:szCs w:val="28"/>
          <w:lang w:val="en-GB"/>
        </w:rPr>
        <w:t>设有“消防重点单位”、“严禁烟火”、“严禁超员”、“严禁超量”等安全警示标志</w:t>
      </w:r>
      <w:r w:rsidRPr="00195CED">
        <w:rPr>
          <w:rFonts w:ascii="宋体" w:hAnsi="宋体" w:hint="eastAsia"/>
          <w:b w:val="0"/>
          <w:bCs/>
          <w:sz w:val="28"/>
          <w:szCs w:val="28"/>
        </w:rPr>
        <w:t>。</w:t>
      </w:r>
    </w:p>
    <w:p w:rsidR="000E2E3A" w:rsidRPr="00195CED" w:rsidRDefault="007F2067" w:rsidP="007F2067">
      <w:pPr>
        <w:spacing w:line="360" w:lineRule="auto"/>
        <w:ind w:firstLineChars="200" w:firstLine="560"/>
        <w:rPr>
          <w:rFonts w:ascii="宋体" w:hAnsi="宋体"/>
          <w:b w:val="0"/>
          <w:sz w:val="28"/>
          <w:szCs w:val="28"/>
        </w:rPr>
      </w:pPr>
      <w:r w:rsidRPr="00195CED">
        <w:rPr>
          <w:rFonts w:ascii="宋体" w:hAnsi="宋体" w:hint="eastAsia"/>
          <w:b w:val="0"/>
          <w:bCs/>
          <w:sz w:val="28"/>
          <w:szCs w:val="28"/>
          <w:lang w:val="en-GB"/>
        </w:rPr>
        <w:t>综上所述，</w:t>
      </w:r>
      <w:r w:rsidR="00066891">
        <w:rPr>
          <w:rFonts w:ascii="宋体" w:hAnsi="宋体" w:hint="eastAsia"/>
          <w:b w:val="0"/>
          <w:bCs/>
          <w:sz w:val="28"/>
          <w:szCs w:val="28"/>
          <w:lang w:val="en-GB"/>
        </w:rPr>
        <w:t>浏阳市中祥烟花制造有限公司</w:t>
      </w:r>
      <w:r w:rsidRPr="00195CED">
        <w:rPr>
          <w:rFonts w:ascii="宋体" w:hAnsi="宋体" w:hint="eastAsia"/>
          <w:b w:val="0"/>
          <w:bCs/>
          <w:sz w:val="28"/>
          <w:szCs w:val="28"/>
          <w:lang w:val="en-GB"/>
        </w:rPr>
        <w:t>各工房的安全警示标识符合标准要求</w:t>
      </w:r>
      <w:r w:rsidR="001F1C21" w:rsidRPr="00195CED">
        <w:rPr>
          <w:rFonts w:ascii="宋体" w:hAnsi="宋体" w:hint="eastAsia"/>
          <w:b w:val="0"/>
          <w:sz w:val="28"/>
          <w:szCs w:val="28"/>
        </w:rPr>
        <w:t>。</w:t>
      </w:r>
    </w:p>
    <w:p w:rsidR="000E2E3A" w:rsidRPr="00195CED" w:rsidRDefault="001F1C21">
      <w:pPr>
        <w:pStyle w:val="21"/>
        <w:spacing w:beforeLines="50" w:before="120"/>
        <w:rPr>
          <w:rFonts w:ascii="黑体" w:eastAsia="黑体" w:hAnsi="宋体"/>
          <w:b w:val="0"/>
          <w:snapToGrid w:val="0"/>
          <w:sz w:val="28"/>
          <w:szCs w:val="28"/>
        </w:rPr>
      </w:pPr>
      <w:bookmarkStart w:id="1233" w:name="_Toc335902448"/>
      <w:bookmarkStart w:id="1234" w:name="_Toc294247861"/>
      <w:bookmarkStart w:id="1235" w:name="_Toc271898816"/>
      <w:bookmarkStart w:id="1236" w:name="_Toc16766"/>
      <w:bookmarkStart w:id="1237" w:name="_Toc25414"/>
      <w:bookmarkStart w:id="1238" w:name="_Toc203917364"/>
      <w:bookmarkEnd w:id="1232"/>
      <w:r w:rsidRPr="00195CED">
        <w:rPr>
          <w:rFonts w:ascii="黑体" w:eastAsia="黑体" w:hAnsi="宋体" w:hint="eastAsia"/>
          <w:b w:val="0"/>
          <w:snapToGrid w:val="0"/>
          <w:sz w:val="28"/>
          <w:szCs w:val="28"/>
        </w:rPr>
        <w:t>5.6</w:t>
      </w:r>
      <w:r w:rsidRPr="00195CED">
        <w:rPr>
          <w:rFonts w:ascii="黑体" w:eastAsia="黑体" w:hAnsi="宋体"/>
          <w:b w:val="0"/>
          <w:snapToGrid w:val="0"/>
          <w:sz w:val="28"/>
          <w:szCs w:val="28"/>
        </w:rPr>
        <w:t xml:space="preserve"> </w:t>
      </w:r>
      <w:r w:rsidRPr="00195CED">
        <w:rPr>
          <w:rFonts w:ascii="黑体" w:eastAsia="黑体" w:hAnsi="宋体" w:hint="eastAsia"/>
          <w:b w:val="0"/>
          <w:snapToGrid w:val="0"/>
          <w:sz w:val="28"/>
          <w:szCs w:val="28"/>
        </w:rPr>
        <w:t>电气、机械、工具安全特性评价</w:t>
      </w:r>
      <w:bookmarkEnd w:id="1233"/>
      <w:bookmarkEnd w:id="1234"/>
      <w:bookmarkEnd w:id="1235"/>
      <w:bookmarkEnd w:id="1236"/>
      <w:bookmarkEnd w:id="1237"/>
      <w:bookmarkEnd w:id="1238"/>
    </w:p>
    <w:p w:rsidR="000E2E3A" w:rsidRPr="00195CED" w:rsidRDefault="001F1C21">
      <w:pPr>
        <w:pStyle w:val="3"/>
        <w:spacing w:beforeLines="50" w:before="120"/>
        <w:rPr>
          <w:rFonts w:ascii="宋体" w:eastAsia="宋体" w:hAnsi="宋体"/>
          <w:snapToGrid w:val="0"/>
          <w:szCs w:val="28"/>
        </w:rPr>
      </w:pPr>
      <w:bookmarkStart w:id="1239" w:name="_Toc271898817"/>
      <w:bookmarkStart w:id="1240" w:name="_Toc294247862"/>
      <w:bookmarkStart w:id="1241" w:name="_Toc294247679"/>
      <w:bookmarkStart w:id="1242" w:name="_Toc9902"/>
      <w:bookmarkStart w:id="1243" w:name="_Toc29173"/>
      <w:bookmarkStart w:id="1244" w:name="_Toc17444"/>
      <w:bookmarkStart w:id="1245" w:name="_Toc335902449"/>
      <w:bookmarkStart w:id="1246" w:name="_Toc82505829"/>
      <w:bookmarkStart w:id="1247" w:name="_Toc82506096"/>
      <w:bookmarkStart w:id="1248" w:name="_Toc83666269"/>
      <w:bookmarkStart w:id="1249" w:name="_Toc85202544"/>
      <w:bookmarkStart w:id="1250" w:name="_Toc90914340"/>
      <w:bookmarkStart w:id="1251" w:name="_Toc102739268"/>
      <w:bookmarkStart w:id="1252" w:name="_Toc116155740"/>
      <w:bookmarkStart w:id="1253" w:name="_Toc116156567"/>
      <w:bookmarkStart w:id="1254" w:name="_Toc116289813"/>
      <w:bookmarkStart w:id="1255" w:name="_Toc128301750"/>
      <w:bookmarkStart w:id="1256" w:name="_Toc163313484"/>
      <w:bookmarkStart w:id="1257" w:name="_Toc181194119"/>
      <w:r w:rsidRPr="00195CED">
        <w:rPr>
          <w:rFonts w:ascii="宋体" w:eastAsia="宋体" w:hAnsi="宋体" w:hint="eastAsia"/>
          <w:snapToGrid w:val="0"/>
          <w:szCs w:val="28"/>
        </w:rPr>
        <w:t>5.6.1</w:t>
      </w:r>
      <w:r w:rsidRPr="00195CED">
        <w:rPr>
          <w:rFonts w:ascii="宋体" w:eastAsia="宋体" w:hAnsi="宋体"/>
          <w:snapToGrid w:val="0"/>
          <w:szCs w:val="28"/>
        </w:rPr>
        <w:t xml:space="preserve"> </w:t>
      </w:r>
      <w:r w:rsidRPr="00195CED">
        <w:rPr>
          <w:rFonts w:ascii="宋体" w:eastAsia="宋体" w:hAnsi="宋体" w:hint="eastAsia"/>
          <w:snapToGrid w:val="0"/>
          <w:szCs w:val="28"/>
        </w:rPr>
        <w:t>电力线路及电气</w:t>
      </w:r>
      <w:bookmarkEnd w:id="1239"/>
      <w:bookmarkEnd w:id="1240"/>
      <w:bookmarkEnd w:id="1241"/>
      <w:r w:rsidRPr="00195CED">
        <w:rPr>
          <w:rFonts w:ascii="宋体" w:eastAsia="宋体" w:hAnsi="宋体" w:hint="eastAsia"/>
          <w:snapToGrid w:val="0"/>
          <w:szCs w:val="28"/>
        </w:rPr>
        <w:t>安全性评价</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rsidR="00CB181E" w:rsidRDefault="00CB181E" w:rsidP="008043F7">
      <w:pPr>
        <w:spacing w:line="360" w:lineRule="auto"/>
        <w:ind w:firstLineChars="200" w:firstLine="560"/>
        <w:rPr>
          <w:rFonts w:ascii="宋体" w:hAnsi="宋体"/>
          <w:b w:val="0"/>
          <w:color w:val="000000"/>
          <w:sz w:val="24"/>
        </w:rPr>
      </w:pPr>
      <w:bookmarkStart w:id="1258" w:name="_Toc5679"/>
      <w:bookmarkStart w:id="1259" w:name="_Toc2259"/>
      <w:bookmarkStart w:id="1260" w:name="_Toc335902453"/>
      <w:bookmarkStart w:id="1261" w:name="_Toc294247870"/>
      <w:bookmarkStart w:id="1262" w:name="_Toc271898827"/>
      <w:bookmarkStart w:id="1263" w:name="_Toc251925183"/>
      <w:r>
        <w:rPr>
          <w:rFonts w:ascii="宋体" w:hAnsi="宋体" w:hint="eastAsia"/>
          <w:b w:val="0"/>
          <w:sz w:val="28"/>
        </w:rPr>
        <w:t>浏阳市中祥烟花制造有限公司</w:t>
      </w:r>
      <w:r>
        <w:rPr>
          <w:rFonts w:ascii="宋体" w:hAnsi="宋体" w:cs="宋体" w:hint="eastAsia"/>
          <w:b w:val="0"/>
          <w:color w:val="000000"/>
          <w:kern w:val="0"/>
          <w:sz w:val="28"/>
        </w:rPr>
        <w:t>厂区</w:t>
      </w:r>
      <w:r w:rsidRPr="008464B5">
        <w:rPr>
          <w:rFonts w:ascii="宋体" w:cs="宋体" w:hint="eastAsia"/>
          <w:b w:val="0"/>
          <w:sz w:val="28"/>
          <w:szCs w:val="28"/>
          <w:lang w:val="zh-CN"/>
        </w:rPr>
        <w:t>设置 10/0.4KVA 双杆式露天型变压器，供电来源为本乡镇供电所，容量为400KVA</w:t>
      </w:r>
      <w:r>
        <w:rPr>
          <w:rFonts w:ascii="宋体" w:hAnsi="宋体" w:hint="eastAsia"/>
          <w:b w:val="0"/>
          <w:sz w:val="28"/>
        </w:rPr>
        <w:t>，以</w:t>
      </w:r>
      <w:r>
        <w:rPr>
          <w:rFonts w:ascii="宋体" w:hAnsi="宋体"/>
          <w:b w:val="0"/>
          <w:sz w:val="28"/>
        </w:rPr>
        <w:t>380/220V</w:t>
      </w:r>
      <w:r>
        <w:rPr>
          <w:rFonts w:ascii="宋体" w:hAnsi="宋体" w:hint="eastAsia"/>
          <w:b w:val="0"/>
          <w:sz w:val="28"/>
        </w:rPr>
        <w:t>回路为供电电源，</w:t>
      </w:r>
      <w:r>
        <w:rPr>
          <w:rFonts w:ascii="宋体" w:hAnsi="宋体" w:hint="eastAsia"/>
          <w:b w:val="0"/>
          <w:color w:val="000000"/>
          <w:sz w:val="28"/>
        </w:rPr>
        <w:t>电气线路、电器由供电所技术人员安装，</w:t>
      </w:r>
      <w:r>
        <w:rPr>
          <w:rFonts w:ascii="宋体" w:hAnsi="宋体" w:hint="eastAsia"/>
          <w:b w:val="0"/>
          <w:sz w:val="28"/>
        </w:rPr>
        <w:t>负荷等级为三级负荷，并设有备用电源。包括：厂区范围内的道路照明，无药工序的生产用电，粉碎、机械药混合、造粒、油压药柱、电焙房等工序的生产用电，</w:t>
      </w:r>
      <w:r>
        <w:rPr>
          <w:rFonts w:ascii="宋体" w:hAnsi="宋体"/>
          <w:b w:val="0"/>
          <w:sz w:val="28"/>
        </w:rPr>
        <w:t>1.3</w:t>
      </w:r>
      <w:r>
        <w:rPr>
          <w:rFonts w:ascii="宋体" w:hAnsi="宋体" w:hint="eastAsia"/>
          <w:b w:val="0"/>
          <w:sz w:val="28"/>
        </w:rPr>
        <w:t>级成品仓库和部分</w:t>
      </w:r>
      <w:r>
        <w:rPr>
          <w:rFonts w:ascii="宋体" w:hAnsi="宋体"/>
          <w:b w:val="0"/>
          <w:sz w:val="28"/>
        </w:rPr>
        <w:t>1.3</w:t>
      </w:r>
      <w:r>
        <w:rPr>
          <w:rFonts w:ascii="宋体" w:hAnsi="宋体" w:hint="eastAsia"/>
          <w:b w:val="0"/>
          <w:sz w:val="28"/>
        </w:rPr>
        <w:t>级工房的照明等。粉碎、机械药混合、造粒、油压药柱、电焙房等工房进户线在远离工房处换接护套线地埋至工房，进工房后穿管安装；</w:t>
      </w:r>
      <w:r>
        <w:rPr>
          <w:rFonts w:ascii="宋体" w:hAnsi="宋体"/>
          <w:b w:val="0"/>
          <w:sz w:val="28"/>
        </w:rPr>
        <w:t>1.3</w:t>
      </w:r>
      <w:r>
        <w:rPr>
          <w:rFonts w:ascii="宋体" w:hAnsi="宋体" w:hint="eastAsia"/>
          <w:b w:val="0"/>
          <w:sz w:val="28"/>
        </w:rPr>
        <w:t>级成品仓库和部分</w:t>
      </w:r>
      <w:r>
        <w:rPr>
          <w:rFonts w:ascii="宋体" w:hAnsi="宋体"/>
          <w:b w:val="0"/>
          <w:sz w:val="28"/>
        </w:rPr>
        <w:t>1.3</w:t>
      </w:r>
      <w:r>
        <w:rPr>
          <w:rFonts w:ascii="宋体" w:hAnsi="宋体" w:hint="eastAsia"/>
          <w:b w:val="0"/>
          <w:sz w:val="28"/>
        </w:rPr>
        <w:t>级工房的照明选用防爆型灯具。</w:t>
      </w:r>
      <w:r>
        <w:rPr>
          <w:rFonts w:ascii="宋体" w:hAnsi="宋体" w:hint="eastAsia"/>
          <w:b w:val="0"/>
          <w:color w:val="000000"/>
          <w:sz w:val="28"/>
        </w:rPr>
        <w:t>工厂独立的办公场所、生活区和无药生产区用电及电器符合一般用电安全规程要求。危险品库区未设电力线路和电气设备，厂区范围内无本厂架空电力线路穿过。</w:t>
      </w:r>
    </w:p>
    <w:p w:rsidR="000E2E3A" w:rsidRPr="00195CED" w:rsidRDefault="001F1C21" w:rsidP="00A0240C">
      <w:pPr>
        <w:keepNext/>
        <w:keepLines/>
        <w:spacing w:beforeLines="50" w:before="120" w:line="360" w:lineRule="auto"/>
        <w:outlineLvl w:val="1"/>
        <w:rPr>
          <w:rFonts w:ascii="黑体" w:eastAsia="黑体" w:hAnsi="宋体"/>
          <w:b w:val="0"/>
          <w:bCs/>
          <w:snapToGrid w:val="0"/>
          <w:sz w:val="30"/>
          <w:szCs w:val="30"/>
        </w:rPr>
      </w:pPr>
      <w:bookmarkStart w:id="1264" w:name="_Toc203917365"/>
      <w:r w:rsidRPr="00195CED">
        <w:rPr>
          <w:rFonts w:ascii="黑体" w:eastAsia="黑体" w:hAnsi="宋体" w:hint="eastAsia"/>
          <w:b w:val="0"/>
          <w:bCs/>
          <w:snapToGrid w:val="0"/>
          <w:sz w:val="30"/>
          <w:szCs w:val="30"/>
        </w:rPr>
        <w:lastRenderedPageBreak/>
        <w:t>5.</w:t>
      </w:r>
      <w:r w:rsidR="00470029" w:rsidRPr="00195CED">
        <w:rPr>
          <w:rFonts w:ascii="黑体" w:eastAsia="黑体" w:hAnsi="宋体" w:hint="eastAsia"/>
          <w:b w:val="0"/>
          <w:bCs/>
          <w:snapToGrid w:val="0"/>
          <w:sz w:val="30"/>
          <w:szCs w:val="30"/>
        </w:rPr>
        <w:t>7</w:t>
      </w:r>
      <w:r w:rsidRPr="00195CED">
        <w:rPr>
          <w:rFonts w:ascii="黑体" w:eastAsia="黑体" w:hAnsi="宋体"/>
          <w:b w:val="0"/>
          <w:bCs/>
          <w:snapToGrid w:val="0"/>
          <w:sz w:val="30"/>
          <w:szCs w:val="30"/>
        </w:rPr>
        <w:t xml:space="preserve"> </w:t>
      </w:r>
      <w:r w:rsidRPr="00195CED">
        <w:rPr>
          <w:rFonts w:ascii="黑体" w:eastAsia="黑体" w:hAnsi="宋体" w:hint="eastAsia"/>
          <w:b w:val="0"/>
          <w:bCs/>
          <w:snapToGrid w:val="0"/>
          <w:sz w:val="30"/>
          <w:szCs w:val="30"/>
        </w:rPr>
        <w:t>安全距离评价</w:t>
      </w:r>
      <w:bookmarkEnd w:id="1258"/>
      <w:bookmarkEnd w:id="1259"/>
      <w:bookmarkEnd w:id="1260"/>
      <w:bookmarkEnd w:id="1261"/>
      <w:bookmarkEnd w:id="1262"/>
      <w:bookmarkEnd w:id="1263"/>
      <w:bookmarkEnd w:id="1264"/>
    </w:p>
    <w:p w:rsidR="00E930A9" w:rsidRPr="00195CED" w:rsidRDefault="001F1C21" w:rsidP="00E930A9">
      <w:pPr>
        <w:spacing w:line="360" w:lineRule="auto"/>
        <w:ind w:firstLineChars="200" w:firstLine="560"/>
        <w:rPr>
          <w:rFonts w:ascii="宋体" w:hAnsi="宋体"/>
          <w:b w:val="0"/>
          <w:sz w:val="28"/>
          <w:szCs w:val="28"/>
        </w:rPr>
      </w:pPr>
      <w:bookmarkStart w:id="1265" w:name="_Toc271898828"/>
      <w:bookmarkStart w:id="1266" w:name="_Toc294247872"/>
      <w:bookmarkStart w:id="1267" w:name="_Toc294247686"/>
      <w:r w:rsidRPr="00195CED">
        <w:rPr>
          <w:rFonts w:ascii="宋体" w:hAnsi="宋体"/>
          <w:b w:val="0"/>
          <w:sz w:val="28"/>
          <w:szCs w:val="28"/>
        </w:rPr>
        <w:t>安全距离</w:t>
      </w:r>
      <w:r w:rsidRPr="00195CED">
        <w:rPr>
          <w:rFonts w:ascii="宋体" w:hAnsi="宋体" w:hint="eastAsia"/>
          <w:b w:val="0"/>
          <w:sz w:val="28"/>
          <w:szCs w:val="28"/>
        </w:rPr>
        <w:t>包括内部距离和外部距离，</w:t>
      </w:r>
      <w:r w:rsidRPr="00195CED">
        <w:rPr>
          <w:rFonts w:ascii="宋体" w:hAnsi="宋体"/>
          <w:b w:val="0"/>
          <w:sz w:val="28"/>
          <w:szCs w:val="28"/>
        </w:rPr>
        <w:t>是</w:t>
      </w:r>
      <w:r w:rsidRPr="00195CED">
        <w:rPr>
          <w:rFonts w:ascii="宋体" w:hAnsi="宋体" w:hint="eastAsia"/>
          <w:b w:val="0"/>
          <w:sz w:val="28"/>
          <w:szCs w:val="28"/>
        </w:rPr>
        <w:t>指</w:t>
      </w:r>
      <w:r w:rsidRPr="00195CED">
        <w:rPr>
          <w:rFonts w:ascii="宋体" w:hAnsi="宋体"/>
          <w:b w:val="0"/>
          <w:sz w:val="28"/>
          <w:szCs w:val="28"/>
        </w:rPr>
        <w:t>在建筑物内存放、加工的危险品万一发生事故时，使相邻的、要保护的对象不受破坏或防止事故进一步恶化所允许的最小距离，以便减少</w:t>
      </w:r>
      <w:r w:rsidRPr="00195CED">
        <w:rPr>
          <w:rFonts w:ascii="宋体" w:hAnsi="宋体" w:hint="eastAsia"/>
          <w:b w:val="0"/>
          <w:sz w:val="28"/>
          <w:szCs w:val="28"/>
        </w:rPr>
        <w:t>事故</w:t>
      </w:r>
      <w:r w:rsidRPr="00195CED">
        <w:rPr>
          <w:rFonts w:ascii="宋体" w:hAnsi="宋体"/>
          <w:b w:val="0"/>
          <w:sz w:val="28"/>
          <w:szCs w:val="28"/>
        </w:rPr>
        <w:t>带来的损失</w:t>
      </w:r>
      <w:bookmarkStart w:id="1268" w:name="_Toc294247685"/>
      <w:bookmarkStart w:id="1269" w:name="_Toc271898829"/>
      <w:bookmarkStart w:id="1270" w:name="_Toc294247871"/>
      <w:bookmarkStart w:id="1271" w:name="_Toc305855995"/>
      <w:bookmarkStart w:id="1272" w:name="_Toc27174"/>
      <w:bookmarkStart w:id="1273" w:name="_Toc12364"/>
      <w:bookmarkStart w:id="1274" w:name="_Toc24018"/>
      <w:bookmarkStart w:id="1275" w:name="_Toc82505833"/>
      <w:bookmarkStart w:id="1276" w:name="_Toc82506101"/>
      <w:bookmarkStart w:id="1277" w:name="_Toc83666274"/>
      <w:bookmarkStart w:id="1278" w:name="_Toc85202549"/>
      <w:bookmarkStart w:id="1279" w:name="_Toc90914345"/>
      <w:bookmarkStart w:id="1280" w:name="_Toc102739273"/>
      <w:bookmarkStart w:id="1281" w:name="_Toc116155743"/>
      <w:bookmarkStart w:id="1282" w:name="_Toc116156570"/>
      <w:bookmarkStart w:id="1283" w:name="_Toc116289816"/>
      <w:bookmarkStart w:id="1284" w:name="_Toc128301752"/>
      <w:r w:rsidR="00E930A9" w:rsidRPr="00195CED">
        <w:rPr>
          <w:rFonts w:ascii="宋体" w:hAnsi="宋体" w:hint="eastAsia"/>
          <w:b w:val="0"/>
          <w:sz w:val="28"/>
          <w:szCs w:val="28"/>
        </w:rPr>
        <w:t>。</w:t>
      </w:r>
    </w:p>
    <w:p w:rsidR="000E2E3A" w:rsidRPr="00195CED" w:rsidRDefault="001F1C21" w:rsidP="00E930A9">
      <w:pPr>
        <w:pStyle w:val="3"/>
        <w:spacing w:beforeLines="50" w:before="120"/>
        <w:rPr>
          <w:rFonts w:ascii="宋体" w:eastAsia="宋体" w:hAnsi="宋体"/>
          <w:snapToGrid w:val="0"/>
          <w:szCs w:val="28"/>
        </w:rPr>
      </w:pPr>
      <w:bookmarkStart w:id="1285" w:name="_Toc163313486"/>
      <w:bookmarkStart w:id="1286" w:name="_Toc181194121"/>
      <w:r w:rsidRPr="00195CED">
        <w:rPr>
          <w:rFonts w:ascii="宋体" w:eastAsia="宋体" w:hAnsi="宋体" w:hint="eastAsia"/>
          <w:snapToGrid w:val="0"/>
          <w:szCs w:val="28"/>
        </w:rPr>
        <w:t>5.</w:t>
      </w:r>
      <w:r w:rsidR="00470029" w:rsidRPr="00195CED">
        <w:rPr>
          <w:rFonts w:ascii="宋体" w:eastAsia="宋体" w:hAnsi="宋体" w:hint="eastAsia"/>
          <w:snapToGrid w:val="0"/>
          <w:szCs w:val="28"/>
        </w:rPr>
        <w:t>7</w:t>
      </w:r>
      <w:r w:rsidRPr="00195CED">
        <w:rPr>
          <w:rFonts w:ascii="宋体" w:eastAsia="宋体" w:hAnsi="宋体" w:hint="eastAsia"/>
          <w:snapToGrid w:val="0"/>
          <w:szCs w:val="28"/>
        </w:rPr>
        <w:t>.1</w:t>
      </w:r>
      <w:r w:rsidRPr="00195CED">
        <w:rPr>
          <w:rFonts w:ascii="宋体" w:eastAsia="宋体" w:hAnsi="宋体"/>
          <w:snapToGrid w:val="0"/>
          <w:szCs w:val="28"/>
        </w:rPr>
        <w:t xml:space="preserve"> </w:t>
      </w:r>
      <w:r w:rsidRPr="00195CED">
        <w:rPr>
          <w:rFonts w:ascii="宋体" w:eastAsia="宋体" w:hAnsi="宋体" w:hint="eastAsia"/>
          <w:snapToGrid w:val="0"/>
          <w:szCs w:val="28"/>
        </w:rPr>
        <w:t>内部距离</w:t>
      </w:r>
      <w:bookmarkEnd w:id="1268"/>
      <w:bookmarkEnd w:id="1269"/>
      <w:bookmarkEnd w:id="1270"/>
      <w:r w:rsidRPr="00195CED">
        <w:rPr>
          <w:rFonts w:ascii="宋体" w:eastAsia="宋体" w:hAnsi="宋体" w:hint="eastAsia"/>
          <w:snapToGrid w:val="0"/>
          <w:szCs w:val="28"/>
        </w:rPr>
        <w:t>评价</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rsidR="00E930A9" w:rsidRPr="00195CED" w:rsidRDefault="001F1C21" w:rsidP="00E930A9">
      <w:pPr>
        <w:spacing w:line="360" w:lineRule="auto"/>
        <w:ind w:firstLineChars="200" w:firstLine="560"/>
        <w:rPr>
          <w:rFonts w:ascii="宋体" w:hAnsi="宋体"/>
          <w:b w:val="0"/>
          <w:sz w:val="28"/>
          <w:szCs w:val="28"/>
        </w:rPr>
      </w:pPr>
      <w:r w:rsidRPr="00195CED">
        <w:rPr>
          <w:rFonts w:ascii="宋体" w:hAnsi="宋体" w:hint="eastAsia"/>
          <w:b w:val="0"/>
          <w:sz w:val="28"/>
          <w:szCs w:val="28"/>
        </w:rPr>
        <w:t>本次评价组通过对</w:t>
      </w:r>
      <w:r w:rsidR="00066891">
        <w:rPr>
          <w:rFonts w:ascii="宋体" w:hAnsi="宋体" w:hint="eastAsia"/>
          <w:b w:val="0"/>
          <w:sz w:val="28"/>
          <w:szCs w:val="28"/>
        </w:rPr>
        <w:t>浏阳市中祥烟花制造有限公司</w:t>
      </w:r>
      <w:r w:rsidR="00644C79" w:rsidRPr="00195CED">
        <w:rPr>
          <w:rFonts w:ascii="宋体" w:hAnsi="宋体" w:hint="eastAsia"/>
          <w:b w:val="0"/>
          <w:sz w:val="28"/>
          <w:szCs w:val="28"/>
        </w:rPr>
        <w:t>新、改建项目</w:t>
      </w:r>
      <w:r w:rsidRPr="00195CED">
        <w:rPr>
          <w:rFonts w:ascii="宋体" w:hAnsi="宋体" w:hint="eastAsia"/>
          <w:b w:val="0"/>
          <w:sz w:val="28"/>
          <w:szCs w:val="28"/>
        </w:rPr>
        <w:t>内部距离现场检查,确认该企业各工（库</w:t>
      </w:r>
      <w:r w:rsidRPr="00195CED">
        <w:rPr>
          <w:rFonts w:ascii="宋体" w:hAnsi="宋体"/>
          <w:b w:val="0"/>
          <w:sz w:val="28"/>
          <w:szCs w:val="28"/>
        </w:rPr>
        <w:t>）</w:t>
      </w:r>
      <w:r w:rsidRPr="00195CED">
        <w:rPr>
          <w:rFonts w:ascii="宋体" w:hAnsi="宋体" w:hint="eastAsia"/>
          <w:b w:val="0"/>
          <w:sz w:val="28"/>
          <w:szCs w:val="28"/>
        </w:rPr>
        <w:t>房之间距离与图纸标注距离相符，符合《</w:t>
      </w:r>
      <w:r w:rsidR="00500AD5" w:rsidRPr="00195CED">
        <w:rPr>
          <w:rFonts w:ascii="宋体" w:hAnsi="宋体" w:hint="eastAsia"/>
          <w:b w:val="0"/>
          <w:sz w:val="28"/>
          <w:szCs w:val="28"/>
        </w:rPr>
        <w:t>烟花爆竹工程设计安全标准</w:t>
      </w:r>
      <w:r w:rsidRPr="00195CED">
        <w:rPr>
          <w:rFonts w:ascii="宋体" w:hAnsi="宋体" w:hint="eastAsia"/>
          <w:b w:val="0"/>
          <w:sz w:val="28"/>
          <w:szCs w:val="28"/>
        </w:rPr>
        <w:t>》</w:t>
      </w:r>
      <w:r w:rsidR="007D08E0" w:rsidRPr="00195CED">
        <w:rPr>
          <w:rFonts w:ascii="宋体" w:hAnsi="宋体" w:hint="eastAsia"/>
          <w:b w:val="0"/>
          <w:sz w:val="28"/>
          <w:szCs w:val="28"/>
        </w:rPr>
        <w:t>GB50161-2022</w:t>
      </w:r>
      <w:r w:rsidRPr="00195CED">
        <w:rPr>
          <w:rFonts w:ascii="宋体" w:hAnsi="宋体" w:hint="eastAsia"/>
          <w:b w:val="0"/>
          <w:sz w:val="28"/>
          <w:szCs w:val="28"/>
        </w:rPr>
        <w:t>要求</w:t>
      </w:r>
      <w:bookmarkStart w:id="1287" w:name="_Toc25110"/>
      <w:bookmarkStart w:id="1288" w:name="_Toc13409"/>
      <w:bookmarkStart w:id="1289" w:name="_Toc305855996"/>
      <w:bookmarkStart w:id="1290" w:name="_Toc16678"/>
      <w:bookmarkStart w:id="1291" w:name="_Toc82505834"/>
      <w:bookmarkStart w:id="1292" w:name="_Toc82506102"/>
      <w:bookmarkStart w:id="1293" w:name="_Toc83666275"/>
      <w:bookmarkStart w:id="1294" w:name="_Toc85202550"/>
      <w:bookmarkStart w:id="1295" w:name="_Toc90914346"/>
      <w:bookmarkStart w:id="1296" w:name="_Toc102739274"/>
      <w:bookmarkStart w:id="1297" w:name="_Toc116155744"/>
      <w:bookmarkStart w:id="1298" w:name="_Toc116156571"/>
      <w:bookmarkStart w:id="1299" w:name="_Toc116289817"/>
      <w:bookmarkStart w:id="1300" w:name="_Toc128301753"/>
      <w:r w:rsidR="00E930A9" w:rsidRPr="00195CED">
        <w:rPr>
          <w:rFonts w:ascii="宋体" w:hAnsi="宋体" w:hint="eastAsia"/>
          <w:b w:val="0"/>
          <w:sz w:val="28"/>
          <w:szCs w:val="28"/>
        </w:rPr>
        <w:t>；企业新</w:t>
      </w:r>
      <w:r w:rsidR="0035127A">
        <w:rPr>
          <w:rFonts w:ascii="宋体" w:hAnsi="宋体" w:hint="eastAsia"/>
          <w:b w:val="0"/>
          <w:sz w:val="28"/>
          <w:szCs w:val="28"/>
        </w:rPr>
        <w:t>、</w:t>
      </w:r>
      <w:r w:rsidR="00E930A9" w:rsidRPr="00195CED">
        <w:rPr>
          <w:rFonts w:ascii="宋体" w:hAnsi="宋体" w:hint="eastAsia"/>
          <w:b w:val="0"/>
          <w:sz w:val="28"/>
          <w:szCs w:val="28"/>
        </w:rPr>
        <w:t>改建项目</w:t>
      </w:r>
      <w:r w:rsidR="00E930A9" w:rsidRPr="00195CED">
        <w:rPr>
          <w:rFonts w:ascii="宋体" w:hAnsi="宋体" w:hint="eastAsia"/>
          <w:b w:val="0"/>
          <w:bCs/>
          <w:sz w:val="28"/>
          <w:szCs w:val="28"/>
        </w:rPr>
        <w:t>危险性建筑物</w:t>
      </w:r>
      <w:r w:rsidR="00E930A9" w:rsidRPr="00195CED">
        <w:rPr>
          <w:rFonts w:ascii="宋体" w:hAnsi="宋体" w:hint="eastAsia"/>
          <w:b w:val="0"/>
          <w:sz w:val="28"/>
          <w:szCs w:val="28"/>
        </w:rPr>
        <w:t>之间</w:t>
      </w:r>
      <w:r w:rsidR="00E930A9" w:rsidRPr="00195CED">
        <w:rPr>
          <w:rFonts w:ascii="宋体" w:hAnsi="宋体" w:hint="eastAsia"/>
          <w:b w:val="0"/>
          <w:bCs/>
          <w:sz w:val="28"/>
          <w:szCs w:val="28"/>
        </w:rPr>
        <w:t>的内部距离见表</w:t>
      </w:r>
      <w:r w:rsidR="00E930A9" w:rsidRPr="00195CED">
        <w:rPr>
          <w:rFonts w:ascii="宋体" w:hAnsi="宋体"/>
          <w:b w:val="0"/>
          <w:bCs/>
          <w:sz w:val="28"/>
          <w:szCs w:val="28"/>
        </w:rPr>
        <w:t>5.7-1</w:t>
      </w:r>
      <w:r w:rsidR="00E930A9" w:rsidRPr="00195CED">
        <w:rPr>
          <w:rFonts w:ascii="宋体" w:hAnsi="宋体"/>
          <w:b w:val="0"/>
          <w:sz w:val="28"/>
          <w:szCs w:val="28"/>
        </w:rPr>
        <w:t>。</w:t>
      </w:r>
    </w:p>
    <w:p w:rsidR="00E930A9" w:rsidRPr="00195CED" w:rsidRDefault="00E930A9" w:rsidP="002E7FEB">
      <w:pPr>
        <w:widowControl/>
        <w:jc w:val="center"/>
        <w:rPr>
          <w:rFonts w:ascii="黑体" w:eastAsia="黑体" w:hAnsi="宋体"/>
          <w:b w:val="0"/>
          <w:sz w:val="24"/>
        </w:rPr>
      </w:pPr>
      <w:r w:rsidRPr="00195CED">
        <w:rPr>
          <w:rFonts w:ascii="黑体" w:eastAsia="黑体" w:hAnsi="宋体" w:hint="eastAsia"/>
          <w:b w:val="0"/>
          <w:sz w:val="24"/>
        </w:rPr>
        <w:t>表5.7-1</w:t>
      </w:r>
      <w:r w:rsidR="00703009" w:rsidRPr="00195CED">
        <w:rPr>
          <w:rFonts w:ascii="黑体" w:eastAsia="黑体" w:hAnsi="宋体" w:hint="eastAsia"/>
          <w:b w:val="0"/>
          <w:sz w:val="24"/>
        </w:rPr>
        <w:t xml:space="preserve">  </w:t>
      </w:r>
      <w:r w:rsidRPr="00195CED">
        <w:rPr>
          <w:rFonts w:ascii="黑体" w:eastAsia="黑体" w:hAnsi="宋体" w:hint="eastAsia"/>
          <w:b w:val="0"/>
          <w:sz w:val="24"/>
        </w:rPr>
        <w:t>改建项目危险性建筑物内部距离情况表</w:t>
      </w:r>
    </w:p>
    <w:tbl>
      <w:tblPr>
        <w:tblW w:w="100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52"/>
        <w:gridCol w:w="709"/>
        <w:gridCol w:w="850"/>
        <w:gridCol w:w="2410"/>
        <w:gridCol w:w="1172"/>
        <w:gridCol w:w="851"/>
        <w:gridCol w:w="850"/>
        <w:gridCol w:w="659"/>
      </w:tblGrid>
      <w:tr w:rsidR="003C0ACE" w:rsidRPr="00195CED" w:rsidTr="0032244E">
        <w:trPr>
          <w:trHeight w:val="510"/>
          <w:tblHeader/>
          <w:jc w:val="center"/>
        </w:trPr>
        <w:tc>
          <w:tcPr>
            <w:tcW w:w="2552" w:type="dxa"/>
            <w:vAlign w:val="center"/>
          </w:tcPr>
          <w:p w:rsidR="00973C7B" w:rsidRPr="00195CED" w:rsidRDefault="00973C7B" w:rsidP="005F7795">
            <w:pPr>
              <w:jc w:val="center"/>
              <w:rPr>
                <w:rFonts w:ascii="宋体" w:hAnsi="宋体"/>
                <w:szCs w:val="21"/>
              </w:rPr>
            </w:pPr>
            <w:bookmarkStart w:id="1301" w:name="_Toc163313487"/>
            <w:r w:rsidRPr="00195CED">
              <w:rPr>
                <w:rFonts w:ascii="宋体" w:hAnsi="宋体" w:hint="eastAsia"/>
                <w:szCs w:val="21"/>
              </w:rPr>
              <w:t>工房名称</w:t>
            </w:r>
          </w:p>
        </w:tc>
        <w:tc>
          <w:tcPr>
            <w:tcW w:w="709" w:type="dxa"/>
            <w:vAlign w:val="center"/>
          </w:tcPr>
          <w:p w:rsidR="00973C7B" w:rsidRPr="00195CED" w:rsidRDefault="00973C7B" w:rsidP="005F7795">
            <w:pPr>
              <w:jc w:val="center"/>
              <w:rPr>
                <w:rFonts w:ascii="宋体" w:hAnsi="宋体"/>
                <w:szCs w:val="21"/>
              </w:rPr>
            </w:pPr>
            <w:r w:rsidRPr="00195CED">
              <w:rPr>
                <w:rFonts w:ascii="宋体" w:hAnsi="宋体" w:hint="eastAsia"/>
                <w:szCs w:val="21"/>
              </w:rPr>
              <w:t>危险</w:t>
            </w:r>
          </w:p>
          <w:p w:rsidR="00973C7B" w:rsidRPr="00195CED" w:rsidRDefault="00973C7B" w:rsidP="005F7795">
            <w:pPr>
              <w:jc w:val="center"/>
              <w:rPr>
                <w:rFonts w:ascii="宋体" w:hAnsi="宋体"/>
                <w:szCs w:val="21"/>
              </w:rPr>
            </w:pPr>
            <w:r w:rsidRPr="00195CED">
              <w:rPr>
                <w:rFonts w:ascii="宋体" w:hAnsi="宋体" w:hint="eastAsia"/>
                <w:szCs w:val="21"/>
              </w:rPr>
              <w:t>等级</w:t>
            </w:r>
          </w:p>
        </w:tc>
        <w:tc>
          <w:tcPr>
            <w:tcW w:w="850" w:type="dxa"/>
            <w:vAlign w:val="center"/>
          </w:tcPr>
          <w:p w:rsidR="00973C7B" w:rsidRPr="00195CED" w:rsidRDefault="003C0ACE" w:rsidP="005F7795">
            <w:pPr>
              <w:jc w:val="center"/>
              <w:rPr>
                <w:rFonts w:ascii="宋体" w:hAnsi="宋体"/>
                <w:szCs w:val="21"/>
              </w:rPr>
            </w:pPr>
            <w:r>
              <w:rPr>
                <w:rFonts w:ascii="宋体" w:hAnsi="宋体" w:hint="eastAsia"/>
                <w:szCs w:val="21"/>
              </w:rPr>
              <w:t>计算</w:t>
            </w:r>
            <w:r w:rsidR="00973C7B" w:rsidRPr="00195CED">
              <w:rPr>
                <w:rFonts w:ascii="宋体" w:hAnsi="宋体" w:hint="eastAsia"/>
                <w:szCs w:val="21"/>
              </w:rPr>
              <w:t>药量（kg）</w:t>
            </w:r>
          </w:p>
        </w:tc>
        <w:tc>
          <w:tcPr>
            <w:tcW w:w="2410" w:type="dxa"/>
            <w:vAlign w:val="center"/>
          </w:tcPr>
          <w:p w:rsidR="00973C7B" w:rsidRPr="00195CED" w:rsidRDefault="00973C7B" w:rsidP="005F7795">
            <w:pPr>
              <w:jc w:val="center"/>
              <w:rPr>
                <w:rFonts w:ascii="宋体" w:hAnsi="宋体"/>
                <w:szCs w:val="21"/>
              </w:rPr>
            </w:pPr>
            <w:r w:rsidRPr="00195CED">
              <w:rPr>
                <w:rFonts w:ascii="宋体" w:hAnsi="宋体" w:hint="eastAsia"/>
                <w:szCs w:val="21"/>
              </w:rPr>
              <w:t>相邻建筑物名称</w:t>
            </w:r>
          </w:p>
        </w:tc>
        <w:tc>
          <w:tcPr>
            <w:tcW w:w="1172" w:type="dxa"/>
            <w:vAlign w:val="center"/>
          </w:tcPr>
          <w:p w:rsidR="00973C7B" w:rsidRPr="00195CED" w:rsidRDefault="00973C7B" w:rsidP="005F7795">
            <w:pPr>
              <w:jc w:val="center"/>
              <w:rPr>
                <w:rFonts w:ascii="宋体" w:hAnsi="宋体"/>
                <w:szCs w:val="21"/>
              </w:rPr>
            </w:pPr>
            <w:r w:rsidRPr="00195CED">
              <w:rPr>
                <w:rFonts w:ascii="宋体" w:hAnsi="宋体" w:hint="eastAsia"/>
                <w:szCs w:val="21"/>
              </w:rPr>
              <w:t>防护屏障</w:t>
            </w:r>
          </w:p>
        </w:tc>
        <w:tc>
          <w:tcPr>
            <w:tcW w:w="851" w:type="dxa"/>
            <w:vAlign w:val="center"/>
          </w:tcPr>
          <w:p w:rsidR="00973C7B" w:rsidRPr="00195CED" w:rsidRDefault="00973C7B" w:rsidP="005F7795">
            <w:pPr>
              <w:jc w:val="center"/>
              <w:rPr>
                <w:rFonts w:ascii="宋体" w:hAnsi="宋体"/>
                <w:szCs w:val="21"/>
              </w:rPr>
            </w:pPr>
            <w:r w:rsidRPr="00195CED">
              <w:rPr>
                <w:rFonts w:ascii="宋体" w:hAnsi="宋体" w:hint="eastAsia"/>
                <w:szCs w:val="21"/>
              </w:rPr>
              <w:t>标准距离（m）</w:t>
            </w:r>
          </w:p>
        </w:tc>
        <w:tc>
          <w:tcPr>
            <w:tcW w:w="850" w:type="dxa"/>
            <w:vAlign w:val="center"/>
          </w:tcPr>
          <w:p w:rsidR="00973C7B" w:rsidRPr="00195CED" w:rsidRDefault="00973C7B" w:rsidP="005F7795">
            <w:pPr>
              <w:jc w:val="center"/>
              <w:rPr>
                <w:rFonts w:ascii="宋体" w:hAnsi="宋体"/>
                <w:szCs w:val="21"/>
              </w:rPr>
            </w:pPr>
            <w:r w:rsidRPr="00195CED">
              <w:rPr>
                <w:rFonts w:ascii="宋体" w:hAnsi="宋体" w:hint="eastAsia"/>
                <w:szCs w:val="21"/>
              </w:rPr>
              <w:t>实际距离（m）</w:t>
            </w:r>
          </w:p>
        </w:tc>
        <w:tc>
          <w:tcPr>
            <w:tcW w:w="659" w:type="dxa"/>
            <w:vAlign w:val="center"/>
          </w:tcPr>
          <w:p w:rsidR="00973C7B" w:rsidRPr="00195CED" w:rsidRDefault="00973C7B" w:rsidP="00973C7B">
            <w:pPr>
              <w:jc w:val="center"/>
              <w:rPr>
                <w:rFonts w:ascii="宋体" w:hAnsi="宋体"/>
                <w:szCs w:val="21"/>
              </w:rPr>
            </w:pPr>
            <w:r w:rsidRPr="00195CED">
              <w:rPr>
                <w:rFonts w:ascii="宋体" w:hAnsi="宋体" w:hint="eastAsia"/>
                <w:szCs w:val="21"/>
              </w:rPr>
              <w:t>结论</w:t>
            </w:r>
          </w:p>
        </w:tc>
      </w:tr>
      <w:tr w:rsidR="003C0ACE" w:rsidRPr="00195CED" w:rsidTr="0032244E">
        <w:trPr>
          <w:trHeight w:val="510"/>
          <w:jc w:val="center"/>
        </w:trPr>
        <w:tc>
          <w:tcPr>
            <w:tcW w:w="2552" w:type="dxa"/>
            <w:vMerge w:val="restart"/>
            <w:vAlign w:val="center"/>
          </w:tcPr>
          <w:p w:rsidR="003C0ACE" w:rsidRDefault="003C0ACE" w:rsidP="003C0ACE">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w:t>
            </w:r>
            <w:r>
              <w:rPr>
                <w:rFonts w:ascii="宋体" w:hAnsi="宋体" w:cs="宋体" w:hint="eastAsia"/>
                <w:b w:val="0"/>
                <w:bCs/>
                <w:szCs w:val="21"/>
              </w:rPr>
              <w:t>半成品中转（吐珠）</w:t>
            </w:r>
          </w:p>
        </w:tc>
        <w:tc>
          <w:tcPr>
            <w:tcW w:w="709" w:type="dxa"/>
            <w:vMerge w:val="restart"/>
            <w:vAlign w:val="center"/>
          </w:tcPr>
          <w:p w:rsidR="003C0ACE" w:rsidRDefault="003C0ACE" w:rsidP="003C0ACE">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850" w:type="dxa"/>
            <w:vMerge w:val="restart"/>
            <w:vAlign w:val="center"/>
          </w:tcPr>
          <w:p w:rsidR="003C0ACE" w:rsidRDefault="003C0ACE" w:rsidP="003C0ACE">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00</w:t>
            </w:r>
          </w:p>
        </w:tc>
        <w:tc>
          <w:tcPr>
            <w:tcW w:w="2410" w:type="dxa"/>
            <w:vAlign w:val="center"/>
          </w:tcPr>
          <w:p w:rsidR="003C0ACE" w:rsidRDefault="003C0ACE" w:rsidP="003C0ACE">
            <w:pPr>
              <w:jc w:val="center"/>
              <w:rPr>
                <w:rFonts w:ascii="宋体" w:hAnsi="宋体" w:cs="宋体"/>
                <w:b w:val="0"/>
                <w:bCs/>
                <w:szCs w:val="21"/>
              </w:rPr>
            </w:pPr>
            <w:r>
              <w:rPr>
                <w:rFonts w:ascii="宋体" w:hAnsi="宋体" w:cs="宋体"/>
                <w:b w:val="0"/>
                <w:bCs/>
                <w:szCs w:val="21"/>
              </w:rPr>
              <w:t>16#</w:t>
            </w:r>
            <w:r>
              <w:rPr>
                <w:rFonts w:ascii="宋体" w:hAnsi="宋体" w:cs="宋体" w:hint="eastAsia"/>
                <w:b w:val="0"/>
                <w:bCs/>
                <w:szCs w:val="21"/>
              </w:rPr>
              <w:t>组装/包装（吐珠）</w:t>
            </w:r>
          </w:p>
        </w:tc>
        <w:tc>
          <w:tcPr>
            <w:tcW w:w="1172" w:type="dxa"/>
            <w:vAlign w:val="center"/>
          </w:tcPr>
          <w:p w:rsidR="003C0ACE" w:rsidRDefault="003C0ACE" w:rsidP="003C0ACE">
            <w:pPr>
              <w:jc w:val="center"/>
              <w:rPr>
                <w:rFonts w:ascii="宋体" w:hAnsi="宋体" w:cs="宋体"/>
                <w:b w:val="0"/>
                <w:bCs/>
                <w:szCs w:val="21"/>
              </w:rPr>
            </w:pPr>
            <w:r>
              <w:rPr>
                <w:rFonts w:ascii="宋体" w:hAnsi="宋体" w:cs="宋体" w:hint="eastAsia"/>
                <w:b w:val="0"/>
                <w:bCs/>
                <w:szCs w:val="21"/>
              </w:rPr>
              <w:t>/</w:t>
            </w:r>
          </w:p>
        </w:tc>
        <w:tc>
          <w:tcPr>
            <w:tcW w:w="851" w:type="dxa"/>
            <w:vAlign w:val="center"/>
          </w:tcPr>
          <w:p w:rsidR="003C0ACE" w:rsidRDefault="003C0ACE" w:rsidP="003C0ACE">
            <w:pPr>
              <w:jc w:val="center"/>
              <w:rPr>
                <w:rFonts w:ascii="宋体" w:hAnsi="宋体" w:cs="宋体"/>
                <w:b w:val="0"/>
                <w:bCs/>
                <w:szCs w:val="21"/>
              </w:rPr>
            </w:pPr>
            <w:r>
              <w:rPr>
                <w:rFonts w:ascii="宋体" w:hAnsi="宋体" w:cs="宋体"/>
                <w:b w:val="0"/>
                <w:bCs/>
                <w:szCs w:val="21"/>
              </w:rPr>
              <w:t>14</w:t>
            </w:r>
          </w:p>
        </w:tc>
        <w:tc>
          <w:tcPr>
            <w:tcW w:w="850" w:type="dxa"/>
            <w:vAlign w:val="center"/>
          </w:tcPr>
          <w:p w:rsidR="003C0ACE" w:rsidRDefault="003C0ACE" w:rsidP="003C0ACE">
            <w:pPr>
              <w:jc w:val="center"/>
              <w:rPr>
                <w:rFonts w:ascii="宋体" w:hAnsi="宋体" w:cs="宋体"/>
                <w:b w:val="0"/>
                <w:bCs/>
                <w:szCs w:val="21"/>
              </w:rPr>
            </w:pPr>
            <w:r>
              <w:rPr>
                <w:rFonts w:ascii="宋体" w:hAnsi="宋体" w:cs="宋体"/>
                <w:b w:val="0"/>
                <w:bCs/>
                <w:szCs w:val="21"/>
              </w:rPr>
              <w:t>14</w:t>
            </w:r>
          </w:p>
        </w:tc>
        <w:tc>
          <w:tcPr>
            <w:tcW w:w="659" w:type="dxa"/>
            <w:vAlign w:val="center"/>
          </w:tcPr>
          <w:p w:rsidR="003C0ACE" w:rsidRPr="00195CED" w:rsidRDefault="003C0ACE" w:rsidP="003C0ACE">
            <w:pPr>
              <w:jc w:val="center"/>
              <w:rPr>
                <w:rFonts w:ascii="宋体" w:hAnsi="宋体"/>
                <w:b w:val="0"/>
                <w:szCs w:val="21"/>
              </w:rPr>
            </w:pPr>
            <w:r w:rsidRPr="00195CED">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cs="宋体"/>
                <w:b w:val="0"/>
                <w:bCs/>
                <w:szCs w:val="21"/>
              </w:rPr>
            </w:pPr>
          </w:p>
        </w:tc>
        <w:tc>
          <w:tcPr>
            <w:tcW w:w="709" w:type="dxa"/>
            <w:vMerge/>
            <w:vAlign w:val="center"/>
          </w:tcPr>
          <w:p w:rsidR="0035127A" w:rsidRDefault="0035127A" w:rsidP="0035127A">
            <w:pPr>
              <w:jc w:val="center"/>
              <w:rPr>
                <w:rFonts w:ascii="宋体" w:hAnsi="宋体" w:cs="宋体"/>
                <w:b w:val="0"/>
                <w:bCs/>
                <w:szCs w:val="21"/>
              </w:rPr>
            </w:pPr>
          </w:p>
        </w:tc>
        <w:tc>
          <w:tcPr>
            <w:tcW w:w="850" w:type="dxa"/>
            <w:vMerge/>
            <w:vAlign w:val="center"/>
          </w:tcPr>
          <w:p w:rsidR="0035127A" w:rsidRDefault="0035127A" w:rsidP="0035127A">
            <w:pPr>
              <w:jc w:val="center"/>
              <w:rPr>
                <w:rFonts w:ascii="宋体" w:hAnsi="宋体" w:cs="宋体"/>
                <w:b w:val="0"/>
                <w:bCs/>
                <w:szCs w:val="21"/>
              </w:rPr>
            </w:pPr>
          </w:p>
        </w:tc>
        <w:tc>
          <w:tcPr>
            <w:tcW w:w="2410" w:type="dxa"/>
            <w:vAlign w:val="center"/>
          </w:tcPr>
          <w:p w:rsidR="0035127A" w:rsidRDefault="0035127A" w:rsidP="0035127A">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18#</w:t>
            </w:r>
            <w:r>
              <w:rPr>
                <w:rFonts w:ascii="宋体" w:hAnsi="宋体" w:cs="宋体" w:hint="eastAsia"/>
                <w:b w:val="0"/>
                <w:bCs/>
                <w:szCs w:val="21"/>
              </w:rPr>
              <w:t>半成品中转（喷花）</w:t>
            </w:r>
          </w:p>
        </w:tc>
        <w:tc>
          <w:tcPr>
            <w:tcW w:w="1172"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w:t>
            </w:r>
          </w:p>
        </w:tc>
        <w:tc>
          <w:tcPr>
            <w:tcW w:w="851" w:type="dxa"/>
            <w:vAlign w:val="center"/>
          </w:tcPr>
          <w:p w:rsidR="0035127A" w:rsidRDefault="0035127A" w:rsidP="0035127A">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4</w:t>
            </w:r>
          </w:p>
        </w:tc>
        <w:tc>
          <w:tcPr>
            <w:tcW w:w="850" w:type="dxa"/>
            <w:vAlign w:val="center"/>
          </w:tcPr>
          <w:p w:rsidR="0035127A" w:rsidRDefault="0035127A" w:rsidP="0035127A">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4</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r>
              <w:rPr>
                <w:rFonts w:ascii="宋体" w:hAnsi="宋体" w:hint="eastAsia"/>
                <w:b w:val="0"/>
                <w:szCs w:val="21"/>
              </w:rPr>
              <w:t>组装/包装（吐珠）</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r>
              <w:rPr>
                <w:rFonts w:ascii="宋体" w:hAnsi="宋体" w:hint="eastAsia"/>
                <w:b w:val="0"/>
                <w:szCs w:val="21"/>
              </w:rPr>
              <w:t>组装/包装（吐珠）</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r>
              <w:rPr>
                <w:rFonts w:ascii="宋体" w:hAnsi="宋体" w:hint="eastAsia"/>
                <w:b w:val="0"/>
                <w:szCs w:val="21"/>
              </w:rPr>
              <w:t>半成品中转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w:t>
            </w:r>
            <w:r>
              <w:rPr>
                <w:rFonts w:ascii="宋体" w:hAnsi="宋体" w:hint="eastAsia"/>
                <w:b w:val="0"/>
                <w:szCs w:val="21"/>
              </w:rPr>
              <w:t>组装/包装（吐珠）</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6#</w:t>
            </w:r>
            <w:r>
              <w:rPr>
                <w:rFonts w:ascii="宋体" w:hAnsi="宋体" w:hint="eastAsia"/>
                <w:b w:val="0"/>
                <w:szCs w:val="21"/>
              </w:rPr>
              <w:t>半成品中转（吐珠）</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7#</w:t>
            </w:r>
            <w:r>
              <w:rPr>
                <w:rFonts w:ascii="宋体" w:hAnsi="宋体" w:hint="eastAsia"/>
                <w:b w:val="0"/>
                <w:szCs w:val="21"/>
              </w:rPr>
              <w:t>半成品中转（吐珠）</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8#</w:t>
            </w:r>
            <w:r>
              <w:rPr>
                <w:rFonts w:ascii="宋体" w:hAnsi="宋体" w:hint="eastAsia"/>
                <w:b w:val="0"/>
                <w:szCs w:val="21"/>
              </w:rPr>
              <w:t>半成品中转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4#</w:t>
            </w:r>
            <w:r>
              <w:rPr>
                <w:rFonts w:ascii="宋体" w:hAnsi="宋体" w:hint="eastAsia"/>
                <w:b w:val="0"/>
                <w:szCs w:val="21"/>
              </w:rPr>
              <w:t>半成品中转（吐珠）</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单有屏障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b w:val="0"/>
                <w:szCs w:val="21"/>
              </w:rPr>
              <w:t>16</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3</w:t>
            </w:r>
            <w:r>
              <w:rPr>
                <w:rFonts w:ascii="宋体" w:hAnsi="宋体"/>
                <w:b w:val="0"/>
                <w:szCs w:val="21"/>
              </w:rPr>
              <w:t>0#</w:t>
            </w:r>
            <w:r>
              <w:rPr>
                <w:rFonts w:ascii="宋体" w:hAnsi="宋体" w:hint="eastAsia"/>
                <w:b w:val="0"/>
                <w:szCs w:val="21"/>
              </w:rPr>
              <w:t>吐珠机械筑药</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546C77">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3</w:t>
            </w:r>
            <w:r>
              <w:rPr>
                <w:rFonts w:ascii="宋体" w:hAnsi="宋体"/>
                <w:b w:val="0"/>
                <w:szCs w:val="21"/>
              </w:rPr>
              <w:t>2#</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3</w:t>
            </w:r>
            <w:r>
              <w:rPr>
                <w:rFonts w:ascii="宋体" w:hAnsi="宋体"/>
                <w:b w:val="0"/>
                <w:szCs w:val="21"/>
              </w:rPr>
              <w:t>2#</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546C77">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b w:val="0"/>
                <w:szCs w:val="21"/>
              </w:rPr>
              <w:t>100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3</w:t>
            </w:r>
            <w:r>
              <w:rPr>
                <w:rFonts w:ascii="宋体" w:hAnsi="宋体"/>
                <w:b w:val="0"/>
                <w:szCs w:val="21"/>
              </w:rPr>
              <w:t>4#</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3A00FE">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3</w:t>
            </w:r>
            <w:r>
              <w:rPr>
                <w:rFonts w:ascii="宋体" w:hAnsi="宋体"/>
                <w:b w:val="0"/>
                <w:szCs w:val="21"/>
              </w:rPr>
              <w:t>6#</w:t>
            </w:r>
            <w:r>
              <w:rPr>
                <w:rFonts w:ascii="宋体" w:hAnsi="宋体" w:hint="eastAsia"/>
                <w:b w:val="0"/>
                <w:szCs w:val="21"/>
              </w:rPr>
              <w:t>半成品中转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b w:val="0"/>
                <w:szCs w:val="21"/>
              </w:rPr>
              <w:t>200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3</w:t>
            </w:r>
            <w:r>
              <w:rPr>
                <w:rFonts w:ascii="宋体" w:hAnsi="宋体"/>
                <w:b w:val="0"/>
                <w:szCs w:val="21"/>
              </w:rPr>
              <w:t>4#</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b w:val="0"/>
                <w:szCs w:val="21"/>
              </w:rPr>
              <w:t>14</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3321E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4</w:t>
            </w:r>
            <w:r>
              <w:rPr>
                <w:rFonts w:ascii="宋体" w:hAnsi="宋体"/>
                <w:b w:val="0"/>
                <w:szCs w:val="21"/>
              </w:rPr>
              <w:t>0#</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546C77">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410" w:type="dxa"/>
            <w:vAlign w:val="center"/>
          </w:tcPr>
          <w:p w:rsidR="0035127A" w:rsidRPr="00195CED" w:rsidRDefault="0035127A" w:rsidP="0035127A">
            <w:pPr>
              <w:jc w:val="center"/>
              <w:rPr>
                <w:rFonts w:ascii="宋体" w:hAnsi="宋体"/>
                <w:b w:val="0"/>
                <w:szCs w:val="21"/>
              </w:rPr>
            </w:pPr>
            <w:r>
              <w:rPr>
                <w:rFonts w:ascii="宋体" w:hAnsi="宋体"/>
                <w:b w:val="0"/>
                <w:szCs w:val="21"/>
              </w:rPr>
              <w:t>42#</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3321E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4</w:t>
            </w:r>
            <w:r>
              <w:rPr>
                <w:rFonts w:ascii="宋体" w:hAnsi="宋体"/>
                <w:b w:val="0"/>
                <w:szCs w:val="21"/>
              </w:rPr>
              <w:t>4#</w:t>
            </w:r>
            <w:r>
              <w:rPr>
                <w:rFonts w:ascii="宋体" w:hAnsi="宋体" w:hint="eastAsia"/>
                <w:b w:val="0"/>
                <w:szCs w:val="21"/>
              </w:rPr>
              <w:t>半成品中转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b w:val="0"/>
                <w:szCs w:val="21"/>
              </w:rPr>
              <w:t>42#</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b w:val="0"/>
                <w:szCs w:val="21"/>
              </w:rPr>
              <w:t>14</w:t>
            </w:r>
          </w:p>
        </w:tc>
        <w:tc>
          <w:tcPr>
            <w:tcW w:w="850" w:type="dxa"/>
            <w:vAlign w:val="center"/>
          </w:tcPr>
          <w:p w:rsidR="0035127A" w:rsidRPr="00195CED" w:rsidRDefault="0035127A" w:rsidP="0035127A">
            <w:pPr>
              <w:jc w:val="center"/>
              <w:rPr>
                <w:rFonts w:ascii="宋体" w:hAnsi="宋体"/>
                <w:b w:val="0"/>
                <w:szCs w:val="21"/>
              </w:rPr>
            </w:pPr>
            <w:r>
              <w:rPr>
                <w:rFonts w:ascii="宋体" w:hAnsi="宋体"/>
                <w:b w:val="0"/>
                <w:szCs w:val="21"/>
              </w:rPr>
              <w:t>15</w:t>
            </w:r>
          </w:p>
        </w:tc>
        <w:tc>
          <w:tcPr>
            <w:tcW w:w="659" w:type="dxa"/>
            <w:vAlign w:val="center"/>
          </w:tcPr>
          <w:p w:rsidR="0035127A" w:rsidRDefault="0035127A" w:rsidP="0035127A">
            <w:pPr>
              <w:jc w:val="center"/>
            </w:pPr>
            <w:r w:rsidRPr="003321E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4</w:t>
            </w:r>
            <w:r>
              <w:rPr>
                <w:rFonts w:ascii="宋体" w:hAnsi="宋体"/>
                <w:b w:val="0"/>
                <w:szCs w:val="21"/>
              </w:rPr>
              <w:t>9#</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5</w:t>
            </w:r>
            <w:r>
              <w:rPr>
                <w:rFonts w:ascii="宋体" w:hAnsi="宋体"/>
                <w:b w:val="0"/>
                <w:szCs w:val="21"/>
              </w:rPr>
              <w:t>1#</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3321E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5</w:t>
            </w:r>
            <w:r>
              <w:rPr>
                <w:rFonts w:ascii="宋体" w:hAnsi="宋体"/>
                <w:b w:val="0"/>
                <w:szCs w:val="21"/>
              </w:rPr>
              <w:t>5#</w:t>
            </w:r>
            <w:r>
              <w:rPr>
                <w:rFonts w:ascii="宋体" w:hAnsi="宋体" w:hint="eastAsia"/>
                <w:b w:val="0"/>
                <w:szCs w:val="21"/>
              </w:rPr>
              <w:t>吐珠机械筑药</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5</w:t>
            </w:r>
            <w:r>
              <w:rPr>
                <w:rFonts w:ascii="宋体" w:hAnsi="宋体"/>
                <w:b w:val="0"/>
                <w:szCs w:val="21"/>
              </w:rPr>
              <w:t>7#</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5</w:t>
            </w:r>
            <w:r>
              <w:rPr>
                <w:rFonts w:ascii="宋体" w:hAnsi="宋体"/>
                <w:b w:val="0"/>
                <w:szCs w:val="21"/>
              </w:rPr>
              <w:t>7#</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6</w:t>
            </w:r>
            <w:r>
              <w:rPr>
                <w:rFonts w:ascii="宋体" w:hAnsi="宋体"/>
                <w:b w:val="0"/>
                <w:szCs w:val="21"/>
              </w:rPr>
              <w:t>0#</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lastRenderedPageBreak/>
              <w:t>6</w:t>
            </w:r>
            <w:r>
              <w:rPr>
                <w:rFonts w:ascii="宋体" w:hAnsi="宋体"/>
                <w:b w:val="0"/>
                <w:szCs w:val="21"/>
              </w:rPr>
              <w:t>4#</w:t>
            </w:r>
            <w:r>
              <w:rPr>
                <w:rFonts w:ascii="宋体" w:hAnsi="宋体" w:hint="eastAsia"/>
                <w:b w:val="0"/>
                <w:szCs w:val="21"/>
              </w:rPr>
              <w:t>吐珠机械筑药</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6</w:t>
            </w:r>
            <w:r>
              <w:rPr>
                <w:rFonts w:ascii="宋体" w:hAnsi="宋体"/>
                <w:b w:val="0"/>
                <w:szCs w:val="21"/>
              </w:rPr>
              <w:t>6#</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6</w:t>
            </w:r>
            <w:r>
              <w:rPr>
                <w:rFonts w:ascii="宋体" w:hAnsi="宋体"/>
                <w:b w:val="0"/>
                <w:szCs w:val="21"/>
              </w:rPr>
              <w:t>6#</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6</w:t>
            </w:r>
            <w:r>
              <w:rPr>
                <w:rFonts w:ascii="宋体" w:hAnsi="宋体"/>
                <w:b w:val="0"/>
                <w:szCs w:val="21"/>
              </w:rPr>
              <w:t>8#</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7</w:t>
            </w:r>
            <w:r>
              <w:rPr>
                <w:rFonts w:ascii="宋体" w:hAnsi="宋体"/>
                <w:b w:val="0"/>
                <w:szCs w:val="21"/>
              </w:rPr>
              <w:t>4#</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7</w:t>
            </w:r>
            <w:r>
              <w:rPr>
                <w:rFonts w:ascii="宋体" w:hAnsi="宋体"/>
                <w:b w:val="0"/>
                <w:szCs w:val="21"/>
              </w:rPr>
              <w:t>6#</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8</w:t>
            </w:r>
            <w:r>
              <w:rPr>
                <w:rFonts w:ascii="宋体" w:hAnsi="宋体"/>
                <w:b w:val="0"/>
                <w:szCs w:val="21"/>
              </w:rPr>
              <w:t>4#</w:t>
            </w:r>
            <w:r>
              <w:rPr>
                <w:rFonts w:ascii="宋体" w:hAnsi="宋体" w:hint="eastAsia"/>
                <w:b w:val="0"/>
                <w:szCs w:val="21"/>
              </w:rPr>
              <w:t>吐珠机械筑药</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8</w:t>
            </w:r>
            <w:r>
              <w:rPr>
                <w:rFonts w:ascii="宋体" w:hAnsi="宋体"/>
                <w:b w:val="0"/>
                <w:szCs w:val="21"/>
              </w:rPr>
              <w:t>2#</w:t>
            </w:r>
            <w:r>
              <w:rPr>
                <w:rFonts w:ascii="宋体" w:hAnsi="宋体" w:hint="eastAsia"/>
                <w:b w:val="0"/>
                <w:szCs w:val="21"/>
              </w:rPr>
              <w:t>半成品中转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8</w:t>
            </w:r>
            <w:r>
              <w:rPr>
                <w:rFonts w:ascii="宋体" w:hAnsi="宋体"/>
                <w:b w:val="0"/>
                <w:szCs w:val="21"/>
              </w:rPr>
              <w:t>6#</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8</w:t>
            </w:r>
            <w:r>
              <w:rPr>
                <w:rFonts w:ascii="宋体" w:hAnsi="宋体"/>
                <w:b w:val="0"/>
                <w:szCs w:val="21"/>
              </w:rPr>
              <w:t>8#</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9</w:t>
            </w:r>
            <w:r>
              <w:rPr>
                <w:rFonts w:ascii="宋体" w:hAnsi="宋体"/>
                <w:b w:val="0"/>
                <w:szCs w:val="21"/>
              </w:rPr>
              <w:t>2#</w:t>
            </w:r>
            <w:r>
              <w:rPr>
                <w:rFonts w:ascii="宋体" w:hAnsi="宋体" w:hint="eastAsia"/>
                <w:b w:val="0"/>
                <w:szCs w:val="21"/>
              </w:rPr>
              <w:t>吐珠机械筑药</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9</w:t>
            </w:r>
            <w:r>
              <w:rPr>
                <w:rFonts w:ascii="宋体" w:hAnsi="宋体"/>
                <w:b w:val="0"/>
                <w:szCs w:val="21"/>
              </w:rPr>
              <w:t>4#</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9</w:t>
            </w:r>
            <w:r>
              <w:rPr>
                <w:rFonts w:ascii="宋体" w:hAnsi="宋体"/>
                <w:b w:val="0"/>
                <w:szCs w:val="21"/>
              </w:rPr>
              <w:t>4#</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9</w:t>
            </w:r>
            <w:r>
              <w:rPr>
                <w:rFonts w:ascii="宋体" w:hAnsi="宋体"/>
                <w:b w:val="0"/>
                <w:szCs w:val="21"/>
              </w:rPr>
              <w:t>6#</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00#</w:t>
            </w:r>
            <w:r>
              <w:rPr>
                <w:rFonts w:ascii="宋体" w:hAnsi="宋体" w:hint="eastAsia"/>
                <w:b w:val="0"/>
                <w:szCs w:val="21"/>
              </w:rPr>
              <w:t>吐珠机械筑药</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02#</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02#</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05#</w:t>
            </w:r>
            <w:r>
              <w:rPr>
                <w:rFonts w:ascii="宋体" w:hAnsi="宋体" w:hint="eastAsia"/>
                <w:b w:val="0"/>
                <w:szCs w:val="21"/>
              </w:rPr>
              <w:t>吐珠机械筑药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11#</w:t>
            </w:r>
            <w:r>
              <w:rPr>
                <w:rFonts w:ascii="宋体" w:hAnsi="宋体" w:hint="eastAsia"/>
                <w:b w:val="0"/>
                <w:szCs w:val="21"/>
              </w:rPr>
              <w:t>引线中转</w:t>
            </w:r>
          </w:p>
        </w:tc>
        <w:tc>
          <w:tcPr>
            <w:tcW w:w="709"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10#</w:t>
            </w:r>
            <w:r>
              <w:rPr>
                <w:rFonts w:ascii="宋体" w:hAnsi="宋体" w:hint="eastAsia"/>
                <w:b w:val="0"/>
                <w:szCs w:val="21"/>
              </w:rPr>
              <w:t>吐珠空筒插引</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12#</w:t>
            </w:r>
            <w:r>
              <w:rPr>
                <w:rFonts w:ascii="宋体" w:hAnsi="宋体" w:hint="eastAsia"/>
                <w:b w:val="0"/>
                <w:szCs w:val="21"/>
              </w:rPr>
              <w:t>黑火药中转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w:t>
            </w:r>
          </w:p>
        </w:tc>
        <w:tc>
          <w:tcPr>
            <w:tcW w:w="659" w:type="dxa"/>
            <w:vAlign w:val="center"/>
          </w:tcPr>
          <w:p w:rsidR="0035127A" w:rsidRDefault="0035127A" w:rsidP="0035127A">
            <w:pPr>
              <w:jc w:val="center"/>
            </w:pPr>
            <w:r w:rsidRPr="00D053C9">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12#</w:t>
            </w:r>
            <w:r>
              <w:rPr>
                <w:rFonts w:ascii="宋体" w:hAnsi="宋体" w:hint="eastAsia"/>
                <w:b w:val="0"/>
                <w:szCs w:val="21"/>
              </w:rPr>
              <w:t>黑火药中转</w:t>
            </w:r>
          </w:p>
        </w:tc>
        <w:tc>
          <w:tcPr>
            <w:tcW w:w="709"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13#</w:t>
            </w:r>
            <w:r>
              <w:rPr>
                <w:rFonts w:ascii="宋体" w:hAnsi="宋体" w:hint="eastAsia"/>
                <w:b w:val="0"/>
                <w:szCs w:val="21"/>
              </w:rPr>
              <w:t>亮珠中转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22#</w:t>
            </w:r>
            <w:r>
              <w:rPr>
                <w:rFonts w:ascii="宋体" w:hAnsi="宋体" w:hint="eastAsia"/>
                <w:b w:val="0"/>
                <w:szCs w:val="21"/>
              </w:rPr>
              <w:t>半成品中转（喷花）</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9</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13#</w:t>
            </w:r>
            <w:r>
              <w:rPr>
                <w:rFonts w:ascii="宋体" w:hAnsi="宋体" w:hint="eastAsia"/>
                <w:b w:val="0"/>
                <w:szCs w:val="21"/>
              </w:rPr>
              <w:t>亮珠中转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24#</w:t>
            </w:r>
            <w:r>
              <w:rPr>
                <w:rFonts w:ascii="宋体" w:hAnsi="宋体" w:hint="eastAsia"/>
                <w:b w:val="0"/>
                <w:szCs w:val="21"/>
              </w:rPr>
              <w:t>亮珠中转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4</w:t>
            </w:r>
            <w:r>
              <w:rPr>
                <w:rFonts w:ascii="宋体" w:hAnsi="宋体"/>
                <w:b w:val="0"/>
                <w:szCs w:val="21"/>
              </w:rPr>
              <w:t>3</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24#</w:t>
            </w:r>
            <w:r>
              <w:rPr>
                <w:rFonts w:ascii="宋体" w:hAnsi="宋体" w:hint="eastAsia"/>
                <w:b w:val="0"/>
                <w:szCs w:val="21"/>
              </w:rPr>
              <w:t>亮珠中转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25#</w:t>
            </w:r>
            <w:r>
              <w:rPr>
                <w:rFonts w:ascii="宋体" w:hAnsi="宋体" w:hint="eastAsia"/>
                <w:b w:val="0"/>
                <w:szCs w:val="21"/>
              </w:rPr>
              <w:t>黑火药中转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25#</w:t>
            </w:r>
            <w:r>
              <w:rPr>
                <w:rFonts w:ascii="宋体" w:hAnsi="宋体" w:hint="eastAsia"/>
                <w:b w:val="0"/>
                <w:szCs w:val="21"/>
              </w:rPr>
              <w:t>黑火药中转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27#</w:t>
            </w:r>
            <w:r>
              <w:rPr>
                <w:rFonts w:ascii="宋体" w:hAnsi="宋体" w:hint="eastAsia"/>
                <w:b w:val="0"/>
                <w:szCs w:val="21"/>
              </w:rPr>
              <w:t>称料</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2</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29#</w:t>
            </w:r>
            <w:r>
              <w:rPr>
                <w:rFonts w:ascii="宋体" w:hAnsi="宋体" w:hint="eastAsia"/>
                <w:b w:val="0"/>
                <w:szCs w:val="21"/>
              </w:rPr>
              <w:t>机械药混合</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30#</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30#</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31#</w:t>
            </w:r>
            <w:r>
              <w:rPr>
                <w:rFonts w:ascii="宋体" w:hAnsi="宋体" w:hint="eastAsia"/>
                <w:b w:val="0"/>
                <w:szCs w:val="21"/>
              </w:rPr>
              <w:t>装/压药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F86547">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31#</w:t>
            </w:r>
            <w:r>
              <w:rPr>
                <w:rFonts w:ascii="宋体" w:hAnsi="宋体" w:hint="eastAsia"/>
                <w:b w:val="0"/>
                <w:szCs w:val="21"/>
              </w:rPr>
              <w:t>装/压药</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32#</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8C032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33#</w:t>
            </w:r>
            <w:r>
              <w:rPr>
                <w:rFonts w:ascii="宋体" w:hAnsi="宋体" w:hint="eastAsia"/>
                <w:b w:val="0"/>
                <w:szCs w:val="21"/>
              </w:rPr>
              <w:t>装/压药</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34#</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9</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0</w:t>
            </w:r>
          </w:p>
        </w:tc>
        <w:tc>
          <w:tcPr>
            <w:tcW w:w="659" w:type="dxa"/>
            <w:vAlign w:val="center"/>
          </w:tcPr>
          <w:p w:rsidR="0035127A" w:rsidRDefault="0035127A" w:rsidP="0035127A">
            <w:pPr>
              <w:jc w:val="center"/>
            </w:pPr>
            <w:r w:rsidRPr="008C032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34#</w:t>
            </w:r>
            <w:r>
              <w:rPr>
                <w:rFonts w:ascii="宋体" w:hAnsi="宋体" w:hint="eastAsia"/>
                <w:b w:val="0"/>
                <w:szCs w:val="21"/>
              </w:rPr>
              <w:t>药物中转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35#</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9</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0</w:t>
            </w:r>
          </w:p>
        </w:tc>
        <w:tc>
          <w:tcPr>
            <w:tcW w:w="659" w:type="dxa"/>
            <w:vAlign w:val="center"/>
          </w:tcPr>
          <w:p w:rsidR="0035127A" w:rsidRDefault="0035127A" w:rsidP="0035127A">
            <w:pPr>
              <w:jc w:val="center"/>
            </w:pPr>
            <w:r w:rsidRPr="008C032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36#</w:t>
            </w:r>
            <w:r>
              <w:rPr>
                <w:rFonts w:ascii="宋体" w:hAnsi="宋体" w:hint="eastAsia"/>
                <w:b w:val="0"/>
                <w:szCs w:val="21"/>
              </w:rPr>
              <w:t>装/压药</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37#</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8C032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39#</w:t>
            </w:r>
            <w:r>
              <w:rPr>
                <w:rFonts w:ascii="宋体" w:hAnsi="宋体" w:hint="eastAsia"/>
                <w:b w:val="0"/>
                <w:szCs w:val="21"/>
              </w:rPr>
              <w:t>药物中转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38#</w:t>
            </w:r>
            <w:r>
              <w:rPr>
                <w:rFonts w:ascii="宋体" w:hAnsi="宋体" w:hint="eastAsia"/>
                <w:b w:val="0"/>
                <w:szCs w:val="21"/>
              </w:rPr>
              <w:t>装/压药</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8C032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42#</w:t>
            </w:r>
            <w:r>
              <w:rPr>
                <w:rFonts w:ascii="宋体" w:hAnsi="宋体" w:hint="eastAsia"/>
                <w:b w:val="0"/>
                <w:szCs w:val="21"/>
              </w:rPr>
              <w:t>引中转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8</w:t>
            </w:r>
            <w:r>
              <w:rPr>
                <w:rFonts w:ascii="宋体" w:hAnsi="宋体" w:cs="宋体"/>
                <w:b w:val="0"/>
                <w:szCs w:val="21"/>
              </w:rPr>
              <w:t>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46#</w:t>
            </w:r>
            <w:r>
              <w:rPr>
                <w:rFonts w:ascii="宋体" w:hAnsi="宋体" w:hint="eastAsia"/>
                <w:b w:val="0"/>
                <w:szCs w:val="21"/>
              </w:rPr>
              <w:t>钻孔/安引</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45#</w:t>
            </w:r>
            <w:r>
              <w:rPr>
                <w:rFonts w:ascii="宋体" w:hAnsi="宋体" w:hint="eastAsia"/>
                <w:b w:val="0"/>
                <w:szCs w:val="21"/>
              </w:rPr>
              <w:t>钻孔/安引</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46#</w:t>
            </w:r>
            <w:r>
              <w:rPr>
                <w:rFonts w:ascii="宋体" w:hAnsi="宋体" w:hint="eastAsia"/>
                <w:b w:val="0"/>
                <w:szCs w:val="21"/>
              </w:rPr>
              <w:t>钻孔/安引</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lastRenderedPageBreak/>
              <w:t>1</w:t>
            </w:r>
            <w:r>
              <w:rPr>
                <w:rFonts w:ascii="宋体" w:hAnsi="宋体"/>
                <w:b w:val="0"/>
                <w:szCs w:val="21"/>
              </w:rPr>
              <w:t>48#</w:t>
            </w:r>
            <w:r>
              <w:rPr>
                <w:rFonts w:ascii="宋体" w:hAnsi="宋体" w:hint="eastAsia"/>
                <w:b w:val="0"/>
                <w:szCs w:val="21"/>
              </w:rPr>
              <w:t>药物中转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47#</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49#</w:t>
            </w:r>
            <w:r>
              <w:rPr>
                <w:rFonts w:ascii="宋体" w:hAnsi="宋体" w:hint="eastAsia"/>
                <w:b w:val="0"/>
                <w:szCs w:val="21"/>
              </w:rPr>
              <w:t>药物中转</w:t>
            </w:r>
          </w:p>
        </w:tc>
        <w:tc>
          <w:tcPr>
            <w:tcW w:w="709"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51#</w:t>
            </w:r>
            <w:r>
              <w:rPr>
                <w:rFonts w:ascii="宋体" w:hAnsi="宋体" w:hint="eastAsia"/>
                <w:b w:val="0"/>
                <w:szCs w:val="21"/>
              </w:rPr>
              <w:t>装/压药</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52#</w:t>
            </w:r>
            <w:r>
              <w:rPr>
                <w:rFonts w:ascii="宋体" w:hAnsi="宋体" w:hint="eastAsia"/>
                <w:b w:val="0"/>
                <w:szCs w:val="21"/>
              </w:rPr>
              <w:t>装/压药</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50#</w:t>
            </w:r>
            <w:r>
              <w:rPr>
                <w:rFonts w:ascii="宋体" w:hAnsi="宋体" w:hint="eastAsia"/>
                <w:b w:val="0"/>
                <w:szCs w:val="21"/>
              </w:rPr>
              <w:t>装/压药</w:t>
            </w:r>
          </w:p>
        </w:tc>
        <w:tc>
          <w:tcPr>
            <w:tcW w:w="709"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48#</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53#</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单有屏障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51#</w:t>
            </w:r>
            <w:r>
              <w:rPr>
                <w:rFonts w:ascii="宋体" w:hAnsi="宋体" w:hint="eastAsia"/>
                <w:b w:val="0"/>
                <w:szCs w:val="21"/>
              </w:rPr>
              <w:t>装/压药</w:t>
            </w:r>
          </w:p>
        </w:tc>
        <w:tc>
          <w:tcPr>
            <w:tcW w:w="709"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51#</w:t>
            </w:r>
            <w:r>
              <w:rPr>
                <w:rFonts w:ascii="宋体" w:hAnsi="宋体" w:hint="eastAsia"/>
                <w:b w:val="0"/>
                <w:szCs w:val="21"/>
              </w:rPr>
              <w:t>装/压药</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54#</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单有屏障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52#</w:t>
            </w:r>
            <w:r>
              <w:rPr>
                <w:rFonts w:ascii="宋体" w:hAnsi="宋体" w:hint="eastAsia"/>
                <w:b w:val="0"/>
                <w:szCs w:val="21"/>
              </w:rPr>
              <w:t>装/压药</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55#</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单有屏障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53#</w:t>
            </w:r>
            <w:r>
              <w:rPr>
                <w:rFonts w:ascii="宋体" w:hAnsi="宋体" w:hint="eastAsia"/>
                <w:b w:val="0"/>
                <w:szCs w:val="21"/>
              </w:rPr>
              <w:t>半成品中转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54#</w:t>
            </w:r>
            <w:r>
              <w:rPr>
                <w:rFonts w:ascii="宋体" w:hAnsi="宋体" w:hint="eastAsia"/>
                <w:b w:val="0"/>
                <w:szCs w:val="21"/>
              </w:rPr>
              <w:t>半成品中转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55#</w:t>
            </w:r>
            <w:r>
              <w:rPr>
                <w:rFonts w:ascii="宋体" w:hAnsi="宋体" w:hint="eastAsia"/>
                <w:b w:val="0"/>
                <w:szCs w:val="21"/>
              </w:rPr>
              <w:t>半成品中转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.3</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34#</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56#</w:t>
            </w:r>
            <w:r>
              <w:rPr>
                <w:rFonts w:ascii="宋体" w:hAnsi="宋体" w:hint="eastAsia"/>
                <w:b w:val="0"/>
                <w:szCs w:val="21"/>
              </w:rPr>
              <w:t>装/压药</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57#</w:t>
            </w:r>
            <w:r>
              <w:rPr>
                <w:rFonts w:ascii="宋体" w:hAnsi="宋体" w:hint="eastAsia"/>
                <w:b w:val="0"/>
                <w:szCs w:val="21"/>
              </w:rPr>
              <w:t>装</w:t>
            </w:r>
            <w:r>
              <w:rPr>
                <w:rFonts w:ascii="宋体" w:hAnsi="宋体"/>
                <w:b w:val="0"/>
                <w:szCs w:val="21"/>
              </w:rPr>
              <w:t>/</w:t>
            </w:r>
            <w:r>
              <w:rPr>
                <w:rFonts w:ascii="宋体" w:hAnsi="宋体" w:hint="eastAsia"/>
                <w:b w:val="0"/>
                <w:szCs w:val="21"/>
              </w:rPr>
              <w:t>压药</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659" w:type="dxa"/>
            <w:vAlign w:val="center"/>
          </w:tcPr>
          <w:p w:rsidR="0035127A" w:rsidRDefault="0035127A" w:rsidP="0035127A">
            <w:pPr>
              <w:jc w:val="center"/>
            </w:pPr>
            <w:r w:rsidRPr="009673AA">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57#</w:t>
            </w:r>
            <w:r>
              <w:rPr>
                <w:rFonts w:ascii="宋体" w:hAnsi="宋体" w:hint="eastAsia"/>
                <w:b w:val="0"/>
                <w:szCs w:val="21"/>
              </w:rPr>
              <w:t>装/压药</w:t>
            </w:r>
          </w:p>
        </w:tc>
        <w:tc>
          <w:tcPr>
            <w:tcW w:w="709"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59#</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60#</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58#</w:t>
            </w:r>
            <w:r>
              <w:rPr>
                <w:rFonts w:ascii="宋体" w:hAnsi="宋体" w:hint="eastAsia"/>
                <w:b w:val="0"/>
                <w:szCs w:val="21"/>
              </w:rPr>
              <w:t>装/压药</w:t>
            </w:r>
          </w:p>
        </w:tc>
        <w:tc>
          <w:tcPr>
            <w:tcW w:w="709"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59#</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35#</w:t>
            </w:r>
            <w:r>
              <w:rPr>
                <w:rFonts w:ascii="宋体" w:hAnsi="宋体" w:hint="eastAsia"/>
                <w:b w:val="0"/>
                <w:szCs w:val="21"/>
              </w:rPr>
              <w:t>药物中转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59#</w:t>
            </w:r>
            <w:r>
              <w:rPr>
                <w:rFonts w:ascii="宋体" w:hAnsi="宋体" w:hint="eastAsia"/>
                <w:b w:val="0"/>
                <w:szCs w:val="21"/>
              </w:rPr>
              <w:t>药物中转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38#</w:t>
            </w:r>
            <w:r>
              <w:rPr>
                <w:rFonts w:ascii="宋体" w:hAnsi="宋体" w:hint="eastAsia"/>
                <w:b w:val="0"/>
                <w:szCs w:val="21"/>
              </w:rPr>
              <w:t>装/压药</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61#</w:t>
            </w:r>
            <w:r>
              <w:rPr>
                <w:rFonts w:ascii="宋体" w:hAnsi="宋体" w:hint="eastAsia"/>
                <w:b w:val="0"/>
                <w:szCs w:val="21"/>
              </w:rPr>
              <w:t>药物中转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62#</w:t>
            </w:r>
            <w:r>
              <w:rPr>
                <w:rFonts w:ascii="宋体" w:hAnsi="宋体" w:hint="eastAsia"/>
                <w:b w:val="0"/>
                <w:szCs w:val="21"/>
              </w:rPr>
              <w:t>机械药混合</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64#</w:t>
            </w:r>
            <w:r>
              <w:rPr>
                <w:rFonts w:ascii="宋体" w:hAnsi="宋体" w:hint="eastAsia"/>
                <w:b w:val="0"/>
                <w:szCs w:val="21"/>
              </w:rPr>
              <w:t>称料</w:t>
            </w:r>
          </w:p>
        </w:tc>
        <w:tc>
          <w:tcPr>
            <w:tcW w:w="709"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35127A" w:rsidRDefault="0035127A" w:rsidP="0035127A">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0/100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62#</w:t>
            </w:r>
            <w:r>
              <w:rPr>
                <w:rFonts w:ascii="宋体" w:hAnsi="宋体" w:hint="eastAsia"/>
                <w:b w:val="0"/>
                <w:szCs w:val="21"/>
              </w:rPr>
              <w:t>机械药混合</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66#</w:t>
            </w:r>
            <w:r>
              <w:rPr>
                <w:rFonts w:ascii="宋体" w:hAnsi="宋体" w:hint="eastAsia"/>
                <w:b w:val="0"/>
                <w:szCs w:val="21"/>
              </w:rPr>
              <w:t>单基火药中转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67#</w:t>
            </w:r>
            <w:r>
              <w:rPr>
                <w:rFonts w:ascii="宋体" w:hAnsi="宋体" w:hint="eastAsia"/>
                <w:b w:val="0"/>
                <w:szCs w:val="21"/>
              </w:rPr>
              <w:t>单基火药晒坪/凉棚</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68#</w:t>
            </w:r>
            <w:r>
              <w:rPr>
                <w:rFonts w:ascii="宋体" w:hAnsi="宋体" w:hint="eastAsia"/>
                <w:b w:val="0"/>
                <w:szCs w:val="21"/>
              </w:rPr>
              <w:t>包装</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35127A" w:rsidRDefault="0035127A" w:rsidP="0035127A">
            <w:pPr>
              <w:jc w:val="center"/>
            </w:pPr>
            <w:r w:rsidRPr="004D60D2">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68#</w:t>
            </w:r>
            <w:r>
              <w:rPr>
                <w:rFonts w:ascii="宋体" w:hAnsi="宋体" w:hint="eastAsia"/>
                <w:b w:val="0"/>
                <w:szCs w:val="21"/>
              </w:rPr>
              <w:t>包装</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69#</w:t>
            </w:r>
            <w:r>
              <w:rPr>
                <w:rFonts w:ascii="宋体" w:hAnsi="宋体" w:hint="eastAsia"/>
                <w:b w:val="0"/>
                <w:szCs w:val="21"/>
              </w:rPr>
              <w:t>单基火药中转（干）</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4A3A3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72#</w:t>
            </w:r>
            <w:r>
              <w:rPr>
                <w:rFonts w:ascii="宋体" w:hAnsi="宋体" w:hint="eastAsia"/>
                <w:b w:val="0"/>
                <w:szCs w:val="21"/>
              </w:rPr>
              <w:t>黑火药中转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73#</w:t>
            </w:r>
            <w:r>
              <w:rPr>
                <w:rFonts w:ascii="宋体" w:hAnsi="宋体" w:hint="eastAsia"/>
                <w:b w:val="0"/>
                <w:szCs w:val="21"/>
              </w:rPr>
              <w:t>化工原材料中转</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4A3A3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74#</w:t>
            </w:r>
            <w:r>
              <w:rPr>
                <w:rFonts w:ascii="宋体" w:hAnsi="宋体" w:hint="eastAsia"/>
                <w:b w:val="0"/>
                <w:szCs w:val="21"/>
              </w:rPr>
              <w:t>称料</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0/100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76#</w:t>
            </w:r>
            <w:r>
              <w:rPr>
                <w:rFonts w:ascii="宋体" w:hAnsi="宋体" w:hint="eastAsia"/>
                <w:b w:val="0"/>
                <w:szCs w:val="21"/>
              </w:rPr>
              <w:t>机械药混合</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4A3A3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77#</w:t>
            </w:r>
            <w:r>
              <w:rPr>
                <w:rFonts w:ascii="宋体" w:hAnsi="宋体" w:hint="eastAsia"/>
                <w:b w:val="0"/>
                <w:szCs w:val="21"/>
              </w:rPr>
              <w:t>药物中转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78#</w:t>
            </w:r>
            <w:r>
              <w:rPr>
                <w:rFonts w:ascii="宋体" w:hAnsi="宋体" w:hint="eastAsia"/>
                <w:b w:val="0"/>
                <w:szCs w:val="21"/>
              </w:rPr>
              <w:t>造粒</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79#</w:t>
            </w:r>
            <w:r>
              <w:rPr>
                <w:rFonts w:ascii="宋体" w:hAnsi="宋体" w:hint="eastAsia"/>
                <w:b w:val="0"/>
                <w:szCs w:val="21"/>
              </w:rPr>
              <w:t>造粒中转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80#</w:t>
            </w:r>
            <w:r>
              <w:rPr>
                <w:rFonts w:ascii="宋体" w:hAnsi="宋体" w:hint="eastAsia"/>
                <w:b w:val="0"/>
                <w:szCs w:val="21"/>
              </w:rPr>
              <w:t>机械筛选/摊盘</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Default="0035127A" w:rsidP="0035127A">
            <w:pPr>
              <w:jc w:val="center"/>
              <w:rPr>
                <w:rFonts w:ascii="宋体" w:hAnsi="宋体"/>
                <w:b w:val="0"/>
                <w:szCs w:val="21"/>
              </w:rPr>
            </w:pPr>
            <w:r>
              <w:rPr>
                <w:rFonts w:ascii="宋体" w:hAnsi="宋体" w:hint="eastAsia"/>
                <w:b w:val="0"/>
                <w:szCs w:val="21"/>
              </w:rPr>
              <w:lastRenderedPageBreak/>
              <w:t>1</w:t>
            </w:r>
            <w:r>
              <w:rPr>
                <w:rFonts w:ascii="宋体" w:hAnsi="宋体"/>
                <w:b w:val="0"/>
                <w:szCs w:val="21"/>
              </w:rPr>
              <w:t>81#</w:t>
            </w:r>
            <w:r>
              <w:rPr>
                <w:rFonts w:ascii="宋体" w:hAnsi="宋体" w:hint="eastAsia"/>
                <w:b w:val="0"/>
                <w:szCs w:val="21"/>
              </w:rPr>
              <w:t>筛选中转</w:t>
            </w:r>
          </w:p>
        </w:tc>
        <w:tc>
          <w:tcPr>
            <w:tcW w:w="709"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83#</w:t>
            </w:r>
            <w:r>
              <w:rPr>
                <w:rFonts w:ascii="宋体" w:hAnsi="宋体" w:hint="eastAsia"/>
                <w:b w:val="0"/>
                <w:szCs w:val="21"/>
              </w:rPr>
              <w:t>电焙房/散热</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83#</w:t>
            </w:r>
            <w:r>
              <w:rPr>
                <w:rFonts w:ascii="宋体" w:hAnsi="宋体" w:hint="eastAsia"/>
                <w:b w:val="0"/>
                <w:szCs w:val="21"/>
              </w:rPr>
              <w:t>电焙房/散热</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84#</w:t>
            </w:r>
            <w:r>
              <w:rPr>
                <w:rFonts w:ascii="宋体" w:hAnsi="宋体" w:hint="eastAsia"/>
                <w:b w:val="0"/>
                <w:szCs w:val="21"/>
              </w:rPr>
              <w:t>包装</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84#</w:t>
            </w:r>
            <w:r>
              <w:rPr>
                <w:rFonts w:ascii="宋体" w:hAnsi="宋体" w:hint="eastAsia"/>
                <w:b w:val="0"/>
                <w:szCs w:val="21"/>
              </w:rPr>
              <w:t>包装</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5</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85#</w:t>
            </w:r>
            <w:r>
              <w:rPr>
                <w:rFonts w:ascii="宋体" w:hAnsi="宋体" w:hint="eastAsia"/>
                <w:b w:val="0"/>
                <w:szCs w:val="21"/>
              </w:rPr>
              <w:t>包装中转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3</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85</w:t>
            </w:r>
            <w:r>
              <w:rPr>
                <w:rFonts w:ascii="宋体" w:hAnsi="宋体" w:hint="eastAsia"/>
                <w:b w:val="0"/>
                <w:szCs w:val="21"/>
              </w:rPr>
              <w:t>#包装中转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86#</w:t>
            </w:r>
            <w:r>
              <w:rPr>
                <w:rFonts w:ascii="宋体" w:hAnsi="宋体" w:hint="eastAsia"/>
                <w:b w:val="0"/>
                <w:szCs w:val="21"/>
              </w:rPr>
              <w:t>包装中转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86#</w:t>
            </w:r>
            <w:r>
              <w:rPr>
                <w:rFonts w:ascii="宋体" w:hAnsi="宋体" w:hint="eastAsia"/>
                <w:b w:val="0"/>
                <w:szCs w:val="21"/>
              </w:rPr>
              <w:t>包装中转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87#</w:t>
            </w:r>
            <w:r>
              <w:rPr>
                <w:rFonts w:ascii="宋体" w:hAnsi="宋体" w:hint="eastAsia"/>
                <w:b w:val="0"/>
                <w:szCs w:val="21"/>
              </w:rPr>
              <w:t>包装</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35127A" w:rsidRPr="00195CED" w:rsidRDefault="0035127A" w:rsidP="0035127A">
            <w:pPr>
              <w:jc w:val="center"/>
              <w:rPr>
                <w:rFonts w:ascii="宋体" w:hAnsi="宋体"/>
                <w:b w:val="0"/>
                <w:szCs w:val="21"/>
              </w:rPr>
            </w:pPr>
            <w:r>
              <w:rPr>
                <w:rFonts w:ascii="宋体" w:hAnsi="宋体"/>
                <w:b w:val="0"/>
                <w:szCs w:val="21"/>
              </w:rPr>
              <w:t>18</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89#</w:t>
            </w:r>
            <w:r>
              <w:rPr>
                <w:rFonts w:ascii="宋体" w:hAnsi="宋体" w:hint="eastAsia"/>
                <w:b w:val="0"/>
                <w:szCs w:val="21"/>
              </w:rPr>
              <w:t>电焙房/散热</w:t>
            </w:r>
          </w:p>
        </w:tc>
        <w:tc>
          <w:tcPr>
            <w:tcW w:w="709"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90#</w:t>
            </w:r>
            <w:r>
              <w:rPr>
                <w:rFonts w:ascii="宋体" w:hAnsi="宋体" w:hint="eastAsia"/>
                <w:b w:val="0"/>
                <w:szCs w:val="21"/>
              </w:rPr>
              <w:t>电焙房/散热</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2</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Default="0035127A" w:rsidP="0035127A">
            <w:pPr>
              <w:jc w:val="center"/>
              <w:rPr>
                <w:rFonts w:ascii="宋体" w:hAnsi="宋体"/>
                <w:b w:val="0"/>
                <w:szCs w:val="21"/>
              </w:rPr>
            </w:pPr>
          </w:p>
        </w:tc>
        <w:tc>
          <w:tcPr>
            <w:tcW w:w="709" w:type="dxa"/>
            <w:vMerge/>
            <w:vAlign w:val="center"/>
          </w:tcPr>
          <w:p w:rsidR="0035127A" w:rsidRDefault="0035127A" w:rsidP="0035127A">
            <w:pPr>
              <w:jc w:val="center"/>
              <w:rPr>
                <w:rFonts w:ascii="宋体" w:hAnsi="宋体" w:cs="宋体"/>
                <w:b w:val="0"/>
                <w:szCs w:val="21"/>
              </w:rPr>
            </w:pPr>
          </w:p>
        </w:tc>
        <w:tc>
          <w:tcPr>
            <w:tcW w:w="850" w:type="dxa"/>
            <w:vMerge/>
            <w:vAlign w:val="center"/>
          </w:tcPr>
          <w:p w:rsidR="0035127A" w:rsidRDefault="0035127A" w:rsidP="0035127A">
            <w:pPr>
              <w:jc w:val="center"/>
              <w:rPr>
                <w:rFonts w:ascii="宋体" w:hAnsi="宋体" w:cs="宋体"/>
                <w:b w:val="0"/>
                <w:szCs w:val="21"/>
              </w:rPr>
            </w:pPr>
          </w:p>
        </w:tc>
        <w:tc>
          <w:tcPr>
            <w:tcW w:w="2410" w:type="dxa"/>
            <w:vAlign w:val="center"/>
          </w:tcPr>
          <w:p w:rsidR="0035127A"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87#</w:t>
            </w:r>
            <w:r>
              <w:rPr>
                <w:rFonts w:ascii="宋体" w:hAnsi="宋体" w:hint="eastAsia"/>
                <w:b w:val="0"/>
                <w:szCs w:val="21"/>
              </w:rPr>
              <w:t>包装</w:t>
            </w:r>
          </w:p>
        </w:tc>
        <w:tc>
          <w:tcPr>
            <w:tcW w:w="1172" w:type="dxa"/>
            <w:vAlign w:val="center"/>
          </w:tcPr>
          <w:p w:rsidR="0035127A"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90#</w:t>
            </w:r>
            <w:r>
              <w:rPr>
                <w:rFonts w:ascii="宋体" w:hAnsi="宋体" w:hint="eastAsia"/>
                <w:b w:val="0"/>
                <w:szCs w:val="21"/>
              </w:rPr>
              <w:t>电焙房/散热</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92#</w:t>
            </w:r>
            <w:r>
              <w:rPr>
                <w:rFonts w:ascii="宋体" w:hAnsi="宋体" w:hint="eastAsia"/>
                <w:b w:val="0"/>
                <w:szCs w:val="21"/>
              </w:rPr>
              <w:t>筛选中转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92#</w:t>
            </w:r>
            <w:r>
              <w:rPr>
                <w:rFonts w:ascii="宋体" w:hAnsi="宋体" w:hint="eastAsia"/>
                <w:b w:val="0"/>
                <w:szCs w:val="21"/>
              </w:rPr>
              <w:t>筛选中转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93#</w:t>
            </w:r>
            <w:r>
              <w:rPr>
                <w:rFonts w:ascii="宋体" w:hAnsi="宋体" w:hint="eastAsia"/>
                <w:b w:val="0"/>
                <w:szCs w:val="21"/>
              </w:rPr>
              <w:t>机械筛选/摊盘</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114F94">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93#</w:t>
            </w:r>
            <w:r>
              <w:rPr>
                <w:rFonts w:ascii="宋体" w:hAnsi="宋体" w:hint="eastAsia"/>
                <w:b w:val="0"/>
                <w:szCs w:val="21"/>
              </w:rPr>
              <w:t>机械筛选/摊盘</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94#</w:t>
            </w:r>
            <w:r>
              <w:rPr>
                <w:rFonts w:ascii="宋体" w:hAnsi="宋体" w:hint="eastAsia"/>
                <w:b w:val="0"/>
                <w:szCs w:val="21"/>
              </w:rPr>
              <w:t>造粒中转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95#</w:t>
            </w:r>
            <w:r>
              <w:rPr>
                <w:rFonts w:ascii="宋体" w:hAnsi="宋体" w:hint="eastAsia"/>
                <w:b w:val="0"/>
                <w:szCs w:val="21"/>
              </w:rPr>
              <w:t>造粒</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96#</w:t>
            </w:r>
            <w:r>
              <w:rPr>
                <w:rFonts w:ascii="宋体" w:hAnsi="宋体" w:hint="eastAsia"/>
                <w:b w:val="0"/>
                <w:szCs w:val="21"/>
              </w:rPr>
              <w:t>药物中转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96#</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97#</w:t>
            </w:r>
            <w:r>
              <w:rPr>
                <w:rFonts w:ascii="宋体" w:hAnsi="宋体" w:hint="eastAsia"/>
                <w:b w:val="0"/>
                <w:szCs w:val="21"/>
              </w:rPr>
              <w:t>筛选中转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97#</w:t>
            </w:r>
            <w:r>
              <w:rPr>
                <w:rFonts w:ascii="宋体" w:hAnsi="宋体" w:hint="eastAsia"/>
                <w:b w:val="0"/>
                <w:szCs w:val="21"/>
              </w:rPr>
              <w:t>筛选中转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98#</w:t>
            </w:r>
            <w:r>
              <w:rPr>
                <w:rFonts w:ascii="宋体" w:hAnsi="宋体" w:hint="eastAsia"/>
                <w:b w:val="0"/>
                <w:szCs w:val="21"/>
              </w:rPr>
              <w:t>机械筛选/摊盘</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99#</w:t>
            </w:r>
            <w:r>
              <w:rPr>
                <w:rFonts w:ascii="宋体" w:hAnsi="宋体" w:hint="eastAsia"/>
                <w:b w:val="0"/>
                <w:szCs w:val="21"/>
              </w:rPr>
              <w:t>造粒中转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00#</w:t>
            </w:r>
            <w:r>
              <w:rPr>
                <w:rFonts w:ascii="宋体" w:hAnsi="宋体" w:hint="eastAsia"/>
                <w:b w:val="0"/>
                <w:szCs w:val="21"/>
              </w:rPr>
              <w:t>造粒</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01#</w:t>
            </w:r>
            <w:r>
              <w:rPr>
                <w:rFonts w:ascii="宋体" w:hAnsi="宋体" w:hint="eastAsia"/>
                <w:b w:val="0"/>
                <w:szCs w:val="21"/>
              </w:rPr>
              <w:t>药物中转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b w:val="0"/>
                <w:szCs w:val="21"/>
              </w:rPr>
              <w:t>202#</w:t>
            </w:r>
            <w:r>
              <w:rPr>
                <w:rFonts w:ascii="宋体" w:hAnsi="宋体" w:hint="eastAsia"/>
                <w:b w:val="0"/>
                <w:szCs w:val="21"/>
              </w:rPr>
              <w:t>机械药混合</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04#</w:t>
            </w:r>
            <w:r>
              <w:rPr>
                <w:rFonts w:ascii="宋体" w:hAnsi="宋体" w:hint="eastAsia"/>
                <w:b w:val="0"/>
                <w:szCs w:val="21"/>
              </w:rPr>
              <w:t>称料</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0/100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05#</w:t>
            </w:r>
            <w:r>
              <w:rPr>
                <w:rFonts w:ascii="宋体" w:hAnsi="宋体" w:hint="eastAsia"/>
                <w:b w:val="0"/>
                <w:szCs w:val="21"/>
              </w:rPr>
              <w:t>黑火药中转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05#</w:t>
            </w:r>
            <w:r>
              <w:rPr>
                <w:rFonts w:ascii="宋体" w:hAnsi="宋体" w:hint="eastAsia"/>
                <w:b w:val="0"/>
                <w:szCs w:val="21"/>
              </w:rPr>
              <w:t>黑火药中转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06#</w:t>
            </w:r>
            <w:r>
              <w:rPr>
                <w:rFonts w:ascii="宋体" w:hAnsi="宋体" w:hint="eastAsia"/>
                <w:b w:val="0"/>
                <w:szCs w:val="21"/>
              </w:rPr>
              <w:t>化工原材料中转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3</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7</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08#</w:t>
            </w:r>
            <w:r>
              <w:rPr>
                <w:rFonts w:ascii="宋体" w:hAnsi="宋体" w:hint="eastAsia"/>
                <w:b w:val="0"/>
                <w:szCs w:val="21"/>
              </w:rPr>
              <w:t>称料</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4</w:t>
            </w:r>
            <w:r>
              <w:rPr>
                <w:rFonts w:ascii="宋体" w:hAnsi="宋体" w:cs="宋体"/>
                <w:b w:val="0"/>
                <w:szCs w:val="21"/>
              </w:rPr>
              <w:t>0/100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10#</w:t>
            </w:r>
            <w:r>
              <w:rPr>
                <w:rFonts w:ascii="宋体" w:hAnsi="宋体" w:hint="eastAsia"/>
                <w:b w:val="0"/>
                <w:szCs w:val="21"/>
              </w:rPr>
              <w:t>机械药混合</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Merge w:val="restart"/>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11#</w:t>
            </w:r>
            <w:r>
              <w:rPr>
                <w:rFonts w:ascii="宋体" w:hAnsi="宋体" w:hint="eastAsia"/>
                <w:b w:val="0"/>
                <w:szCs w:val="21"/>
              </w:rPr>
              <w:t>药物中转</w:t>
            </w:r>
          </w:p>
        </w:tc>
        <w:tc>
          <w:tcPr>
            <w:tcW w:w="709"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Merge w:val="restart"/>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10#</w:t>
            </w:r>
            <w:r>
              <w:rPr>
                <w:rFonts w:ascii="宋体" w:hAnsi="宋体" w:hint="eastAsia"/>
                <w:b w:val="0"/>
                <w:szCs w:val="21"/>
              </w:rPr>
              <w:t>机械有混合</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Merge/>
            <w:vAlign w:val="center"/>
          </w:tcPr>
          <w:p w:rsidR="0035127A" w:rsidRPr="00195CED" w:rsidRDefault="0035127A" w:rsidP="0035127A">
            <w:pPr>
              <w:jc w:val="center"/>
              <w:rPr>
                <w:rFonts w:ascii="宋体" w:hAnsi="宋体"/>
                <w:b w:val="0"/>
                <w:szCs w:val="21"/>
              </w:rPr>
            </w:pPr>
          </w:p>
        </w:tc>
        <w:tc>
          <w:tcPr>
            <w:tcW w:w="709" w:type="dxa"/>
            <w:vMerge/>
            <w:vAlign w:val="center"/>
          </w:tcPr>
          <w:p w:rsidR="0035127A" w:rsidRPr="00195CED" w:rsidRDefault="0035127A" w:rsidP="0035127A">
            <w:pPr>
              <w:jc w:val="center"/>
              <w:rPr>
                <w:rFonts w:ascii="宋体" w:hAnsi="宋体" w:cs="宋体"/>
                <w:b w:val="0"/>
                <w:szCs w:val="21"/>
              </w:rPr>
            </w:pPr>
          </w:p>
        </w:tc>
        <w:tc>
          <w:tcPr>
            <w:tcW w:w="850" w:type="dxa"/>
            <w:vMerge/>
            <w:vAlign w:val="center"/>
          </w:tcPr>
          <w:p w:rsidR="0035127A" w:rsidRPr="00195CED" w:rsidRDefault="0035127A" w:rsidP="0035127A">
            <w:pPr>
              <w:jc w:val="center"/>
              <w:rPr>
                <w:rFonts w:ascii="宋体" w:hAnsi="宋体" w:cs="宋体"/>
                <w:b w:val="0"/>
                <w:szCs w:val="21"/>
              </w:rPr>
            </w:pPr>
          </w:p>
        </w:tc>
        <w:tc>
          <w:tcPr>
            <w:tcW w:w="241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12#</w:t>
            </w:r>
            <w:r>
              <w:rPr>
                <w:rFonts w:ascii="宋体" w:hAnsi="宋体" w:hint="eastAsia"/>
                <w:b w:val="0"/>
                <w:szCs w:val="21"/>
              </w:rPr>
              <w:t>亮珠中转</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35127A" w:rsidRPr="00195CED" w:rsidTr="0032244E">
        <w:trPr>
          <w:trHeight w:val="510"/>
          <w:jc w:val="center"/>
        </w:trPr>
        <w:tc>
          <w:tcPr>
            <w:tcW w:w="255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2</w:t>
            </w:r>
            <w:r>
              <w:rPr>
                <w:rFonts w:ascii="宋体" w:hAnsi="宋体"/>
                <w:b w:val="0"/>
                <w:szCs w:val="21"/>
              </w:rPr>
              <w:t>12#</w:t>
            </w:r>
            <w:r>
              <w:rPr>
                <w:rFonts w:ascii="宋体" w:hAnsi="宋体" w:hint="eastAsia"/>
                <w:b w:val="0"/>
                <w:szCs w:val="21"/>
              </w:rPr>
              <w:t>亮珠中转</w:t>
            </w:r>
          </w:p>
        </w:tc>
        <w:tc>
          <w:tcPr>
            <w:tcW w:w="709"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35127A" w:rsidRPr="00195CED" w:rsidRDefault="0035127A" w:rsidP="0035127A">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35127A" w:rsidRPr="00195CED" w:rsidRDefault="0035127A" w:rsidP="0035127A">
            <w:pPr>
              <w:jc w:val="center"/>
              <w:rPr>
                <w:rFonts w:ascii="宋体" w:hAnsi="宋体"/>
                <w:b w:val="0"/>
                <w:szCs w:val="21"/>
              </w:rPr>
            </w:pPr>
            <w:r>
              <w:rPr>
                <w:rFonts w:ascii="宋体" w:hAnsi="宋体"/>
                <w:b w:val="0"/>
                <w:szCs w:val="21"/>
              </w:rPr>
              <w:t>213#</w:t>
            </w:r>
            <w:r>
              <w:rPr>
                <w:rFonts w:ascii="宋体" w:hAnsi="宋体" w:hint="eastAsia"/>
                <w:b w:val="0"/>
                <w:szCs w:val="21"/>
              </w:rPr>
              <w:t>调湿药</w:t>
            </w:r>
          </w:p>
        </w:tc>
        <w:tc>
          <w:tcPr>
            <w:tcW w:w="1172"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双有屏障</w:t>
            </w:r>
          </w:p>
        </w:tc>
        <w:tc>
          <w:tcPr>
            <w:tcW w:w="851"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35127A" w:rsidRPr="00195CED" w:rsidRDefault="0035127A" w:rsidP="0035127A">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35127A" w:rsidRDefault="0035127A" w:rsidP="0035127A">
            <w:pPr>
              <w:jc w:val="center"/>
            </w:pPr>
            <w:r w:rsidRPr="00043ED5">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13#</w:t>
            </w:r>
            <w:r>
              <w:rPr>
                <w:rFonts w:ascii="宋体" w:hAnsi="宋体" w:hint="eastAsia"/>
                <w:b w:val="0"/>
                <w:szCs w:val="21"/>
              </w:rPr>
              <w:t>调湿药</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3</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14#</w:t>
            </w:r>
            <w:r>
              <w:rPr>
                <w:rFonts w:ascii="宋体" w:hAnsi="宋体" w:hint="eastAsia"/>
                <w:b w:val="0"/>
                <w:szCs w:val="21"/>
              </w:rPr>
              <w:t>湿药中转</w:t>
            </w:r>
          </w:p>
        </w:tc>
        <w:tc>
          <w:tcPr>
            <w:tcW w:w="117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8</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9</w:t>
            </w:r>
          </w:p>
        </w:tc>
        <w:tc>
          <w:tcPr>
            <w:tcW w:w="659" w:type="dxa"/>
            <w:vAlign w:val="center"/>
          </w:tcPr>
          <w:p w:rsidR="00147F43" w:rsidRDefault="00147F43" w:rsidP="00147F43">
            <w:pPr>
              <w:jc w:val="center"/>
            </w:pPr>
            <w:r w:rsidRPr="00567F92">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15#机压药柱</w:t>
            </w:r>
          </w:p>
        </w:tc>
        <w:tc>
          <w:tcPr>
            <w:tcW w:w="709" w:type="dxa"/>
            <w:vAlign w:val="center"/>
          </w:tcPr>
          <w:p w:rsidR="00147F43"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Default="00147F43" w:rsidP="00147F43">
            <w:pPr>
              <w:jc w:val="center"/>
              <w:rPr>
                <w:rFonts w:ascii="宋体" w:hAnsi="宋体" w:cs="宋体"/>
                <w:b w:val="0"/>
                <w:szCs w:val="21"/>
              </w:rPr>
            </w:pPr>
            <w:r>
              <w:rPr>
                <w:rFonts w:ascii="宋体" w:hAnsi="宋体" w:cs="宋体" w:hint="eastAsia"/>
                <w:b w:val="0"/>
                <w:szCs w:val="21"/>
              </w:rPr>
              <w:t>5</w:t>
            </w:r>
          </w:p>
        </w:tc>
        <w:tc>
          <w:tcPr>
            <w:tcW w:w="2410" w:type="dxa"/>
            <w:vAlign w:val="center"/>
          </w:tcPr>
          <w:p w:rsidR="00147F43"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14#湿药中转</w:t>
            </w:r>
          </w:p>
        </w:tc>
        <w:tc>
          <w:tcPr>
            <w:tcW w:w="1172" w:type="dxa"/>
            <w:vAlign w:val="center"/>
          </w:tcPr>
          <w:p w:rsidR="00147F43"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Default="00147F43" w:rsidP="00147F43">
            <w:pPr>
              <w:jc w:val="center"/>
              <w:rPr>
                <w:rFonts w:ascii="宋体" w:hAnsi="宋体"/>
                <w:b w:val="0"/>
                <w:szCs w:val="21"/>
              </w:rPr>
            </w:pPr>
            <w:r>
              <w:rPr>
                <w:rFonts w:ascii="宋体" w:hAnsi="宋体" w:hint="eastAsia"/>
                <w:b w:val="0"/>
                <w:szCs w:val="21"/>
              </w:rPr>
              <w:t>8</w:t>
            </w:r>
          </w:p>
        </w:tc>
        <w:tc>
          <w:tcPr>
            <w:tcW w:w="850" w:type="dxa"/>
            <w:vAlign w:val="center"/>
          </w:tcPr>
          <w:p w:rsidR="00147F43" w:rsidRDefault="00147F43" w:rsidP="00147F43">
            <w:pPr>
              <w:jc w:val="center"/>
              <w:rPr>
                <w:rFonts w:ascii="宋体" w:hAnsi="宋体"/>
                <w:b w:val="0"/>
                <w:szCs w:val="21"/>
              </w:rPr>
            </w:pPr>
            <w:r>
              <w:rPr>
                <w:rFonts w:ascii="宋体" w:hAnsi="宋体" w:hint="eastAsia"/>
                <w:b w:val="0"/>
                <w:szCs w:val="21"/>
              </w:rPr>
              <w:t>9</w:t>
            </w:r>
          </w:p>
        </w:tc>
        <w:tc>
          <w:tcPr>
            <w:tcW w:w="659" w:type="dxa"/>
            <w:vAlign w:val="center"/>
          </w:tcPr>
          <w:p w:rsidR="00147F43" w:rsidRDefault="00147F43" w:rsidP="00147F43">
            <w:pPr>
              <w:jc w:val="center"/>
            </w:pPr>
            <w:r w:rsidRPr="00567F92">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16#</w:t>
            </w:r>
            <w:r>
              <w:rPr>
                <w:rFonts w:ascii="宋体" w:hAnsi="宋体" w:hint="eastAsia"/>
                <w:b w:val="0"/>
                <w:szCs w:val="21"/>
              </w:rPr>
              <w:t>药柱中转</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15#</w:t>
            </w:r>
            <w:r>
              <w:rPr>
                <w:rFonts w:ascii="宋体" w:hAnsi="宋体" w:hint="eastAsia"/>
                <w:b w:val="0"/>
                <w:szCs w:val="21"/>
              </w:rPr>
              <w:t>机压药</w:t>
            </w:r>
            <w:r>
              <w:rPr>
                <w:rFonts w:ascii="宋体" w:hAnsi="宋体"/>
                <w:b w:val="0"/>
                <w:szCs w:val="21"/>
              </w:rPr>
              <w:t>柱</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4</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Merge w:val="restart"/>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18#湿药中转</w:t>
            </w:r>
          </w:p>
        </w:tc>
        <w:tc>
          <w:tcPr>
            <w:tcW w:w="709" w:type="dxa"/>
            <w:vMerge w:val="restart"/>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Merge w:val="restart"/>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17#机压药柱</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5</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Merge/>
            <w:vAlign w:val="center"/>
          </w:tcPr>
          <w:p w:rsidR="00147F43" w:rsidRPr="00195CED" w:rsidRDefault="00147F43" w:rsidP="00147F43">
            <w:pPr>
              <w:jc w:val="center"/>
              <w:rPr>
                <w:rFonts w:ascii="宋体" w:hAnsi="宋体"/>
                <w:b w:val="0"/>
                <w:szCs w:val="21"/>
              </w:rPr>
            </w:pPr>
          </w:p>
        </w:tc>
        <w:tc>
          <w:tcPr>
            <w:tcW w:w="709" w:type="dxa"/>
            <w:vMerge/>
            <w:vAlign w:val="center"/>
          </w:tcPr>
          <w:p w:rsidR="00147F43" w:rsidRPr="00195CED" w:rsidRDefault="00147F43" w:rsidP="00147F43">
            <w:pPr>
              <w:jc w:val="center"/>
              <w:rPr>
                <w:rFonts w:ascii="宋体" w:hAnsi="宋体" w:cs="宋体"/>
                <w:b w:val="0"/>
                <w:szCs w:val="21"/>
              </w:rPr>
            </w:pPr>
          </w:p>
        </w:tc>
        <w:tc>
          <w:tcPr>
            <w:tcW w:w="850" w:type="dxa"/>
            <w:vMerge/>
            <w:vAlign w:val="center"/>
          </w:tcPr>
          <w:p w:rsidR="00147F43" w:rsidRPr="00195CED" w:rsidRDefault="00147F43" w:rsidP="00147F43">
            <w:pPr>
              <w:jc w:val="center"/>
              <w:rPr>
                <w:rFonts w:ascii="宋体" w:hAnsi="宋体" w:cs="宋体"/>
                <w:b w:val="0"/>
                <w:szCs w:val="21"/>
              </w:rPr>
            </w:pP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19#机压药柱</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20#药柱中转</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21#裹药</w:t>
            </w:r>
            <w:r>
              <w:rPr>
                <w:rFonts w:ascii="宋体" w:hAnsi="宋体" w:hint="eastAsia"/>
                <w:b w:val="0"/>
                <w:szCs w:val="21"/>
              </w:rPr>
              <w:t>/</w:t>
            </w:r>
            <w:r>
              <w:rPr>
                <w:rFonts w:ascii="宋体" w:hAnsi="宋体"/>
                <w:b w:val="0"/>
                <w:szCs w:val="21"/>
              </w:rPr>
              <w:t>摊晾</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22#药柱中转</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24#电焙房</w:t>
            </w:r>
            <w:r>
              <w:rPr>
                <w:rFonts w:ascii="宋体" w:hAnsi="宋体" w:hint="eastAsia"/>
                <w:b w:val="0"/>
                <w:szCs w:val="21"/>
              </w:rPr>
              <w:t>/</w:t>
            </w:r>
            <w:r>
              <w:rPr>
                <w:rFonts w:ascii="宋体" w:hAnsi="宋体"/>
                <w:b w:val="0"/>
                <w:szCs w:val="21"/>
              </w:rPr>
              <w:t>散热</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24#电焙房</w:t>
            </w:r>
            <w:r>
              <w:rPr>
                <w:rFonts w:ascii="宋体" w:hAnsi="宋体" w:hint="eastAsia"/>
                <w:b w:val="0"/>
                <w:szCs w:val="21"/>
              </w:rPr>
              <w:t>/</w:t>
            </w:r>
            <w:r>
              <w:rPr>
                <w:rFonts w:ascii="宋体" w:hAnsi="宋体"/>
                <w:b w:val="0"/>
                <w:szCs w:val="21"/>
              </w:rPr>
              <w:t>散热</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25#包装</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26#包装中转</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25#包装</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2</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36#单基火药库（湿）</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b w:val="0"/>
                <w:szCs w:val="21"/>
              </w:rPr>
              <w:t>237#单基火药库（湿）</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1</w:t>
            </w:r>
            <w:r>
              <w:rPr>
                <w:rFonts w:ascii="宋体" w:hAnsi="宋体"/>
                <w:b w:val="0"/>
                <w:szCs w:val="21"/>
              </w:rPr>
              <w:t>6</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0</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37#单基火药库（湿）</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2</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38#亮珠库</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38#亮珠库</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2</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39#药柱库</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5</w:t>
            </w:r>
          </w:p>
        </w:tc>
        <w:tc>
          <w:tcPr>
            <w:tcW w:w="659" w:type="dxa"/>
            <w:vAlign w:val="center"/>
          </w:tcPr>
          <w:p w:rsidR="00147F43" w:rsidRDefault="00147F43" w:rsidP="00147F43">
            <w:pPr>
              <w:jc w:val="center"/>
            </w:pPr>
            <w:r w:rsidRPr="003B1354">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39#药柱库</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3</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40#亮珠库</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659" w:type="dxa"/>
            <w:vAlign w:val="center"/>
          </w:tcPr>
          <w:p w:rsidR="00147F43" w:rsidRDefault="00147F43" w:rsidP="00147F43">
            <w:pPr>
              <w:jc w:val="center"/>
            </w:pPr>
            <w:r w:rsidRPr="00685159">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40#亮珠库</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41#亮珠库</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659" w:type="dxa"/>
            <w:vAlign w:val="center"/>
          </w:tcPr>
          <w:p w:rsidR="00147F43" w:rsidRDefault="00147F43" w:rsidP="00147F43">
            <w:pPr>
              <w:jc w:val="center"/>
            </w:pPr>
            <w:r w:rsidRPr="00685159">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41#亮珠库</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42#亮珠库</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659" w:type="dxa"/>
            <w:vAlign w:val="center"/>
          </w:tcPr>
          <w:p w:rsidR="00147F43" w:rsidRDefault="00147F43" w:rsidP="00147F43">
            <w:pPr>
              <w:jc w:val="center"/>
            </w:pPr>
            <w:r w:rsidRPr="00685159">
              <w:rPr>
                <w:rFonts w:ascii="宋体" w:hAnsi="宋体" w:hint="eastAsia"/>
                <w:b w:val="0"/>
                <w:szCs w:val="21"/>
              </w:rPr>
              <w:t>符合</w:t>
            </w:r>
          </w:p>
        </w:tc>
      </w:tr>
      <w:tr w:rsidR="00147F43" w:rsidRPr="00195CED" w:rsidTr="0032244E">
        <w:trPr>
          <w:trHeight w:val="510"/>
          <w:jc w:val="center"/>
        </w:trPr>
        <w:tc>
          <w:tcPr>
            <w:tcW w:w="2552"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42#亮珠库</w:t>
            </w:r>
          </w:p>
        </w:tc>
        <w:tc>
          <w:tcPr>
            <w:tcW w:w="709"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1</w:t>
            </w:r>
            <w:r>
              <w:rPr>
                <w:rFonts w:ascii="宋体" w:hAnsi="宋体" w:cs="宋体"/>
                <w:b w:val="0"/>
                <w:szCs w:val="21"/>
              </w:rPr>
              <w:t>.1</w:t>
            </w:r>
            <w:r w:rsidRPr="006C6011">
              <w:rPr>
                <w:rFonts w:ascii="宋体" w:hAnsi="宋体" w:cs="宋体"/>
                <w:b w:val="0"/>
                <w:szCs w:val="21"/>
                <w:vertAlign w:val="superscript"/>
              </w:rPr>
              <w:t>-</w:t>
            </w:r>
            <w:r>
              <w:rPr>
                <w:rFonts w:ascii="宋体" w:hAnsi="宋体" w:cs="宋体"/>
                <w:b w:val="0"/>
                <w:szCs w:val="21"/>
                <w:vertAlign w:val="superscript"/>
              </w:rPr>
              <w:t>1</w:t>
            </w:r>
          </w:p>
        </w:tc>
        <w:tc>
          <w:tcPr>
            <w:tcW w:w="850" w:type="dxa"/>
            <w:vAlign w:val="center"/>
          </w:tcPr>
          <w:p w:rsidR="00147F43" w:rsidRPr="00195CED" w:rsidRDefault="00147F43" w:rsidP="00147F43">
            <w:pPr>
              <w:jc w:val="center"/>
              <w:rPr>
                <w:rFonts w:ascii="宋体" w:hAnsi="宋体" w:cs="宋体"/>
                <w:b w:val="0"/>
                <w:szCs w:val="21"/>
              </w:rPr>
            </w:pPr>
            <w:r>
              <w:rPr>
                <w:rFonts w:ascii="宋体" w:hAnsi="宋体" w:cs="宋体" w:hint="eastAsia"/>
                <w:b w:val="0"/>
                <w:szCs w:val="21"/>
              </w:rPr>
              <w:t>5</w:t>
            </w:r>
            <w:r>
              <w:rPr>
                <w:rFonts w:ascii="宋体" w:hAnsi="宋体" w:cs="宋体"/>
                <w:b w:val="0"/>
                <w:szCs w:val="21"/>
              </w:rPr>
              <w:t>000</w:t>
            </w:r>
          </w:p>
        </w:tc>
        <w:tc>
          <w:tcPr>
            <w:tcW w:w="241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2</w:t>
            </w:r>
            <w:r>
              <w:rPr>
                <w:rFonts w:ascii="宋体" w:hAnsi="宋体"/>
                <w:b w:val="0"/>
                <w:szCs w:val="21"/>
              </w:rPr>
              <w:t>43#黑火药库</w:t>
            </w:r>
          </w:p>
        </w:tc>
        <w:tc>
          <w:tcPr>
            <w:tcW w:w="1172" w:type="dxa"/>
            <w:vAlign w:val="center"/>
          </w:tcPr>
          <w:p w:rsidR="00147F43" w:rsidRPr="00195CED" w:rsidRDefault="00147F43" w:rsidP="00147F43">
            <w:pPr>
              <w:jc w:val="center"/>
              <w:rPr>
                <w:rFonts w:ascii="宋体" w:hAnsi="宋体"/>
                <w:b w:val="0"/>
                <w:szCs w:val="21"/>
              </w:rPr>
            </w:pPr>
            <w:r>
              <w:rPr>
                <w:rFonts w:ascii="宋体" w:hAnsi="宋体"/>
                <w:b w:val="0"/>
                <w:szCs w:val="21"/>
              </w:rPr>
              <w:t>双有屏障</w:t>
            </w:r>
          </w:p>
        </w:tc>
        <w:tc>
          <w:tcPr>
            <w:tcW w:w="851"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850" w:type="dxa"/>
            <w:vAlign w:val="center"/>
          </w:tcPr>
          <w:p w:rsidR="00147F43" w:rsidRPr="00195CED" w:rsidRDefault="00147F43" w:rsidP="00147F43">
            <w:pPr>
              <w:jc w:val="center"/>
              <w:rPr>
                <w:rFonts w:ascii="宋体" w:hAnsi="宋体"/>
                <w:b w:val="0"/>
                <w:szCs w:val="21"/>
              </w:rPr>
            </w:pPr>
            <w:r>
              <w:rPr>
                <w:rFonts w:ascii="宋体" w:hAnsi="宋体" w:hint="eastAsia"/>
                <w:b w:val="0"/>
                <w:szCs w:val="21"/>
              </w:rPr>
              <w:t>3</w:t>
            </w:r>
            <w:r>
              <w:rPr>
                <w:rFonts w:ascii="宋体" w:hAnsi="宋体"/>
                <w:b w:val="0"/>
                <w:szCs w:val="21"/>
              </w:rPr>
              <w:t>0</w:t>
            </w:r>
          </w:p>
        </w:tc>
        <w:tc>
          <w:tcPr>
            <w:tcW w:w="659" w:type="dxa"/>
            <w:vAlign w:val="center"/>
          </w:tcPr>
          <w:p w:rsidR="00147F43" w:rsidRDefault="00147F43" w:rsidP="00147F43">
            <w:pPr>
              <w:jc w:val="center"/>
            </w:pPr>
            <w:r w:rsidRPr="00685159">
              <w:rPr>
                <w:rFonts w:ascii="宋体" w:hAnsi="宋体" w:hint="eastAsia"/>
                <w:b w:val="0"/>
                <w:szCs w:val="21"/>
              </w:rPr>
              <w:t>符合</w:t>
            </w:r>
          </w:p>
        </w:tc>
      </w:tr>
    </w:tbl>
    <w:p w:rsidR="000E2E3A" w:rsidRPr="00195CED" w:rsidRDefault="001F1C21" w:rsidP="00E930A9">
      <w:pPr>
        <w:pStyle w:val="3"/>
        <w:spacing w:beforeLines="50" w:before="120"/>
        <w:rPr>
          <w:rFonts w:ascii="宋体" w:eastAsia="宋体" w:hAnsi="宋体"/>
          <w:snapToGrid w:val="0"/>
          <w:szCs w:val="28"/>
        </w:rPr>
      </w:pPr>
      <w:bookmarkStart w:id="1302" w:name="_Toc181194122"/>
      <w:r w:rsidRPr="00195CED">
        <w:rPr>
          <w:rFonts w:ascii="宋体" w:eastAsia="宋体" w:hAnsi="宋体" w:hint="eastAsia"/>
          <w:snapToGrid w:val="0"/>
          <w:szCs w:val="28"/>
        </w:rPr>
        <w:t>5.</w:t>
      </w:r>
      <w:r w:rsidR="00582687" w:rsidRPr="00195CED">
        <w:rPr>
          <w:rFonts w:ascii="宋体" w:eastAsia="宋体" w:hAnsi="宋体" w:hint="eastAsia"/>
          <w:snapToGrid w:val="0"/>
          <w:szCs w:val="28"/>
        </w:rPr>
        <w:t>7</w:t>
      </w:r>
      <w:r w:rsidRPr="00195CED">
        <w:rPr>
          <w:rFonts w:ascii="宋体" w:eastAsia="宋体" w:hAnsi="宋体" w:hint="eastAsia"/>
          <w:snapToGrid w:val="0"/>
          <w:szCs w:val="28"/>
        </w:rPr>
        <w:t>.2</w:t>
      </w:r>
      <w:r w:rsidRPr="00195CED">
        <w:rPr>
          <w:rFonts w:ascii="宋体" w:eastAsia="宋体" w:hAnsi="宋体"/>
          <w:snapToGrid w:val="0"/>
          <w:szCs w:val="28"/>
        </w:rPr>
        <w:t xml:space="preserve"> </w:t>
      </w:r>
      <w:r w:rsidRPr="00195CED">
        <w:rPr>
          <w:rFonts w:ascii="宋体" w:eastAsia="宋体" w:hAnsi="宋体" w:hint="eastAsia"/>
          <w:snapToGrid w:val="0"/>
          <w:szCs w:val="28"/>
        </w:rPr>
        <w:t>外部距离评价</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rsidR="00E930A9" w:rsidRPr="00195CED" w:rsidRDefault="00644C79" w:rsidP="00E930A9">
      <w:pPr>
        <w:spacing w:line="360" w:lineRule="auto"/>
        <w:ind w:firstLineChars="200" w:firstLine="560"/>
        <w:rPr>
          <w:rFonts w:ascii="宋体" w:hAnsi="宋体"/>
          <w:b w:val="0"/>
          <w:sz w:val="28"/>
          <w:szCs w:val="28"/>
        </w:rPr>
      </w:pPr>
      <w:r w:rsidRPr="00195CED">
        <w:rPr>
          <w:rFonts w:ascii="宋体" w:hAnsi="宋体" w:hint="eastAsia"/>
          <w:b w:val="0"/>
          <w:sz w:val="28"/>
          <w:szCs w:val="28"/>
        </w:rPr>
        <w:t>根据</w:t>
      </w:r>
      <w:r w:rsidR="00066891">
        <w:rPr>
          <w:rFonts w:ascii="宋体" w:hAnsi="宋体" w:hint="eastAsia"/>
          <w:b w:val="0"/>
          <w:sz w:val="28"/>
          <w:szCs w:val="28"/>
        </w:rPr>
        <w:t>浏阳市中祥烟花制造有限公司</w:t>
      </w:r>
      <w:r w:rsidRPr="00195CED">
        <w:rPr>
          <w:rFonts w:ascii="宋体" w:hAnsi="宋体" w:hint="eastAsia"/>
          <w:b w:val="0"/>
          <w:sz w:val="28"/>
          <w:szCs w:val="28"/>
        </w:rPr>
        <w:t>提供的厂区总平面布置图和现场勘查，</w:t>
      </w:r>
      <w:bookmarkEnd w:id="1265"/>
      <w:bookmarkEnd w:id="1266"/>
      <w:bookmarkEnd w:id="1267"/>
      <w:r w:rsidR="00513FE8" w:rsidRPr="00195CED">
        <w:rPr>
          <w:rFonts w:ascii="宋体" w:hAnsi="宋体" w:hint="eastAsia"/>
          <w:b w:val="0"/>
          <w:bCs/>
          <w:sz w:val="28"/>
          <w:szCs w:val="28"/>
        </w:rPr>
        <w:t>该项目</w:t>
      </w:r>
      <w:r w:rsidR="00F420E2" w:rsidRPr="00195CED">
        <w:rPr>
          <w:rFonts w:ascii="宋体" w:hAnsi="宋体" w:hint="eastAsia"/>
          <w:b w:val="0"/>
          <w:bCs/>
          <w:sz w:val="28"/>
          <w:szCs w:val="28"/>
        </w:rPr>
        <w:t>新改建项目危险建筑物与周围建(构)筑物外部安全距离符合《</w:t>
      </w:r>
      <w:r w:rsidR="00500AD5" w:rsidRPr="00195CED">
        <w:rPr>
          <w:rFonts w:ascii="宋体" w:hAnsi="宋体" w:hint="eastAsia"/>
          <w:b w:val="0"/>
          <w:bCs/>
          <w:sz w:val="28"/>
          <w:szCs w:val="28"/>
        </w:rPr>
        <w:t>烟花爆竹工程设计安全标准</w:t>
      </w:r>
      <w:r w:rsidR="00F420E2" w:rsidRPr="00195CED">
        <w:rPr>
          <w:rFonts w:ascii="宋体" w:hAnsi="宋体" w:hint="eastAsia"/>
          <w:b w:val="0"/>
          <w:bCs/>
          <w:sz w:val="28"/>
          <w:szCs w:val="28"/>
        </w:rPr>
        <w:t>》(</w:t>
      </w:r>
      <w:r w:rsidR="007D08E0" w:rsidRPr="00195CED">
        <w:rPr>
          <w:rFonts w:ascii="宋体" w:hAnsi="宋体" w:hint="eastAsia"/>
          <w:b w:val="0"/>
          <w:bCs/>
          <w:sz w:val="28"/>
          <w:szCs w:val="28"/>
        </w:rPr>
        <w:t>GB50161-2022</w:t>
      </w:r>
      <w:r w:rsidR="00F420E2" w:rsidRPr="00195CED">
        <w:rPr>
          <w:rFonts w:ascii="宋体" w:hAnsi="宋体" w:hint="eastAsia"/>
          <w:b w:val="0"/>
          <w:bCs/>
          <w:sz w:val="28"/>
          <w:szCs w:val="28"/>
        </w:rPr>
        <w:t>)规范要求</w:t>
      </w:r>
      <w:r w:rsidR="00E930A9" w:rsidRPr="00195CED">
        <w:rPr>
          <w:rFonts w:ascii="宋体" w:hAnsi="宋体" w:hint="eastAsia"/>
          <w:b w:val="0"/>
          <w:sz w:val="28"/>
          <w:szCs w:val="28"/>
        </w:rPr>
        <w:t>；</w:t>
      </w:r>
      <w:r w:rsidR="00E930A9" w:rsidRPr="00195CED">
        <w:rPr>
          <w:rFonts w:ascii="宋体" w:hAnsi="宋体" w:hint="eastAsia"/>
          <w:b w:val="0"/>
          <w:bCs/>
          <w:sz w:val="28"/>
          <w:szCs w:val="28"/>
        </w:rPr>
        <w:t>新</w:t>
      </w:r>
      <w:r w:rsidR="00D52028">
        <w:rPr>
          <w:rFonts w:ascii="宋体" w:hAnsi="宋体" w:hint="eastAsia"/>
          <w:b w:val="0"/>
          <w:bCs/>
          <w:sz w:val="28"/>
          <w:szCs w:val="28"/>
        </w:rPr>
        <w:t>、</w:t>
      </w:r>
      <w:r w:rsidR="00E930A9" w:rsidRPr="00195CED">
        <w:rPr>
          <w:rFonts w:ascii="宋体" w:hAnsi="宋体" w:hint="eastAsia"/>
          <w:b w:val="0"/>
          <w:bCs/>
          <w:sz w:val="28"/>
          <w:szCs w:val="28"/>
        </w:rPr>
        <w:t>改建项目危险建筑物与周围建(构)筑物的外部距离情况见表5.7-2</w:t>
      </w:r>
      <w:r w:rsidR="00E930A9" w:rsidRPr="00195CED">
        <w:rPr>
          <w:rFonts w:ascii="宋体" w:hAnsi="宋体" w:hint="eastAsia"/>
          <w:b w:val="0"/>
          <w:sz w:val="28"/>
          <w:szCs w:val="28"/>
        </w:rPr>
        <w:t>。</w:t>
      </w:r>
    </w:p>
    <w:p w:rsidR="00E930A9" w:rsidRPr="00195CED" w:rsidRDefault="00E930A9" w:rsidP="00D52028">
      <w:pPr>
        <w:jc w:val="center"/>
        <w:rPr>
          <w:rFonts w:ascii="黑体" w:eastAsia="黑体" w:hAnsi="黑体"/>
          <w:b w:val="0"/>
          <w:sz w:val="24"/>
        </w:rPr>
      </w:pPr>
      <w:r w:rsidRPr="00195CED">
        <w:rPr>
          <w:rFonts w:ascii="黑体" w:eastAsia="黑体" w:hAnsi="黑体" w:hint="eastAsia"/>
          <w:b w:val="0"/>
          <w:sz w:val="24"/>
        </w:rPr>
        <w:t>表5</w:t>
      </w:r>
      <w:r w:rsidRPr="00195CED">
        <w:rPr>
          <w:rFonts w:ascii="黑体" w:eastAsia="黑体" w:hAnsi="黑体"/>
          <w:b w:val="0"/>
          <w:sz w:val="24"/>
        </w:rPr>
        <w:t>.</w:t>
      </w:r>
      <w:r w:rsidRPr="00195CED">
        <w:rPr>
          <w:rFonts w:ascii="黑体" w:eastAsia="黑体" w:hAnsi="黑体" w:hint="eastAsia"/>
          <w:b w:val="0"/>
          <w:sz w:val="24"/>
        </w:rPr>
        <w:t>7-2  新、改建危险建筑物与周围建(构)筑物外部距离情况表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810"/>
        <w:gridCol w:w="708"/>
        <w:gridCol w:w="1138"/>
        <w:gridCol w:w="807"/>
        <w:gridCol w:w="2200"/>
        <w:gridCol w:w="761"/>
        <w:gridCol w:w="943"/>
        <w:gridCol w:w="807"/>
      </w:tblGrid>
      <w:tr w:rsidR="00195CED" w:rsidRPr="00195CED" w:rsidTr="00D375D0">
        <w:trPr>
          <w:trHeight w:val="454"/>
          <w:tblHeader/>
          <w:jc w:val="center"/>
        </w:trPr>
        <w:tc>
          <w:tcPr>
            <w:tcW w:w="986" w:type="pct"/>
            <w:vMerge w:val="restart"/>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bookmarkStart w:id="1303" w:name="_Toc303076729"/>
            <w:bookmarkStart w:id="1304" w:name="_Toc306871085"/>
            <w:bookmarkStart w:id="1305" w:name="_Toc307988076"/>
            <w:bookmarkStart w:id="1306" w:name="_Toc311100183"/>
            <w:bookmarkStart w:id="1307" w:name="_Toc318108438"/>
            <w:bookmarkStart w:id="1308" w:name="_Toc323220899"/>
            <w:bookmarkStart w:id="1309" w:name="_Toc336524851"/>
            <w:bookmarkStart w:id="1310" w:name="_Toc342378855"/>
            <w:bookmarkStart w:id="1311" w:name="_Toc58946884"/>
            <w:bookmarkStart w:id="1312" w:name="_Toc115877798"/>
            <w:bookmarkStart w:id="1313" w:name="_Toc143680684"/>
            <w:bookmarkStart w:id="1314" w:name="_Toc9763"/>
            <w:bookmarkStart w:id="1315" w:name="_Toc25806"/>
            <w:bookmarkStart w:id="1316" w:name="_Toc271898836"/>
            <w:bookmarkStart w:id="1317" w:name="_Toc230066439"/>
            <w:bookmarkStart w:id="1318" w:name="_Toc225928009"/>
            <w:bookmarkStart w:id="1319" w:name="_Toc223922485"/>
            <w:bookmarkStart w:id="1320" w:name="_Toc294247874"/>
            <w:bookmarkStart w:id="1321" w:name="_Toc410372456"/>
            <w:bookmarkStart w:id="1322" w:name="_Toc21980"/>
            <w:bookmarkStart w:id="1323" w:name="_Toc335902461"/>
            <w:r w:rsidRPr="00195CED">
              <w:rPr>
                <w:rFonts w:asciiTheme="minorEastAsia" w:eastAsiaTheme="minorEastAsia" w:hAnsiTheme="minorEastAsia" w:cstheme="minorEastAsia" w:hint="eastAsia"/>
                <w:szCs w:val="21"/>
              </w:rPr>
              <w:t>危险性建筑物</w:t>
            </w:r>
          </w:p>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名称</w:t>
            </w:r>
          </w:p>
        </w:tc>
        <w:tc>
          <w:tcPr>
            <w:tcW w:w="386" w:type="pct"/>
            <w:vMerge w:val="restart"/>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危险</w:t>
            </w:r>
          </w:p>
          <w:p w:rsidR="00973C7B" w:rsidRPr="00195CED" w:rsidRDefault="00973C7B" w:rsidP="005F7795">
            <w:pPr>
              <w:spacing w:line="300" w:lineRule="exact"/>
              <w:jc w:val="center"/>
              <w:rPr>
                <w:rFonts w:asciiTheme="minorEastAsia" w:eastAsiaTheme="minorEastAsia" w:hAnsiTheme="minorEastAsia" w:cstheme="minorEastAsia"/>
                <w:spacing w:val="-10"/>
                <w:szCs w:val="21"/>
              </w:rPr>
            </w:pPr>
            <w:r w:rsidRPr="00195CED">
              <w:rPr>
                <w:rFonts w:asciiTheme="minorEastAsia" w:eastAsiaTheme="minorEastAsia" w:hAnsiTheme="minorEastAsia" w:cstheme="minorEastAsia" w:hint="eastAsia"/>
                <w:szCs w:val="21"/>
              </w:rPr>
              <w:t>等级</w:t>
            </w:r>
          </w:p>
        </w:tc>
        <w:tc>
          <w:tcPr>
            <w:tcW w:w="620" w:type="pct"/>
            <w:vMerge w:val="restart"/>
            <w:vAlign w:val="center"/>
          </w:tcPr>
          <w:p w:rsidR="00973C7B" w:rsidRPr="00195CED" w:rsidRDefault="002F385D" w:rsidP="005F7795">
            <w:pPr>
              <w:spacing w:line="30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计算药量</w:t>
            </w:r>
          </w:p>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w:t>
            </w:r>
          </w:p>
        </w:tc>
        <w:tc>
          <w:tcPr>
            <w:tcW w:w="2568" w:type="pct"/>
            <w:gridSpan w:val="4"/>
            <w:vAlign w:val="center"/>
          </w:tcPr>
          <w:p w:rsidR="00973C7B" w:rsidRPr="00195CED" w:rsidRDefault="00973C7B" w:rsidP="00973C7B">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外部安全距离符合性</w:t>
            </w:r>
          </w:p>
        </w:tc>
        <w:tc>
          <w:tcPr>
            <w:tcW w:w="440" w:type="pct"/>
            <w:vMerge w:val="restart"/>
            <w:vAlign w:val="center"/>
          </w:tcPr>
          <w:p w:rsidR="00973C7B" w:rsidRPr="00195CED" w:rsidRDefault="00973C7B" w:rsidP="00973C7B">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结论</w:t>
            </w:r>
          </w:p>
        </w:tc>
      </w:tr>
      <w:tr w:rsidR="00195CED" w:rsidRPr="00195CED" w:rsidTr="00D375D0">
        <w:trPr>
          <w:trHeight w:val="454"/>
          <w:tblHeader/>
          <w:jc w:val="center"/>
        </w:trPr>
        <w:tc>
          <w:tcPr>
            <w:tcW w:w="986" w:type="pct"/>
            <w:vMerge/>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p>
        </w:tc>
        <w:tc>
          <w:tcPr>
            <w:tcW w:w="386" w:type="pct"/>
            <w:vMerge/>
            <w:vAlign w:val="center"/>
          </w:tcPr>
          <w:p w:rsidR="00973C7B" w:rsidRPr="00195CED" w:rsidRDefault="00973C7B" w:rsidP="005F7795">
            <w:pPr>
              <w:spacing w:line="300" w:lineRule="exact"/>
              <w:jc w:val="center"/>
              <w:rPr>
                <w:rFonts w:asciiTheme="minorEastAsia" w:eastAsiaTheme="minorEastAsia" w:hAnsiTheme="minorEastAsia" w:cstheme="minorEastAsia"/>
                <w:spacing w:val="-10"/>
                <w:szCs w:val="21"/>
              </w:rPr>
            </w:pPr>
          </w:p>
        </w:tc>
        <w:tc>
          <w:tcPr>
            <w:tcW w:w="620" w:type="pct"/>
            <w:vMerge/>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p>
        </w:tc>
        <w:tc>
          <w:tcPr>
            <w:tcW w:w="2568" w:type="pct"/>
            <w:gridSpan w:val="4"/>
            <w:vAlign w:val="center"/>
          </w:tcPr>
          <w:p w:rsidR="00973C7B" w:rsidRPr="00195CED" w:rsidRDefault="00973C7B" w:rsidP="00973C7B">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与最近建构筑物距离（m）</w:t>
            </w:r>
          </w:p>
        </w:tc>
        <w:tc>
          <w:tcPr>
            <w:tcW w:w="440" w:type="pct"/>
            <w:vMerge/>
            <w:vAlign w:val="center"/>
          </w:tcPr>
          <w:p w:rsidR="00973C7B" w:rsidRPr="00195CED" w:rsidRDefault="00973C7B" w:rsidP="00973C7B">
            <w:pPr>
              <w:spacing w:line="300" w:lineRule="exact"/>
              <w:jc w:val="center"/>
              <w:rPr>
                <w:rFonts w:asciiTheme="minorEastAsia" w:eastAsiaTheme="minorEastAsia" w:hAnsiTheme="minorEastAsia" w:cstheme="minorEastAsia"/>
                <w:szCs w:val="21"/>
              </w:rPr>
            </w:pPr>
          </w:p>
        </w:tc>
      </w:tr>
      <w:tr w:rsidR="00195CED" w:rsidRPr="00195CED" w:rsidTr="00D375D0">
        <w:trPr>
          <w:trHeight w:val="373"/>
          <w:tblHeader/>
          <w:jc w:val="center"/>
        </w:trPr>
        <w:tc>
          <w:tcPr>
            <w:tcW w:w="986" w:type="pct"/>
            <w:vMerge/>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p>
        </w:tc>
        <w:tc>
          <w:tcPr>
            <w:tcW w:w="386" w:type="pct"/>
            <w:vMerge/>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p>
        </w:tc>
        <w:tc>
          <w:tcPr>
            <w:tcW w:w="620" w:type="pct"/>
            <w:vMerge/>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p>
        </w:tc>
        <w:tc>
          <w:tcPr>
            <w:tcW w:w="440" w:type="pct"/>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方位</w:t>
            </w:r>
          </w:p>
        </w:tc>
        <w:tc>
          <w:tcPr>
            <w:tcW w:w="1199" w:type="pct"/>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被保护物名称</w:t>
            </w:r>
          </w:p>
        </w:tc>
        <w:tc>
          <w:tcPr>
            <w:tcW w:w="415" w:type="pct"/>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标准要求</w:t>
            </w:r>
          </w:p>
        </w:tc>
        <w:tc>
          <w:tcPr>
            <w:tcW w:w="514" w:type="pct"/>
            <w:vAlign w:val="center"/>
          </w:tcPr>
          <w:p w:rsidR="00973C7B" w:rsidRPr="00195CED" w:rsidRDefault="00973C7B" w:rsidP="005F7795">
            <w:pPr>
              <w:spacing w:line="300" w:lineRule="exact"/>
              <w:jc w:val="center"/>
              <w:rPr>
                <w:rFonts w:asciiTheme="minorEastAsia" w:eastAsiaTheme="minorEastAsia" w:hAnsiTheme="minorEastAsia" w:cstheme="minorEastAsia"/>
                <w:szCs w:val="21"/>
              </w:rPr>
            </w:pPr>
            <w:r w:rsidRPr="00195CED">
              <w:rPr>
                <w:rFonts w:asciiTheme="minorEastAsia" w:eastAsiaTheme="minorEastAsia" w:hAnsiTheme="minorEastAsia" w:cstheme="minorEastAsia" w:hint="eastAsia"/>
                <w:szCs w:val="21"/>
              </w:rPr>
              <w:t>实测</w:t>
            </w:r>
          </w:p>
        </w:tc>
        <w:tc>
          <w:tcPr>
            <w:tcW w:w="440" w:type="pct"/>
            <w:vMerge/>
            <w:vAlign w:val="center"/>
          </w:tcPr>
          <w:p w:rsidR="00973C7B" w:rsidRPr="00195CED" w:rsidRDefault="00973C7B" w:rsidP="00973C7B">
            <w:pPr>
              <w:spacing w:line="300" w:lineRule="exact"/>
              <w:jc w:val="center"/>
              <w:rPr>
                <w:rFonts w:asciiTheme="minorEastAsia" w:eastAsiaTheme="minorEastAsia" w:hAnsiTheme="minorEastAsia" w:cstheme="minorEastAsia"/>
                <w:szCs w:val="21"/>
              </w:rPr>
            </w:pP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0#</w:t>
            </w:r>
            <w:r>
              <w:rPr>
                <w:rFonts w:ascii="宋体" w:hAnsi="宋体" w:cs="宋体" w:hint="eastAsia"/>
                <w:b w:val="0"/>
                <w:bCs/>
                <w:szCs w:val="21"/>
              </w:rPr>
              <w:t>药物中转</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157D32">
              <w:rPr>
                <w:rFonts w:ascii="宋体" w:hAnsi="宋体" w:cs="宋体"/>
                <w:b w:val="0"/>
                <w:bCs/>
                <w:kern w:val="0"/>
                <w:szCs w:val="21"/>
                <w:vertAlign w:val="superscript"/>
              </w:rPr>
              <w:t>-1</w:t>
            </w:r>
          </w:p>
        </w:tc>
        <w:tc>
          <w:tcPr>
            <w:tcW w:w="620" w:type="pct"/>
            <w:vAlign w:val="center"/>
          </w:tcPr>
          <w:p w:rsidR="00F42BF5" w:rsidRPr="00FD33C8" w:rsidRDefault="00F42BF5" w:rsidP="00F42BF5">
            <w:pPr>
              <w:widowControl/>
              <w:jc w:val="center"/>
              <w:textAlignment w:val="center"/>
              <w:rPr>
                <w:rFonts w:ascii="宋体" w:hAnsi="宋体" w:cs="宋体"/>
                <w:b w:val="0"/>
                <w:bCs/>
                <w:kern w:val="0"/>
                <w:szCs w:val="21"/>
              </w:rPr>
            </w:pPr>
            <w:r w:rsidRPr="00FD33C8">
              <w:rPr>
                <w:rFonts w:ascii="宋体" w:hAnsi="宋体" w:cs="宋体" w:hint="eastAsia"/>
                <w:b w:val="0"/>
                <w:bCs/>
                <w:kern w:val="0"/>
                <w:szCs w:val="21"/>
              </w:rPr>
              <w:t>5</w:t>
            </w:r>
            <w:r w:rsidRPr="00FD33C8">
              <w:rPr>
                <w:rFonts w:ascii="宋体" w:hAnsi="宋体" w:cs="宋体"/>
                <w:b w:val="0"/>
                <w:bCs/>
                <w:kern w:val="0"/>
                <w:szCs w:val="21"/>
              </w:rPr>
              <w:t>0</w:t>
            </w:r>
          </w:p>
        </w:tc>
        <w:tc>
          <w:tcPr>
            <w:tcW w:w="440" w:type="pct"/>
            <w:vAlign w:val="center"/>
          </w:tcPr>
          <w:p w:rsidR="00F42BF5" w:rsidRPr="00FD33C8" w:rsidRDefault="00F42BF5" w:rsidP="00F42BF5">
            <w:pPr>
              <w:spacing w:line="300" w:lineRule="exact"/>
              <w:jc w:val="center"/>
              <w:rPr>
                <w:rFonts w:asciiTheme="minorEastAsia" w:eastAsiaTheme="minorEastAsia" w:hAnsiTheme="minorEastAsia" w:cstheme="minorEastAsia"/>
                <w:b w:val="0"/>
                <w:bCs/>
                <w:szCs w:val="21"/>
              </w:rPr>
            </w:pPr>
            <w:r w:rsidRPr="00FD33C8">
              <w:rPr>
                <w:rFonts w:asciiTheme="minorEastAsia" w:eastAsiaTheme="minorEastAsia" w:hAnsiTheme="minorEastAsia" w:cstheme="minorEastAsia" w:hint="eastAsia"/>
                <w:b w:val="0"/>
                <w:bCs/>
                <w:szCs w:val="21"/>
              </w:rPr>
              <w:t>南</w:t>
            </w:r>
            <w:r>
              <w:rPr>
                <w:rFonts w:asciiTheme="minorEastAsia" w:eastAsiaTheme="minorEastAsia" w:hAnsiTheme="minorEastAsia" w:cstheme="minorEastAsia" w:hint="eastAsia"/>
                <w:b w:val="0"/>
                <w:bCs/>
                <w:szCs w:val="21"/>
              </w:rPr>
              <w:t>面</w:t>
            </w:r>
          </w:p>
        </w:tc>
        <w:tc>
          <w:tcPr>
            <w:tcW w:w="1199" w:type="pct"/>
            <w:vAlign w:val="center"/>
          </w:tcPr>
          <w:p w:rsidR="00F42BF5" w:rsidRDefault="008043F7" w:rsidP="00F42BF5">
            <w:pPr>
              <w:jc w:val="center"/>
              <w:rPr>
                <w:rFonts w:ascii="宋体" w:hAnsi="宋体" w:cs="宋体"/>
                <w:b w:val="0"/>
                <w:bCs/>
                <w:szCs w:val="21"/>
              </w:rPr>
            </w:pPr>
            <w:r>
              <w:rPr>
                <w:rFonts w:ascii="宋体" w:hAnsi="宋体" w:cs="宋体" w:hint="eastAsia"/>
                <w:b w:val="0"/>
                <w:bCs/>
                <w:szCs w:val="21"/>
              </w:rPr>
              <w:t>牲</w:t>
            </w:r>
            <w:r w:rsidR="0068006F">
              <w:rPr>
                <w:rFonts w:ascii="宋体" w:hAnsi="宋体" w:cs="宋体" w:hint="eastAsia"/>
                <w:b w:val="0"/>
                <w:bCs/>
                <w:szCs w:val="21"/>
              </w:rPr>
              <w:t>畜棚</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2</w:t>
            </w:r>
          </w:p>
        </w:tc>
        <w:tc>
          <w:tcPr>
            <w:tcW w:w="440" w:type="pct"/>
            <w:vAlign w:val="center"/>
          </w:tcPr>
          <w:p w:rsidR="00F42BF5" w:rsidRPr="002F385D"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9#</w:t>
            </w:r>
            <w:r>
              <w:rPr>
                <w:rFonts w:ascii="宋体" w:hAnsi="宋体" w:cs="宋体" w:hint="eastAsia"/>
                <w:b w:val="0"/>
                <w:bCs/>
                <w:szCs w:val="21"/>
              </w:rPr>
              <w:t>药物中转</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B66336">
              <w:rPr>
                <w:rFonts w:ascii="宋体" w:hAnsi="宋体" w:cs="宋体"/>
                <w:b w:val="0"/>
                <w:bCs/>
                <w:kern w:val="0"/>
                <w:szCs w:val="21"/>
                <w:vertAlign w:val="superscript"/>
              </w:rPr>
              <w:t>-1</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w:t>
            </w:r>
          </w:p>
        </w:tc>
        <w:tc>
          <w:tcPr>
            <w:tcW w:w="440" w:type="pct"/>
            <w:vAlign w:val="center"/>
          </w:tcPr>
          <w:p w:rsidR="00F42BF5" w:rsidRPr="00FD33C8"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c>
          <w:tcPr>
            <w:tcW w:w="440" w:type="pct"/>
            <w:vAlign w:val="center"/>
          </w:tcPr>
          <w:p w:rsidR="00F42BF5" w:rsidRPr="002F385D"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2#</w:t>
            </w:r>
            <w:r>
              <w:rPr>
                <w:rFonts w:ascii="宋体" w:hAnsi="宋体" w:cs="宋体" w:hint="eastAsia"/>
                <w:b w:val="0"/>
                <w:bCs/>
                <w:szCs w:val="21"/>
              </w:rPr>
              <w:t>存药洞</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6C05B9">
              <w:rPr>
                <w:rFonts w:ascii="宋体" w:hAnsi="宋体" w:cs="宋体"/>
                <w:b w:val="0"/>
                <w:bCs/>
                <w:kern w:val="0"/>
                <w:szCs w:val="21"/>
                <w:vertAlign w:val="superscript"/>
              </w:rPr>
              <w:t>-2</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7</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3#</w:t>
            </w:r>
            <w:r>
              <w:rPr>
                <w:rFonts w:ascii="宋体" w:hAnsi="宋体" w:cs="宋体" w:hint="eastAsia"/>
                <w:b w:val="0"/>
                <w:bCs/>
                <w:szCs w:val="21"/>
              </w:rPr>
              <w:t>半成品中转</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.3</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00</w:t>
            </w:r>
          </w:p>
        </w:tc>
        <w:tc>
          <w:tcPr>
            <w:tcW w:w="440" w:type="pct"/>
            <w:vAlign w:val="center"/>
          </w:tcPr>
          <w:p w:rsidR="00F42BF5" w:rsidRPr="00FD33C8"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7#</w:t>
            </w:r>
            <w:r>
              <w:rPr>
                <w:rFonts w:ascii="宋体" w:hAnsi="宋体" w:cs="宋体" w:hint="eastAsia"/>
                <w:b w:val="0"/>
                <w:bCs/>
                <w:szCs w:val="21"/>
              </w:rPr>
              <w:t>药物中转</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6C05B9">
              <w:rPr>
                <w:rFonts w:ascii="宋体" w:hAnsi="宋体" w:cs="宋体"/>
                <w:b w:val="0"/>
                <w:bCs/>
                <w:kern w:val="0"/>
                <w:szCs w:val="21"/>
                <w:vertAlign w:val="superscript"/>
              </w:rPr>
              <w:t>-1</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5</w:t>
            </w:r>
            <w:r>
              <w:rPr>
                <w:rFonts w:ascii="宋体" w:hAnsi="宋体" w:cs="宋体"/>
                <w:b w:val="0"/>
                <w:bCs/>
                <w:kern w:val="0"/>
                <w:szCs w:val="21"/>
              </w:rPr>
              <w:t>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lastRenderedPageBreak/>
              <w:t>6</w:t>
            </w:r>
            <w:r>
              <w:rPr>
                <w:rFonts w:ascii="宋体" w:hAnsi="宋体" w:cs="宋体"/>
                <w:b w:val="0"/>
                <w:bCs/>
                <w:szCs w:val="21"/>
              </w:rPr>
              <w:t>2</w:t>
            </w:r>
            <w:r>
              <w:rPr>
                <w:rFonts w:ascii="宋体" w:hAnsi="宋体" w:cs="宋体" w:hint="eastAsia"/>
                <w:b w:val="0"/>
                <w:bCs/>
                <w:szCs w:val="21"/>
              </w:rPr>
              <w:t>#半成品中转</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.3</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00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东南</w:t>
            </w:r>
          </w:p>
        </w:tc>
        <w:tc>
          <w:tcPr>
            <w:tcW w:w="1199" w:type="pct"/>
            <w:vAlign w:val="center"/>
          </w:tcPr>
          <w:p w:rsidR="00F42BF5" w:rsidRDefault="008043F7" w:rsidP="00F42BF5">
            <w:pPr>
              <w:jc w:val="center"/>
              <w:rPr>
                <w:rFonts w:ascii="宋体" w:hAnsi="宋体" w:cs="宋体"/>
                <w:b w:val="0"/>
                <w:bCs/>
                <w:szCs w:val="21"/>
              </w:rPr>
            </w:pPr>
            <w:r>
              <w:rPr>
                <w:rFonts w:ascii="宋体" w:hAnsi="宋体" w:cs="宋体" w:hint="eastAsia"/>
                <w:b w:val="0"/>
                <w:bCs/>
                <w:szCs w:val="21"/>
              </w:rPr>
              <w:t>牲</w:t>
            </w:r>
            <w:bookmarkStart w:id="1324" w:name="_GoBack"/>
            <w:bookmarkEnd w:id="1324"/>
            <w:r w:rsidR="0068006F">
              <w:rPr>
                <w:rFonts w:ascii="宋体" w:hAnsi="宋体" w:cs="宋体" w:hint="eastAsia"/>
                <w:b w:val="0"/>
                <w:bCs/>
                <w:szCs w:val="21"/>
              </w:rPr>
              <w:t>畜棚</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5</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4</w:t>
            </w:r>
            <w:r>
              <w:rPr>
                <w:rFonts w:ascii="宋体" w:hAnsi="宋体" w:cs="宋体"/>
                <w:b w:val="0"/>
                <w:bCs/>
                <w:szCs w:val="21"/>
              </w:rPr>
              <w:t>6</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4#</w:t>
            </w:r>
            <w:r>
              <w:rPr>
                <w:rFonts w:ascii="宋体" w:hAnsi="宋体" w:cs="宋体" w:hint="eastAsia"/>
                <w:b w:val="0"/>
                <w:bCs/>
                <w:szCs w:val="21"/>
              </w:rPr>
              <w:t>吐珠机械筑药</w:t>
            </w:r>
          </w:p>
        </w:tc>
        <w:tc>
          <w:tcPr>
            <w:tcW w:w="386"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.1</w:t>
            </w:r>
            <w:r w:rsidRPr="000E6018">
              <w:rPr>
                <w:rFonts w:ascii="宋体" w:hAnsi="宋体" w:cs="宋体"/>
                <w:b w:val="0"/>
                <w:bCs/>
                <w:kern w:val="0"/>
                <w:szCs w:val="21"/>
                <w:vertAlign w:val="superscript"/>
              </w:rPr>
              <w:t>-2</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5</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西南</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4</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6</w:t>
            </w:r>
            <w:r>
              <w:rPr>
                <w:rFonts w:ascii="宋体" w:hAnsi="宋体" w:cs="宋体"/>
                <w:b w:val="0"/>
                <w:bCs/>
                <w:szCs w:val="21"/>
              </w:rPr>
              <w:t>6#</w:t>
            </w:r>
            <w:r>
              <w:rPr>
                <w:rFonts w:ascii="宋体" w:hAnsi="宋体" w:cs="宋体" w:hint="eastAsia"/>
                <w:b w:val="0"/>
                <w:bCs/>
                <w:szCs w:val="21"/>
              </w:rPr>
              <w:t>药物中转</w:t>
            </w:r>
          </w:p>
        </w:tc>
        <w:tc>
          <w:tcPr>
            <w:tcW w:w="386" w:type="pct"/>
            <w:vAlign w:val="center"/>
          </w:tcPr>
          <w:p w:rsidR="00F42BF5" w:rsidRDefault="00F42BF5" w:rsidP="00F42BF5">
            <w:pPr>
              <w:widowControl/>
              <w:jc w:val="center"/>
              <w:textAlignment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4A0578">
              <w:rPr>
                <w:rFonts w:ascii="宋体" w:hAnsi="宋体" w:cs="宋体"/>
                <w:b w:val="0"/>
                <w:bCs/>
                <w:szCs w:val="21"/>
                <w:vertAlign w:val="superscript"/>
              </w:rPr>
              <w:t>-1</w:t>
            </w:r>
          </w:p>
        </w:tc>
        <w:tc>
          <w:tcPr>
            <w:tcW w:w="620" w:type="pct"/>
            <w:vAlign w:val="center"/>
          </w:tcPr>
          <w:p w:rsidR="00F42BF5" w:rsidRDefault="00F42BF5" w:rsidP="00F42BF5">
            <w:pPr>
              <w:widowControl/>
              <w:jc w:val="center"/>
              <w:textAlignment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kern w:val="0"/>
                <w:szCs w:val="21"/>
              </w:rPr>
            </w:pPr>
            <w:r>
              <w:rPr>
                <w:rFonts w:ascii="宋体" w:hAnsi="宋体" w:cs="宋体"/>
                <w:b w:val="0"/>
                <w:bCs/>
                <w:szCs w:val="21"/>
              </w:rPr>
              <w:t>80</w:t>
            </w:r>
          </w:p>
        </w:tc>
        <w:tc>
          <w:tcPr>
            <w:tcW w:w="514" w:type="pct"/>
            <w:vAlign w:val="center"/>
          </w:tcPr>
          <w:p w:rsidR="00F42BF5" w:rsidRDefault="00F42BF5" w:rsidP="00F42BF5">
            <w:pPr>
              <w:jc w:val="center"/>
              <w:rPr>
                <w:rFonts w:ascii="宋体" w:hAnsi="宋体" w:cs="宋体"/>
                <w:b w:val="0"/>
                <w:bCs/>
                <w:kern w:val="0"/>
                <w:szCs w:val="21"/>
              </w:rPr>
            </w:pPr>
            <w:r>
              <w:rPr>
                <w:rFonts w:ascii="宋体" w:hAnsi="宋体" w:cs="宋体"/>
                <w:b w:val="0"/>
                <w:bCs/>
                <w:szCs w:val="21"/>
              </w:rPr>
              <w:t>85</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46#</w:t>
            </w:r>
            <w:r>
              <w:rPr>
                <w:rFonts w:ascii="宋体" w:hAnsi="宋体" w:cs="宋体" w:hint="eastAsia"/>
                <w:b w:val="0"/>
                <w:bCs/>
                <w:kern w:val="0"/>
                <w:szCs w:val="21"/>
              </w:rPr>
              <w:t>成品库</w:t>
            </w:r>
          </w:p>
        </w:tc>
        <w:tc>
          <w:tcPr>
            <w:tcW w:w="3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620"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5</w:t>
            </w:r>
            <w:r>
              <w:rPr>
                <w:rFonts w:ascii="宋体" w:hAnsi="宋体" w:cs="宋体"/>
                <w:b w:val="0"/>
                <w:bCs/>
                <w:kern w:val="0"/>
                <w:szCs w:val="21"/>
              </w:rPr>
              <w:t>000/</w:t>
            </w:r>
            <w:r>
              <w:rPr>
                <w:rFonts w:ascii="宋体" w:hAnsi="宋体" w:cs="宋体" w:hint="eastAsia"/>
                <w:b w:val="0"/>
                <w:bCs/>
                <w:kern w:val="0"/>
                <w:szCs w:val="21"/>
              </w:rPr>
              <w:t>间</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西南</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民房（1</w:t>
            </w:r>
            <w:r>
              <w:rPr>
                <w:rFonts w:ascii="宋体" w:hAnsi="宋体" w:cs="宋体"/>
                <w:b w:val="0"/>
                <w:bCs/>
                <w:szCs w:val="21"/>
              </w:rPr>
              <w:t>0</w:t>
            </w:r>
            <w:r>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5</w:t>
            </w:r>
            <w:r>
              <w:rPr>
                <w:rFonts w:ascii="宋体" w:hAnsi="宋体" w:cs="宋体"/>
                <w:b w:val="0"/>
                <w:bCs/>
                <w:szCs w:val="21"/>
              </w:rPr>
              <w:t>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0</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D375D0" w:rsidRPr="00195CED" w:rsidTr="00D375D0">
        <w:trPr>
          <w:trHeight w:val="373"/>
          <w:tblHeader/>
          <w:jc w:val="center"/>
        </w:trPr>
        <w:tc>
          <w:tcPr>
            <w:tcW w:w="986" w:type="pct"/>
            <w:vMerge w:val="restart"/>
            <w:vAlign w:val="center"/>
          </w:tcPr>
          <w:p w:rsidR="00D375D0" w:rsidRDefault="00D375D0"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52#</w:t>
            </w:r>
            <w:r>
              <w:rPr>
                <w:rFonts w:ascii="宋体" w:hAnsi="宋体" w:cs="宋体" w:hint="eastAsia"/>
                <w:b w:val="0"/>
                <w:bCs/>
                <w:kern w:val="0"/>
                <w:szCs w:val="21"/>
              </w:rPr>
              <w:t>成品库</w:t>
            </w:r>
          </w:p>
        </w:tc>
        <w:tc>
          <w:tcPr>
            <w:tcW w:w="386" w:type="pct"/>
            <w:vMerge w:val="restart"/>
            <w:vAlign w:val="center"/>
          </w:tcPr>
          <w:p w:rsidR="00D375D0" w:rsidRDefault="00D375D0"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620" w:type="pct"/>
            <w:vMerge w:val="restart"/>
            <w:vAlign w:val="center"/>
          </w:tcPr>
          <w:p w:rsidR="00D375D0" w:rsidRDefault="00D375D0" w:rsidP="00F42BF5">
            <w:pPr>
              <w:jc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0000/</w:t>
            </w:r>
            <w:r>
              <w:rPr>
                <w:rFonts w:ascii="宋体" w:hAnsi="宋体" w:cs="宋体" w:hint="eastAsia"/>
                <w:b w:val="0"/>
                <w:bCs/>
                <w:kern w:val="0"/>
                <w:szCs w:val="21"/>
              </w:rPr>
              <w:t>间</w:t>
            </w:r>
          </w:p>
        </w:tc>
        <w:tc>
          <w:tcPr>
            <w:tcW w:w="440" w:type="pct"/>
            <w:vAlign w:val="center"/>
          </w:tcPr>
          <w:p w:rsidR="00D375D0" w:rsidRDefault="00D375D0"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南面</w:t>
            </w:r>
          </w:p>
        </w:tc>
        <w:tc>
          <w:tcPr>
            <w:tcW w:w="1199" w:type="pct"/>
            <w:vAlign w:val="center"/>
          </w:tcPr>
          <w:p w:rsidR="00D375D0" w:rsidRDefault="00D375D0" w:rsidP="00F42BF5">
            <w:pPr>
              <w:jc w:val="center"/>
            </w:pPr>
            <w:r w:rsidRPr="00EE7C72">
              <w:rPr>
                <w:rFonts w:ascii="宋体" w:hAnsi="宋体" w:cs="宋体" w:hint="eastAsia"/>
                <w:b w:val="0"/>
                <w:bCs/>
                <w:szCs w:val="21"/>
              </w:rPr>
              <w:t>民房（1</w:t>
            </w:r>
            <w:r w:rsidRPr="00EE7C72">
              <w:rPr>
                <w:rFonts w:ascii="宋体" w:hAnsi="宋体" w:cs="宋体"/>
                <w:b w:val="0"/>
                <w:bCs/>
                <w:szCs w:val="21"/>
              </w:rPr>
              <w:t>0</w:t>
            </w:r>
            <w:r w:rsidRPr="00EE7C72">
              <w:rPr>
                <w:rFonts w:ascii="宋体" w:hAnsi="宋体" w:cs="宋体" w:hint="eastAsia"/>
                <w:b w:val="0"/>
                <w:bCs/>
                <w:szCs w:val="21"/>
              </w:rPr>
              <w:t>户以内）</w:t>
            </w:r>
          </w:p>
        </w:tc>
        <w:tc>
          <w:tcPr>
            <w:tcW w:w="415" w:type="pct"/>
            <w:vAlign w:val="center"/>
          </w:tcPr>
          <w:p w:rsidR="00D375D0" w:rsidRDefault="00D375D0" w:rsidP="00F42BF5">
            <w:pPr>
              <w:jc w:val="center"/>
              <w:rPr>
                <w:rFonts w:ascii="宋体" w:hAnsi="宋体" w:cs="宋体"/>
                <w:b w:val="0"/>
                <w:bCs/>
                <w:szCs w:val="21"/>
              </w:rPr>
            </w:pPr>
            <w:r>
              <w:rPr>
                <w:rFonts w:ascii="宋体" w:hAnsi="宋体" w:cs="宋体" w:hint="eastAsia"/>
                <w:b w:val="0"/>
                <w:bCs/>
                <w:szCs w:val="21"/>
              </w:rPr>
              <w:t>7</w:t>
            </w:r>
            <w:r>
              <w:rPr>
                <w:rFonts w:ascii="宋体" w:hAnsi="宋体" w:cs="宋体"/>
                <w:b w:val="0"/>
                <w:bCs/>
                <w:szCs w:val="21"/>
              </w:rPr>
              <w:t>8</w:t>
            </w:r>
          </w:p>
        </w:tc>
        <w:tc>
          <w:tcPr>
            <w:tcW w:w="514" w:type="pct"/>
            <w:vAlign w:val="center"/>
          </w:tcPr>
          <w:p w:rsidR="00D375D0" w:rsidRDefault="00D375D0" w:rsidP="00F42BF5">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0</w:t>
            </w:r>
          </w:p>
        </w:tc>
        <w:tc>
          <w:tcPr>
            <w:tcW w:w="440" w:type="pct"/>
            <w:vAlign w:val="center"/>
          </w:tcPr>
          <w:p w:rsidR="00D375D0" w:rsidRDefault="00D375D0" w:rsidP="00F42BF5">
            <w:pPr>
              <w:jc w:val="center"/>
            </w:pPr>
            <w:r w:rsidRPr="00F27C67">
              <w:rPr>
                <w:rFonts w:asciiTheme="minorEastAsia" w:eastAsiaTheme="minorEastAsia" w:hAnsiTheme="minorEastAsia" w:cstheme="minorEastAsia" w:hint="eastAsia"/>
                <w:b w:val="0"/>
                <w:bCs/>
                <w:szCs w:val="21"/>
              </w:rPr>
              <w:t>符合</w:t>
            </w:r>
          </w:p>
        </w:tc>
      </w:tr>
      <w:tr w:rsidR="00D375D0" w:rsidRPr="00195CED" w:rsidTr="00D375D0">
        <w:trPr>
          <w:trHeight w:val="373"/>
          <w:tblHeader/>
          <w:jc w:val="center"/>
        </w:trPr>
        <w:tc>
          <w:tcPr>
            <w:tcW w:w="986" w:type="pct"/>
            <w:vMerge/>
            <w:vAlign w:val="center"/>
          </w:tcPr>
          <w:p w:rsidR="00D375D0" w:rsidRDefault="00D375D0" w:rsidP="00F42BF5">
            <w:pPr>
              <w:jc w:val="center"/>
              <w:rPr>
                <w:rFonts w:ascii="宋体" w:hAnsi="宋体" w:cs="宋体"/>
                <w:b w:val="0"/>
                <w:bCs/>
                <w:kern w:val="0"/>
                <w:szCs w:val="21"/>
              </w:rPr>
            </w:pPr>
          </w:p>
        </w:tc>
        <w:tc>
          <w:tcPr>
            <w:tcW w:w="386" w:type="pct"/>
            <w:vMerge/>
            <w:vAlign w:val="center"/>
          </w:tcPr>
          <w:p w:rsidR="00D375D0" w:rsidRDefault="00D375D0" w:rsidP="00F42BF5">
            <w:pPr>
              <w:jc w:val="center"/>
              <w:rPr>
                <w:rFonts w:ascii="宋体" w:hAnsi="宋体" w:cs="宋体"/>
                <w:b w:val="0"/>
                <w:bCs/>
                <w:szCs w:val="21"/>
              </w:rPr>
            </w:pPr>
          </w:p>
        </w:tc>
        <w:tc>
          <w:tcPr>
            <w:tcW w:w="620" w:type="pct"/>
            <w:vMerge/>
            <w:vAlign w:val="center"/>
          </w:tcPr>
          <w:p w:rsidR="00D375D0" w:rsidRDefault="00D375D0" w:rsidP="00F42BF5">
            <w:pPr>
              <w:jc w:val="center"/>
              <w:rPr>
                <w:rFonts w:ascii="宋体" w:hAnsi="宋体" w:cs="宋体"/>
                <w:b w:val="0"/>
                <w:bCs/>
                <w:kern w:val="0"/>
                <w:szCs w:val="21"/>
              </w:rPr>
            </w:pPr>
          </w:p>
        </w:tc>
        <w:tc>
          <w:tcPr>
            <w:tcW w:w="440" w:type="pct"/>
            <w:vAlign w:val="center"/>
          </w:tcPr>
          <w:p w:rsidR="00D375D0" w:rsidRDefault="00D375D0"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东北</w:t>
            </w:r>
          </w:p>
        </w:tc>
        <w:tc>
          <w:tcPr>
            <w:tcW w:w="1199" w:type="pct"/>
            <w:vAlign w:val="center"/>
          </w:tcPr>
          <w:p w:rsidR="00D375D0" w:rsidRDefault="00D375D0" w:rsidP="00F42BF5">
            <w:pPr>
              <w:jc w:val="center"/>
            </w:pPr>
            <w:r w:rsidRPr="00EE7C72">
              <w:rPr>
                <w:rFonts w:ascii="宋体" w:hAnsi="宋体" w:cs="宋体" w:hint="eastAsia"/>
                <w:b w:val="0"/>
                <w:bCs/>
                <w:szCs w:val="21"/>
              </w:rPr>
              <w:t>民房（1</w:t>
            </w:r>
            <w:r w:rsidRPr="00EE7C72">
              <w:rPr>
                <w:rFonts w:ascii="宋体" w:hAnsi="宋体" w:cs="宋体"/>
                <w:b w:val="0"/>
                <w:bCs/>
                <w:szCs w:val="21"/>
              </w:rPr>
              <w:t>0</w:t>
            </w:r>
            <w:r w:rsidRPr="00EE7C72">
              <w:rPr>
                <w:rFonts w:ascii="宋体" w:hAnsi="宋体" w:cs="宋体" w:hint="eastAsia"/>
                <w:b w:val="0"/>
                <w:bCs/>
                <w:szCs w:val="21"/>
              </w:rPr>
              <w:t>户以内）</w:t>
            </w:r>
          </w:p>
        </w:tc>
        <w:tc>
          <w:tcPr>
            <w:tcW w:w="415" w:type="pct"/>
            <w:vAlign w:val="center"/>
          </w:tcPr>
          <w:p w:rsidR="00D375D0" w:rsidRPr="0036635F" w:rsidRDefault="00D375D0" w:rsidP="00F42BF5">
            <w:pPr>
              <w:jc w:val="center"/>
              <w:rPr>
                <w:rFonts w:ascii="宋体" w:hAnsi="宋体" w:cs="宋体"/>
                <w:b w:val="0"/>
                <w:bCs/>
                <w:szCs w:val="21"/>
              </w:rPr>
            </w:pPr>
            <w:r>
              <w:rPr>
                <w:rFonts w:ascii="宋体" w:hAnsi="宋体" w:cs="宋体"/>
                <w:b w:val="0"/>
                <w:bCs/>
                <w:szCs w:val="21"/>
              </w:rPr>
              <w:t>78</w:t>
            </w:r>
          </w:p>
        </w:tc>
        <w:tc>
          <w:tcPr>
            <w:tcW w:w="514" w:type="pct"/>
            <w:vAlign w:val="center"/>
          </w:tcPr>
          <w:p w:rsidR="00D375D0" w:rsidRDefault="00D375D0" w:rsidP="00F42BF5">
            <w:pPr>
              <w:jc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2</w:t>
            </w:r>
          </w:p>
        </w:tc>
        <w:tc>
          <w:tcPr>
            <w:tcW w:w="440" w:type="pct"/>
            <w:vAlign w:val="center"/>
          </w:tcPr>
          <w:p w:rsidR="00D375D0" w:rsidRDefault="00D375D0"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49#</w:t>
            </w:r>
            <w:r>
              <w:rPr>
                <w:rFonts w:ascii="宋体" w:hAnsi="宋体" w:cs="宋体" w:hint="eastAsia"/>
                <w:b w:val="0"/>
                <w:bCs/>
                <w:kern w:val="0"/>
                <w:szCs w:val="21"/>
              </w:rPr>
              <w:t>成品库</w:t>
            </w:r>
          </w:p>
        </w:tc>
        <w:tc>
          <w:tcPr>
            <w:tcW w:w="3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.3</w:t>
            </w:r>
          </w:p>
        </w:tc>
        <w:tc>
          <w:tcPr>
            <w:tcW w:w="620"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1</w:t>
            </w:r>
            <w:r>
              <w:rPr>
                <w:rFonts w:ascii="宋体" w:hAnsi="宋体" w:cs="宋体"/>
                <w:b w:val="0"/>
                <w:bCs/>
                <w:kern w:val="0"/>
                <w:szCs w:val="21"/>
              </w:rPr>
              <w:t>0000/</w:t>
            </w:r>
            <w:r>
              <w:rPr>
                <w:rFonts w:ascii="宋体" w:hAnsi="宋体" w:cs="宋体" w:hint="eastAsia"/>
                <w:b w:val="0"/>
                <w:bCs/>
                <w:kern w:val="0"/>
                <w:szCs w:val="21"/>
              </w:rPr>
              <w:t>间</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筒子加工厂</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8</w:t>
            </w:r>
            <w:r>
              <w:rPr>
                <w:rFonts w:ascii="宋体" w:hAnsi="宋体" w:cs="宋体"/>
                <w:b w:val="0"/>
                <w:bCs/>
                <w:szCs w:val="21"/>
              </w:rPr>
              <w:t>5</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9</w:t>
            </w:r>
            <w:r>
              <w:rPr>
                <w:rFonts w:ascii="宋体" w:hAnsi="宋体" w:cs="宋体"/>
                <w:b w:val="0"/>
                <w:bCs/>
                <w:szCs w:val="21"/>
              </w:rPr>
              <w:t>1</w:t>
            </w:r>
          </w:p>
        </w:tc>
        <w:tc>
          <w:tcPr>
            <w:tcW w:w="440" w:type="pct"/>
            <w:vAlign w:val="center"/>
          </w:tcPr>
          <w:p w:rsidR="00F42BF5" w:rsidRDefault="00F42BF5" w:rsidP="00F42BF5">
            <w:pPr>
              <w:jc w:val="center"/>
            </w:pPr>
            <w:r w:rsidRPr="00F27C67">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31#</w:t>
            </w:r>
            <w:r>
              <w:rPr>
                <w:rFonts w:ascii="宋体" w:hAnsi="宋体" w:cs="宋体" w:hint="eastAsia"/>
                <w:b w:val="0"/>
                <w:bCs/>
                <w:kern w:val="0"/>
                <w:szCs w:val="21"/>
              </w:rPr>
              <w:t>黑火药库</w:t>
            </w:r>
          </w:p>
        </w:tc>
        <w:tc>
          <w:tcPr>
            <w:tcW w:w="3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9644B3">
              <w:rPr>
                <w:rFonts w:ascii="宋体" w:hAnsi="宋体" w:cs="宋体"/>
                <w:b w:val="0"/>
                <w:bCs/>
                <w:szCs w:val="21"/>
                <w:vertAlign w:val="superscript"/>
              </w:rPr>
              <w:t>-2</w:t>
            </w:r>
          </w:p>
        </w:tc>
        <w:tc>
          <w:tcPr>
            <w:tcW w:w="620"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4</w:t>
            </w:r>
            <w:r>
              <w:rPr>
                <w:rFonts w:ascii="宋体" w:hAnsi="宋体" w:cs="宋体"/>
                <w:b w:val="0"/>
                <w:bCs/>
                <w:kern w:val="0"/>
                <w:szCs w:val="21"/>
              </w:rPr>
              <w:t>000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kern w:val="0"/>
                <w:szCs w:val="21"/>
              </w:rPr>
              <w:t>1</w:t>
            </w:r>
            <w:r>
              <w:rPr>
                <w:rFonts w:ascii="宋体" w:hAnsi="宋体" w:cs="宋体"/>
                <w:b w:val="0"/>
                <w:bCs/>
                <w:kern w:val="0"/>
                <w:szCs w:val="21"/>
              </w:rPr>
              <w:t>10KV</w:t>
            </w:r>
            <w:r>
              <w:rPr>
                <w:rFonts w:ascii="宋体" w:hAnsi="宋体" w:cs="宋体" w:hint="eastAsia"/>
                <w:b w:val="0"/>
                <w:bCs/>
                <w:kern w:val="0"/>
                <w:szCs w:val="21"/>
              </w:rPr>
              <w:t>架空输电线</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15</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11</w:t>
            </w:r>
          </w:p>
        </w:tc>
        <w:tc>
          <w:tcPr>
            <w:tcW w:w="440" w:type="pct"/>
            <w:vAlign w:val="center"/>
          </w:tcPr>
          <w:p w:rsidR="00F42BF5" w:rsidRDefault="00F42BF5" w:rsidP="00F42BF5">
            <w:pPr>
              <w:jc w:val="center"/>
            </w:pPr>
            <w:r w:rsidRPr="00E92D3B">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32#</w:t>
            </w:r>
            <w:r>
              <w:rPr>
                <w:rFonts w:ascii="宋体" w:hAnsi="宋体" w:cs="宋体" w:hint="eastAsia"/>
                <w:b w:val="0"/>
                <w:bCs/>
                <w:kern w:val="0"/>
                <w:szCs w:val="21"/>
              </w:rPr>
              <w:t>引线库</w:t>
            </w:r>
          </w:p>
        </w:tc>
        <w:tc>
          <w:tcPr>
            <w:tcW w:w="3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9644B3">
              <w:rPr>
                <w:rFonts w:ascii="宋体" w:hAnsi="宋体" w:cs="宋体"/>
                <w:b w:val="0"/>
                <w:bCs/>
                <w:szCs w:val="21"/>
                <w:vertAlign w:val="superscript"/>
              </w:rPr>
              <w:t>-2</w:t>
            </w:r>
          </w:p>
        </w:tc>
        <w:tc>
          <w:tcPr>
            <w:tcW w:w="620"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000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东南</w:t>
            </w:r>
          </w:p>
        </w:tc>
        <w:tc>
          <w:tcPr>
            <w:tcW w:w="1199" w:type="pct"/>
            <w:vAlign w:val="center"/>
          </w:tcPr>
          <w:p w:rsidR="00F42BF5" w:rsidRDefault="00F42BF5" w:rsidP="00F42BF5">
            <w:pPr>
              <w:jc w:val="center"/>
              <w:rPr>
                <w:rFonts w:ascii="宋体" w:hAnsi="宋体" w:cs="宋体"/>
                <w:b w:val="0"/>
                <w:bCs/>
                <w:szCs w:val="21"/>
              </w:rPr>
            </w:pPr>
            <w:r w:rsidRPr="00EE7C72">
              <w:rPr>
                <w:rFonts w:ascii="宋体" w:hAnsi="宋体" w:cs="宋体" w:hint="eastAsia"/>
                <w:b w:val="0"/>
                <w:bCs/>
                <w:szCs w:val="21"/>
              </w:rPr>
              <w:t>民房（1</w:t>
            </w:r>
            <w:r w:rsidRPr="00EE7C72">
              <w:rPr>
                <w:rFonts w:ascii="宋体" w:hAnsi="宋体" w:cs="宋体"/>
                <w:b w:val="0"/>
                <w:bCs/>
                <w:szCs w:val="21"/>
              </w:rPr>
              <w:t>0</w:t>
            </w:r>
            <w:r w:rsidRPr="00EE7C72">
              <w:rPr>
                <w:rFonts w:ascii="宋体" w:hAnsi="宋体" w:cs="宋体" w:hint="eastAsia"/>
                <w:b w:val="0"/>
                <w:bCs/>
                <w:szCs w:val="21"/>
              </w:rPr>
              <w:t>户以内）</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85</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25</w:t>
            </w:r>
          </w:p>
        </w:tc>
        <w:tc>
          <w:tcPr>
            <w:tcW w:w="440" w:type="pct"/>
            <w:vAlign w:val="center"/>
          </w:tcPr>
          <w:p w:rsidR="00F42BF5" w:rsidRDefault="00F42BF5" w:rsidP="00F42BF5">
            <w:pPr>
              <w:jc w:val="center"/>
            </w:pPr>
            <w:r w:rsidRPr="00E92D3B">
              <w:rPr>
                <w:rFonts w:asciiTheme="minorEastAsia" w:eastAsiaTheme="minorEastAsia" w:hAnsiTheme="minorEastAsia" w:cstheme="minorEastAsia" w:hint="eastAsia"/>
                <w:b w:val="0"/>
                <w:bCs/>
                <w:szCs w:val="21"/>
              </w:rPr>
              <w:t>符合</w:t>
            </w:r>
          </w:p>
        </w:tc>
      </w:tr>
      <w:tr w:rsidR="00F42BF5" w:rsidRPr="00195CED" w:rsidTr="00D375D0">
        <w:trPr>
          <w:trHeight w:val="373"/>
          <w:tblHeader/>
          <w:jc w:val="center"/>
        </w:trPr>
        <w:tc>
          <w:tcPr>
            <w:tcW w:w="986"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2</w:t>
            </w:r>
            <w:r>
              <w:rPr>
                <w:rFonts w:ascii="宋体" w:hAnsi="宋体" w:cs="宋体"/>
                <w:b w:val="0"/>
                <w:bCs/>
                <w:kern w:val="0"/>
                <w:szCs w:val="21"/>
              </w:rPr>
              <w:t>43#</w:t>
            </w:r>
            <w:r>
              <w:rPr>
                <w:rFonts w:ascii="宋体" w:hAnsi="宋体" w:cs="宋体" w:hint="eastAsia"/>
                <w:b w:val="0"/>
                <w:bCs/>
                <w:kern w:val="0"/>
                <w:szCs w:val="21"/>
              </w:rPr>
              <w:t>黑火药库</w:t>
            </w:r>
          </w:p>
        </w:tc>
        <w:tc>
          <w:tcPr>
            <w:tcW w:w="386"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1</w:t>
            </w:r>
            <w:r>
              <w:rPr>
                <w:rFonts w:ascii="宋体" w:hAnsi="宋体" w:cs="宋体"/>
                <w:b w:val="0"/>
                <w:bCs/>
                <w:szCs w:val="21"/>
              </w:rPr>
              <w:t>.1</w:t>
            </w:r>
            <w:r w:rsidRPr="00961208">
              <w:rPr>
                <w:rFonts w:ascii="宋体" w:hAnsi="宋体" w:cs="宋体"/>
                <w:b w:val="0"/>
                <w:bCs/>
                <w:szCs w:val="21"/>
                <w:vertAlign w:val="superscript"/>
              </w:rPr>
              <w:t>-2</w:t>
            </w:r>
          </w:p>
        </w:tc>
        <w:tc>
          <w:tcPr>
            <w:tcW w:w="620" w:type="pct"/>
            <w:vAlign w:val="center"/>
          </w:tcPr>
          <w:p w:rsidR="00F42BF5" w:rsidRDefault="00F42BF5" w:rsidP="00F42BF5">
            <w:pPr>
              <w:jc w:val="center"/>
              <w:rPr>
                <w:rFonts w:ascii="宋体" w:hAnsi="宋体" w:cs="宋体"/>
                <w:b w:val="0"/>
                <w:bCs/>
                <w:kern w:val="0"/>
                <w:szCs w:val="21"/>
              </w:rPr>
            </w:pPr>
            <w:r>
              <w:rPr>
                <w:rFonts w:ascii="宋体" w:hAnsi="宋体" w:cs="宋体" w:hint="eastAsia"/>
                <w:b w:val="0"/>
                <w:bCs/>
                <w:kern w:val="0"/>
                <w:szCs w:val="21"/>
              </w:rPr>
              <w:t>5</w:t>
            </w:r>
            <w:r>
              <w:rPr>
                <w:rFonts w:ascii="宋体" w:hAnsi="宋体" w:cs="宋体"/>
                <w:b w:val="0"/>
                <w:bCs/>
                <w:kern w:val="0"/>
                <w:szCs w:val="21"/>
              </w:rPr>
              <w:t>000</w:t>
            </w:r>
          </w:p>
        </w:tc>
        <w:tc>
          <w:tcPr>
            <w:tcW w:w="440" w:type="pct"/>
            <w:vAlign w:val="center"/>
          </w:tcPr>
          <w:p w:rsidR="00F42BF5" w:rsidRDefault="00F42BF5" w:rsidP="00F42BF5">
            <w:pPr>
              <w:spacing w:line="300" w:lineRule="exact"/>
              <w:jc w:val="center"/>
              <w:rPr>
                <w:rFonts w:asciiTheme="minorEastAsia" w:eastAsiaTheme="minorEastAsia" w:hAnsiTheme="minorEastAsia" w:cstheme="minorEastAsia"/>
                <w:b w:val="0"/>
                <w:bCs/>
                <w:szCs w:val="21"/>
              </w:rPr>
            </w:pPr>
            <w:r>
              <w:rPr>
                <w:rFonts w:asciiTheme="minorEastAsia" w:eastAsiaTheme="minorEastAsia" w:hAnsiTheme="minorEastAsia" w:cstheme="minorEastAsia" w:hint="eastAsia"/>
                <w:b w:val="0"/>
                <w:bCs/>
                <w:szCs w:val="21"/>
              </w:rPr>
              <w:t>东面</w:t>
            </w:r>
          </w:p>
        </w:tc>
        <w:tc>
          <w:tcPr>
            <w:tcW w:w="1199" w:type="pct"/>
            <w:vAlign w:val="center"/>
          </w:tcPr>
          <w:p w:rsidR="00F42BF5" w:rsidRDefault="00F42BF5" w:rsidP="00F42BF5">
            <w:pPr>
              <w:jc w:val="center"/>
              <w:rPr>
                <w:rFonts w:ascii="宋体" w:hAnsi="宋体" w:cs="宋体"/>
                <w:b w:val="0"/>
                <w:bCs/>
                <w:szCs w:val="21"/>
              </w:rPr>
            </w:pPr>
            <w:r>
              <w:rPr>
                <w:rFonts w:ascii="宋体" w:hAnsi="宋体" w:cs="宋体" w:hint="eastAsia"/>
                <w:b w:val="0"/>
                <w:bCs/>
                <w:kern w:val="0"/>
                <w:szCs w:val="21"/>
              </w:rPr>
              <w:t>1</w:t>
            </w:r>
            <w:r>
              <w:rPr>
                <w:rFonts w:ascii="宋体" w:hAnsi="宋体" w:cs="宋体"/>
                <w:b w:val="0"/>
                <w:bCs/>
                <w:kern w:val="0"/>
                <w:szCs w:val="21"/>
              </w:rPr>
              <w:t>10KV</w:t>
            </w:r>
            <w:r>
              <w:rPr>
                <w:rFonts w:ascii="宋体" w:hAnsi="宋体" w:cs="宋体" w:hint="eastAsia"/>
                <w:b w:val="0"/>
                <w:bCs/>
                <w:kern w:val="0"/>
                <w:szCs w:val="21"/>
              </w:rPr>
              <w:t>架空输电线</w:t>
            </w:r>
          </w:p>
        </w:tc>
        <w:tc>
          <w:tcPr>
            <w:tcW w:w="415"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2</w:t>
            </w:r>
            <w:r>
              <w:rPr>
                <w:rFonts w:ascii="宋体" w:hAnsi="宋体" w:cs="宋体"/>
                <w:b w:val="0"/>
                <w:bCs/>
                <w:szCs w:val="21"/>
              </w:rPr>
              <w:t>20</w:t>
            </w:r>
          </w:p>
        </w:tc>
        <w:tc>
          <w:tcPr>
            <w:tcW w:w="514" w:type="pct"/>
            <w:vAlign w:val="center"/>
          </w:tcPr>
          <w:p w:rsidR="00F42BF5" w:rsidRDefault="00F42BF5" w:rsidP="00F42BF5">
            <w:pPr>
              <w:jc w:val="center"/>
              <w:rPr>
                <w:rFonts w:ascii="宋体" w:hAnsi="宋体" w:cs="宋体"/>
                <w:b w:val="0"/>
                <w:bCs/>
                <w:szCs w:val="21"/>
              </w:rPr>
            </w:pPr>
            <w:r>
              <w:rPr>
                <w:rFonts w:ascii="宋体" w:hAnsi="宋体" w:cs="宋体" w:hint="eastAsia"/>
                <w:b w:val="0"/>
                <w:bCs/>
                <w:szCs w:val="21"/>
              </w:rPr>
              <w:t>3</w:t>
            </w:r>
            <w:r>
              <w:rPr>
                <w:rFonts w:ascii="宋体" w:hAnsi="宋体" w:cs="宋体"/>
                <w:b w:val="0"/>
                <w:bCs/>
                <w:szCs w:val="21"/>
              </w:rPr>
              <w:t>05</w:t>
            </w:r>
          </w:p>
        </w:tc>
        <w:tc>
          <w:tcPr>
            <w:tcW w:w="440" w:type="pct"/>
            <w:vAlign w:val="center"/>
          </w:tcPr>
          <w:p w:rsidR="00F42BF5" w:rsidRDefault="00F42BF5" w:rsidP="00F42BF5">
            <w:pPr>
              <w:jc w:val="center"/>
            </w:pPr>
            <w:r w:rsidRPr="00E92D3B">
              <w:rPr>
                <w:rFonts w:asciiTheme="minorEastAsia" w:eastAsiaTheme="minorEastAsia" w:hAnsiTheme="minorEastAsia" w:cstheme="minorEastAsia" w:hint="eastAsia"/>
                <w:b w:val="0"/>
                <w:bCs/>
                <w:szCs w:val="21"/>
              </w:rPr>
              <w:t>符合</w:t>
            </w:r>
          </w:p>
        </w:tc>
      </w:tr>
    </w:tbl>
    <w:p w:rsidR="00470DFA" w:rsidRPr="00195CED" w:rsidRDefault="00470DFA" w:rsidP="00470DFA">
      <w:pPr>
        <w:keepNext/>
        <w:keepLines/>
        <w:spacing w:beforeLines="50" w:before="120" w:line="360" w:lineRule="auto"/>
        <w:outlineLvl w:val="1"/>
        <w:rPr>
          <w:rFonts w:ascii="黑体" w:eastAsia="黑体" w:hAnsi="宋体"/>
          <w:b w:val="0"/>
          <w:bCs/>
          <w:snapToGrid w:val="0"/>
          <w:sz w:val="30"/>
          <w:szCs w:val="30"/>
        </w:rPr>
      </w:pPr>
      <w:bookmarkStart w:id="1325" w:name="_Toc203917366"/>
      <w:r w:rsidRPr="00195CED">
        <w:rPr>
          <w:rFonts w:ascii="黑体" w:eastAsia="黑体" w:hAnsi="宋体" w:hint="eastAsia"/>
          <w:b w:val="0"/>
          <w:bCs/>
          <w:snapToGrid w:val="0"/>
          <w:sz w:val="30"/>
          <w:szCs w:val="30"/>
        </w:rPr>
        <w:t>5.8重大危险源评价</w:t>
      </w:r>
      <w:bookmarkEnd w:id="1303"/>
      <w:bookmarkEnd w:id="1304"/>
      <w:bookmarkEnd w:id="1305"/>
      <w:bookmarkEnd w:id="1306"/>
      <w:bookmarkEnd w:id="1307"/>
      <w:bookmarkEnd w:id="1308"/>
      <w:bookmarkEnd w:id="1309"/>
      <w:bookmarkEnd w:id="1310"/>
      <w:bookmarkEnd w:id="1311"/>
      <w:bookmarkEnd w:id="1312"/>
      <w:bookmarkEnd w:id="1313"/>
      <w:bookmarkEnd w:id="1325"/>
    </w:p>
    <w:p w:rsidR="00470DFA" w:rsidRPr="00195CED" w:rsidRDefault="00470DFA" w:rsidP="00470DFA">
      <w:pPr>
        <w:spacing w:line="360" w:lineRule="auto"/>
        <w:ind w:firstLineChars="200" w:firstLine="560"/>
        <w:rPr>
          <w:rFonts w:ascii="宋体" w:hAnsi="宋体"/>
          <w:b w:val="0"/>
          <w:sz w:val="28"/>
          <w:szCs w:val="28"/>
        </w:rPr>
      </w:pPr>
      <w:r w:rsidRPr="00195CED">
        <w:rPr>
          <w:rFonts w:ascii="宋体" w:hAnsi="宋体" w:hint="eastAsia"/>
          <w:b w:val="0"/>
          <w:sz w:val="28"/>
          <w:szCs w:val="28"/>
        </w:rPr>
        <w:t>根据第</w:t>
      </w:r>
      <w:r w:rsidR="00973C7B" w:rsidRPr="00195CED">
        <w:rPr>
          <w:rFonts w:ascii="宋体" w:hAnsi="宋体" w:hint="eastAsia"/>
          <w:b w:val="0"/>
          <w:sz w:val="28"/>
          <w:szCs w:val="28"/>
        </w:rPr>
        <w:t>3.3</w:t>
      </w:r>
      <w:r w:rsidRPr="00195CED">
        <w:rPr>
          <w:rFonts w:ascii="宋体" w:hAnsi="宋体" w:hint="eastAsia"/>
          <w:b w:val="0"/>
          <w:sz w:val="28"/>
          <w:szCs w:val="28"/>
        </w:rPr>
        <w:t>章节辨识出的烟花爆竹重大危险源，</w:t>
      </w:r>
      <w:r w:rsidR="00066891">
        <w:rPr>
          <w:rFonts w:ascii="宋体" w:hAnsi="宋体" w:hint="eastAsia"/>
          <w:b w:val="0"/>
          <w:sz w:val="28"/>
          <w:szCs w:val="28"/>
        </w:rPr>
        <w:t>浏阳市中祥烟花制造有限公司</w:t>
      </w:r>
      <w:r w:rsidR="004D0EA7">
        <w:rPr>
          <w:rFonts w:ascii="宋体" w:hAnsi="宋体" w:hint="eastAsia"/>
          <w:b w:val="0"/>
          <w:bCs/>
          <w:sz w:val="28"/>
          <w:szCs w:val="28"/>
        </w:rPr>
        <w:t>由</w:t>
      </w:r>
      <w:r w:rsidR="004D0EA7">
        <w:rPr>
          <w:rFonts w:ascii="宋体" w:hAnsi="宋体"/>
          <w:b w:val="0"/>
          <w:sz w:val="28"/>
          <w:szCs w:val="28"/>
        </w:rPr>
        <w:t>231#</w:t>
      </w:r>
      <w:r w:rsidR="004D0EA7">
        <w:rPr>
          <w:rFonts w:ascii="宋体" w:hAnsi="宋体" w:hint="eastAsia"/>
          <w:b w:val="0"/>
          <w:sz w:val="28"/>
          <w:szCs w:val="28"/>
        </w:rPr>
        <w:t>、2</w:t>
      </w:r>
      <w:r w:rsidR="004D0EA7">
        <w:rPr>
          <w:rFonts w:ascii="宋体" w:hAnsi="宋体"/>
          <w:b w:val="0"/>
          <w:sz w:val="28"/>
          <w:szCs w:val="28"/>
        </w:rPr>
        <w:t>33#</w:t>
      </w:r>
      <w:r w:rsidR="004D0EA7">
        <w:rPr>
          <w:rFonts w:ascii="宋体" w:hAnsi="宋体" w:hint="eastAsia"/>
          <w:b w:val="0"/>
          <w:sz w:val="28"/>
          <w:szCs w:val="28"/>
        </w:rPr>
        <w:t>、2</w:t>
      </w:r>
      <w:r w:rsidR="004D0EA7">
        <w:rPr>
          <w:rFonts w:ascii="宋体" w:hAnsi="宋体"/>
          <w:b w:val="0"/>
          <w:sz w:val="28"/>
          <w:szCs w:val="28"/>
        </w:rPr>
        <w:t>43#</w:t>
      </w:r>
      <w:r w:rsidR="004D0EA7">
        <w:rPr>
          <w:rFonts w:ascii="宋体" w:hAnsi="宋体" w:hint="eastAsia"/>
          <w:b w:val="0"/>
          <w:sz w:val="28"/>
          <w:szCs w:val="28"/>
        </w:rPr>
        <w:t>黑火药库，2</w:t>
      </w:r>
      <w:r w:rsidR="004D0EA7">
        <w:rPr>
          <w:rFonts w:ascii="宋体" w:hAnsi="宋体"/>
          <w:b w:val="0"/>
          <w:sz w:val="28"/>
          <w:szCs w:val="28"/>
        </w:rPr>
        <w:t>32</w:t>
      </w:r>
      <w:r w:rsidR="004D0EA7">
        <w:rPr>
          <w:rFonts w:ascii="宋体" w:hAnsi="宋体" w:hint="eastAsia"/>
          <w:b w:val="0"/>
          <w:sz w:val="28"/>
          <w:szCs w:val="28"/>
        </w:rPr>
        <w:t>#、2</w:t>
      </w:r>
      <w:r w:rsidR="004D0EA7">
        <w:rPr>
          <w:rFonts w:ascii="宋体" w:hAnsi="宋体"/>
          <w:b w:val="0"/>
          <w:sz w:val="28"/>
          <w:szCs w:val="28"/>
        </w:rPr>
        <w:t>34#</w:t>
      </w:r>
      <w:r w:rsidR="004D0EA7">
        <w:rPr>
          <w:rFonts w:ascii="宋体" w:hAnsi="宋体" w:hint="eastAsia"/>
          <w:b w:val="0"/>
          <w:sz w:val="28"/>
          <w:szCs w:val="28"/>
        </w:rPr>
        <w:t>、2</w:t>
      </w:r>
      <w:r w:rsidR="004D0EA7">
        <w:rPr>
          <w:rFonts w:ascii="宋体" w:hAnsi="宋体"/>
          <w:b w:val="0"/>
          <w:sz w:val="28"/>
          <w:szCs w:val="28"/>
        </w:rPr>
        <w:t>35#</w:t>
      </w:r>
      <w:r w:rsidR="004D0EA7">
        <w:rPr>
          <w:rFonts w:ascii="宋体" w:hAnsi="宋体" w:hint="eastAsia"/>
          <w:b w:val="0"/>
          <w:sz w:val="28"/>
          <w:szCs w:val="28"/>
        </w:rPr>
        <w:t>引线库，2</w:t>
      </w:r>
      <w:r w:rsidR="004D0EA7">
        <w:rPr>
          <w:rFonts w:ascii="宋体" w:hAnsi="宋体"/>
          <w:b w:val="0"/>
          <w:sz w:val="28"/>
          <w:szCs w:val="28"/>
        </w:rPr>
        <w:t>36#</w:t>
      </w:r>
      <w:r w:rsidR="004D0EA7">
        <w:rPr>
          <w:rFonts w:ascii="宋体" w:hAnsi="宋体" w:hint="eastAsia"/>
          <w:b w:val="0"/>
          <w:sz w:val="28"/>
          <w:szCs w:val="28"/>
        </w:rPr>
        <w:t>、2</w:t>
      </w:r>
      <w:r w:rsidR="004D0EA7">
        <w:rPr>
          <w:rFonts w:ascii="宋体" w:hAnsi="宋体"/>
          <w:b w:val="0"/>
          <w:sz w:val="28"/>
          <w:szCs w:val="28"/>
        </w:rPr>
        <w:t>37#</w:t>
      </w:r>
      <w:r w:rsidR="004D0EA7">
        <w:rPr>
          <w:rFonts w:ascii="宋体" w:hAnsi="宋体" w:hint="eastAsia"/>
          <w:b w:val="0"/>
          <w:sz w:val="28"/>
          <w:szCs w:val="28"/>
        </w:rPr>
        <w:t>单基火药库（湿），2</w:t>
      </w:r>
      <w:r w:rsidR="004D0EA7">
        <w:rPr>
          <w:rFonts w:ascii="宋体" w:hAnsi="宋体"/>
          <w:b w:val="0"/>
          <w:sz w:val="28"/>
          <w:szCs w:val="28"/>
        </w:rPr>
        <w:t>38#</w:t>
      </w:r>
      <w:r w:rsidR="004D0EA7">
        <w:rPr>
          <w:rFonts w:ascii="宋体" w:hAnsi="宋体" w:hint="eastAsia"/>
          <w:b w:val="0"/>
          <w:sz w:val="28"/>
          <w:szCs w:val="28"/>
        </w:rPr>
        <w:t>、2</w:t>
      </w:r>
      <w:r w:rsidR="004D0EA7">
        <w:rPr>
          <w:rFonts w:ascii="宋体" w:hAnsi="宋体"/>
          <w:b w:val="0"/>
          <w:sz w:val="28"/>
          <w:szCs w:val="28"/>
        </w:rPr>
        <w:t>40#</w:t>
      </w:r>
      <w:r w:rsidR="004D0EA7">
        <w:rPr>
          <w:rFonts w:ascii="宋体" w:hAnsi="宋体" w:hint="eastAsia"/>
          <w:b w:val="0"/>
          <w:sz w:val="28"/>
          <w:szCs w:val="28"/>
        </w:rPr>
        <w:t>、2</w:t>
      </w:r>
      <w:r w:rsidR="004D0EA7">
        <w:rPr>
          <w:rFonts w:ascii="宋体" w:hAnsi="宋体"/>
          <w:b w:val="0"/>
          <w:sz w:val="28"/>
          <w:szCs w:val="28"/>
        </w:rPr>
        <w:t>41#</w:t>
      </w:r>
      <w:r w:rsidR="004D0EA7">
        <w:rPr>
          <w:rFonts w:ascii="宋体" w:hAnsi="宋体" w:hint="eastAsia"/>
          <w:b w:val="0"/>
          <w:sz w:val="28"/>
          <w:szCs w:val="28"/>
        </w:rPr>
        <w:t>、2</w:t>
      </w:r>
      <w:r w:rsidR="004D0EA7">
        <w:rPr>
          <w:rFonts w:ascii="宋体" w:hAnsi="宋体"/>
          <w:b w:val="0"/>
          <w:sz w:val="28"/>
          <w:szCs w:val="28"/>
        </w:rPr>
        <w:t>42#</w:t>
      </w:r>
      <w:r w:rsidR="004D0EA7">
        <w:rPr>
          <w:rFonts w:ascii="宋体" w:hAnsi="宋体" w:hint="eastAsia"/>
          <w:b w:val="0"/>
          <w:sz w:val="28"/>
          <w:szCs w:val="28"/>
        </w:rPr>
        <w:t>亮珠库，2</w:t>
      </w:r>
      <w:r w:rsidR="004D0EA7">
        <w:rPr>
          <w:rFonts w:ascii="宋体" w:hAnsi="宋体"/>
          <w:b w:val="0"/>
          <w:sz w:val="28"/>
          <w:szCs w:val="28"/>
        </w:rPr>
        <w:t>39#</w:t>
      </w:r>
      <w:r w:rsidR="004D0EA7">
        <w:rPr>
          <w:rFonts w:ascii="宋体" w:hAnsi="宋体" w:hint="eastAsia"/>
          <w:b w:val="0"/>
          <w:sz w:val="28"/>
          <w:szCs w:val="28"/>
        </w:rPr>
        <w:t>药柱库</w:t>
      </w:r>
      <w:r w:rsidR="004D0EA7" w:rsidRPr="00107B2E">
        <w:rPr>
          <w:rFonts w:ascii="宋体" w:hAnsi="宋体" w:hint="eastAsia"/>
          <w:b w:val="0"/>
          <w:sz w:val="28"/>
          <w:szCs w:val="28"/>
        </w:rPr>
        <w:t>组成的</w:t>
      </w:r>
      <w:r w:rsidR="004D0EA7">
        <w:rPr>
          <w:rFonts w:ascii="宋体" w:hAnsi="宋体" w:hint="eastAsia"/>
          <w:b w:val="0"/>
          <w:bCs/>
          <w:sz w:val="28"/>
          <w:szCs w:val="28"/>
        </w:rPr>
        <w:t>药物库区构成三级重大危险源。</w:t>
      </w:r>
    </w:p>
    <w:p w:rsidR="00470DFA" w:rsidRPr="00195CED" w:rsidRDefault="00470DFA" w:rsidP="00470DFA">
      <w:pPr>
        <w:spacing w:beforeLines="50" w:before="120" w:line="360" w:lineRule="auto"/>
        <w:outlineLvl w:val="2"/>
        <w:rPr>
          <w:rFonts w:ascii="黑体" w:eastAsia="黑体" w:hAnsi="黑体"/>
          <w:b w:val="0"/>
          <w:sz w:val="28"/>
          <w:szCs w:val="28"/>
        </w:rPr>
      </w:pPr>
      <w:bookmarkStart w:id="1326" w:name="_Toc299116626"/>
      <w:bookmarkStart w:id="1327" w:name="_Toc301187645"/>
      <w:bookmarkStart w:id="1328" w:name="_Toc310426057"/>
      <w:bookmarkStart w:id="1329" w:name="_Toc311733066"/>
      <w:bookmarkStart w:id="1330" w:name="_Toc312402024"/>
      <w:bookmarkStart w:id="1331" w:name="_Toc317348194"/>
      <w:bookmarkStart w:id="1332" w:name="_Toc318108440"/>
      <w:bookmarkStart w:id="1333" w:name="_Toc319681610"/>
      <w:bookmarkStart w:id="1334" w:name="_Toc323111212"/>
      <w:bookmarkStart w:id="1335" w:name="_Toc323220901"/>
      <w:bookmarkStart w:id="1336" w:name="_Toc329370222"/>
      <w:bookmarkStart w:id="1337" w:name="_Toc329442250"/>
      <w:bookmarkStart w:id="1338" w:name="_Toc329854034"/>
      <w:bookmarkStart w:id="1339" w:name="_Toc336524853"/>
      <w:bookmarkStart w:id="1340" w:name="_Toc338179310"/>
      <w:bookmarkStart w:id="1341" w:name="_Toc338578634"/>
      <w:bookmarkStart w:id="1342" w:name="_Toc342282176"/>
      <w:bookmarkStart w:id="1343" w:name="_Toc342378857"/>
      <w:bookmarkStart w:id="1344" w:name="_Toc58862054"/>
      <w:bookmarkStart w:id="1345" w:name="_Toc58946885"/>
      <w:bookmarkStart w:id="1346" w:name="_Toc115877799"/>
      <w:bookmarkStart w:id="1347" w:name="_Toc127982447"/>
      <w:bookmarkStart w:id="1348" w:name="_Toc143680685"/>
      <w:bookmarkStart w:id="1349" w:name="_Toc163313489"/>
      <w:bookmarkStart w:id="1350" w:name="_Toc181194124"/>
      <w:r w:rsidRPr="00195CED">
        <w:rPr>
          <w:rFonts w:ascii="黑体" w:eastAsia="黑体" w:hAnsi="黑体" w:hint="eastAsia"/>
          <w:b w:val="0"/>
          <w:sz w:val="28"/>
          <w:szCs w:val="28"/>
        </w:rPr>
        <w:t>5.8.1 重大危险源安全检查表法评价</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rsidR="00470DFA" w:rsidRPr="00195CED" w:rsidRDefault="00470DFA" w:rsidP="00470DFA">
      <w:pPr>
        <w:spacing w:line="360" w:lineRule="auto"/>
        <w:ind w:firstLineChars="200" w:firstLine="560"/>
        <w:rPr>
          <w:rFonts w:ascii="宋体" w:hAnsi="宋体"/>
          <w:b w:val="0"/>
          <w:sz w:val="28"/>
          <w:szCs w:val="28"/>
        </w:rPr>
      </w:pPr>
      <w:r w:rsidRPr="00195CED">
        <w:rPr>
          <w:rFonts w:ascii="宋体" w:hAnsi="宋体" w:hint="eastAsia"/>
          <w:b w:val="0"/>
          <w:sz w:val="28"/>
          <w:szCs w:val="28"/>
        </w:rPr>
        <w:t>根据《安全生产法》、</w:t>
      </w:r>
      <w:r w:rsidRPr="00195CED">
        <w:rPr>
          <w:rFonts w:ascii="宋体" w:hAnsi="宋体" w:hint="eastAsia"/>
          <w:b w:val="0"/>
          <w:sz w:val="28"/>
          <w:szCs w:val="28"/>
          <w:lang w:val="zh-CN"/>
        </w:rPr>
        <w:t>《安全生产许可证条例》、《</w:t>
      </w:r>
      <w:r w:rsidRPr="00195CED">
        <w:rPr>
          <w:rFonts w:ascii="宋体" w:hAnsi="宋体" w:hint="eastAsia"/>
          <w:b w:val="0"/>
          <w:sz w:val="28"/>
          <w:szCs w:val="28"/>
        </w:rPr>
        <w:t>烟花爆竹安全管理条例》、《关于规范重大危险源监督与管理工作的通知》、《生产经营单位安全生产事故应急预案编制导则》和《危险化学品重大危险源监督管理暂行规定》等法律法规对重大危险源监控、管理的要求，针对</w:t>
      </w:r>
      <w:r w:rsidR="00066891">
        <w:rPr>
          <w:rFonts w:ascii="宋体" w:hAnsi="宋体" w:hint="eastAsia"/>
          <w:b w:val="0"/>
          <w:sz w:val="28"/>
          <w:szCs w:val="28"/>
        </w:rPr>
        <w:t>浏阳市中祥烟花制造有限公司</w:t>
      </w:r>
      <w:r w:rsidRPr="00195CED">
        <w:rPr>
          <w:rFonts w:ascii="宋体" w:hAnsi="宋体" w:hint="eastAsia"/>
          <w:b w:val="0"/>
          <w:sz w:val="28"/>
          <w:szCs w:val="28"/>
        </w:rPr>
        <w:t>重大危险源的具体情况，本报告选用安全检查表对其进行定性的安全评价，检查表内容及符合性检查情况见表5.8-1。</w:t>
      </w:r>
    </w:p>
    <w:p w:rsidR="00470DFA" w:rsidRPr="00195CED" w:rsidRDefault="00470DFA" w:rsidP="00470DFA">
      <w:pPr>
        <w:autoSpaceDE w:val="0"/>
        <w:autoSpaceDN w:val="0"/>
        <w:adjustRightInd w:val="0"/>
        <w:jc w:val="center"/>
        <w:rPr>
          <w:rFonts w:ascii="黑体" w:eastAsia="黑体" w:hAnsi="宋体"/>
          <w:b w:val="0"/>
          <w:sz w:val="24"/>
        </w:rPr>
      </w:pPr>
      <w:r w:rsidRPr="00195CED">
        <w:rPr>
          <w:rFonts w:ascii="黑体" w:eastAsia="黑体" w:hAnsi="宋体" w:hint="eastAsia"/>
          <w:b w:val="0"/>
          <w:sz w:val="24"/>
        </w:rPr>
        <w:t xml:space="preserve">表5.8-1 </w:t>
      </w:r>
      <w:r w:rsidRPr="00195CED">
        <w:rPr>
          <w:rFonts w:ascii="黑体" w:eastAsia="黑体" w:hAnsi="宋体" w:hint="eastAsia"/>
          <w:b w:val="0"/>
          <w:sz w:val="24"/>
          <w:lang w:val="zh-CN"/>
        </w:rPr>
        <w:t>重大危险源安全管理检查表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3"/>
        <w:gridCol w:w="1761"/>
        <w:gridCol w:w="1455"/>
        <w:gridCol w:w="846"/>
        <w:gridCol w:w="1816"/>
        <w:gridCol w:w="477"/>
        <w:gridCol w:w="1624"/>
        <w:gridCol w:w="662"/>
      </w:tblGrid>
      <w:tr w:rsidR="00195CED" w:rsidRPr="00195CED" w:rsidTr="00470DFA">
        <w:trPr>
          <w:trHeight w:val="385"/>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szCs w:val="21"/>
              </w:rPr>
            </w:pPr>
            <w:r w:rsidRPr="00195CED">
              <w:rPr>
                <w:rFonts w:ascii="宋体" w:hAnsi="宋体" w:hint="eastAsia"/>
                <w:szCs w:val="21"/>
              </w:rPr>
              <w:t>序号</w:t>
            </w:r>
          </w:p>
        </w:tc>
        <w:tc>
          <w:tcPr>
            <w:tcW w:w="1753" w:type="pct"/>
            <w:gridSpan w:val="2"/>
            <w:vAlign w:val="center"/>
          </w:tcPr>
          <w:p w:rsidR="00470DFA" w:rsidRPr="00195CED" w:rsidRDefault="00470DFA" w:rsidP="00470DFA">
            <w:pPr>
              <w:autoSpaceDE w:val="0"/>
              <w:autoSpaceDN w:val="0"/>
              <w:adjustRightInd w:val="0"/>
              <w:spacing w:line="280" w:lineRule="exact"/>
              <w:jc w:val="center"/>
              <w:rPr>
                <w:rFonts w:ascii="宋体" w:hAnsi="宋体"/>
                <w:szCs w:val="21"/>
              </w:rPr>
            </w:pPr>
            <w:r w:rsidRPr="00195CED">
              <w:rPr>
                <w:rFonts w:ascii="宋体" w:hAnsi="宋体" w:hint="eastAsia"/>
                <w:szCs w:val="21"/>
              </w:rPr>
              <w:t>检查项目</w:t>
            </w:r>
          </w:p>
        </w:tc>
        <w:tc>
          <w:tcPr>
            <w:tcW w:w="1451" w:type="pct"/>
            <w:gridSpan w:val="2"/>
            <w:vAlign w:val="center"/>
          </w:tcPr>
          <w:p w:rsidR="00470DFA" w:rsidRPr="00195CED" w:rsidRDefault="00470DFA" w:rsidP="00470DFA">
            <w:pPr>
              <w:autoSpaceDE w:val="0"/>
              <w:autoSpaceDN w:val="0"/>
              <w:adjustRightInd w:val="0"/>
              <w:spacing w:line="280" w:lineRule="exact"/>
              <w:jc w:val="center"/>
              <w:rPr>
                <w:rFonts w:ascii="宋体" w:hAnsi="宋体"/>
                <w:szCs w:val="21"/>
              </w:rPr>
            </w:pPr>
            <w:r w:rsidRPr="00195CED">
              <w:rPr>
                <w:rFonts w:ascii="宋体" w:hAnsi="宋体" w:hint="eastAsia"/>
                <w:szCs w:val="21"/>
                <w:lang w:val="zh-CN"/>
              </w:rPr>
              <w:t>依据</w:t>
            </w:r>
          </w:p>
        </w:tc>
        <w:tc>
          <w:tcPr>
            <w:tcW w:w="1145" w:type="pct"/>
            <w:gridSpan w:val="2"/>
            <w:vAlign w:val="center"/>
          </w:tcPr>
          <w:p w:rsidR="00470DFA" w:rsidRPr="00195CED" w:rsidRDefault="00470DFA" w:rsidP="00470DFA">
            <w:pPr>
              <w:autoSpaceDE w:val="0"/>
              <w:autoSpaceDN w:val="0"/>
              <w:adjustRightInd w:val="0"/>
              <w:spacing w:line="280" w:lineRule="exact"/>
              <w:jc w:val="center"/>
              <w:rPr>
                <w:rFonts w:ascii="宋体" w:hAnsi="宋体"/>
                <w:szCs w:val="21"/>
              </w:rPr>
            </w:pPr>
            <w:r w:rsidRPr="00195CED">
              <w:rPr>
                <w:rFonts w:ascii="宋体" w:hAnsi="宋体" w:hint="eastAsia"/>
                <w:szCs w:val="21"/>
                <w:lang w:val="zh-CN"/>
              </w:rPr>
              <w:t>检查情况</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szCs w:val="21"/>
                <w:lang w:val="zh-CN"/>
              </w:rPr>
            </w:pPr>
            <w:r w:rsidRPr="00195CED">
              <w:rPr>
                <w:rFonts w:ascii="宋体" w:hAnsi="宋体" w:hint="eastAsia"/>
                <w:szCs w:val="21"/>
                <w:lang w:val="zh-CN"/>
              </w:rPr>
              <w:t>检查</w:t>
            </w:r>
          </w:p>
          <w:p w:rsidR="00470DFA" w:rsidRPr="00195CED" w:rsidRDefault="00470DFA" w:rsidP="00470DFA">
            <w:pPr>
              <w:autoSpaceDE w:val="0"/>
              <w:autoSpaceDN w:val="0"/>
              <w:adjustRightInd w:val="0"/>
              <w:spacing w:line="280" w:lineRule="exact"/>
              <w:jc w:val="center"/>
              <w:rPr>
                <w:rFonts w:ascii="宋体" w:hAnsi="宋体"/>
                <w:szCs w:val="21"/>
              </w:rPr>
            </w:pPr>
            <w:r w:rsidRPr="00195CED">
              <w:rPr>
                <w:rFonts w:ascii="宋体" w:hAnsi="宋体" w:hint="eastAsia"/>
                <w:szCs w:val="21"/>
                <w:lang w:val="zh-CN"/>
              </w:rPr>
              <w:t>结果</w:t>
            </w:r>
          </w:p>
        </w:tc>
      </w:tr>
      <w:tr w:rsidR="00195CED" w:rsidRPr="00195CED" w:rsidTr="00470DFA">
        <w:trPr>
          <w:trHeight w:val="947"/>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对本单位的危险化学品生产、经营、储存和使用装置、设施或者场所进行重大危险源辨识，并记录辨识过程与结果</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进行了辨识并记录过程和结果</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1578"/>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lastRenderedPageBreak/>
              <w:t>2</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对重大危险源进行安全评估并确定重大危险源等级，委托具有相应资质的安全评价机构进行安全评估，确定个人和社会风险值</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已进行分级，该企业储存单元中的药物总库区构成</w:t>
            </w:r>
            <w:r w:rsidR="00514B61">
              <w:rPr>
                <w:rFonts w:ascii="宋体" w:hAnsi="宋体" w:hint="eastAsia"/>
                <w:b w:val="0"/>
                <w:szCs w:val="21"/>
              </w:rPr>
              <w:t>三</w:t>
            </w:r>
            <w:r w:rsidRPr="00195CED">
              <w:rPr>
                <w:rFonts w:ascii="宋体" w:hAnsi="宋体" w:hint="eastAsia"/>
                <w:b w:val="0"/>
                <w:szCs w:val="21"/>
              </w:rPr>
              <w:t>级重大危险源</w:t>
            </w:r>
            <w:r w:rsidRPr="00195CED">
              <w:rPr>
                <w:rFonts w:ascii="宋体" w:hAnsi="宋体"/>
                <w:b w:val="0"/>
                <w:szCs w:val="21"/>
              </w:rPr>
              <w:br w:type="page"/>
            </w:r>
            <w:r w:rsidRPr="00195CED">
              <w:rPr>
                <w:rFonts w:ascii="宋体" w:hAnsi="宋体" w:hint="eastAsia"/>
                <w:b w:val="0"/>
                <w:szCs w:val="21"/>
              </w:rPr>
              <w:t>，不需要确定个人和社会风险值</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1658"/>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3</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ˎ̥" w:hAnsi="ˎ̥" w:cs="宋体"/>
                <w:b w:val="0"/>
                <w:kern w:val="0"/>
                <w:szCs w:val="21"/>
              </w:rPr>
              <w:t>对重大危险源应当登记建档，进行定期检测、评估、监控</w:t>
            </w:r>
            <w:r w:rsidRPr="00195CED">
              <w:rPr>
                <w:rFonts w:ascii="宋体" w:hAnsi="宋体" w:hint="eastAsia"/>
                <w:b w:val="0"/>
                <w:szCs w:val="21"/>
              </w:rPr>
              <w:t>、申报</w:t>
            </w:r>
            <w:r w:rsidRPr="00195CED">
              <w:rPr>
                <w:rFonts w:ascii="ˎ̥" w:hAnsi="ˎ̥" w:cs="宋体" w:hint="eastAsia"/>
                <w:b w:val="0"/>
                <w:kern w:val="0"/>
                <w:szCs w:val="21"/>
              </w:rPr>
              <w:t>，</w:t>
            </w:r>
            <w:r w:rsidRPr="00195CED">
              <w:rPr>
                <w:rFonts w:ascii="ˎ̥" w:hAnsi="ˎ̥" w:cs="宋体"/>
                <w:b w:val="0"/>
                <w:kern w:val="0"/>
                <w:szCs w:val="21"/>
              </w:rPr>
              <w:t>将本单位重大危险源及有关安全措施、应急措施报有关地方人民政府负责安全生产监督管理的部门和有关部门备案</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《安全生产法》</w:t>
            </w:r>
          </w:p>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已</w:t>
            </w:r>
            <w:r w:rsidRPr="00195CED">
              <w:rPr>
                <w:rFonts w:ascii="ˎ̥" w:hAnsi="ˎ̥" w:cs="宋体"/>
                <w:b w:val="0"/>
                <w:kern w:val="0"/>
                <w:szCs w:val="21"/>
              </w:rPr>
              <w:t>对重大危险源定期检测、监控</w:t>
            </w:r>
            <w:r w:rsidRPr="00195CED">
              <w:rPr>
                <w:rFonts w:ascii="宋体" w:hAnsi="宋体" w:hint="eastAsia"/>
                <w:b w:val="0"/>
                <w:szCs w:val="21"/>
              </w:rPr>
              <w:t>、申报、</w:t>
            </w:r>
            <w:r w:rsidRPr="00195CED">
              <w:rPr>
                <w:rFonts w:ascii="宋体" w:hAnsi="宋体" w:hint="eastAsia"/>
                <w:b w:val="0"/>
                <w:szCs w:val="21"/>
                <w:lang w:val="zh-CN"/>
              </w:rPr>
              <w:t>登记建档</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4</w:t>
            </w:r>
          </w:p>
        </w:tc>
        <w:tc>
          <w:tcPr>
            <w:tcW w:w="1753" w:type="pct"/>
            <w:gridSpan w:val="2"/>
            <w:vAlign w:val="center"/>
          </w:tcPr>
          <w:p w:rsidR="00470DFA" w:rsidRPr="00195CED" w:rsidRDefault="00470DFA" w:rsidP="00470DFA">
            <w:pPr>
              <w:autoSpaceDE w:val="0"/>
              <w:autoSpaceDN w:val="0"/>
              <w:adjustRightInd w:val="0"/>
              <w:spacing w:line="280" w:lineRule="exact"/>
              <w:rPr>
                <w:rFonts w:ascii="ˎ̥" w:hAnsi="ˎ̥" w:cs="宋体"/>
                <w:b w:val="0"/>
                <w:kern w:val="0"/>
                <w:szCs w:val="21"/>
              </w:rPr>
            </w:pPr>
            <w:r w:rsidRPr="00195CED">
              <w:rPr>
                <w:rFonts w:ascii="ˎ̥" w:hAnsi="ˎ̥" w:cs="宋体" w:hint="eastAsia"/>
                <w:b w:val="0"/>
                <w:kern w:val="0"/>
                <w:szCs w:val="21"/>
              </w:rPr>
              <w:t>重大危险源评估报告应当客观公正、数据准确、内容完整、结论明确、措施可行</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以安全评价报告代替安全评估报告，有关重大危险源的内容符合要求</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685"/>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5</w:t>
            </w:r>
          </w:p>
        </w:tc>
        <w:tc>
          <w:tcPr>
            <w:tcW w:w="1753" w:type="pct"/>
            <w:gridSpan w:val="2"/>
            <w:vAlign w:val="center"/>
          </w:tcPr>
          <w:p w:rsidR="00470DFA" w:rsidRPr="00195CED" w:rsidRDefault="00470DFA" w:rsidP="00470DFA">
            <w:pPr>
              <w:autoSpaceDE w:val="0"/>
              <w:autoSpaceDN w:val="0"/>
              <w:adjustRightInd w:val="0"/>
              <w:spacing w:line="280" w:lineRule="exact"/>
              <w:rPr>
                <w:rFonts w:ascii="ˎ̥" w:hAnsi="ˎ̥" w:cs="宋体"/>
                <w:b w:val="0"/>
                <w:kern w:val="0"/>
                <w:szCs w:val="21"/>
              </w:rPr>
            </w:pPr>
            <w:r w:rsidRPr="00195CED">
              <w:rPr>
                <w:rFonts w:ascii="宋体" w:hAnsi="宋体" w:hint="eastAsia"/>
                <w:b w:val="0"/>
                <w:szCs w:val="21"/>
                <w:lang w:val="zh-CN"/>
              </w:rPr>
              <w:t>保证重大危险源安全生产所必需的安全投入</w:t>
            </w:r>
          </w:p>
        </w:tc>
        <w:tc>
          <w:tcPr>
            <w:tcW w:w="1451" w:type="pct"/>
            <w:gridSpan w:val="2"/>
            <w:vMerge w:val="restart"/>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已投入必要的安全生产保证资金</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965"/>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6</w:t>
            </w:r>
          </w:p>
        </w:tc>
        <w:tc>
          <w:tcPr>
            <w:tcW w:w="1753" w:type="pct"/>
            <w:gridSpan w:val="2"/>
            <w:vAlign w:val="center"/>
          </w:tcPr>
          <w:p w:rsidR="00470DFA" w:rsidRPr="00195CED" w:rsidRDefault="00470DFA" w:rsidP="00470DFA">
            <w:pPr>
              <w:autoSpaceDE w:val="0"/>
              <w:autoSpaceDN w:val="0"/>
              <w:adjustRightInd w:val="0"/>
              <w:spacing w:line="280" w:lineRule="exact"/>
              <w:rPr>
                <w:rFonts w:ascii="ˎ̥" w:hAnsi="ˎ̥" w:cs="宋体"/>
                <w:b w:val="0"/>
                <w:kern w:val="0"/>
                <w:szCs w:val="21"/>
              </w:rPr>
            </w:pPr>
            <w:r w:rsidRPr="00195CED">
              <w:rPr>
                <w:rFonts w:ascii="宋体" w:hAnsi="宋体" w:hint="eastAsia"/>
                <w:b w:val="0"/>
                <w:szCs w:val="21"/>
                <w:lang w:val="zh-CN"/>
              </w:rPr>
              <w:t>建立完善重大危险源安全管理规章制度和安全操作规程，并采取有效措施保证其得到执行</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建立了完善的规章制度、操作规程并有效执行。</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7</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根据构成重大危险源的危险化学品种类、数量、生产、使用工艺（方式）或者相关设备、设施等实际情况，建立健全安全监测监控体系，完善控制措施</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企业已在药物库区等重点部位安装了视频监控，并建立健全有安全监测监控体系。</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1522"/>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8</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定期对重大危险源的安全设施和安全监测监控系统进行检测、检验，并进行经常性维护、保养，保证重大危险源的安全设施和安全监测监控系统有效、可靠运行</w:t>
            </w:r>
          </w:p>
        </w:tc>
        <w:tc>
          <w:tcPr>
            <w:tcW w:w="1451" w:type="pct"/>
            <w:gridSpan w:val="2"/>
            <w:vMerge w:val="restart"/>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lang w:val="zh-CN"/>
              </w:rPr>
              <w:t>定期对重大危险源的安全设施进行检查、检测，经常性维护、保养</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1529"/>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9</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明确重大危险源中关键装置、重点部位的责任人或者责任机构，并对重大危险源的安全生产状况进行定期检查，及时采取措施消除事故隐患</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配备责任人对安全生产状况进行定期检查</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670"/>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10</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对重大危险源的管理和操作岗位人员进行安全操作技能培训</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195CED" w:rsidRDefault="004D0EA7" w:rsidP="00470DFA">
            <w:pPr>
              <w:autoSpaceDE w:val="0"/>
              <w:autoSpaceDN w:val="0"/>
              <w:adjustRightInd w:val="0"/>
              <w:spacing w:line="280" w:lineRule="exact"/>
              <w:rPr>
                <w:rFonts w:ascii="宋体" w:hAnsi="宋体"/>
                <w:b w:val="0"/>
                <w:szCs w:val="21"/>
              </w:rPr>
            </w:pPr>
            <w:r w:rsidRPr="00D37B7E">
              <w:rPr>
                <w:rFonts w:ascii="宋体" w:hAnsi="宋体" w:hint="eastAsia"/>
                <w:b w:val="0"/>
                <w:szCs w:val="21"/>
              </w:rPr>
              <w:t>全员已进行培训</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1373"/>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11</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在重大危险源所在场所设置明显的安全警示标志</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《危险化学品重大危险源监督管理暂行规定》、《关于规范重大危险源监督与管理工作的通知》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设置有安全警示标志</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12</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告知重大危险源所可能发生的事故后果及应急措施</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《安全生产法》、《危险化学品重大危险源监督管理暂行规定》、《关于规范重</w:t>
            </w:r>
            <w:r w:rsidRPr="00195CED">
              <w:rPr>
                <w:rFonts w:ascii="宋体" w:hAnsi="宋体" w:hint="eastAsia"/>
                <w:b w:val="0"/>
                <w:szCs w:val="21"/>
                <w:lang w:val="zh-CN"/>
              </w:rPr>
              <w:lastRenderedPageBreak/>
              <w:t>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ˎ̥" w:hAnsi="ˎ̥" w:cs="宋体" w:hint="eastAsia"/>
                <w:b w:val="0"/>
                <w:kern w:val="0"/>
                <w:szCs w:val="21"/>
              </w:rPr>
              <w:lastRenderedPageBreak/>
              <w:t>已</w:t>
            </w:r>
            <w:r w:rsidRPr="00195CED">
              <w:rPr>
                <w:rFonts w:ascii="ˎ̥" w:hAnsi="ˎ̥" w:cs="宋体"/>
                <w:b w:val="0"/>
                <w:kern w:val="0"/>
                <w:szCs w:val="21"/>
              </w:rPr>
              <w:t>告知从业人员和相关人员在紧急情况下应当采取的应</w:t>
            </w:r>
            <w:r w:rsidRPr="00195CED">
              <w:rPr>
                <w:rFonts w:ascii="ˎ̥" w:hAnsi="ˎ̥" w:cs="宋体"/>
                <w:b w:val="0"/>
                <w:kern w:val="0"/>
                <w:szCs w:val="21"/>
              </w:rPr>
              <w:lastRenderedPageBreak/>
              <w:t>急措施。</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lastRenderedPageBreak/>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13</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rPr>
              <w:t>制定重大危险源应急救援预案</w:t>
            </w:r>
          </w:p>
        </w:tc>
        <w:tc>
          <w:tcPr>
            <w:tcW w:w="1451" w:type="pct"/>
            <w:gridSpan w:val="2"/>
            <w:vAlign w:val="center"/>
          </w:tcPr>
          <w:p w:rsidR="00470DFA" w:rsidRPr="00195CED" w:rsidRDefault="00470DFA" w:rsidP="00470DFA">
            <w:pPr>
              <w:rPr>
                <w:rFonts w:ascii="宋体" w:hAnsi="宋体"/>
                <w:b w:val="0"/>
                <w:szCs w:val="21"/>
                <w:lang w:val="zh-CN"/>
              </w:rPr>
            </w:pPr>
            <w:r w:rsidRPr="00195CED">
              <w:rPr>
                <w:rFonts w:ascii="宋体" w:hAnsi="宋体" w:hint="eastAsia"/>
                <w:b w:val="0"/>
                <w:szCs w:val="21"/>
                <w:lang w:val="zh-CN"/>
              </w:rPr>
              <w:t>《安全生产法》、《</w:t>
            </w:r>
            <w:r w:rsidRPr="00195CED">
              <w:rPr>
                <w:rFonts w:ascii="Times New Roman" w:hAnsi="Times New Roman" w:hint="eastAsia"/>
                <w:b w:val="0"/>
              </w:rPr>
              <w:t>安全生产许可证条例</w:t>
            </w:r>
            <w:r w:rsidRPr="00195CED">
              <w:rPr>
                <w:rFonts w:ascii="宋体" w:hAnsi="宋体" w:hint="eastAsia"/>
                <w:b w:val="0"/>
                <w:szCs w:val="21"/>
                <w:lang w:val="zh-CN"/>
              </w:rPr>
              <w:t>》、《生产经营单位安全生产事故应急预案编制导则》</w:t>
            </w:r>
          </w:p>
        </w:tc>
        <w:tc>
          <w:tcPr>
            <w:tcW w:w="1145" w:type="pct"/>
            <w:gridSpan w:val="2"/>
            <w:vAlign w:val="center"/>
          </w:tcPr>
          <w:p w:rsidR="00470DFA" w:rsidRPr="00195CED" w:rsidRDefault="00470DFA" w:rsidP="004D0EA7">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按照GB/T29639</w:t>
            </w:r>
            <w:r w:rsidRPr="00195CED">
              <w:rPr>
                <w:rFonts w:ascii="宋体" w:hAnsi="宋体"/>
                <w:b w:val="0"/>
                <w:szCs w:val="21"/>
              </w:rPr>
              <w:t>-2020</w:t>
            </w:r>
            <w:r w:rsidRPr="00195CED">
              <w:rPr>
                <w:rFonts w:ascii="宋体" w:hAnsi="宋体" w:hint="eastAsia"/>
                <w:b w:val="0"/>
                <w:szCs w:val="21"/>
              </w:rPr>
              <w:t>的要求制定应急救援预案</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849"/>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14</w:t>
            </w:r>
          </w:p>
        </w:tc>
        <w:tc>
          <w:tcPr>
            <w:tcW w:w="1753" w:type="pct"/>
            <w:gridSpan w:val="2"/>
            <w:vAlign w:val="center"/>
          </w:tcPr>
          <w:p w:rsidR="00470DFA" w:rsidRPr="00195CED" w:rsidRDefault="00470DFA" w:rsidP="00470DFA">
            <w:pPr>
              <w:rPr>
                <w:rFonts w:ascii="宋体" w:hAnsi="宋体" w:cs="宋体"/>
                <w:b w:val="0"/>
                <w:szCs w:val="21"/>
              </w:rPr>
            </w:pPr>
            <w:r w:rsidRPr="00195CED">
              <w:rPr>
                <w:rFonts w:ascii="宋体" w:hAnsi="宋体" w:hint="eastAsia"/>
                <w:b w:val="0"/>
                <w:szCs w:val="21"/>
              </w:rPr>
              <w:t>是否建立重大危险源应急救援组织或指定兼职应急救援人员</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《安全生产法》、《烟花爆竹安全管理条例》</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建立了应急救援组织并指定专门救援人员</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15</w:t>
            </w:r>
          </w:p>
        </w:tc>
        <w:tc>
          <w:tcPr>
            <w:tcW w:w="1753" w:type="pct"/>
            <w:gridSpan w:val="2"/>
            <w:vAlign w:val="center"/>
          </w:tcPr>
          <w:p w:rsidR="00470DFA" w:rsidRPr="00195CED" w:rsidRDefault="00470DFA" w:rsidP="00470DFA">
            <w:pPr>
              <w:rPr>
                <w:rFonts w:ascii="宋体" w:hAnsi="宋体" w:cs="宋体"/>
                <w:b w:val="0"/>
                <w:szCs w:val="21"/>
              </w:rPr>
            </w:pPr>
            <w:r w:rsidRPr="00195CED">
              <w:rPr>
                <w:rFonts w:ascii="宋体" w:hAnsi="宋体" w:hint="eastAsia"/>
                <w:b w:val="0"/>
                <w:szCs w:val="21"/>
              </w:rPr>
              <w:t>是否按要求配备应急救援器材配备必要的防护装备及应急救援器材、设备、物资</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《安全生产法》、《烟花爆竹安全管理条例》、《危险化学品重大危险源监督管理暂行规定》、《关于规范重大危险源监督与管理工作的通知》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配备了消防、救护等应急救援器材</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16</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制定重大危险源事故应急预案演练计划，</w:t>
            </w:r>
            <w:r w:rsidRPr="00195CED">
              <w:rPr>
                <w:rFonts w:ascii="宋体" w:hAnsi="宋体" w:hint="eastAsia"/>
                <w:b w:val="0"/>
                <w:szCs w:val="21"/>
              </w:rPr>
              <w:t>按规定进行应急救援演练，并对演练过程进行总结</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《危险化学品重大危险源监督管理暂行规定》</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制定有</w:t>
            </w:r>
            <w:r w:rsidRPr="00195CED">
              <w:rPr>
                <w:rFonts w:ascii="宋体" w:hAnsi="宋体" w:hint="eastAsia"/>
                <w:b w:val="0"/>
                <w:szCs w:val="21"/>
                <w:lang w:val="zh-CN"/>
              </w:rPr>
              <w:t>应急预案演练计划，</w:t>
            </w:r>
            <w:r w:rsidRPr="00195CED">
              <w:rPr>
                <w:rFonts w:ascii="宋体" w:hAnsi="宋体" w:hint="eastAsia"/>
                <w:b w:val="0"/>
                <w:szCs w:val="21"/>
              </w:rPr>
              <w:t>并着手进行应急救援演练</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17</w:t>
            </w:r>
          </w:p>
        </w:tc>
        <w:tc>
          <w:tcPr>
            <w:tcW w:w="1753" w:type="pct"/>
            <w:gridSpan w:val="2"/>
            <w:vAlign w:val="center"/>
          </w:tcPr>
          <w:p w:rsidR="00470DFA" w:rsidRPr="00195CED" w:rsidRDefault="00470DFA" w:rsidP="00470DFA">
            <w:pPr>
              <w:rPr>
                <w:rFonts w:ascii="宋体" w:hAnsi="宋体" w:cs="宋体"/>
                <w:b w:val="0"/>
                <w:szCs w:val="21"/>
              </w:rPr>
            </w:pPr>
            <w:r w:rsidRPr="00195CED">
              <w:rPr>
                <w:rFonts w:ascii="Times New Roman" w:hAnsi="Times New Roman" w:hint="eastAsia"/>
                <w:b w:val="0"/>
                <w:szCs w:val="21"/>
              </w:rPr>
              <w:t>按规定正常开展重大危险源安全活动并形成记录</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《关于规范重大危险源监督与管理工作的通知》</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Times New Roman" w:hAnsi="Times New Roman" w:hint="eastAsia"/>
                <w:b w:val="0"/>
                <w:szCs w:val="21"/>
              </w:rPr>
              <w:t>定期开展了重大危险源安全活动并形成记录</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18</w:t>
            </w:r>
          </w:p>
        </w:tc>
        <w:tc>
          <w:tcPr>
            <w:tcW w:w="1753" w:type="pct"/>
            <w:gridSpan w:val="2"/>
            <w:vAlign w:val="center"/>
          </w:tcPr>
          <w:p w:rsidR="00470DFA" w:rsidRPr="00195CED" w:rsidRDefault="00470DFA" w:rsidP="00470DFA">
            <w:pPr>
              <w:rPr>
                <w:rFonts w:ascii="宋体" w:hAnsi="宋体" w:cs="宋体"/>
                <w:b w:val="0"/>
                <w:szCs w:val="21"/>
              </w:rPr>
            </w:pPr>
            <w:r w:rsidRPr="00195CED">
              <w:rPr>
                <w:rFonts w:ascii="Times New Roman" w:hAnsi="Times New Roman" w:hint="eastAsia"/>
                <w:b w:val="0"/>
                <w:szCs w:val="21"/>
              </w:rPr>
              <w:t>按规定对重大危险源作业人员进行安全培训和考核</w:t>
            </w:r>
          </w:p>
        </w:tc>
        <w:tc>
          <w:tcPr>
            <w:tcW w:w="1451" w:type="pct"/>
            <w:gridSpan w:val="2"/>
            <w:vMerge w:val="restart"/>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《安全生产法》、《烟花爆竹安全管理条例》</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按要求进行了培训和考核</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19</w:t>
            </w:r>
          </w:p>
        </w:tc>
        <w:tc>
          <w:tcPr>
            <w:tcW w:w="1753" w:type="pct"/>
            <w:gridSpan w:val="2"/>
            <w:vAlign w:val="center"/>
          </w:tcPr>
          <w:p w:rsidR="00470DFA" w:rsidRPr="00195CED" w:rsidRDefault="00470DFA" w:rsidP="00470DFA">
            <w:pPr>
              <w:rPr>
                <w:rFonts w:ascii="宋体" w:hAnsi="宋体" w:cs="宋体"/>
                <w:b w:val="0"/>
                <w:szCs w:val="21"/>
              </w:rPr>
            </w:pPr>
            <w:r w:rsidRPr="00195CED">
              <w:rPr>
                <w:rFonts w:ascii="Times New Roman" w:hAnsi="Times New Roman" w:hint="eastAsia"/>
                <w:b w:val="0"/>
                <w:szCs w:val="21"/>
              </w:rPr>
              <w:t>定期开展重大危险源专项检查和事故隐患排查整改</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Times New Roman" w:hAnsi="Times New Roman" w:hint="eastAsia"/>
                <w:b w:val="0"/>
                <w:szCs w:val="21"/>
              </w:rPr>
              <w:t>开展了重大危险源专项检查和事故隐患排查整改</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20</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lang w:val="zh-CN"/>
              </w:rPr>
              <w:t>建立、健全主要负责人、分管负责人、安全生产管理人员、职能部门、岗位安全生产责任制。</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rPr>
            </w:pP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建立了各岗位安全职责</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284"/>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21</w:t>
            </w:r>
          </w:p>
        </w:tc>
        <w:tc>
          <w:tcPr>
            <w:tcW w:w="1753" w:type="pct"/>
            <w:gridSpan w:val="2"/>
            <w:vAlign w:val="center"/>
          </w:tcPr>
          <w:p w:rsidR="00470DFA" w:rsidRPr="00195CED" w:rsidRDefault="00470DFA" w:rsidP="00470DFA">
            <w:pPr>
              <w:rPr>
                <w:rFonts w:ascii="宋体" w:hAnsi="宋体" w:cs="宋体"/>
                <w:b w:val="0"/>
                <w:szCs w:val="21"/>
              </w:rPr>
            </w:pPr>
            <w:r w:rsidRPr="00195CED">
              <w:rPr>
                <w:rFonts w:ascii="宋体" w:hAnsi="宋体" w:hint="eastAsia"/>
                <w:b w:val="0"/>
                <w:szCs w:val="21"/>
                <w:lang w:val="zh-CN"/>
              </w:rPr>
              <w:t>依法参加工伤保险</w:t>
            </w:r>
          </w:p>
        </w:tc>
        <w:tc>
          <w:tcPr>
            <w:tcW w:w="1451" w:type="pct"/>
            <w:gridSpan w:val="2"/>
            <w:vMerge/>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rPr>
              <w:t>依法参加工伤保险</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628"/>
        </w:trPr>
        <w:tc>
          <w:tcPr>
            <w:tcW w:w="290"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22</w:t>
            </w:r>
          </w:p>
        </w:tc>
        <w:tc>
          <w:tcPr>
            <w:tcW w:w="1753"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lang w:val="zh-CN"/>
              </w:rPr>
              <w:t>主要负责人、安全管理、特种作业人员经安监部门考核合格，并取得安全资格证书</w:t>
            </w:r>
          </w:p>
        </w:tc>
        <w:tc>
          <w:tcPr>
            <w:tcW w:w="1451"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lang w:val="zh-CN"/>
              </w:rPr>
            </w:pPr>
            <w:r w:rsidRPr="00195CED">
              <w:rPr>
                <w:rFonts w:ascii="宋体" w:hAnsi="宋体" w:hint="eastAsia"/>
                <w:b w:val="0"/>
                <w:szCs w:val="21"/>
                <w:lang w:val="zh-CN"/>
              </w:rPr>
              <w:t>《烟花爆竹安全管理条例》</w:t>
            </w:r>
          </w:p>
        </w:tc>
        <w:tc>
          <w:tcPr>
            <w:tcW w:w="1145" w:type="pct"/>
            <w:gridSpan w:val="2"/>
            <w:vAlign w:val="center"/>
          </w:tcPr>
          <w:p w:rsidR="00470DFA" w:rsidRPr="00195CED" w:rsidRDefault="00470DFA" w:rsidP="00470DFA">
            <w:pPr>
              <w:autoSpaceDE w:val="0"/>
              <w:autoSpaceDN w:val="0"/>
              <w:adjustRightInd w:val="0"/>
              <w:spacing w:line="280" w:lineRule="exact"/>
              <w:rPr>
                <w:rFonts w:ascii="宋体" w:hAnsi="宋体"/>
                <w:b w:val="0"/>
                <w:szCs w:val="21"/>
              </w:rPr>
            </w:pPr>
            <w:r w:rsidRPr="00195CED">
              <w:rPr>
                <w:rFonts w:ascii="宋体" w:hAnsi="宋体" w:hint="eastAsia"/>
                <w:b w:val="0"/>
                <w:szCs w:val="21"/>
                <w:lang w:val="zh-CN"/>
              </w:rPr>
              <w:t>考核合格，并取得安全资格证书</w:t>
            </w:r>
          </w:p>
        </w:tc>
        <w:tc>
          <w:tcPr>
            <w:tcW w:w="361" w:type="pct"/>
            <w:vAlign w:val="center"/>
          </w:tcPr>
          <w:p w:rsidR="00470DFA" w:rsidRPr="00195CED" w:rsidRDefault="00470DFA" w:rsidP="00470DFA">
            <w:pPr>
              <w:autoSpaceDE w:val="0"/>
              <w:autoSpaceDN w:val="0"/>
              <w:adjustRightInd w:val="0"/>
              <w:spacing w:line="280" w:lineRule="exact"/>
              <w:jc w:val="center"/>
              <w:rPr>
                <w:rFonts w:ascii="宋体" w:hAnsi="宋体"/>
                <w:b w:val="0"/>
                <w:szCs w:val="21"/>
              </w:rPr>
            </w:pPr>
            <w:r w:rsidRPr="00195CED">
              <w:rPr>
                <w:rFonts w:ascii="宋体" w:hAnsi="宋体" w:hint="eastAsia"/>
                <w:b w:val="0"/>
                <w:szCs w:val="21"/>
              </w:rPr>
              <w:t>合格</w:t>
            </w:r>
          </w:p>
        </w:tc>
      </w:tr>
      <w:tr w:rsidR="00195CED" w:rsidRPr="00195CED" w:rsidTr="00470DFA">
        <w:trPr>
          <w:trHeight w:val="402"/>
        </w:trPr>
        <w:tc>
          <w:tcPr>
            <w:tcW w:w="5000" w:type="pct"/>
            <w:gridSpan w:val="8"/>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重大危险源检查结果</w:t>
            </w:r>
          </w:p>
        </w:tc>
      </w:tr>
      <w:tr w:rsidR="00195CED" w:rsidRPr="00195CED" w:rsidTr="00470DFA">
        <w:trPr>
          <w:trHeight w:val="402"/>
        </w:trPr>
        <w:tc>
          <w:tcPr>
            <w:tcW w:w="1250"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表中项数</w:t>
            </w:r>
          </w:p>
        </w:tc>
        <w:tc>
          <w:tcPr>
            <w:tcW w:w="1254"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适用项数</w:t>
            </w:r>
          </w:p>
        </w:tc>
        <w:tc>
          <w:tcPr>
            <w:tcW w:w="1250"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符合项数</w:t>
            </w:r>
          </w:p>
        </w:tc>
        <w:tc>
          <w:tcPr>
            <w:tcW w:w="1246"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不符合项数</w:t>
            </w:r>
          </w:p>
        </w:tc>
      </w:tr>
      <w:tr w:rsidR="00195CED" w:rsidRPr="00195CED" w:rsidTr="00470DFA">
        <w:trPr>
          <w:trHeight w:val="402"/>
        </w:trPr>
        <w:tc>
          <w:tcPr>
            <w:tcW w:w="1250"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22</w:t>
            </w:r>
          </w:p>
        </w:tc>
        <w:tc>
          <w:tcPr>
            <w:tcW w:w="1254"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22</w:t>
            </w:r>
          </w:p>
        </w:tc>
        <w:tc>
          <w:tcPr>
            <w:tcW w:w="1250"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22</w:t>
            </w:r>
          </w:p>
        </w:tc>
        <w:tc>
          <w:tcPr>
            <w:tcW w:w="1246" w:type="pct"/>
            <w:gridSpan w:val="2"/>
            <w:vAlign w:val="center"/>
          </w:tcPr>
          <w:p w:rsidR="00470DFA" w:rsidRPr="00195CED" w:rsidRDefault="00470DFA" w:rsidP="00470DFA">
            <w:pPr>
              <w:spacing w:line="280" w:lineRule="exact"/>
              <w:jc w:val="center"/>
              <w:rPr>
                <w:rFonts w:ascii="宋体" w:hAnsi="宋体"/>
                <w:b w:val="0"/>
                <w:szCs w:val="21"/>
              </w:rPr>
            </w:pPr>
            <w:r w:rsidRPr="00195CED">
              <w:rPr>
                <w:rFonts w:ascii="宋体" w:hAnsi="宋体" w:hint="eastAsia"/>
                <w:b w:val="0"/>
                <w:szCs w:val="21"/>
              </w:rPr>
              <w:t>0</w:t>
            </w:r>
          </w:p>
        </w:tc>
      </w:tr>
    </w:tbl>
    <w:p w:rsidR="00470DFA" w:rsidRPr="00195CED" w:rsidRDefault="00470DFA" w:rsidP="00470DFA">
      <w:pPr>
        <w:keepLines/>
        <w:widowControl/>
        <w:spacing w:beforeLines="50" w:before="120" w:line="360" w:lineRule="auto"/>
        <w:outlineLvl w:val="2"/>
        <w:rPr>
          <w:rFonts w:ascii="黑体" w:eastAsia="黑体" w:hAnsi="Times New Roman"/>
          <w:b w:val="0"/>
          <w:bCs/>
          <w:snapToGrid w:val="0"/>
          <w:sz w:val="28"/>
        </w:rPr>
      </w:pPr>
      <w:bookmarkStart w:id="1351" w:name="_Toc101790932"/>
      <w:bookmarkStart w:id="1352" w:name="_Toc102067368"/>
      <w:bookmarkStart w:id="1353" w:name="_Toc104024216"/>
      <w:bookmarkStart w:id="1354" w:name="_Toc115683418"/>
      <w:bookmarkStart w:id="1355" w:name="_Toc116145924"/>
      <w:bookmarkStart w:id="1356" w:name="_Toc116997430"/>
      <w:bookmarkStart w:id="1357" w:name="_Toc117490655"/>
      <w:bookmarkStart w:id="1358" w:name="_Toc127982448"/>
      <w:bookmarkStart w:id="1359" w:name="_Toc143680686"/>
      <w:bookmarkStart w:id="1360" w:name="_Toc163313490"/>
      <w:bookmarkStart w:id="1361" w:name="_Toc181194125"/>
      <w:r w:rsidRPr="00195CED">
        <w:rPr>
          <w:rFonts w:ascii="黑体" w:eastAsia="黑体" w:hAnsi="Times New Roman" w:hint="eastAsia"/>
          <w:b w:val="0"/>
          <w:bCs/>
          <w:snapToGrid w:val="0"/>
          <w:sz w:val="28"/>
        </w:rPr>
        <w:t>5.8.2重大危险源评价结论</w:t>
      </w:r>
      <w:bookmarkEnd w:id="1351"/>
      <w:bookmarkEnd w:id="1352"/>
      <w:bookmarkEnd w:id="1353"/>
      <w:bookmarkEnd w:id="1354"/>
      <w:bookmarkEnd w:id="1355"/>
      <w:bookmarkEnd w:id="1356"/>
      <w:bookmarkEnd w:id="1357"/>
      <w:bookmarkEnd w:id="1358"/>
      <w:bookmarkEnd w:id="1359"/>
      <w:bookmarkEnd w:id="1360"/>
      <w:bookmarkEnd w:id="1361"/>
    </w:p>
    <w:p w:rsidR="00470DFA" w:rsidRPr="00195CED" w:rsidRDefault="00470DFA" w:rsidP="004D0EA7">
      <w:pPr>
        <w:spacing w:line="360" w:lineRule="auto"/>
        <w:ind w:firstLineChars="200" w:firstLine="560"/>
        <w:jc w:val="left"/>
        <w:rPr>
          <w:rFonts w:ascii="宋体" w:hAnsi="宋体"/>
          <w:b w:val="0"/>
          <w:bCs/>
          <w:sz w:val="28"/>
        </w:rPr>
      </w:pPr>
      <w:r w:rsidRPr="00195CED">
        <w:rPr>
          <w:rFonts w:ascii="宋体" w:hAnsi="宋体" w:hint="eastAsia"/>
          <w:b w:val="0"/>
          <w:bCs/>
          <w:sz w:val="28"/>
        </w:rPr>
        <w:t>通过对本项目重大危险源分级及对其安全管理检查表评价，本单元危险有害因素处于受控状态，评价结果为合格。</w:t>
      </w:r>
    </w:p>
    <w:p w:rsidR="00FB72D9" w:rsidRPr="00195CED" w:rsidRDefault="00FB72D9" w:rsidP="00FB72D9">
      <w:pPr>
        <w:keepNext/>
        <w:keepLines/>
        <w:spacing w:beforeLines="50" w:before="120" w:line="360" w:lineRule="auto"/>
        <w:outlineLvl w:val="1"/>
        <w:rPr>
          <w:rFonts w:ascii="黑体" w:eastAsia="黑体" w:hAnsi="宋体"/>
          <w:b w:val="0"/>
          <w:bCs/>
          <w:snapToGrid w:val="0"/>
          <w:sz w:val="30"/>
          <w:szCs w:val="30"/>
        </w:rPr>
      </w:pPr>
      <w:bookmarkStart w:id="1362" w:name="_Toc203917367"/>
      <w:r w:rsidRPr="00195CED">
        <w:rPr>
          <w:rFonts w:ascii="黑体" w:eastAsia="黑体" w:hAnsi="宋体" w:hint="eastAsia"/>
          <w:b w:val="0"/>
          <w:bCs/>
          <w:snapToGrid w:val="0"/>
          <w:sz w:val="30"/>
          <w:szCs w:val="30"/>
        </w:rPr>
        <w:t>5.9重大生产安全事故隐患判定单元</w:t>
      </w:r>
      <w:bookmarkEnd w:id="1362"/>
    </w:p>
    <w:p w:rsidR="00FB72D9" w:rsidRPr="00195CED" w:rsidRDefault="00FB72D9" w:rsidP="004D0EA7">
      <w:pPr>
        <w:spacing w:line="360" w:lineRule="auto"/>
        <w:ind w:firstLineChars="200" w:firstLine="560"/>
        <w:jc w:val="left"/>
        <w:rPr>
          <w:rFonts w:ascii="宋体" w:hAnsi="宋体"/>
          <w:b w:val="0"/>
          <w:bCs/>
          <w:sz w:val="28"/>
        </w:rPr>
      </w:pPr>
      <w:r w:rsidRPr="00195CED">
        <w:rPr>
          <w:rFonts w:ascii="宋体" w:hAnsi="宋体" w:hint="eastAsia"/>
          <w:b w:val="0"/>
          <w:bCs/>
          <w:sz w:val="28"/>
        </w:rPr>
        <w:t>依据《烟花爆竹生产经营单位重大生产安全事故隐患判定标准（试</w:t>
      </w:r>
      <w:r w:rsidRPr="00195CED">
        <w:rPr>
          <w:rFonts w:ascii="宋体" w:hAnsi="宋体" w:hint="eastAsia"/>
          <w:b w:val="0"/>
          <w:bCs/>
          <w:sz w:val="28"/>
        </w:rPr>
        <w:lastRenderedPageBreak/>
        <w:t>行）》，评价组在该项目现场检查期间对以下情形进行检查，判定该企业在本评价报告出具时是否存在重大生产安全事故隐患</w:t>
      </w:r>
    </w:p>
    <w:p w:rsidR="00FB72D9" w:rsidRPr="00195CED" w:rsidRDefault="00FB72D9" w:rsidP="00FB72D9">
      <w:pPr>
        <w:spacing w:line="480" w:lineRule="exact"/>
        <w:jc w:val="center"/>
        <w:rPr>
          <w:rFonts w:ascii="黑体" w:eastAsia="黑体" w:hAnsi="黑体"/>
          <w:b w:val="0"/>
          <w:sz w:val="24"/>
        </w:rPr>
      </w:pPr>
      <w:r w:rsidRPr="00195CED">
        <w:rPr>
          <w:rFonts w:ascii="黑体" w:eastAsia="黑体" w:hAnsi="黑体" w:hint="eastAsia"/>
          <w:b w:val="0"/>
          <w:sz w:val="24"/>
        </w:rPr>
        <w:t>表5.9-1 烟花爆竹生产经营单位重大生产安全事故隐患判定表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40"/>
        <w:gridCol w:w="2774"/>
        <w:gridCol w:w="3810"/>
        <w:gridCol w:w="1721"/>
      </w:tblGrid>
      <w:tr w:rsidR="00195CED" w:rsidRPr="00195CED" w:rsidTr="00735AE1">
        <w:trPr>
          <w:trHeight w:val="425"/>
          <w:tblHeade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szCs w:val="21"/>
              </w:rPr>
            </w:pPr>
            <w:r w:rsidRPr="00195CED">
              <w:rPr>
                <w:rFonts w:ascii="宋体" w:hAnsi="宋体" w:hint="eastAsia"/>
                <w:szCs w:val="21"/>
              </w:rPr>
              <w:t>序号</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szCs w:val="21"/>
              </w:rPr>
            </w:pPr>
            <w:r w:rsidRPr="00195CED">
              <w:rPr>
                <w:rFonts w:ascii="宋体" w:hAnsi="宋体" w:hint="eastAsia"/>
                <w:szCs w:val="21"/>
              </w:rPr>
              <w:t>检查内容</w:t>
            </w:r>
          </w:p>
        </w:tc>
        <w:tc>
          <w:tcPr>
            <w:tcW w:w="3810" w:type="dxa"/>
            <w:shd w:val="clear" w:color="auto" w:fill="auto"/>
          </w:tcPr>
          <w:p w:rsidR="00FB72D9" w:rsidRPr="00195CED" w:rsidRDefault="00FB72D9" w:rsidP="00FB72D9">
            <w:pPr>
              <w:adjustRightInd w:val="0"/>
              <w:snapToGrid w:val="0"/>
              <w:spacing w:beforeLines="30" w:before="72" w:afterLines="20" w:after="48"/>
              <w:jc w:val="center"/>
              <w:rPr>
                <w:rFonts w:ascii="宋体" w:hAnsi="宋体"/>
                <w:szCs w:val="21"/>
              </w:rPr>
            </w:pPr>
            <w:r w:rsidRPr="00195CED">
              <w:rPr>
                <w:rFonts w:ascii="宋体" w:hAnsi="宋体" w:hint="eastAsia"/>
                <w:szCs w:val="21"/>
              </w:rPr>
              <w:t>实际检查情况</w:t>
            </w:r>
          </w:p>
        </w:tc>
        <w:tc>
          <w:tcPr>
            <w:tcW w:w="1721"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szCs w:val="21"/>
              </w:rPr>
            </w:pPr>
            <w:r w:rsidRPr="00195CED">
              <w:rPr>
                <w:rFonts w:ascii="宋体" w:hAnsi="宋体" w:hint="eastAsia"/>
                <w:szCs w:val="21"/>
              </w:rPr>
              <w:t>检查结果</w:t>
            </w:r>
          </w:p>
        </w:tc>
      </w:tr>
      <w:tr w:rsidR="00195CED" w:rsidRPr="00195CED" w:rsidTr="009E40A7">
        <w:trPr>
          <w:trHeight w:val="503"/>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主要负责人、安全生产管理人员未依法经考核合格</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检查时，该企业主要负责人、分管负责人、安全管理人员依法经考核合格，均持考核合格证（详见附件资料）</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2</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特种作业人员未持证上岗，作业人员带药检维修设备设施</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检查时，特种作业人员均持有效证件（详见附件资料）。检查过程中未见作业人员带药检维修设备设施</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3</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职工自行携带工器具、机器设备进厂进行涉药作业</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检查时未见职工自行携带工器具、机器设备进厂进行涉药作业</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4</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工（库）房实际作业人员数量超过核定人数</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w:t>
            </w:r>
            <w:r w:rsidRPr="00195CED">
              <w:rPr>
                <w:rFonts w:ascii="宋体" w:hAnsi="宋体" w:hint="eastAsia"/>
                <w:b w:val="0"/>
                <w:szCs w:val="21"/>
              </w:rPr>
              <w:t>工（库）房未见作业人员超过核定人数操作</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5</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工（库）房实际滞留、存储药量超过核定药量。</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w:t>
            </w:r>
            <w:r w:rsidRPr="00195CED">
              <w:rPr>
                <w:rFonts w:ascii="宋体" w:hAnsi="宋体" w:hint="eastAsia"/>
                <w:b w:val="0"/>
                <w:szCs w:val="21"/>
              </w:rPr>
              <w:t>工（库）房内滞留、存储药量未超过核定药量。</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6</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工（库）房内、外部安全距离不足，防护屏障缺失或者不符合要求。</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检查时，该</w:t>
            </w:r>
            <w:r w:rsidRPr="00195CED">
              <w:rPr>
                <w:rFonts w:ascii="宋体" w:hAnsi="宋体" w:hint="eastAsia"/>
                <w:b w:val="0"/>
                <w:szCs w:val="21"/>
              </w:rPr>
              <w:t>项目工（库）房及防护屏障均按设计图纸施工，内、外部安全距离与设计图纸一致，未发现安全距离不足的工（库）房。</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trHeight w:val="75"/>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7</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防静电、防火、防雷设备设施缺失或者失效。</w:t>
            </w:r>
          </w:p>
        </w:tc>
        <w:tc>
          <w:tcPr>
            <w:tcW w:w="3810" w:type="dxa"/>
            <w:shd w:val="clear" w:color="auto" w:fill="auto"/>
            <w:vAlign w:val="center"/>
          </w:tcPr>
          <w:p w:rsidR="00FB72D9" w:rsidRPr="00195CED" w:rsidRDefault="00FB72D9" w:rsidP="00514B61">
            <w:pPr>
              <w:ind w:firstLineChars="200" w:firstLine="420"/>
              <w:rPr>
                <w:rFonts w:ascii="宋体" w:hAnsi="宋体"/>
                <w:b w:val="0"/>
                <w:szCs w:val="21"/>
              </w:rPr>
            </w:pPr>
            <w:r w:rsidRPr="00514B61">
              <w:rPr>
                <w:rFonts w:ascii="宋体" w:hAnsi="宋体" w:hint="eastAsia"/>
                <w:b w:val="0"/>
              </w:rPr>
              <w:t>检查时，</w:t>
            </w:r>
            <w:r w:rsidR="00514B61" w:rsidRPr="00514B61">
              <w:rPr>
                <w:rFonts w:ascii="宋体" w:hAnsi="宋体" w:hint="eastAsia"/>
                <w:b w:val="0"/>
              </w:rPr>
              <w:t>该企业已在药物仓库、成品仓库、药物烘房、机械药混合、电控、总配电、计算药量≥200kg的1.1级中转库、3人以上操作的1.3级工房等设置防雷设施，共安装有</w:t>
            </w:r>
            <w:r w:rsidR="00514B61" w:rsidRPr="00514B61">
              <w:rPr>
                <w:rFonts w:ascii="宋体" w:hAnsi="宋体"/>
                <w:b w:val="0"/>
              </w:rPr>
              <w:t>95根接闪针和4处屋面接闪带、10处感应雷防护装置</w:t>
            </w:r>
            <w:r w:rsidR="00514B61" w:rsidRPr="00514B61">
              <w:rPr>
                <w:rFonts w:ascii="宋体" w:hAnsi="宋体" w:hint="eastAsia"/>
                <w:b w:val="0"/>
              </w:rPr>
              <w:t>。</w:t>
            </w:r>
            <w:r w:rsidR="00B25140" w:rsidRPr="00B25140">
              <w:rPr>
                <w:rFonts w:ascii="宋体" w:hAnsi="宋体" w:hint="eastAsia"/>
                <w:b w:val="0"/>
              </w:rPr>
              <w:t>防雷装置分别于2</w:t>
            </w:r>
            <w:r w:rsidR="00B25140" w:rsidRPr="00B25140">
              <w:rPr>
                <w:rFonts w:ascii="宋体" w:hAnsi="宋体"/>
                <w:b w:val="0"/>
              </w:rPr>
              <w:t>025</w:t>
            </w:r>
            <w:r w:rsidR="00B25140" w:rsidRPr="00B25140">
              <w:rPr>
                <w:rFonts w:ascii="宋体" w:hAnsi="宋体" w:hint="eastAsia"/>
                <w:b w:val="0"/>
              </w:rPr>
              <w:t>年5月1</w:t>
            </w:r>
            <w:r w:rsidR="00B25140" w:rsidRPr="00B25140">
              <w:rPr>
                <w:rFonts w:ascii="宋体" w:hAnsi="宋体"/>
                <w:b w:val="0"/>
              </w:rPr>
              <w:t>4</w:t>
            </w:r>
            <w:r w:rsidR="00B25140" w:rsidRPr="00B25140">
              <w:rPr>
                <w:rFonts w:ascii="宋体" w:hAnsi="宋体" w:hint="eastAsia"/>
                <w:b w:val="0"/>
              </w:rPr>
              <w:t>日经江西省瑞天防雷检测有限公司检测合格（报告编号：（湘）雷定检【2</w:t>
            </w:r>
            <w:r w:rsidR="00B25140" w:rsidRPr="00B25140">
              <w:rPr>
                <w:rFonts w:ascii="宋体" w:hAnsi="宋体"/>
                <w:b w:val="0"/>
              </w:rPr>
              <w:t>025</w:t>
            </w:r>
            <w:r w:rsidR="00B25140" w:rsidRPr="00B25140">
              <w:rPr>
                <w:rFonts w:ascii="宋体" w:hAnsi="宋体" w:hint="eastAsia"/>
                <w:b w:val="0"/>
              </w:rPr>
              <w:t>】第J</w:t>
            </w:r>
            <w:r w:rsidR="00B25140" w:rsidRPr="00B25140">
              <w:rPr>
                <w:rFonts w:ascii="宋体" w:hAnsi="宋体"/>
                <w:b w:val="0"/>
              </w:rPr>
              <w:t>XRT-05006</w:t>
            </w:r>
            <w:r w:rsidR="00B25140" w:rsidRPr="00B25140">
              <w:rPr>
                <w:rFonts w:ascii="宋体" w:hAnsi="宋体" w:hint="eastAsia"/>
                <w:b w:val="0"/>
              </w:rPr>
              <w:t>号）和湖南长昊气象科技有限公司检测合格（报告编号：（湘）雷新检【2</w:t>
            </w:r>
            <w:r w:rsidR="00B25140" w:rsidRPr="00B25140">
              <w:rPr>
                <w:rFonts w:ascii="宋体" w:hAnsi="宋体"/>
                <w:b w:val="0"/>
              </w:rPr>
              <w:t>025</w:t>
            </w:r>
            <w:r w:rsidR="00B25140" w:rsidRPr="00B25140">
              <w:rPr>
                <w:rFonts w:ascii="宋体" w:hAnsi="宋体" w:hint="eastAsia"/>
                <w:b w:val="0"/>
              </w:rPr>
              <w:t>】第H</w:t>
            </w:r>
            <w:r w:rsidR="00B25140" w:rsidRPr="00B25140">
              <w:rPr>
                <w:rFonts w:ascii="宋体" w:hAnsi="宋体"/>
                <w:b w:val="0"/>
              </w:rPr>
              <w:t>NCH</w:t>
            </w:r>
            <w:r w:rsidR="00B25140" w:rsidRPr="00B25140">
              <w:rPr>
                <w:rFonts w:ascii="宋体" w:hAnsi="宋体" w:hint="eastAsia"/>
                <w:b w:val="0"/>
              </w:rPr>
              <w:t>（A）-</w:t>
            </w:r>
            <w:r w:rsidR="00B25140" w:rsidRPr="00B25140">
              <w:rPr>
                <w:rFonts w:ascii="宋体" w:hAnsi="宋体"/>
                <w:b w:val="0"/>
              </w:rPr>
              <w:t>25</w:t>
            </w:r>
            <w:r w:rsidR="00B25140" w:rsidRPr="00B25140">
              <w:rPr>
                <w:rFonts w:ascii="宋体" w:hAnsi="宋体" w:hint="eastAsia"/>
                <w:b w:val="0"/>
              </w:rPr>
              <w:t>号）；同时浏阳市气象局于</w:t>
            </w:r>
            <w:r w:rsidR="00B25140" w:rsidRPr="00B25140">
              <w:rPr>
                <w:rFonts w:ascii="宋体" w:hAnsi="宋体"/>
                <w:b w:val="0"/>
              </w:rPr>
              <w:t>2025</w:t>
            </w:r>
            <w:r w:rsidR="00B25140" w:rsidRPr="00B25140">
              <w:rPr>
                <w:rFonts w:ascii="宋体" w:hAnsi="宋体" w:hint="eastAsia"/>
                <w:b w:val="0"/>
              </w:rPr>
              <w:t>年</w:t>
            </w:r>
            <w:r w:rsidR="00B25140" w:rsidRPr="00B25140">
              <w:rPr>
                <w:rFonts w:ascii="宋体" w:hAnsi="宋体"/>
                <w:b w:val="0"/>
              </w:rPr>
              <w:t>5</w:t>
            </w:r>
            <w:r w:rsidR="00B25140" w:rsidRPr="00B25140">
              <w:rPr>
                <w:rFonts w:ascii="宋体" w:hAnsi="宋体" w:hint="eastAsia"/>
                <w:b w:val="0"/>
              </w:rPr>
              <w:t>月1</w:t>
            </w:r>
            <w:r w:rsidR="00B25140" w:rsidRPr="00B25140">
              <w:rPr>
                <w:rFonts w:ascii="宋体" w:hAnsi="宋体"/>
                <w:b w:val="0"/>
              </w:rPr>
              <w:t>4</w:t>
            </w:r>
            <w:r w:rsidR="00B25140" w:rsidRPr="00B25140">
              <w:rPr>
                <w:rFonts w:ascii="宋体" w:hAnsi="宋体" w:hint="eastAsia"/>
                <w:b w:val="0"/>
              </w:rPr>
              <w:t>为该企业出具了防雷设施验收意见书，符合要求，报告编号：（浏）雷验字[</w:t>
            </w:r>
            <w:r w:rsidR="00B25140" w:rsidRPr="00B25140">
              <w:rPr>
                <w:rFonts w:ascii="宋体" w:hAnsi="宋体"/>
                <w:b w:val="0"/>
              </w:rPr>
              <w:t>2025</w:t>
            </w:r>
            <w:r w:rsidR="00B25140" w:rsidRPr="00B25140">
              <w:rPr>
                <w:rFonts w:ascii="宋体" w:hAnsi="宋体" w:hint="eastAsia"/>
                <w:b w:val="0"/>
              </w:rPr>
              <w:t>]第</w:t>
            </w:r>
            <w:r w:rsidR="00B25140" w:rsidRPr="00B25140">
              <w:rPr>
                <w:rFonts w:ascii="宋体" w:hAnsi="宋体"/>
                <w:b w:val="0"/>
              </w:rPr>
              <w:t>27</w:t>
            </w:r>
            <w:r w:rsidR="00B25140" w:rsidRPr="00B25140">
              <w:rPr>
                <w:rFonts w:ascii="宋体" w:hAnsi="宋体" w:hint="eastAsia"/>
                <w:b w:val="0"/>
              </w:rPr>
              <w:t>号。</w:t>
            </w:r>
            <w:r w:rsidR="00514B61" w:rsidRPr="00514B61">
              <w:rPr>
                <w:rFonts w:ascii="宋体" w:hAnsi="宋体" w:hint="eastAsia"/>
                <w:b w:val="0"/>
              </w:rPr>
              <w:t>检验结果符合要求。</w:t>
            </w:r>
            <w:r w:rsidR="00514B61" w:rsidRPr="00195CED">
              <w:rPr>
                <w:rFonts w:ascii="宋体" w:hAnsi="宋体" w:hint="eastAsia"/>
                <w:b w:val="0"/>
              </w:rPr>
              <w:t>该企业危险品工库房的出入口已安装导静电装置，有裸露药或半裸露药工房（库房）的工作台或地面铺垫有导静电橡胶板。防静电设施设备及装置于202</w:t>
            </w:r>
            <w:r w:rsidR="00514B61">
              <w:rPr>
                <w:rFonts w:ascii="宋体" w:hAnsi="宋体"/>
                <w:b w:val="0"/>
              </w:rPr>
              <w:t>5</w:t>
            </w:r>
            <w:r w:rsidR="00514B61" w:rsidRPr="00195CED">
              <w:rPr>
                <w:rFonts w:ascii="宋体" w:hAnsi="宋体" w:hint="eastAsia"/>
                <w:b w:val="0"/>
              </w:rPr>
              <w:t>年</w:t>
            </w:r>
            <w:r w:rsidR="00514B61">
              <w:rPr>
                <w:rFonts w:ascii="宋体" w:hAnsi="宋体" w:hint="eastAsia"/>
                <w:b w:val="0"/>
              </w:rPr>
              <w:t>6</w:t>
            </w:r>
            <w:r w:rsidR="00514B61" w:rsidRPr="00195CED">
              <w:rPr>
                <w:rFonts w:ascii="宋体" w:hAnsi="宋体" w:hint="eastAsia"/>
                <w:b w:val="0"/>
              </w:rPr>
              <w:t>月</w:t>
            </w:r>
            <w:r w:rsidR="00514B61">
              <w:rPr>
                <w:rFonts w:ascii="宋体" w:hAnsi="宋体"/>
                <w:b w:val="0"/>
              </w:rPr>
              <w:t>30</w:t>
            </w:r>
            <w:r w:rsidR="00514B61" w:rsidRPr="00195CED">
              <w:rPr>
                <w:rFonts w:ascii="宋体" w:hAnsi="宋体" w:hint="eastAsia"/>
                <w:b w:val="0"/>
              </w:rPr>
              <w:t>日由国家烟花爆竹产品质量检验检测中心和湖南省烟花爆竹产品安全质量检验中心联合出具的防静电设施设备检</w:t>
            </w:r>
            <w:r w:rsidR="00514B61" w:rsidRPr="00195CED">
              <w:rPr>
                <w:rFonts w:ascii="宋体" w:hAnsi="宋体" w:hint="eastAsia"/>
                <w:b w:val="0"/>
              </w:rPr>
              <w:lastRenderedPageBreak/>
              <w:t>查检测报告（报告编号：NO.WAD202</w:t>
            </w:r>
            <w:r w:rsidR="00514B61">
              <w:rPr>
                <w:rFonts w:ascii="宋体" w:hAnsi="宋体"/>
                <w:b w:val="0"/>
              </w:rPr>
              <w:t>50070</w:t>
            </w:r>
            <w:r w:rsidR="00514B61" w:rsidRPr="00195CED">
              <w:rPr>
                <w:rFonts w:ascii="宋体" w:hAnsi="宋体" w:hint="eastAsia"/>
                <w:b w:val="0"/>
              </w:rPr>
              <w:t>），各项检测均符合要求</w:t>
            </w:r>
            <w:r w:rsidRPr="00195CED">
              <w:rPr>
                <w:rFonts w:ascii="宋体" w:hAnsi="宋体" w:hint="eastAsia"/>
                <w:b w:val="0"/>
                <w:szCs w:val="21"/>
              </w:rPr>
              <w:t>。工房周围设置了大于5m的防火隔离带</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lastRenderedPageBreak/>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8</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擅自改变工（库）房用途或者违规私搭乱建</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检查时，未发现</w:t>
            </w:r>
            <w:r w:rsidRPr="00195CED">
              <w:rPr>
                <w:rFonts w:ascii="宋体" w:hAnsi="宋体" w:hint="eastAsia"/>
                <w:b w:val="0"/>
                <w:szCs w:val="21"/>
              </w:rPr>
              <w:t>擅自改变工（库）房用途或者违规私搭乱建</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9</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工厂围墙缺失或者分区设置不符合国家标准</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w:t>
            </w:r>
            <w:r w:rsidRPr="00195CED">
              <w:rPr>
                <w:rFonts w:ascii="宋体" w:hAnsi="宋体" w:hint="eastAsia"/>
                <w:b w:val="0"/>
                <w:szCs w:val="21"/>
              </w:rPr>
              <w:t>已在厂区出入口设置有密砌围墙、铁门及门禁系统，</w:t>
            </w:r>
            <w:r w:rsidR="009E40A7" w:rsidRPr="00195CED">
              <w:rPr>
                <w:rFonts w:ascii="宋体" w:hAnsi="宋体" w:hint="eastAsia"/>
                <w:b w:val="0"/>
                <w:bCs/>
                <w:szCs w:val="21"/>
              </w:rPr>
              <w:t>药物总库区周边按设计图纸建有砖砌围墙,</w:t>
            </w:r>
            <w:r w:rsidR="009E40A7" w:rsidRPr="00195CED">
              <w:rPr>
                <w:rFonts w:ascii="宋体" w:hAnsi="宋体" w:hint="eastAsia"/>
                <w:b w:val="0"/>
                <w:szCs w:val="21"/>
              </w:rPr>
              <w:t xml:space="preserve"> </w:t>
            </w:r>
            <w:r w:rsidR="009E40A7" w:rsidRPr="00195CED">
              <w:rPr>
                <w:rFonts w:ascii="宋体" w:hAnsi="宋体" w:hint="eastAsia"/>
                <w:b w:val="0"/>
                <w:bCs/>
                <w:szCs w:val="21"/>
              </w:rPr>
              <w:t>生产区周边设置有砖砌围墙与金属网围栏</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10</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将氧化剂、还原剂同库储存、违规预混或者在同一工房内粉碎、称量</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检查时未发现将氧化剂、还原剂同库储存、违规预混或者在同一工房内粉碎、称量的情况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11</w:t>
            </w:r>
          </w:p>
        </w:tc>
        <w:tc>
          <w:tcPr>
            <w:tcW w:w="2774" w:type="dxa"/>
            <w:shd w:val="clear" w:color="auto" w:fill="auto"/>
            <w:vAlign w:val="center"/>
          </w:tcPr>
          <w:p w:rsidR="00FB72D9" w:rsidRPr="00195CED" w:rsidRDefault="00FB72D9" w:rsidP="00FB72D9">
            <w:pPr>
              <w:adjustRightInd w:val="0"/>
              <w:snapToGrid w:val="0"/>
              <w:spacing w:beforeLines="30" w:before="72" w:afterLines="20" w:after="48"/>
              <w:rPr>
                <w:rFonts w:ascii="宋体" w:hAnsi="宋体"/>
                <w:b w:val="0"/>
                <w:szCs w:val="21"/>
              </w:rPr>
            </w:pPr>
            <w:r w:rsidRPr="00195CED">
              <w:rPr>
                <w:rFonts w:ascii="宋体" w:hAnsi="宋体" w:hint="eastAsia"/>
                <w:b w:val="0"/>
                <w:szCs w:val="21"/>
              </w:rPr>
              <w:t>在用涉药机械设备未经安全性论证或者擅自更改、改变用途。</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检查时，该项目涉及的烟火药自动混合机、</w:t>
            </w:r>
            <w:r w:rsidR="00514B61">
              <w:rPr>
                <w:rFonts w:ascii="宋体" w:hAnsi="宋体" w:hint="eastAsia"/>
                <w:b w:val="0"/>
                <w:szCs w:val="21"/>
              </w:rPr>
              <w:t>吐珠</w:t>
            </w:r>
            <w:r w:rsidR="004D0EA7">
              <w:rPr>
                <w:rFonts w:ascii="宋体" w:hAnsi="宋体" w:hint="eastAsia"/>
                <w:b w:val="0"/>
                <w:szCs w:val="21"/>
              </w:rPr>
              <w:t>类烟花自动</w:t>
            </w:r>
            <w:r w:rsidR="00514B61">
              <w:rPr>
                <w:rFonts w:ascii="宋体" w:hAnsi="宋体" w:hint="eastAsia"/>
                <w:b w:val="0"/>
                <w:szCs w:val="21"/>
              </w:rPr>
              <w:t>筑药机、粉碎机</w:t>
            </w:r>
            <w:r w:rsidRPr="00195CED">
              <w:rPr>
                <w:rFonts w:ascii="宋体" w:hAnsi="宋体" w:hint="eastAsia"/>
                <w:b w:val="0"/>
                <w:szCs w:val="21"/>
              </w:rPr>
              <w:t>等选用的设备电机为防爆型，并隔墙安装。检查时未见擅自更改、改变用途情况。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12</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中转库、药物总库和成品总库的存储能力与设计产能不匹配</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检查时企业处于停产整改期间，未见超量储存等情况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13</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未建立与岗位相匹配的全员安全生产责任制或者未制定实施生产安全事故隐患排查治理制度</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w:t>
            </w:r>
            <w:r w:rsidRPr="00195CED">
              <w:rPr>
                <w:rFonts w:ascii="宋体" w:hAnsi="宋体" w:hint="eastAsia"/>
                <w:b w:val="0"/>
                <w:szCs w:val="21"/>
              </w:rPr>
              <w:t>查阅</w:t>
            </w:r>
            <w:r w:rsidRPr="00195CED">
              <w:rPr>
                <w:rFonts w:ascii="宋体" w:hAnsi="宋体"/>
                <w:b w:val="0"/>
                <w:szCs w:val="21"/>
              </w:rPr>
              <w:t>了该企业</w:t>
            </w:r>
            <w:r w:rsidRPr="00195CED">
              <w:rPr>
                <w:rFonts w:ascii="宋体" w:hAnsi="宋体" w:hint="eastAsia"/>
                <w:b w:val="0"/>
                <w:szCs w:val="21"/>
              </w:rPr>
              <w:t>安全生产责任制、生产安全事故隐患排查治理制度文件</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14</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出租、出借、转让、买卖、冒用或者伪造许可证</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检查时未见该企业</w:t>
            </w:r>
            <w:r w:rsidRPr="00195CED">
              <w:rPr>
                <w:rFonts w:ascii="宋体" w:hAnsi="宋体" w:hint="eastAsia"/>
                <w:b w:val="0"/>
                <w:szCs w:val="21"/>
              </w:rPr>
              <w:t>出租、出借、转让、买卖、冒用或者伪造许可证情况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15</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生产经营的产品种类、危险等级超许可范围或者生产使用违禁药物</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检查时未见生产产品种类、危险等级超许可范围或者生产使用违禁药物的情况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16</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分包转包生产线、工房、库房组织生产经营</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检查时未见该企业存在分包转包生产线、工房、库房组织生产经营的情况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trHeight w:val="912"/>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17</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一证多厂或者多股东各自独立组织生产经营</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检查时，未发现</w:t>
            </w:r>
            <w:r w:rsidRPr="00195CED">
              <w:rPr>
                <w:rFonts w:ascii="宋体" w:hAnsi="宋体" w:hint="eastAsia"/>
                <w:b w:val="0"/>
                <w:szCs w:val="21"/>
              </w:rPr>
              <w:t>一证多厂情况</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18</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许可证过期、整顿改造、恶劣天气等停产停业期间组织生产经营</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w:t>
            </w:r>
            <w:r w:rsidR="00514B61">
              <w:rPr>
                <w:rFonts w:ascii="宋体" w:hAnsi="宋体" w:hint="eastAsia"/>
                <w:b w:val="0"/>
                <w:szCs w:val="21"/>
              </w:rPr>
              <w:t>企业处于停产整改期间，未组织生产经营</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t>19</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烟花爆竹仓库存放其它爆炸物等危险物品或者生产经营违禁超标产品</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检查时，未发现该企业</w:t>
            </w:r>
            <w:r w:rsidRPr="00195CED">
              <w:rPr>
                <w:rFonts w:ascii="宋体" w:hAnsi="宋体" w:hint="eastAsia"/>
                <w:b w:val="0"/>
                <w:szCs w:val="21"/>
              </w:rPr>
              <w:t>烟花爆竹仓库存放其它爆炸物等危险物品或者生产经营违禁超标产品</w:t>
            </w:r>
          </w:p>
        </w:tc>
        <w:tc>
          <w:tcPr>
            <w:tcW w:w="1721" w:type="dxa"/>
            <w:shd w:val="clear" w:color="auto" w:fill="auto"/>
            <w:vAlign w:val="center"/>
          </w:tcPr>
          <w:p w:rsidR="00FB72D9" w:rsidRPr="00195CED" w:rsidRDefault="00FB72D9" w:rsidP="009E40A7">
            <w:pPr>
              <w:adjustRightInd w:val="0"/>
              <w:snapToGrid w:val="0"/>
              <w:spacing w:beforeLines="30" w:before="72" w:afterLines="20" w:after="48"/>
              <w:jc w:val="left"/>
              <w:rPr>
                <w:rFonts w:ascii="宋体" w:hAnsi="宋体"/>
                <w:b w:val="0"/>
                <w:szCs w:val="21"/>
              </w:rPr>
            </w:pPr>
            <w:r w:rsidRPr="00195CED">
              <w:rPr>
                <w:rFonts w:ascii="宋体" w:hAnsi="宋体" w:hint="eastAsia"/>
                <w:b w:val="0"/>
                <w:szCs w:val="21"/>
              </w:rPr>
              <w:t>无此类重大事故隐患</w:t>
            </w:r>
          </w:p>
        </w:tc>
      </w:tr>
      <w:tr w:rsidR="00195CED" w:rsidRPr="00195CED" w:rsidTr="009E40A7">
        <w:trPr>
          <w:trHeight w:val="1027"/>
          <w:jc w:val="center"/>
        </w:trPr>
        <w:tc>
          <w:tcPr>
            <w:tcW w:w="640"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hint="eastAsia"/>
                <w:b w:val="0"/>
                <w:szCs w:val="21"/>
              </w:rPr>
              <w:lastRenderedPageBreak/>
              <w:t>20</w:t>
            </w:r>
          </w:p>
        </w:tc>
        <w:tc>
          <w:tcPr>
            <w:tcW w:w="2774"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hint="eastAsia"/>
                <w:b w:val="0"/>
                <w:szCs w:val="21"/>
              </w:rPr>
              <w:t>零售点与居民居住场所设置在同一建筑物内或者在零售场所使用明火</w:t>
            </w:r>
          </w:p>
        </w:tc>
        <w:tc>
          <w:tcPr>
            <w:tcW w:w="3810" w:type="dxa"/>
            <w:shd w:val="clear" w:color="auto" w:fill="auto"/>
            <w:vAlign w:val="center"/>
          </w:tcPr>
          <w:p w:rsidR="00FB72D9" w:rsidRPr="00195CED" w:rsidRDefault="00FB72D9" w:rsidP="009E40A7">
            <w:pPr>
              <w:adjustRightInd w:val="0"/>
              <w:snapToGrid w:val="0"/>
              <w:spacing w:beforeLines="30" w:before="72" w:afterLines="20" w:after="48"/>
              <w:rPr>
                <w:rFonts w:ascii="宋体" w:hAnsi="宋体"/>
                <w:b w:val="0"/>
                <w:szCs w:val="21"/>
              </w:rPr>
            </w:pPr>
            <w:r w:rsidRPr="00195CED">
              <w:rPr>
                <w:rFonts w:ascii="宋体" w:hAnsi="宋体"/>
                <w:b w:val="0"/>
                <w:szCs w:val="21"/>
              </w:rPr>
              <w:t>该企业为烟花生产企业，不涉及零售业务，故此项不适用</w:t>
            </w:r>
          </w:p>
        </w:tc>
        <w:tc>
          <w:tcPr>
            <w:tcW w:w="1721" w:type="dxa"/>
            <w:shd w:val="clear" w:color="auto" w:fill="auto"/>
            <w:vAlign w:val="center"/>
          </w:tcPr>
          <w:p w:rsidR="00FB72D9" w:rsidRPr="00195CED" w:rsidRDefault="00FB72D9" w:rsidP="00FB72D9">
            <w:pPr>
              <w:adjustRightInd w:val="0"/>
              <w:snapToGrid w:val="0"/>
              <w:spacing w:beforeLines="30" w:before="72" w:afterLines="20" w:after="48"/>
              <w:jc w:val="center"/>
              <w:rPr>
                <w:rFonts w:ascii="宋体" w:hAnsi="宋体"/>
                <w:b w:val="0"/>
                <w:szCs w:val="21"/>
              </w:rPr>
            </w:pPr>
            <w:r w:rsidRPr="00195CED">
              <w:rPr>
                <w:rFonts w:ascii="宋体" w:hAnsi="宋体"/>
                <w:b w:val="0"/>
                <w:szCs w:val="21"/>
              </w:rPr>
              <w:t>——</w:t>
            </w:r>
          </w:p>
        </w:tc>
      </w:tr>
    </w:tbl>
    <w:p w:rsidR="00FB72D9" w:rsidRPr="00195CED" w:rsidRDefault="00FB72D9" w:rsidP="00FB72D9">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综上，评价组在现场检查期间进行了实地调查，判定该企业在本评价报告出具时不存在重大事故隐患。</w:t>
      </w:r>
    </w:p>
    <w:p w:rsidR="00644C79" w:rsidRPr="00195CED" w:rsidRDefault="00644C79" w:rsidP="00E930A9">
      <w:pPr>
        <w:keepNext/>
        <w:keepLines/>
        <w:spacing w:beforeLines="50" w:before="120" w:line="360" w:lineRule="auto"/>
        <w:outlineLvl w:val="1"/>
        <w:rPr>
          <w:rFonts w:ascii="黑体" w:eastAsia="黑体" w:hAnsi="宋体"/>
          <w:b w:val="0"/>
          <w:bCs/>
          <w:snapToGrid w:val="0"/>
          <w:sz w:val="30"/>
          <w:szCs w:val="30"/>
        </w:rPr>
      </w:pPr>
      <w:bookmarkStart w:id="1363" w:name="_Toc203917368"/>
      <w:r w:rsidRPr="00195CED">
        <w:rPr>
          <w:rFonts w:ascii="黑体" w:eastAsia="黑体" w:hAnsi="宋体" w:hint="eastAsia"/>
          <w:b w:val="0"/>
          <w:bCs/>
          <w:snapToGrid w:val="0"/>
          <w:sz w:val="30"/>
          <w:szCs w:val="30"/>
        </w:rPr>
        <w:t>5.</w:t>
      </w:r>
      <w:bookmarkEnd w:id="1314"/>
      <w:bookmarkEnd w:id="1315"/>
      <w:r w:rsidR="009E40A7" w:rsidRPr="00195CED">
        <w:rPr>
          <w:rFonts w:ascii="黑体" w:eastAsia="黑体" w:hAnsi="宋体" w:hint="eastAsia"/>
          <w:b w:val="0"/>
          <w:bCs/>
          <w:snapToGrid w:val="0"/>
          <w:sz w:val="30"/>
          <w:szCs w:val="30"/>
        </w:rPr>
        <w:t>10</w:t>
      </w:r>
      <w:r w:rsidR="00470DFA" w:rsidRPr="00195CED">
        <w:rPr>
          <w:rFonts w:ascii="黑体" w:eastAsia="黑体" w:hAnsi="宋体" w:hint="eastAsia"/>
          <w:b w:val="0"/>
          <w:bCs/>
          <w:snapToGrid w:val="0"/>
          <w:sz w:val="30"/>
          <w:szCs w:val="30"/>
        </w:rPr>
        <w:t>项目“三同时”符合性评价</w:t>
      </w:r>
      <w:bookmarkEnd w:id="1363"/>
    </w:p>
    <w:p w:rsidR="00470DFA" w:rsidRPr="00195CED" w:rsidRDefault="00470DFA" w:rsidP="00470DFA">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《中华人民共和国安全生产法》第三十一条规定“生产经营单位新建、改建、扩建工程项目的安全设施，必须与主体工程同时设计、同时施工、同时投入生产和使用。安全设施投资应当纳入改建项目概算。”</w:t>
      </w:r>
    </w:p>
    <w:p w:rsidR="00470DFA" w:rsidRPr="00195CED" w:rsidRDefault="00470DFA" w:rsidP="00470DFA">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根据</w:t>
      </w:r>
      <w:r w:rsidRPr="00195CED">
        <w:rPr>
          <w:rFonts w:ascii="宋体" w:hAnsi="宋体"/>
          <w:b w:val="0"/>
          <w:snapToGrid w:val="0"/>
          <w:sz w:val="28"/>
          <w:szCs w:val="28"/>
        </w:rPr>
        <w:t>《</w:t>
      </w:r>
      <w:r w:rsidRPr="00195CED">
        <w:rPr>
          <w:rFonts w:ascii="宋体" w:hAnsi="宋体" w:hint="eastAsia"/>
          <w:b w:val="0"/>
          <w:snapToGrid w:val="0"/>
          <w:sz w:val="28"/>
          <w:szCs w:val="28"/>
        </w:rPr>
        <w:t>建设项目安全设施“三同时”监督管理暂行办法</w:t>
      </w:r>
      <w:r w:rsidRPr="00195CED">
        <w:rPr>
          <w:rFonts w:ascii="宋体" w:hAnsi="宋体"/>
          <w:b w:val="0"/>
          <w:snapToGrid w:val="0"/>
          <w:sz w:val="28"/>
          <w:szCs w:val="28"/>
        </w:rPr>
        <w:t>》</w:t>
      </w:r>
      <w:r w:rsidRPr="00195CED">
        <w:rPr>
          <w:rFonts w:ascii="宋体" w:hAnsi="宋体" w:hint="eastAsia"/>
          <w:b w:val="0"/>
          <w:snapToGrid w:val="0"/>
          <w:sz w:val="28"/>
          <w:szCs w:val="28"/>
        </w:rPr>
        <w:t>要求“生产经营单位是建设项目安全设施建设的责任主体，建设项目安全设施必须与主体工程同时设计、同时施工、同时投入生产和使用。”</w:t>
      </w:r>
    </w:p>
    <w:p w:rsidR="00470DFA" w:rsidRPr="00195CED" w:rsidRDefault="00470DFA" w:rsidP="00470DFA">
      <w:pPr>
        <w:spacing w:line="360" w:lineRule="auto"/>
        <w:ind w:firstLineChars="200" w:firstLine="560"/>
        <w:rPr>
          <w:rFonts w:ascii="宋体" w:hAnsi="宋体"/>
          <w:b w:val="0"/>
          <w:snapToGrid w:val="0"/>
          <w:sz w:val="28"/>
          <w:szCs w:val="28"/>
        </w:rPr>
      </w:pPr>
      <w:r w:rsidRPr="00195CED">
        <w:rPr>
          <w:rFonts w:ascii="宋体" w:hAnsi="宋体" w:hint="eastAsia"/>
          <w:b w:val="0"/>
          <w:snapToGrid w:val="0"/>
          <w:sz w:val="28"/>
          <w:szCs w:val="28"/>
        </w:rPr>
        <w:t>通过现场检查及资料核查，依据国家有关规定对</w:t>
      </w:r>
      <w:r w:rsidR="00066891">
        <w:rPr>
          <w:rFonts w:ascii="宋体" w:hAnsi="宋体" w:hint="eastAsia"/>
          <w:b w:val="0"/>
          <w:snapToGrid w:val="0"/>
          <w:sz w:val="28"/>
          <w:szCs w:val="28"/>
        </w:rPr>
        <w:t>浏阳市中祥烟花制造有限公司</w:t>
      </w:r>
      <w:r w:rsidRPr="00195CED">
        <w:rPr>
          <w:rFonts w:ascii="宋体" w:hAnsi="宋体" w:hint="eastAsia"/>
          <w:b w:val="0"/>
          <w:snapToGrid w:val="0"/>
          <w:sz w:val="28"/>
          <w:szCs w:val="28"/>
        </w:rPr>
        <w:t>改建项目的安全设施与主体工程同时设计、同时施工、同时投入生产和使用的情况进行综合安全评价。</w:t>
      </w:r>
    </w:p>
    <w:p w:rsidR="00644C79" w:rsidRPr="00195CED" w:rsidRDefault="00644C79" w:rsidP="00EF5835">
      <w:pPr>
        <w:keepLines/>
        <w:widowControl/>
        <w:spacing w:line="360" w:lineRule="auto"/>
        <w:outlineLvl w:val="2"/>
        <w:rPr>
          <w:rFonts w:ascii="黑体" w:eastAsia="黑体" w:hAnsi="宋体"/>
          <w:b w:val="0"/>
          <w:bCs/>
          <w:snapToGrid w:val="0"/>
          <w:sz w:val="28"/>
        </w:rPr>
      </w:pPr>
      <w:bookmarkStart w:id="1364" w:name="_Toc362336194"/>
      <w:bookmarkStart w:id="1365" w:name="_Toc2033"/>
      <w:bookmarkStart w:id="1366" w:name="_Toc24610"/>
      <w:bookmarkStart w:id="1367" w:name="_Toc83666281"/>
      <w:bookmarkStart w:id="1368" w:name="_Toc85202555"/>
      <w:bookmarkStart w:id="1369" w:name="_Toc90914351"/>
      <w:bookmarkStart w:id="1370" w:name="_Toc102739279"/>
      <w:bookmarkStart w:id="1371" w:name="_Toc116155746"/>
      <w:bookmarkStart w:id="1372" w:name="_Toc116156573"/>
      <w:bookmarkStart w:id="1373" w:name="_Toc116289819"/>
      <w:bookmarkStart w:id="1374" w:name="_Toc128301755"/>
      <w:bookmarkStart w:id="1375" w:name="_Toc163313492"/>
      <w:bookmarkStart w:id="1376" w:name="_Toc181194128"/>
      <w:r w:rsidRPr="00195CED">
        <w:rPr>
          <w:rFonts w:ascii="黑体" w:eastAsia="黑体" w:hAnsi="宋体" w:hint="eastAsia"/>
          <w:b w:val="0"/>
          <w:bCs/>
          <w:snapToGrid w:val="0"/>
          <w:sz w:val="28"/>
        </w:rPr>
        <w:t>5.</w:t>
      </w:r>
      <w:r w:rsidR="009E40A7" w:rsidRPr="00195CED">
        <w:rPr>
          <w:rFonts w:ascii="黑体" w:eastAsia="黑体" w:hAnsi="宋体" w:hint="eastAsia"/>
          <w:b w:val="0"/>
          <w:bCs/>
          <w:snapToGrid w:val="0"/>
          <w:sz w:val="28"/>
        </w:rPr>
        <w:t>10</w:t>
      </w:r>
      <w:r w:rsidRPr="00195CED">
        <w:rPr>
          <w:rFonts w:ascii="黑体" w:eastAsia="黑体" w:hAnsi="宋体" w:hint="eastAsia"/>
          <w:b w:val="0"/>
          <w:bCs/>
          <w:snapToGrid w:val="0"/>
          <w:sz w:val="28"/>
        </w:rPr>
        <w:t>.1</w:t>
      </w:r>
      <w:bookmarkEnd w:id="1364"/>
      <w:bookmarkEnd w:id="1365"/>
      <w:bookmarkEnd w:id="1366"/>
      <w:bookmarkEnd w:id="1367"/>
      <w:bookmarkEnd w:id="1368"/>
      <w:bookmarkEnd w:id="1369"/>
      <w:bookmarkEnd w:id="1370"/>
      <w:bookmarkEnd w:id="1371"/>
      <w:bookmarkEnd w:id="1372"/>
      <w:bookmarkEnd w:id="1373"/>
      <w:bookmarkEnd w:id="1374"/>
      <w:r w:rsidR="00470DFA" w:rsidRPr="00195CED">
        <w:rPr>
          <w:rFonts w:ascii="黑体" w:eastAsia="黑体" w:hAnsi="宋体" w:hint="eastAsia"/>
          <w:b w:val="0"/>
          <w:bCs/>
          <w:snapToGrid w:val="0"/>
          <w:sz w:val="28"/>
        </w:rPr>
        <w:t>“同时设计”情况</w:t>
      </w:r>
      <w:bookmarkEnd w:id="1375"/>
      <w:bookmarkEnd w:id="1376"/>
    </w:p>
    <w:p w:rsidR="00644C79" w:rsidRPr="00195CED" w:rsidRDefault="00066891" w:rsidP="00470DFA">
      <w:pPr>
        <w:widowControl/>
        <w:spacing w:line="360" w:lineRule="auto"/>
        <w:ind w:firstLineChars="200" w:firstLine="560"/>
        <w:rPr>
          <w:rFonts w:ascii="宋体" w:hAnsi="宋体" w:cs="宋体"/>
          <w:b w:val="0"/>
          <w:bCs/>
          <w:sz w:val="28"/>
          <w:szCs w:val="28"/>
        </w:rPr>
      </w:pPr>
      <w:r>
        <w:rPr>
          <w:rFonts w:ascii="宋体" w:hAnsi="宋体" w:cs="宋体" w:hint="eastAsia"/>
          <w:b w:val="0"/>
          <w:bCs/>
          <w:sz w:val="28"/>
          <w:szCs w:val="28"/>
        </w:rPr>
        <w:t>浏阳市中祥烟花制造有限公司</w:t>
      </w:r>
      <w:r w:rsidR="00470DFA" w:rsidRPr="00195CED">
        <w:rPr>
          <w:rFonts w:ascii="宋体" w:hAnsi="宋体" w:cs="宋体" w:hint="eastAsia"/>
          <w:b w:val="0"/>
          <w:bCs/>
          <w:sz w:val="28"/>
          <w:szCs w:val="28"/>
        </w:rPr>
        <w:t>此次改建项目委托具有化工石化医药行业乙级资质的美华建筑设计有限公司（工程设计资质证书编号：A214013159）进行了安全设施设计，同时编制完成了《</w:t>
      </w:r>
      <w:r>
        <w:rPr>
          <w:rFonts w:ascii="宋体" w:hAnsi="宋体" w:cs="宋体" w:hint="eastAsia"/>
          <w:b w:val="0"/>
          <w:bCs/>
          <w:sz w:val="28"/>
          <w:szCs w:val="28"/>
        </w:rPr>
        <w:t>浏阳市中祥烟花制造有限公司</w:t>
      </w:r>
      <w:r w:rsidR="00470DFA" w:rsidRPr="00195CED">
        <w:rPr>
          <w:rFonts w:ascii="宋体" w:hAnsi="宋体" w:cs="宋体" w:hint="eastAsia"/>
          <w:b w:val="0"/>
          <w:bCs/>
          <w:sz w:val="28"/>
          <w:szCs w:val="28"/>
        </w:rPr>
        <w:t>改建项目安全设施设计专篇》；建设项目安全设施设计经</w:t>
      </w:r>
      <w:r w:rsidR="00984343" w:rsidRPr="00195CED">
        <w:rPr>
          <w:rFonts w:ascii="宋体" w:hAnsi="宋体" w:cs="宋体" w:hint="eastAsia"/>
          <w:b w:val="0"/>
          <w:bCs/>
          <w:sz w:val="28"/>
          <w:szCs w:val="28"/>
        </w:rPr>
        <w:t>湖南省应急管理厅</w:t>
      </w:r>
      <w:r w:rsidR="00470DFA" w:rsidRPr="00195CED">
        <w:rPr>
          <w:rFonts w:ascii="宋体" w:hAnsi="宋体" w:cs="宋体" w:hint="eastAsia"/>
          <w:b w:val="0"/>
          <w:bCs/>
          <w:sz w:val="28"/>
          <w:szCs w:val="28"/>
        </w:rPr>
        <w:t>组织的专家组审查通过，</w:t>
      </w:r>
      <w:r w:rsidR="00065D29">
        <w:rPr>
          <w:rFonts w:ascii="宋体" w:hAnsi="宋体" w:cs="宋体" w:hint="eastAsia"/>
          <w:b w:val="0"/>
          <w:bCs/>
          <w:sz w:val="28"/>
          <w:szCs w:val="28"/>
        </w:rPr>
        <w:t>2024年10月15日</w:t>
      </w:r>
      <w:r w:rsidR="00470DFA" w:rsidRPr="00195CED">
        <w:rPr>
          <w:rFonts w:ascii="宋体" w:hAnsi="宋体" w:cs="宋体" w:hint="eastAsia"/>
          <w:b w:val="0"/>
          <w:bCs/>
          <w:sz w:val="28"/>
          <w:szCs w:val="28"/>
        </w:rPr>
        <w:t>由</w:t>
      </w:r>
      <w:r w:rsidR="00984343" w:rsidRPr="00195CED">
        <w:rPr>
          <w:rFonts w:ascii="宋体" w:hAnsi="宋体" w:cs="宋体" w:hint="eastAsia"/>
          <w:b w:val="0"/>
          <w:bCs/>
          <w:sz w:val="28"/>
          <w:szCs w:val="28"/>
        </w:rPr>
        <w:t>湖南省应急管理厅</w:t>
      </w:r>
      <w:r w:rsidR="00470DFA" w:rsidRPr="00195CED">
        <w:rPr>
          <w:rFonts w:ascii="宋体" w:hAnsi="宋体" w:cs="宋体" w:hint="eastAsia"/>
          <w:b w:val="0"/>
          <w:bCs/>
          <w:sz w:val="28"/>
          <w:szCs w:val="28"/>
        </w:rPr>
        <w:t>下发《</w:t>
      </w:r>
      <w:r w:rsidR="00984343" w:rsidRPr="00195CED">
        <w:rPr>
          <w:rFonts w:ascii="宋体" w:hAnsi="宋体" w:cs="宋体" w:hint="eastAsia"/>
          <w:b w:val="0"/>
          <w:bCs/>
          <w:sz w:val="28"/>
          <w:szCs w:val="28"/>
        </w:rPr>
        <w:t>关于</w:t>
      </w:r>
      <w:r>
        <w:rPr>
          <w:rFonts w:ascii="宋体" w:hAnsi="宋体" w:cs="宋体" w:hint="eastAsia"/>
          <w:b w:val="0"/>
          <w:bCs/>
          <w:sz w:val="28"/>
          <w:szCs w:val="28"/>
        </w:rPr>
        <w:t>浏阳市中祥烟花制造有限公司</w:t>
      </w:r>
      <w:r w:rsidR="00984343" w:rsidRPr="00195CED">
        <w:rPr>
          <w:rFonts w:ascii="宋体" w:hAnsi="宋体" w:cs="宋体" w:hint="eastAsia"/>
          <w:b w:val="0"/>
          <w:bCs/>
          <w:sz w:val="28"/>
          <w:szCs w:val="28"/>
        </w:rPr>
        <w:t>改建项目安全设施设计的批复</w:t>
      </w:r>
      <w:r w:rsidR="00470DFA" w:rsidRPr="00195CED">
        <w:rPr>
          <w:rFonts w:ascii="宋体" w:hAnsi="宋体" w:cs="宋体" w:hint="eastAsia"/>
          <w:b w:val="0"/>
          <w:bCs/>
          <w:sz w:val="28"/>
          <w:szCs w:val="28"/>
        </w:rPr>
        <w:t>》，编号：</w:t>
      </w:r>
      <w:r w:rsidR="00984343" w:rsidRPr="00195CED">
        <w:rPr>
          <w:rFonts w:ascii="宋体" w:hAnsi="宋体" w:cs="宋体" w:hint="eastAsia"/>
          <w:b w:val="0"/>
          <w:bCs/>
          <w:sz w:val="28"/>
          <w:szCs w:val="28"/>
        </w:rPr>
        <w:t>湘应急许烟设审字〔2024〕第</w:t>
      </w:r>
      <w:r w:rsidR="00065D29">
        <w:rPr>
          <w:rFonts w:ascii="宋体" w:hAnsi="宋体" w:cs="宋体" w:hint="eastAsia"/>
          <w:b w:val="0"/>
          <w:bCs/>
          <w:sz w:val="28"/>
          <w:szCs w:val="28"/>
        </w:rPr>
        <w:t>037号</w:t>
      </w:r>
      <w:r w:rsidR="00470DFA" w:rsidRPr="00195CED">
        <w:rPr>
          <w:rFonts w:ascii="宋体" w:hAnsi="宋体" w:cs="宋体" w:hint="eastAsia"/>
          <w:b w:val="0"/>
          <w:bCs/>
          <w:sz w:val="28"/>
          <w:szCs w:val="28"/>
        </w:rPr>
        <w:t>。</w:t>
      </w:r>
    </w:p>
    <w:p w:rsidR="00644C79" w:rsidRPr="00195CED" w:rsidRDefault="00644C79" w:rsidP="00B030C6">
      <w:pPr>
        <w:keepLines/>
        <w:widowControl/>
        <w:spacing w:beforeLines="50" w:before="120" w:line="360" w:lineRule="auto"/>
        <w:outlineLvl w:val="2"/>
        <w:rPr>
          <w:rFonts w:ascii="黑体" w:eastAsia="黑体" w:hAnsi="宋体"/>
          <w:b w:val="0"/>
          <w:bCs/>
          <w:snapToGrid w:val="0"/>
          <w:sz w:val="28"/>
        </w:rPr>
      </w:pPr>
      <w:bookmarkStart w:id="1377" w:name="_Toc28687"/>
      <w:bookmarkStart w:id="1378" w:name="_Toc12712"/>
      <w:bookmarkStart w:id="1379" w:name="_Toc83666282"/>
      <w:bookmarkStart w:id="1380" w:name="_Toc85202556"/>
      <w:bookmarkStart w:id="1381" w:name="_Toc90914352"/>
      <w:bookmarkStart w:id="1382" w:name="_Toc102739280"/>
      <w:bookmarkStart w:id="1383" w:name="_Toc116155747"/>
      <w:bookmarkStart w:id="1384" w:name="_Toc116156574"/>
      <w:bookmarkStart w:id="1385" w:name="_Toc116289820"/>
      <w:bookmarkStart w:id="1386" w:name="_Toc128301756"/>
      <w:bookmarkStart w:id="1387" w:name="_Toc163313493"/>
      <w:bookmarkStart w:id="1388" w:name="_Toc181194129"/>
      <w:r w:rsidRPr="00195CED">
        <w:rPr>
          <w:rFonts w:ascii="黑体" w:eastAsia="黑体" w:hAnsi="宋体"/>
          <w:b w:val="0"/>
          <w:bCs/>
          <w:snapToGrid w:val="0"/>
          <w:sz w:val="28"/>
        </w:rPr>
        <w:t>5.</w:t>
      </w:r>
      <w:r w:rsidR="009E40A7" w:rsidRPr="00195CED">
        <w:rPr>
          <w:rFonts w:ascii="黑体" w:eastAsia="黑体" w:hAnsi="宋体" w:hint="eastAsia"/>
          <w:b w:val="0"/>
          <w:bCs/>
          <w:snapToGrid w:val="0"/>
          <w:sz w:val="28"/>
        </w:rPr>
        <w:t>10</w:t>
      </w:r>
      <w:r w:rsidRPr="00195CED">
        <w:rPr>
          <w:rFonts w:ascii="黑体" w:eastAsia="黑体" w:hAnsi="宋体"/>
          <w:b w:val="0"/>
          <w:bCs/>
          <w:snapToGrid w:val="0"/>
          <w:sz w:val="28"/>
        </w:rPr>
        <w:t>.2</w:t>
      </w:r>
      <w:bookmarkEnd w:id="1377"/>
      <w:bookmarkEnd w:id="1378"/>
      <w:bookmarkEnd w:id="1379"/>
      <w:bookmarkEnd w:id="1380"/>
      <w:bookmarkEnd w:id="1381"/>
      <w:bookmarkEnd w:id="1382"/>
      <w:bookmarkEnd w:id="1383"/>
      <w:bookmarkEnd w:id="1384"/>
      <w:bookmarkEnd w:id="1385"/>
      <w:bookmarkEnd w:id="1386"/>
      <w:r w:rsidR="00015B72" w:rsidRPr="00195CED">
        <w:rPr>
          <w:rFonts w:ascii="黑体" w:eastAsia="黑体" w:hAnsi="宋体" w:hint="eastAsia"/>
          <w:b w:val="0"/>
          <w:bCs/>
          <w:snapToGrid w:val="0"/>
          <w:sz w:val="28"/>
        </w:rPr>
        <w:t>“同时施工”情况</w:t>
      </w:r>
      <w:bookmarkEnd w:id="1387"/>
      <w:bookmarkEnd w:id="1388"/>
    </w:p>
    <w:p w:rsidR="00015B72" w:rsidRPr="00195CED" w:rsidRDefault="00015B72" w:rsidP="00015B72">
      <w:pPr>
        <w:spacing w:line="360" w:lineRule="auto"/>
        <w:ind w:firstLine="573"/>
        <w:rPr>
          <w:rFonts w:ascii="宋体" w:hAnsi="宋体"/>
          <w:b w:val="0"/>
          <w:sz w:val="28"/>
          <w:szCs w:val="28"/>
        </w:rPr>
      </w:pPr>
      <w:r w:rsidRPr="00195CED">
        <w:rPr>
          <w:rFonts w:ascii="宋体" w:hAnsi="宋体" w:hint="eastAsia"/>
          <w:b w:val="0"/>
          <w:sz w:val="28"/>
          <w:szCs w:val="28"/>
        </w:rPr>
        <w:t>该改建项目为原址改建项目，此次改建项目由</w:t>
      </w:r>
      <w:r w:rsidR="005C388D" w:rsidRPr="00195CED">
        <w:rPr>
          <w:rFonts w:ascii="宋体" w:hAnsi="宋体" w:hint="eastAsia"/>
          <w:b w:val="0"/>
          <w:sz w:val="28"/>
          <w:szCs w:val="28"/>
        </w:rPr>
        <w:t>长沙市帝兆建设有限公</w:t>
      </w:r>
      <w:r w:rsidR="005C388D" w:rsidRPr="00195CED">
        <w:rPr>
          <w:rFonts w:ascii="宋体" w:hAnsi="宋体" w:hint="eastAsia"/>
          <w:b w:val="0"/>
          <w:sz w:val="28"/>
          <w:szCs w:val="28"/>
        </w:rPr>
        <w:lastRenderedPageBreak/>
        <w:t>司</w:t>
      </w:r>
      <w:r w:rsidRPr="00195CED">
        <w:rPr>
          <w:rFonts w:ascii="宋体" w:hAnsi="宋体" w:hint="eastAsia"/>
          <w:b w:val="0"/>
          <w:sz w:val="28"/>
          <w:szCs w:val="28"/>
        </w:rPr>
        <w:t>施工建设，建设单位自行监督管理。</w:t>
      </w:r>
      <w:r w:rsidRPr="00195CED">
        <w:rPr>
          <w:rFonts w:ascii="宋体" w:hAnsi="宋体" w:hint="eastAsia"/>
          <w:b w:val="0"/>
          <w:bCs/>
          <w:sz w:val="28"/>
          <w:szCs w:val="28"/>
        </w:rPr>
        <w:t>美华建筑设计有限公司</w:t>
      </w:r>
      <w:r w:rsidRPr="00195CED">
        <w:rPr>
          <w:rFonts w:ascii="宋体" w:hAnsi="宋体" w:hint="eastAsia"/>
          <w:b w:val="0"/>
          <w:sz w:val="28"/>
          <w:szCs w:val="28"/>
        </w:rPr>
        <w:t>出具的《</w:t>
      </w:r>
      <w:r w:rsidR="00066891">
        <w:rPr>
          <w:rFonts w:ascii="宋体" w:hAnsi="宋体" w:hint="eastAsia"/>
          <w:b w:val="0"/>
          <w:bCs/>
          <w:sz w:val="28"/>
          <w:szCs w:val="28"/>
        </w:rPr>
        <w:t>浏阳市中祥烟花制造有限公司</w:t>
      </w:r>
      <w:r w:rsidRPr="00195CED">
        <w:rPr>
          <w:rFonts w:ascii="宋体" w:hAnsi="宋体" w:hint="eastAsia"/>
          <w:b w:val="0"/>
          <w:bCs/>
          <w:sz w:val="28"/>
          <w:szCs w:val="28"/>
        </w:rPr>
        <w:t>改建项目安全设施设计专篇</w:t>
      </w:r>
      <w:r w:rsidRPr="00195CED">
        <w:rPr>
          <w:rFonts w:ascii="宋体" w:hAnsi="宋体" w:hint="eastAsia"/>
          <w:b w:val="0"/>
          <w:sz w:val="28"/>
          <w:szCs w:val="28"/>
        </w:rPr>
        <w:t>》详细划分了安全设施工程；</w:t>
      </w:r>
      <w:r w:rsidR="005C388D" w:rsidRPr="00195CED">
        <w:rPr>
          <w:rFonts w:ascii="宋体" w:hAnsi="宋体" w:hint="eastAsia"/>
          <w:b w:val="0"/>
          <w:sz w:val="28"/>
          <w:szCs w:val="28"/>
        </w:rPr>
        <w:t>长沙市帝兆建设有限公司</w:t>
      </w:r>
      <w:r w:rsidRPr="00195CED">
        <w:rPr>
          <w:rFonts w:ascii="宋体" w:hAnsi="宋体" w:hint="eastAsia"/>
          <w:b w:val="0"/>
          <w:sz w:val="28"/>
          <w:szCs w:val="28"/>
        </w:rPr>
        <w:t>对本项目进行了动工建设，安全设施的同时施工情况评价以安全设施单位工程清单、现场检查情况和工程质量审核认证情况为准。</w:t>
      </w:r>
    </w:p>
    <w:p w:rsidR="00015B72" w:rsidRPr="00195CED" w:rsidRDefault="00015B72" w:rsidP="00015B72">
      <w:pPr>
        <w:spacing w:line="360" w:lineRule="auto"/>
        <w:ind w:firstLine="573"/>
        <w:rPr>
          <w:rFonts w:ascii="宋体" w:hAnsi="宋体"/>
          <w:b w:val="0"/>
          <w:sz w:val="28"/>
          <w:szCs w:val="28"/>
        </w:rPr>
      </w:pPr>
      <w:r w:rsidRPr="00195CED">
        <w:rPr>
          <w:rFonts w:ascii="宋体" w:hAnsi="宋体" w:hint="eastAsia"/>
          <w:b w:val="0"/>
          <w:sz w:val="28"/>
          <w:szCs w:val="28"/>
        </w:rPr>
        <w:t>1、主要安全设施土建工程完成情况</w:t>
      </w:r>
    </w:p>
    <w:p w:rsidR="00015B72" w:rsidRPr="00195CED" w:rsidRDefault="00015B72" w:rsidP="00015B72">
      <w:pPr>
        <w:spacing w:line="360" w:lineRule="auto"/>
        <w:ind w:firstLine="573"/>
        <w:rPr>
          <w:rFonts w:ascii="宋体" w:hAnsi="宋体"/>
          <w:b w:val="0"/>
          <w:sz w:val="28"/>
          <w:szCs w:val="28"/>
        </w:rPr>
      </w:pPr>
      <w:r w:rsidRPr="00195CED">
        <w:rPr>
          <w:rFonts w:ascii="宋体" w:hAnsi="宋体" w:hint="eastAsia"/>
          <w:b w:val="0"/>
          <w:sz w:val="28"/>
          <w:szCs w:val="28"/>
        </w:rPr>
        <w:t>该改建项目为原址改建项目。该改建项目施工单位已按设计文件施工建设。</w:t>
      </w:r>
    </w:p>
    <w:p w:rsidR="00015B72" w:rsidRPr="00195CED" w:rsidRDefault="00015B72" w:rsidP="00015B72">
      <w:pPr>
        <w:spacing w:line="360" w:lineRule="auto"/>
        <w:ind w:firstLine="573"/>
        <w:rPr>
          <w:rFonts w:ascii="宋体" w:hAnsi="宋体"/>
          <w:b w:val="0"/>
          <w:sz w:val="28"/>
          <w:szCs w:val="28"/>
        </w:rPr>
      </w:pPr>
      <w:r w:rsidRPr="00195CED">
        <w:rPr>
          <w:rFonts w:ascii="宋体" w:hAnsi="宋体" w:hint="eastAsia"/>
          <w:b w:val="0"/>
          <w:sz w:val="28"/>
          <w:szCs w:val="28"/>
        </w:rPr>
        <w:t>2、主要安全设施设备安装工程完成情况</w:t>
      </w:r>
    </w:p>
    <w:p w:rsidR="00015B72" w:rsidRPr="00195CED" w:rsidRDefault="00015B72" w:rsidP="00015B72">
      <w:pPr>
        <w:spacing w:line="360" w:lineRule="auto"/>
        <w:ind w:firstLine="573"/>
        <w:rPr>
          <w:rFonts w:ascii="宋体" w:hAnsi="宋体"/>
          <w:b w:val="0"/>
          <w:sz w:val="28"/>
          <w:szCs w:val="28"/>
        </w:rPr>
      </w:pPr>
      <w:r w:rsidRPr="00195CED">
        <w:rPr>
          <w:rFonts w:ascii="宋体" w:hAnsi="宋体" w:hint="eastAsia"/>
          <w:b w:val="0"/>
          <w:sz w:val="28"/>
          <w:szCs w:val="28"/>
        </w:rPr>
        <w:t>此次改建项目配套的安全设施设备已按要求安装完成。</w:t>
      </w:r>
    </w:p>
    <w:p w:rsidR="00015B72" w:rsidRPr="00195CED" w:rsidRDefault="00015B72" w:rsidP="00015B72">
      <w:pPr>
        <w:spacing w:line="360" w:lineRule="auto"/>
        <w:ind w:firstLine="573"/>
        <w:rPr>
          <w:rFonts w:ascii="宋体" w:hAnsi="宋体"/>
          <w:b w:val="0"/>
          <w:sz w:val="28"/>
          <w:szCs w:val="28"/>
        </w:rPr>
      </w:pPr>
      <w:r w:rsidRPr="00195CED">
        <w:rPr>
          <w:rFonts w:ascii="宋体" w:hAnsi="宋体" w:hint="eastAsia"/>
          <w:b w:val="0"/>
          <w:sz w:val="28"/>
          <w:szCs w:val="28"/>
        </w:rPr>
        <w:t>3、评价结果</w:t>
      </w:r>
    </w:p>
    <w:p w:rsidR="00644C79" w:rsidRPr="00195CED" w:rsidRDefault="00066891" w:rsidP="00015B72">
      <w:pPr>
        <w:spacing w:line="360" w:lineRule="auto"/>
        <w:ind w:firstLine="573"/>
        <w:rPr>
          <w:rFonts w:ascii="宋体" w:hAnsi="宋体"/>
          <w:b w:val="0"/>
          <w:sz w:val="28"/>
          <w:szCs w:val="28"/>
        </w:rPr>
      </w:pPr>
      <w:r>
        <w:rPr>
          <w:rFonts w:ascii="宋体" w:hAnsi="宋体" w:hint="eastAsia"/>
          <w:b w:val="0"/>
          <w:bCs/>
          <w:sz w:val="28"/>
          <w:szCs w:val="28"/>
        </w:rPr>
        <w:t>浏阳市中祥烟花制造有限公司</w:t>
      </w:r>
      <w:r w:rsidR="00015B72" w:rsidRPr="00195CED">
        <w:rPr>
          <w:rFonts w:ascii="宋体" w:hAnsi="宋体" w:hint="eastAsia"/>
          <w:b w:val="0"/>
          <w:bCs/>
          <w:sz w:val="28"/>
          <w:szCs w:val="28"/>
        </w:rPr>
        <w:t>改建项目</w:t>
      </w:r>
      <w:r w:rsidR="00015B72" w:rsidRPr="00195CED">
        <w:rPr>
          <w:rFonts w:ascii="宋体" w:hAnsi="宋体" w:hint="eastAsia"/>
          <w:b w:val="0"/>
          <w:sz w:val="28"/>
          <w:szCs w:val="28"/>
        </w:rPr>
        <w:t>本次评价范围内的工程已完成。做到了安全设施设备与建设项目主体工程“同时施工”，符合国家有关规定及设计要求。</w:t>
      </w:r>
    </w:p>
    <w:p w:rsidR="00644C79" w:rsidRPr="00195CED" w:rsidRDefault="00644C79" w:rsidP="00B030C6">
      <w:pPr>
        <w:pStyle w:val="3"/>
        <w:keepNext w:val="0"/>
        <w:keepLines w:val="0"/>
        <w:rPr>
          <w:rFonts w:ascii="黑体" w:eastAsia="黑体"/>
          <w:b w:val="0"/>
          <w:bCs w:val="0"/>
          <w:szCs w:val="28"/>
        </w:rPr>
      </w:pPr>
      <w:bookmarkStart w:id="1389" w:name="_Toc193"/>
      <w:bookmarkStart w:id="1390" w:name="_Toc26951"/>
      <w:bookmarkStart w:id="1391" w:name="_Toc83666284"/>
      <w:bookmarkStart w:id="1392" w:name="_Toc85202558"/>
      <w:bookmarkStart w:id="1393" w:name="_Toc90914354"/>
      <w:bookmarkStart w:id="1394" w:name="_Toc102739282"/>
      <w:bookmarkStart w:id="1395" w:name="_Toc116155749"/>
      <w:bookmarkStart w:id="1396" w:name="_Toc116156576"/>
      <w:bookmarkStart w:id="1397" w:name="_Toc116289821"/>
      <w:bookmarkStart w:id="1398" w:name="_Toc128301757"/>
      <w:bookmarkStart w:id="1399" w:name="_Toc163313494"/>
      <w:bookmarkStart w:id="1400" w:name="_Toc181194130"/>
      <w:r w:rsidRPr="00195CED">
        <w:rPr>
          <w:rFonts w:ascii="黑体" w:eastAsia="黑体"/>
          <w:b w:val="0"/>
          <w:bCs w:val="0"/>
          <w:szCs w:val="28"/>
        </w:rPr>
        <w:t>5.</w:t>
      </w:r>
      <w:r w:rsidR="009E40A7" w:rsidRPr="00195CED">
        <w:rPr>
          <w:rFonts w:ascii="黑体" w:eastAsia="黑体" w:hint="eastAsia"/>
          <w:b w:val="0"/>
          <w:bCs w:val="0"/>
          <w:szCs w:val="28"/>
        </w:rPr>
        <w:t>10</w:t>
      </w:r>
      <w:r w:rsidRPr="00195CED">
        <w:rPr>
          <w:rFonts w:ascii="黑体" w:eastAsia="黑体"/>
          <w:b w:val="0"/>
          <w:bCs w:val="0"/>
          <w:szCs w:val="28"/>
        </w:rPr>
        <w:t>.</w:t>
      </w:r>
      <w:r w:rsidR="00EF5835" w:rsidRPr="00195CED">
        <w:rPr>
          <w:rFonts w:ascii="黑体" w:eastAsia="黑体" w:hint="eastAsia"/>
          <w:b w:val="0"/>
          <w:bCs w:val="0"/>
          <w:szCs w:val="28"/>
        </w:rPr>
        <w:t>3</w:t>
      </w:r>
      <w:bookmarkEnd w:id="1389"/>
      <w:bookmarkEnd w:id="1390"/>
      <w:bookmarkEnd w:id="1391"/>
      <w:bookmarkEnd w:id="1392"/>
      <w:bookmarkEnd w:id="1393"/>
      <w:bookmarkEnd w:id="1394"/>
      <w:bookmarkEnd w:id="1395"/>
      <w:bookmarkEnd w:id="1396"/>
      <w:bookmarkEnd w:id="1397"/>
      <w:bookmarkEnd w:id="1398"/>
      <w:r w:rsidR="00015B72" w:rsidRPr="00195CED">
        <w:rPr>
          <w:rFonts w:ascii="黑体" w:eastAsia="黑体" w:hint="eastAsia"/>
          <w:b w:val="0"/>
          <w:bCs w:val="0"/>
          <w:szCs w:val="28"/>
        </w:rPr>
        <w:t>“同时投入生产和使用”的情况</w:t>
      </w:r>
      <w:bookmarkEnd w:id="1399"/>
      <w:bookmarkEnd w:id="1400"/>
    </w:p>
    <w:p w:rsidR="00644C79" w:rsidRPr="00195CED" w:rsidRDefault="00015B72" w:rsidP="00644C79">
      <w:pPr>
        <w:spacing w:line="360" w:lineRule="auto"/>
        <w:ind w:firstLine="573"/>
        <w:rPr>
          <w:rFonts w:ascii="宋体" w:hAnsi="宋体"/>
          <w:b w:val="0"/>
          <w:sz w:val="28"/>
          <w:szCs w:val="28"/>
        </w:rPr>
      </w:pPr>
      <w:r w:rsidRPr="00195CED">
        <w:rPr>
          <w:rFonts w:ascii="宋体" w:hAnsi="宋体" w:hint="eastAsia"/>
          <w:b w:val="0"/>
          <w:sz w:val="28"/>
          <w:szCs w:val="28"/>
        </w:rPr>
        <w:t>该改建项目在建设工程竣工后由企业自行组织了相关专业专家对其</w:t>
      </w:r>
      <w:r w:rsidRPr="00195CED">
        <w:rPr>
          <w:rFonts w:ascii="宋体" w:hAnsi="宋体"/>
          <w:b w:val="0"/>
          <w:sz w:val="28"/>
          <w:szCs w:val="28"/>
        </w:rPr>
        <w:t>改建项目的</w:t>
      </w:r>
      <w:r w:rsidRPr="00195CED">
        <w:rPr>
          <w:rFonts w:ascii="宋体" w:hAnsi="宋体" w:hint="eastAsia"/>
          <w:b w:val="0"/>
          <w:sz w:val="28"/>
          <w:szCs w:val="28"/>
        </w:rPr>
        <w:t>文件资料、选址与总平面布置、生产工艺、建筑物结构、防雷与电气、消防与给排水、暖通工程、安全设施等方面进行了竣工验收。</w:t>
      </w:r>
      <w:bookmarkStart w:id="1401" w:name="_Toc182992590"/>
      <w:bookmarkStart w:id="1402" w:name="_Toc182992318"/>
      <w:bookmarkStart w:id="1403" w:name="_Toc182994034"/>
      <w:r w:rsidRPr="00195CED">
        <w:rPr>
          <w:rFonts w:ascii="宋体" w:hAnsi="宋体" w:hint="eastAsia"/>
          <w:b w:val="0"/>
          <w:sz w:val="28"/>
          <w:szCs w:val="28"/>
        </w:rPr>
        <w:t>专家组一致认为</w:t>
      </w:r>
      <w:r w:rsidR="00066891">
        <w:rPr>
          <w:rFonts w:ascii="宋体" w:hAnsi="宋体" w:hint="eastAsia"/>
          <w:b w:val="0"/>
          <w:sz w:val="28"/>
          <w:szCs w:val="28"/>
        </w:rPr>
        <w:t>浏阳市中祥烟花制造有限公司</w:t>
      </w:r>
      <w:r w:rsidRPr="00195CED">
        <w:rPr>
          <w:rFonts w:ascii="宋体" w:hAnsi="宋体" w:hint="eastAsia"/>
          <w:b w:val="0"/>
          <w:sz w:val="28"/>
          <w:szCs w:val="28"/>
        </w:rPr>
        <w:t>改建项目具备安全验收条件，能做到安全设施与主体工程“同时投入生产和使用”</w:t>
      </w:r>
      <w:bookmarkEnd w:id="1401"/>
      <w:bookmarkEnd w:id="1402"/>
      <w:bookmarkEnd w:id="1403"/>
      <w:r w:rsidRPr="00195CED">
        <w:rPr>
          <w:rFonts w:ascii="宋体" w:hAnsi="宋体" w:hint="eastAsia"/>
          <w:b w:val="0"/>
          <w:sz w:val="28"/>
          <w:szCs w:val="28"/>
        </w:rPr>
        <w:t>，符合国家有关规定要求</w:t>
      </w:r>
      <w:r w:rsidR="00644C79" w:rsidRPr="00195CED">
        <w:rPr>
          <w:rFonts w:ascii="宋体" w:hAnsi="宋体" w:hint="eastAsia"/>
          <w:b w:val="0"/>
          <w:sz w:val="28"/>
          <w:szCs w:val="28"/>
        </w:rPr>
        <w:t>。</w:t>
      </w:r>
    </w:p>
    <w:p w:rsidR="00015B72" w:rsidRPr="00195CED" w:rsidRDefault="00015B72" w:rsidP="00015B72">
      <w:pPr>
        <w:pStyle w:val="3"/>
        <w:keepNext w:val="0"/>
        <w:keepLines w:val="0"/>
        <w:rPr>
          <w:rFonts w:ascii="黑体" w:eastAsia="黑体"/>
          <w:b w:val="0"/>
          <w:bCs w:val="0"/>
          <w:szCs w:val="28"/>
        </w:rPr>
      </w:pPr>
      <w:bookmarkStart w:id="1404" w:name="_Toc163313495"/>
      <w:bookmarkStart w:id="1405" w:name="_Toc181194131"/>
      <w:r w:rsidRPr="00195CED">
        <w:rPr>
          <w:rFonts w:ascii="黑体" w:eastAsia="黑体"/>
          <w:b w:val="0"/>
          <w:bCs w:val="0"/>
          <w:szCs w:val="28"/>
        </w:rPr>
        <w:t>5.</w:t>
      </w:r>
      <w:r w:rsidR="009E40A7" w:rsidRPr="00195CED">
        <w:rPr>
          <w:rFonts w:ascii="黑体" w:eastAsia="黑体" w:hint="eastAsia"/>
          <w:b w:val="0"/>
          <w:bCs w:val="0"/>
          <w:szCs w:val="28"/>
        </w:rPr>
        <w:t>10</w:t>
      </w:r>
      <w:r w:rsidRPr="00195CED">
        <w:rPr>
          <w:rFonts w:ascii="黑体" w:eastAsia="黑体"/>
          <w:b w:val="0"/>
          <w:bCs w:val="0"/>
          <w:szCs w:val="28"/>
        </w:rPr>
        <w:t>.</w:t>
      </w:r>
      <w:r w:rsidRPr="00195CED">
        <w:rPr>
          <w:rFonts w:ascii="黑体" w:eastAsia="黑体" w:hint="eastAsia"/>
          <w:b w:val="0"/>
          <w:bCs w:val="0"/>
          <w:szCs w:val="28"/>
        </w:rPr>
        <w:t>4</w:t>
      </w:r>
      <w:r w:rsidR="001F3B6E" w:rsidRPr="00195CED">
        <w:rPr>
          <w:rFonts w:ascii="黑体" w:eastAsia="黑体" w:hint="eastAsia"/>
          <w:b w:val="0"/>
          <w:bCs w:val="0"/>
          <w:szCs w:val="28"/>
        </w:rPr>
        <w:t xml:space="preserve">  </w:t>
      </w:r>
      <w:r w:rsidRPr="00195CED">
        <w:rPr>
          <w:rFonts w:ascii="黑体" w:eastAsia="黑体" w:hint="eastAsia"/>
          <w:b w:val="0"/>
          <w:bCs w:val="0"/>
          <w:szCs w:val="28"/>
        </w:rPr>
        <w:t>符合性评价结论</w:t>
      </w:r>
      <w:bookmarkEnd w:id="1404"/>
      <w:bookmarkEnd w:id="1405"/>
    </w:p>
    <w:p w:rsidR="00015B72" w:rsidRPr="00195CED" w:rsidRDefault="00066891" w:rsidP="00015B72">
      <w:pPr>
        <w:spacing w:line="360" w:lineRule="auto"/>
        <w:ind w:firstLine="573"/>
        <w:rPr>
          <w:rFonts w:ascii="宋体" w:hAnsi="宋体"/>
          <w:b w:val="0"/>
          <w:sz w:val="28"/>
          <w:szCs w:val="28"/>
        </w:rPr>
      </w:pPr>
      <w:r>
        <w:rPr>
          <w:rFonts w:ascii="宋体" w:hAnsi="宋体" w:hint="eastAsia"/>
          <w:b w:val="0"/>
          <w:sz w:val="28"/>
          <w:szCs w:val="28"/>
        </w:rPr>
        <w:t>浏阳市中祥烟花制造有限公司</w:t>
      </w:r>
      <w:r w:rsidR="00015B72" w:rsidRPr="00195CED">
        <w:rPr>
          <w:rFonts w:ascii="宋体" w:hAnsi="宋体" w:hint="eastAsia"/>
          <w:b w:val="0"/>
          <w:sz w:val="28"/>
          <w:szCs w:val="28"/>
        </w:rPr>
        <w:t>改建项目的安全设施设备与建设项目主体工程做到了“三同时”，符合相关法律法规的要求。</w:t>
      </w:r>
    </w:p>
    <w:p w:rsidR="0090594D" w:rsidRPr="00195CED" w:rsidRDefault="0090594D" w:rsidP="0090594D">
      <w:pPr>
        <w:pStyle w:val="21"/>
        <w:spacing w:beforeLines="50" w:before="120"/>
        <w:rPr>
          <w:rFonts w:ascii="黑体" w:eastAsia="黑体" w:hAnsi="宋体"/>
          <w:b w:val="0"/>
          <w:snapToGrid w:val="0"/>
          <w:szCs w:val="30"/>
        </w:rPr>
      </w:pPr>
      <w:bookmarkStart w:id="1406" w:name="_Toc203917369"/>
      <w:r w:rsidRPr="00195CED">
        <w:rPr>
          <w:rFonts w:ascii="黑体" w:eastAsia="黑体" w:hAnsi="宋体" w:hint="eastAsia"/>
          <w:b w:val="0"/>
          <w:snapToGrid w:val="0"/>
          <w:szCs w:val="30"/>
        </w:rPr>
        <w:lastRenderedPageBreak/>
        <w:t>5.</w:t>
      </w:r>
      <w:r w:rsidR="009E40A7" w:rsidRPr="00195CED">
        <w:rPr>
          <w:rFonts w:ascii="黑体" w:eastAsia="黑体" w:hAnsi="宋体" w:hint="eastAsia"/>
          <w:b w:val="0"/>
          <w:snapToGrid w:val="0"/>
          <w:szCs w:val="30"/>
        </w:rPr>
        <w:t>11</w:t>
      </w:r>
      <w:r w:rsidRPr="00195CED">
        <w:rPr>
          <w:rFonts w:ascii="黑体" w:eastAsia="黑体" w:hAnsi="宋体" w:hint="eastAsia"/>
          <w:b w:val="0"/>
          <w:snapToGrid w:val="0"/>
          <w:szCs w:val="30"/>
        </w:rPr>
        <w:t>建设项目对《安全设施设计专篇》中安全对策措施的落实情况</w:t>
      </w:r>
      <w:bookmarkEnd w:id="1406"/>
    </w:p>
    <w:p w:rsidR="0090594D" w:rsidRPr="00195CED" w:rsidRDefault="001A31DE" w:rsidP="001A31DE">
      <w:pPr>
        <w:spacing w:line="360" w:lineRule="auto"/>
        <w:ind w:firstLine="573"/>
        <w:rPr>
          <w:rFonts w:ascii="宋体" w:hAnsi="宋体"/>
          <w:b w:val="0"/>
          <w:sz w:val="28"/>
          <w:szCs w:val="28"/>
        </w:rPr>
      </w:pPr>
      <w:r w:rsidRPr="00195CED">
        <w:rPr>
          <w:rFonts w:ascii="宋体" w:hAnsi="宋体" w:hint="eastAsia"/>
          <w:b w:val="0"/>
          <w:sz w:val="28"/>
          <w:szCs w:val="28"/>
        </w:rPr>
        <w:t>建设项目委托美华建筑设计有限公司出具《安全设施设计专篇》，本报告对照《安全设施设计专篇》制定检查表，对该改建项目“三同时”落实情况进行安全检查，具体见表5.</w:t>
      </w:r>
      <w:r w:rsidR="009E40A7" w:rsidRPr="00195CED">
        <w:rPr>
          <w:rFonts w:ascii="宋体" w:hAnsi="宋体" w:hint="eastAsia"/>
          <w:b w:val="0"/>
          <w:sz w:val="28"/>
          <w:szCs w:val="28"/>
        </w:rPr>
        <w:t>11</w:t>
      </w:r>
      <w:r w:rsidRPr="00195CED">
        <w:rPr>
          <w:rFonts w:ascii="宋体" w:hAnsi="宋体" w:hint="eastAsia"/>
          <w:b w:val="0"/>
          <w:sz w:val="28"/>
          <w:szCs w:val="28"/>
        </w:rPr>
        <w:t>-1。</w:t>
      </w:r>
    </w:p>
    <w:p w:rsidR="001A31DE" w:rsidRPr="00195CED" w:rsidRDefault="001A31DE" w:rsidP="001A31DE">
      <w:pPr>
        <w:widowControl/>
        <w:autoSpaceDE w:val="0"/>
        <w:autoSpaceDN w:val="0"/>
        <w:adjustRightInd w:val="0"/>
        <w:snapToGrid w:val="0"/>
        <w:spacing w:beforeLines="50" w:before="120"/>
        <w:jc w:val="center"/>
        <w:textAlignment w:val="baseline"/>
        <w:rPr>
          <w:rFonts w:ascii="黑体" w:eastAsia="黑体" w:hAnsi="黑体" w:cs="宋体"/>
          <w:b w:val="0"/>
          <w:snapToGrid w:val="0"/>
          <w:kern w:val="0"/>
          <w:sz w:val="24"/>
        </w:rPr>
      </w:pPr>
      <w:r w:rsidRPr="00195CED">
        <w:rPr>
          <w:rFonts w:ascii="黑体" w:eastAsia="黑体" w:hAnsi="黑体" w:cs="宋体" w:hint="eastAsia"/>
          <w:b w:val="0"/>
          <w:snapToGrid w:val="0"/>
          <w:kern w:val="0"/>
          <w:sz w:val="24"/>
        </w:rPr>
        <w:t>表5.</w:t>
      </w:r>
      <w:r w:rsidR="009E40A7" w:rsidRPr="00195CED">
        <w:rPr>
          <w:rFonts w:ascii="黑体" w:eastAsia="黑体" w:hAnsi="黑体" w:cs="宋体" w:hint="eastAsia"/>
          <w:b w:val="0"/>
          <w:snapToGrid w:val="0"/>
          <w:kern w:val="0"/>
          <w:sz w:val="24"/>
        </w:rPr>
        <w:t>11</w:t>
      </w:r>
      <w:r w:rsidRPr="00195CED">
        <w:rPr>
          <w:rFonts w:ascii="黑体" w:eastAsia="黑体" w:hAnsi="黑体" w:cs="宋体" w:hint="eastAsia"/>
          <w:b w:val="0"/>
          <w:snapToGrid w:val="0"/>
          <w:kern w:val="0"/>
          <w:sz w:val="24"/>
        </w:rPr>
        <w:t>-1《安全设施设计专篇》中主要对策措施落实情况检查表</w:t>
      </w:r>
    </w:p>
    <w:tbl>
      <w:tblPr>
        <w:tblStyle w:val="TableNormal1"/>
        <w:tblW w:w="8892" w:type="dxa"/>
        <w:tblInd w:w="2"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814"/>
        <w:gridCol w:w="3865"/>
        <w:gridCol w:w="3260"/>
        <w:gridCol w:w="953"/>
      </w:tblGrid>
      <w:tr w:rsidR="00195CED" w:rsidRPr="00516A9B" w:rsidTr="00516A9B">
        <w:trPr>
          <w:trHeight w:val="474"/>
        </w:trPr>
        <w:tc>
          <w:tcPr>
            <w:tcW w:w="814" w:type="dxa"/>
            <w:vAlign w:val="center"/>
          </w:tcPr>
          <w:p w:rsidR="001A31DE" w:rsidRPr="00516A9B" w:rsidRDefault="001A31DE" w:rsidP="001D4298">
            <w:pPr>
              <w:widowControl/>
              <w:autoSpaceDE w:val="0"/>
              <w:autoSpaceDN w:val="0"/>
              <w:adjustRightInd w:val="0"/>
              <w:snapToGrid w:val="0"/>
              <w:jc w:val="center"/>
              <w:textAlignment w:val="baseline"/>
              <w:rPr>
                <w:rFonts w:ascii="宋体" w:hAnsi="宋体" w:cs="宋体"/>
                <w:bCs/>
                <w:snapToGrid w:val="0"/>
                <w:kern w:val="0"/>
                <w:szCs w:val="21"/>
                <w:lang w:eastAsia="en-US"/>
              </w:rPr>
            </w:pPr>
            <w:proofErr w:type="spellStart"/>
            <w:r w:rsidRPr="00516A9B">
              <w:rPr>
                <w:rFonts w:ascii="宋体" w:hAnsi="宋体" w:cs="宋体" w:hint="eastAsia"/>
                <w:bCs/>
                <w:snapToGrid w:val="0"/>
                <w:kern w:val="0"/>
                <w:szCs w:val="21"/>
                <w:lang w:eastAsia="en-US"/>
              </w:rPr>
              <w:t>序号</w:t>
            </w:r>
            <w:proofErr w:type="spellEnd"/>
          </w:p>
        </w:tc>
        <w:tc>
          <w:tcPr>
            <w:tcW w:w="3865" w:type="dxa"/>
            <w:vAlign w:val="center"/>
          </w:tcPr>
          <w:p w:rsidR="001A31DE" w:rsidRPr="00516A9B" w:rsidRDefault="001A31DE" w:rsidP="001D4298">
            <w:pPr>
              <w:widowControl/>
              <w:autoSpaceDE w:val="0"/>
              <w:autoSpaceDN w:val="0"/>
              <w:adjustRightInd w:val="0"/>
              <w:snapToGrid w:val="0"/>
              <w:jc w:val="center"/>
              <w:textAlignment w:val="baseline"/>
              <w:rPr>
                <w:rFonts w:ascii="宋体" w:hAnsi="宋体" w:cs="宋体"/>
                <w:bCs/>
                <w:snapToGrid w:val="0"/>
                <w:kern w:val="0"/>
                <w:szCs w:val="21"/>
              </w:rPr>
            </w:pPr>
            <w:r w:rsidRPr="00516A9B">
              <w:rPr>
                <w:rFonts w:ascii="宋体" w:hAnsi="宋体" w:cs="宋体" w:hint="eastAsia"/>
                <w:bCs/>
                <w:snapToGrid w:val="0"/>
                <w:kern w:val="0"/>
                <w:szCs w:val="21"/>
              </w:rPr>
              <w:t>《安全设施设计专篇》的对策措施</w:t>
            </w:r>
          </w:p>
        </w:tc>
        <w:tc>
          <w:tcPr>
            <w:tcW w:w="3260" w:type="dxa"/>
            <w:vAlign w:val="center"/>
          </w:tcPr>
          <w:p w:rsidR="001A31DE" w:rsidRPr="00516A9B" w:rsidRDefault="001A31DE" w:rsidP="001D4298">
            <w:pPr>
              <w:widowControl/>
              <w:autoSpaceDE w:val="0"/>
              <w:autoSpaceDN w:val="0"/>
              <w:adjustRightInd w:val="0"/>
              <w:snapToGrid w:val="0"/>
              <w:jc w:val="center"/>
              <w:textAlignment w:val="baseline"/>
              <w:rPr>
                <w:rFonts w:ascii="宋体" w:hAnsi="宋体" w:cs="宋体"/>
                <w:bCs/>
                <w:snapToGrid w:val="0"/>
                <w:kern w:val="0"/>
                <w:szCs w:val="21"/>
                <w:lang w:eastAsia="en-US"/>
              </w:rPr>
            </w:pPr>
            <w:proofErr w:type="spellStart"/>
            <w:r w:rsidRPr="00516A9B">
              <w:rPr>
                <w:rFonts w:ascii="宋体" w:hAnsi="宋体" w:cs="宋体" w:hint="eastAsia"/>
                <w:bCs/>
                <w:snapToGrid w:val="0"/>
                <w:kern w:val="0"/>
                <w:szCs w:val="21"/>
                <w:lang w:eastAsia="en-US"/>
              </w:rPr>
              <w:t>落实完成情况</w:t>
            </w:r>
            <w:proofErr w:type="spellEnd"/>
          </w:p>
        </w:tc>
        <w:tc>
          <w:tcPr>
            <w:tcW w:w="953" w:type="dxa"/>
            <w:vAlign w:val="center"/>
          </w:tcPr>
          <w:p w:rsidR="001A31DE" w:rsidRPr="00516A9B" w:rsidRDefault="001A31DE" w:rsidP="001D4298">
            <w:pPr>
              <w:widowControl/>
              <w:autoSpaceDE w:val="0"/>
              <w:autoSpaceDN w:val="0"/>
              <w:adjustRightInd w:val="0"/>
              <w:snapToGrid w:val="0"/>
              <w:jc w:val="center"/>
              <w:textAlignment w:val="baseline"/>
              <w:rPr>
                <w:rFonts w:ascii="宋体" w:hAnsi="宋体" w:cs="宋体"/>
                <w:bCs/>
                <w:snapToGrid w:val="0"/>
                <w:kern w:val="0"/>
                <w:szCs w:val="21"/>
                <w:lang w:eastAsia="en-US"/>
              </w:rPr>
            </w:pPr>
            <w:proofErr w:type="spellStart"/>
            <w:r w:rsidRPr="00516A9B">
              <w:rPr>
                <w:rFonts w:ascii="宋体" w:hAnsi="宋体" w:cs="宋体" w:hint="eastAsia"/>
                <w:bCs/>
                <w:snapToGrid w:val="0"/>
                <w:kern w:val="0"/>
                <w:szCs w:val="21"/>
                <w:lang w:eastAsia="en-US"/>
              </w:rPr>
              <w:t>结论</w:t>
            </w:r>
            <w:proofErr w:type="spellEnd"/>
          </w:p>
        </w:tc>
      </w:tr>
      <w:tr w:rsidR="00195CED" w:rsidRPr="00516A9B" w:rsidTr="00516A9B">
        <w:trPr>
          <w:trHeight w:val="470"/>
        </w:trPr>
        <w:tc>
          <w:tcPr>
            <w:tcW w:w="8892" w:type="dxa"/>
            <w:gridSpan w:val="4"/>
            <w:vAlign w:val="center"/>
          </w:tcPr>
          <w:p w:rsidR="001A31DE" w:rsidRPr="00516A9B"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一、工艺系统采用</w:t>
            </w:r>
            <w:r w:rsidRPr="00516A9B">
              <w:rPr>
                <w:rFonts w:ascii="宋体" w:hAnsi="宋体" w:cs="宋体"/>
                <w:bCs/>
                <w:snapToGrid w:val="0"/>
                <w:kern w:val="0"/>
                <w:szCs w:val="21"/>
              </w:rPr>
              <w:t>的安全</w:t>
            </w:r>
            <w:r w:rsidRPr="00516A9B">
              <w:rPr>
                <w:rFonts w:ascii="宋体" w:hAnsi="宋体" w:cs="宋体" w:hint="eastAsia"/>
                <w:bCs/>
                <w:snapToGrid w:val="0"/>
                <w:kern w:val="0"/>
                <w:szCs w:val="21"/>
              </w:rPr>
              <w:t>设施</w:t>
            </w:r>
            <w:r w:rsidRPr="00516A9B">
              <w:rPr>
                <w:rFonts w:ascii="宋体" w:hAnsi="宋体" w:cs="宋体"/>
                <w:bCs/>
                <w:snapToGrid w:val="0"/>
                <w:kern w:val="0"/>
                <w:szCs w:val="21"/>
              </w:rPr>
              <w:t>和措施</w:t>
            </w:r>
          </w:p>
        </w:tc>
      </w:tr>
      <w:tr w:rsidR="00195CED" w:rsidRPr="00516A9B" w:rsidTr="00516A9B">
        <w:trPr>
          <w:trHeight w:val="791"/>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1</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合理利用山地地形，按工艺流程灵活布置有爆炸危险性的工房</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各生产线合理利用山地地形，各生产的产品按工艺流程布置有爆炸危险性的工房</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422"/>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2</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危险性建筑物与其他建筑物之间的外部</w:t>
            </w:r>
            <w:r w:rsidRPr="00516A9B">
              <w:rPr>
                <w:rFonts w:ascii="宋体" w:hAnsi="宋体"/>
                <w:b w:val="0"/>
                <w:szCs w:val="28"/>
              </w:rPr>
              <w:t>安全</w:t>
            </w:r>
            <w:r w:rsidRPr="00516A9B">
              <w:rPr>
                <w:rFonts w:ascii="宋体" w:hAnsi="宋体" w:hint="eastAsia"/>
                <w:b w:val="0"/>
                <w:szCs w:val="28"/>
              </w:rPr>
              <w:t>距离符合《烟花爆竹工程设计安全标准》GB50161有</w:t>
            </w:r>
            <w:r w:rsidRPr="00516A9B">
              <w:rPr>
                <w:rFonts w:ascii="宋体" w:hAnsi="宋体"/>
                <w:b w:val="0"/>
                <w:szCs w:val="28"/>
              </w:rPr>
              <w:t>关规定</w:t>
            </w:r>
          </w:p>
        </w:tc>
        <w:tc>
          <w:tcPr>
            <w:tcW w:w="3260" w:type="dxa"/>
            <w:vAlign w:val="center"/>
          </w:tcPr>
          <w:p w:rsidR="001A31DE" w:rsidRPr="00516A9B" w:rsidRDefault="001A31DE" w:rsidP="001A31DE">
            <w:pPr>
              <w:rPr>
                <w:rFonts w:ascii="宋体" w:hAnsi="宋体"/>
                <w:b w:val="0"/>
                <w:szCs w:val="28"/>
              </w:rPr>
            </w:pPr>
            <w:r w:rsidRPr="00516A9B">
              <w:rPr>
                <w:rFonts w:ascii="宋体" w:hAnsi="宋体" w:hint="eastAsia"/>
                <w:b w:val="0"/>
                <w:szCs w:val="28"/>
              </w:rPr>
              <w:t>本改建项目的外部安全距离符合《烟花爆竹工程设计安全标准》（GB50161-2022）要求</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932"/>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3</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危险性建筑物之间内部最小允许距离符合《烟花爆竹工程设计安全标准》GB50161及《建筑设计防火规范》GB50016有</w:t>
            </w:r>
            <w:r w:rsidRPr="00516A9B">
              <w:rPr>
                <w:rFonts w:ascii="宋体" w:hAnsi="宋体"/>
                <w:b w:val="0"/>
                <w:szCs w:val="28"/>
              </w:rPr>
              <w:t>关规定</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该企业各工（库</w:t>
            </w:r>
            <w:r w:rsidRPr="00516A9B">
              <w:rPr>
                <w:rFonts w:ascii="宋体" w:hAnsi="宋体"/>
                <w:b w:val="0"/>
                <w:szCs w:val="28"/>
              </w:rPr>
              <w:t>）</w:t>
            </w:r>
            <w:r w:rsidRPr="00516A9B">
              <w:rPr>
                <w:rFonts w:ascii="宋体" w:hAnsi="宋体" w:hint="eastAsia"/>
                <w:b w:val="0"/>
                <w:szCs w:val="28"/>
              </w:rPr>
              <w:t>房之间距离与图纸标注距离相符，符合符合《烟花爆竹工程设计安全标准》GB50161及《建筑设计防火规范》GB50016有</w:t>
            </w:r>
            <w:r w:rsidRPr="00516A9B">
              <w:rPr>
                <w:rFonts w:ascii="宋体" w:hAnsi="宋体"/>
                <w:b w:val="0"/>
                <w:szCs w:val="28"/>
              </w:rPr>
              <w:t>关规定</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476"/>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4</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计算药量大及危险性大的厂房和库房，布置在危险品生产区的边缘或有利于安全的地形处</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危险品库区及危险性大的厂房布置在生产区的边缘</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531"/>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5</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粉尘污染比较大的厂房布置在厂区的边缘</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粉碎、装药等粉尘污染比较大的厂房布置在厂区的边缘</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857"/>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6</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防护土堤距离危险建筑物外墙1.5m，长度大于危险建筑物外墙0.5m，高度高出屋顶，防护土堤顶宽为1m，底宽为高度的1.5倍，防护土堤内坡脚处砌筑高度1.0m的挡土墙，外坡脚处砌筑高度2.0m的挡土墙；防护土堤底内填筑泥土并留有雨水排放口</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1.1级建筑经整改后防护屏障符合要求，防护能力达到安全要求</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498"/>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7</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危险</w:t>
            </w:r>
            <w:r w:rsidRPr="00516A9B">
              <w:rPr>
                <w:rFonts w:ascii="宋体" w:hAnsi="宋体"/>
                <w:b w:val="0"/>
                <w:szCs w:val="28"/>
              </w:rPr>
              <w:t>品操作间、中转间、</w:t>
            </w:r>
            <w:r w:rsidRPr="00516A9B">
              <w:rPr>
                <w:rFonts w:ascii="宋体" w:hAnsi="宋体" w:hint="eastAsia"/>
                <w:b w:val="0"/>
                <w:szCs w:val="28"/>
              </w:rPr>
              <w:t>库房内设温</w:t>
            </w:r>
            <w:r w:rsidRPr="00516A9B">
              <w:rPr>
                <w:rFonts w:ascii="宋体" w:hAnsi="宋体"/>
                <w:b w:val="0"/>
                <w:szCs w:val="28"/>
              </w:rPr>
              <w:t>、</w:t>
            </w:r>
            <w:r w:rsidRPr="00516A9B">
              <w:rPr>
                <w:rFonts w:ascii="宋体" w:hAnsi="宋体" w:hint="eastAsia"/>
                <w:b w:val="0"/>
                <w:szCs w:val="28"/>
              </w:rPr>
              <w:t>湿度计</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各危险</w:t>
            </w:r>
            <w:r w:rsidRPr="00516A9B">
              <w:rPr>
                <w:rFonts w:ascii="宋体" w:hAnsi="宋体"/>
                <w:b w:val="0"/>
                <w:szCs w:val="28"/>
              </w:rPr>
              <w:t>品操作间、中转间、</w:t>
            </w:r>
            <w:r w:rsidRPr="00516A9B">
              <w:rPr>
                <w:rFonts w:ascii="宋体" w:hAnsi="宋体" w:hint="eastAsia"/>
                <w:b w:val="0"/>
                <w:szCs w:val="28"/>
              </w:rPr>
              <w:t>库房内已设温</w:t>
            </w:r>
            <w:r w:rsidRPr="00516A9B">
              <w:rPr>
                <w:rFonts w:ascii="宋体" w:hAnsi="宋体"/>
                <w:b w:val="0"/>
                <w:szCs w:val="28"/>
              </w:rPr>
              <w:t>、</w:t>
            </w:r>
            <w:r w:rsidRPr="00516A9B">
              <w:rPr>
                <w:rFonts w:ascii="宋体" w:hAnsi="宋体" w:hint="eastAsia"/>
                <w:b w:val="0"/>
                <w:szCs w:val="28"/>
              </w:rPr>
              <w:t>湿度计</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932"/>
        </w:trPr>
        <w:tc>
          <w:tcPr>
            <w:tcW w:w="814"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8</w:t>
            </w:r>
          </w:p>
        </w:tc>
        <w:tc>
          <w:tcPr>
            <w:tcW w:w="3865"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库房内用彩色油漆在地面及墙壁上划线标示检查、清点装运的通道。堆垛之间的间距为0.7m，堆垛距内墙壁距离为0.45m，搬运通道宽度大于</w:t>
            </w:r>
            <w:r w:rsidRPr="00516A9B">
              <w:rPr>
                <w:rFonts w:ascii="宋体" w:hAnsi="宋体"/>
                <w:b w:val="0"/>
                <w:szCs w:val="28"/>
              </w:rPr>
              <w:t>等于</w:t>
            </w:r>
            <w:r w:rsidRPr="00516A9B">
              <w:rPr>
                <w:rFonts w:ascii="宋体" w:hAnsi="宋体" w:hint="eastAsia"/>
                <w:b w:val="0"/>
                <w:szCs w:val="28"/>
              </w:rPr>
              <w:t>1.5m，每个堆垛的边长小于等于10米，成箱成品堆垛高度小于2.5m</w:t>
            </w:r>
          </w:p>
        </w:tc>
        <w:tc>
          <w:tcPr>
            <w:tcW w:w="3260" w:type="dxa"/>
            <w:vAlign w:val="center"/>
          </w:tcPr>
          <w:p w:rsidR="001A31DE" w:rsidRPr="00516A9B" w:rsidRDefault="001A31DE" w:rsidP="001D4298">
            <w:pPr>
              <w:rPr>
                <w:rFonts w:ascii="宋体" w:hAnsi="宋体"/>
                <w:b w:val="0"/>
                <w:szCs w:val="28"/>
              </w:rPr>
            </w:pPr>
            <w:r w:rsidRPr="00516A9B">
              <w:rPr>
                <w:rFonts w:ascii="宋体" w:hAnsi="宋体" w:hint="eastAsia"/>
                <w:b w:val="0"/>
                <w:szCs w:val="28"/>
              </w:rPr>
              <w:t>库房内已按《烟花爆竹作业安全技术规程》GB11652划线标示</w:t>
            </w:r>
          </w:p>
        </w:tc>
        <w:tc>
          <w:tcPr>
            <w:tcW w:w="953" w:type="dxa"/>
            <w:vAlign w:val="center"/>
          </w:tcPr>
          <w:p w:rsidR="001A31DE" w:rsidRPr="00516A9B" w:rsidRDefault="001A31DE" w:rsidP="001D4298">
            <w:pPr>
              <w:jc w:val="center"/>
              <w:rPr>
                <w:rFonts w:ascii="宋体" w:hAnsi="宋体"/>
                <w:b w:val="0"/>
                <w:szCs w:val="28"/>
              </w:rPr>
            </w:pPr>
            <w:r w:rsidRPr="00516A9B">
              <w:rPr>
                <w:rFonts w:ascii="宋体" w:hAnsi="宋体" w:hint="eastAsia"/>
                <w:b w:val="0"/>
                <w:szCs w:val="28"/>
              </w:rPr>
              <w:t>符合要求</w:t>
            </w:r>
          </w:p>
        </w:tc>
      </w:tr>
      <w:tr w:rsidR="00195CED" w:rsidRPr="00516A9B" w:rsidTr="00516A9B">
        <w:trPr>
          <w:trHeight w:val="474"/>
        </w:trPr>
        <w:tc>
          <w:tcPr>
            <w:tcW w:w="8892" w:type="dxa"/>
            <w:gridSpan w:val="4"/>
            <w:vAlign w:val="center"/>
          </w:tcPr>
          <w:p w:rsidR="001A31DE" w:rsidRPr="00516A9B" w:rsidRDefault="001A31DE" w:rsidP="001D4298">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二、建筑</w:t>
            </w:r>
            <w:r w:rsidRPr="00516A9B">
              <w:rPr>
                <w:rFonts w:ascii="宋体" w:hAnsi="宋体" w:cs="宋体"/>
                <w:bCs/>
                <w:snapToGrid w:val="0"/>
                <w:kern w:val="0"/>
                <w:szCs w:val="21"/>
              </w:rPr>
              <w:t>结构</w:t>
            </w:r>
            <w:r w:rsidRPr="00516A9B">
              <w:rPr>
                <w:rFonts w:ascii="宋体" w:hAnsi="宋体" w:cs="宋体" w:hint="eastAsia"/>
                <w:bCs/>
                <w:snapToGrid w:val="0"/>
                <w:kern w:val="0"/>
                <w:szCs w:val="21"/>
              </w:rPr>
              <w:t>采用</w:t>
            </w:r>
            <w:r w:rsidRPr="00516A9B">
              <w:rPr>
                <w:rFonts w:ascii="宋体" w:hAnsi="宋体" w:cs="宋体"/>
                <w:bCs/>
                <w:snapToGrid w:val="0"/>
                <w:kern w:val="0"/>
                <w:szCs w:val="21"/>
              </w:rPr>
              <w:t>的安全</w:t>
            </w:r>
            <w:r w:rsidRPr="00516A9B">
              <w:rPr>
                <w:rFonts w:ascii="宋体" w:hAnsi="宋体" w:cs="宋体" w:hint="eastAsia"/>
                <w:bCs/>
                <w:snapToGrid w:val="0"/>
                <w:kern w:val="0"/>
                <w:szCs w:val="21"/>
              </w:rPr>
              <w:t>设施</w:t>
            </w:r>
            <w:r w:rsidRPr="00516A9B">
              <w:rPr>
                <w:rFonts w:ascii="宋体" w:hAnsi="宋体" w:cs="宋体"/>
                <w:bCs/>
                <w:snapToGrid w:val="0"/>
                <w:kern w:val="0"/>
                <w:szCs w:val="21"/>
              </w:rPr>
              <w:t>和措施</w:t>
            </w:r>
          </w:p>
        </w:tc>
      </w:tr>
      <w:tr w:rsidR="00516A9B" w:rsidRPr="00516A9B" w:rsidTr="00516A9B">
        <w:trPr>
          <w:trHeight w:val="932"/>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1</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1.1级建筑采用现浇钢筋混凝土框架结构和整体现浇钢筋混凝土结构；采用现浇钢筋混凝土框架结构的墙体采用240mm实心砖密砌墙，采用整体现浇钢筋混凝土抗爆间室结构、墙体厚度为250mm；屋盖现浇钢筋混凝土屋盖与框架连成整体；1.3级建筑</w:t>
            </w:r>
            <w:r w:rsidRPr="00516A9B">
              <w:rPr>
                <w:rFonts w:ascii="宋体" w:hAnsi="宋体" w:hint="eastAsia"/>
                <w:b w:val="0"/>
                <w:szCs w:val="28"/>
              </w:rPr>
              <w:lastRenderedPageBreak/>
              <w:t>采用钢筋混凝土柱、梁承重结构或现浇钢筋混凝土框架结构，墙体采用240mm实心砖密砌，屋盖采用轻质泄压屋盖（如彩色复合压型钢板），门窗均采用防火门、木门窗</w:t>
            </w:r>
            <w:r w:rsidRPr="00516A9B">
              <w:rPr>
                <w:rFonts w:ascii="宋体" w:hAnsi="宋体"/>
                <w:b w:val="0"/>
                <w:szCs w:val="28"/>
              </w:rPr>
              <w:t xml:space="preserve"> </w:t>
            </w:r>
          </w:p>
        </w:tc>
        <w:tc>
          <w:tcPr>
            <w:tcW w:w="3260" w:type="dxa"/>
            <w:vAlign w:val="center"/>
          </w:tcPr>
          <w:p w:rsidR="00516A9B" w:rsidRPr="00516A9B" w:rsidRDefault="00516A9B" w:rsidP="00516A9B">
            <w:pPr>
              <w:rPr>
                <w:rFonts w:ascii="宋体" w:hAnsi="宋体"/>
                <w:b w:val="0"/>
                <w:szCs w:val="28"/>
              </w:rPr>
            </w:pPr>
            <w:r>
              <w:rPr>
                <w:rFonts w:ascii="宋体" w:hAnsi="宋体" w:hint="eastAsia"/>
                <w:b w:val="0"/>
                <w:szCs w:val="28"/>
              </w:rPr>
              <w:lastRenderedPageBreak/>
              <w:t>该企业</w:t>
            </w:r>
            <w:r w:rsidRPr="00516A9B">
              <w:rPr>
                <w:rFonts w:ascii="宋体" w:hAnsi="宋体" w:hint="eastAsia"/>
                <w:b w:val="0"/>
                <w:szCs w:val="28"/>
              </w:rPr>
              <w:t>1.1级建筑采用现浇钢筋混凝土框架结构和整体现浇钢筋混凝土结构；采用现浇钢筋混凝土框架结构的墙体采用240mm实心砖密砌墙，采用整体现浇钢筋混凝土抗爆间室结构、墙体厚度为250mm；屋盖现浇</w:t>
            </w:r>
            <w:r w:rsidRPr="00516A9B">
              <w:rPr>
                <w:rFonts w:ascii="宋体" w:hAnsi="宋体" w:hint="eastAsia"/>
                <w:b w:val="0"/>
                <w:szCs w:val="28"/>
              </w:rPr>
              <w:lastRenderedPageBreak/>
              <w:t>钢筋混凝土屋盖与框架连成整体；1.3级建筑采用钢筋混凝土柱、梁承重结构或现浇钢筋混凝土框架结构，墙体采用240mm实心砖密砌，屋盖采用轻质泄压屋盖，门窗均采用防火门、木门窗</w:t>
            </w:r>
            <w:r w:rsidRPr="00516A9B">
              <w:rPr>
                <w:rFonts w:ascii="宋体" w:hAnsi="宋体"/>
                <w:b w:val="0"/>
                <w:szCs w:val="28"/>
              </w:rPr>
              <w:t xml:space="preserve"> </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lastRenderedPageBreak/>
              <w:t>符合要求</w:t>
            </w:r>
          </w:p>
        </w:tc>
      </w:tr>
      <w:tr w:rsidR="00516A9B" w:rsidRPr="00516A9B" w:rsidTr="00516A9B">
        <w:trPr>
          <w:trHeight w:val="932"/>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2</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火花能引起危险品燃烧、爆炸的工作间，采用不发生火花的地面；</w:t>
            </w:r>
          </w:p>
        </w:tc>
        <w:tc>
          <w:tcPr>
            <w:tcW w:w="3260"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火花能引起危险品燃烧、爆炸的工作间已采取铺设防静电处理措施地面</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r w:rsidR="00516A9B" w:rsidRPr="00516A9B" w:rsidTr="00516A9B">
        <w:trPr>
          <w:trHeight w:val="416"/>
        </w:trPr>
        <w:tc>
          <w:tcPr>
            <w:tcW w:w="8892" w:type="dxa"/>
            <w:gridSpan w:val="4"/>
            <w:vAlign w:val="center"/>
          </w:tcPr>
          <w:p w:rsidR="00516A9B" w:rsidRPr="00516A9B" w:rsidRDefault="00516A9B" w:rsidP="00516A9B">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三、安全防范工程</w:t>
            </w:r>
          </w:p>
        </w:tc>
      </w:tr>
      <w:tr w:rsidR="00516A9B" w:rsidRPr="00516A9B" w:rsidTr="00516A9B">
        <w:trPr>
          <w:trHeight w:val="429"/>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1</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危险品生产场所和危险品总仓库区设置视频监控系统，视频监控系统系统的构成、电气设备选型、线路技术要求及敷设方式等均应符合《视频安防监控系统工程设计规范》GB50395-2007等相关要求</w:t>
            </w:r>
          </w:p>
        </w:tc>
        <w:tc>
          <w:tcPr>
            <w:tcW w:w="3260" w:type="dxa"/>
            <w:vAlign w:val="center"/>
          </w:tcPr>
          <w:p w:rsidR="00516A9B" w:rsidRPr="00516A9B" w:rsidRDefault="00516A9B" w:rsidP="00516A9B">
            <w:pPr>
              <w:rPr>
                <w:rFonts w:ascii="宋体" w:hAnsi="宋体"/>
                <w:b w:val="0"/>
                <w:szCs w:val="28"/>
              </w:rPr>
            </w:pPr>
            <w:r w:rsidRPr="00516A9B">
              <w:rPr>
                <w:rFonts w:ascii="宋体" w:hAnsi="宋体" w:hint="eastAsia"/>
                <w:b w:val="0"/>
                <w:bCs/>
                <w:szCs w:val="28"/>
              </w:rPr>
              <w:t>企业</w:t>
            </w:r>
            <w:r w:rsidRPr="00516A9B">
              <w:rPr>
                <w:rFonts w:ascii="宋体" w:hAnsi="宋体" w:hint="eastAsia"/>
                <w:b w:val="0"/>
                <w:szCs w:val="28"/>
              </w:rPr>
              <w:t>已在药物库、半成品库、成品库、中转库、化工原材料库、机械药混合、装药、压药工房等重点部位安装视频监控装置及广播系统，共安装有</w:t>
            </w:r>
            <w:r w:rsidR="00B32BCF">
              <w:rPr>
                <w:rFonts w:ascii="宋体" w:hAnsi="宋体" w:hint="eastAsia"/>
                <w:b w:val="0"/>
                <w:szCs w:val="28"/>
              </w:rPr>
              <w:t>1</w:t>
            </w:r>
            <w:r w:rsidRPr="00516A9B">
              <w:rPr>
                <w:rFonts w:ascii="宋体" w:hAnsi="宋体" w:hint="eastAsia"/>
                <w:b w:val="0"/>
                <w:szCs w:val="28"/>
              </w:rPr>
              <w:t>90个摄像头</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r w:rsidR="00516A9B" w:rsidRPr="00516A9B" w:rsidTr="00516A9B">
        <w:trPr>
          <w:trHeight w:val="932"/>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2</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化工原材料库的治安防范设施按照《易制爆危险化学品储存场所治安防范要求》（GA1511-2018）的要求进行安装</w:t>
            </w:r>
          </w:p>
        </w:tc>
        <w:tc>
          <w:tcPr>
            <w:tcW w:w="3260" w:type="dxa"/>
            <w:vAlign w:val="center"/>
          </w:tcPr>
          <w:p w:rsidR="00516A9B" w:rsidRPr="00516A9B" w:rsidRDefault="00516A9B" w:rsidP="00516A9B">
            <w:pPr>
              <w:rPr>
                <w:rFonts w:ascii="宋体" w:hAnsi="宋体"/>
                <w:b w:val="0"/>
                <w:szCs w:val="28"/>
              </w:rPr>
            </w:pPr>
            <w:r w:rsidRPr="00516A9B">
              <w:rPr>
                <w:rFonts w:ascii="宋体" w:hAnsi="宋体" w:hint="eastAsia"/>
                <w:b w:val="0"/>
                <w:bCs/>
                <w:szCs w:val="28"/>
              </w:rPr>
              <w:t>已在化工原材料库、药物总库出入口共安装</w:t>
            </w:r>
            <w:r w:rsidR="00B32BCF">
              <w:rPr>
                <w:rFonts w:ascii="宋体" w:hAnsi="宋体"/>
                <w:b w:val="0"/>
                <w:bCs/>
                <w:szCs w:val="28"/>
              </w:rPr>
              <w:t>14</w:t>
            </w:r>
            <w:r w:rsidRPr="00516A9B">
              <w:rPr>
                <w:rFonts w:ascii="宋体" w:hAnsi="宋体" w:hint="eastAsia"/>
                <w:b w:val="0"/>
                <w:bCs/>
                <w:szCs w:val="28"/>
              </w:rPr>
              <w:t>处入侵自动报警系统监控设施</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r w:rsidR="00516A9B" w:rsidRPr="00516A9B" w:rsidTr="00516A9B">
        <w:trPr>
          <w:trHeight w:val="485"/>
        </w:trPr>
        <w:tc>
          <w:tcPr>
            <w:tcW w:w="8892" w:type="dxa"/>
            <w:gridSpan w:val="4"/>
            <w:vAlign w:val="center"/>
          </w:tcPr>
          <w:p w:rsidR="00516A9B" w:rsidRPr="00516A9B" w:rsidRDefault="00516A9B" w:rsidP="00516A9B">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四、防雷、防静电接地设施</w:t>
            </w:r>
          </w:p>
        </w:tc>
      </w:tr>
      <w:tr w:rsidR="00516A9B" w:rsidRPr="00516A9B" w:rsidTr="00516A9B">
        <w:trPr>
          <w:trHeight w:val="932"/>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1</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危险品生产线、危险品库区为第一类防雷建筑物，采用装设独立接闪杆或架空接闪网进行防直击雷</w:t>
            </w:r>
          </w:p>
        </w:tc>
        <w:tc>
          <w:tcPr>
            <w:tcW w:w="3260" w:type="dxa"/>
            <w:vAlign w:val="center"/>
          </w:tcPr>
          <w:p w:rsidR="00516A9B" w:rsidRPr="00516A9B" w:rsidRDefault="00B32BCF" w:rsidP="00516A9B">
            <w:pPr>
              <w:rPr>
                <w:rFonts w:ascii="宋体" w:hAnsi="宋体"/>
                <w:b w:val="0"/>
                <w:szCs w:val="28"/>
              </w:rPr>
            </w:pPr>
            <w:r w:rsidRPr="00B32BCF">
              <w:rPr>
                <w:rFonts w:ascii="宋体" w:hAnsi="宋体" w:hint="eastAsia"/>
                <w:b w:val="0"/>
                <w:szCs w:val="28"/>
              </w:rPr>
              <w:t>该企业已在药物仓库、成品仓库、药物烘房、机械药混合、电控、总配电、计算药量≥200kg的1.1级中转库、3人以上操作的1.3级工房等设置防雷设施，共安装有</w:t>
            </w:r>
            <w:r w:rsidRPr="00B32BCF">
              <w:rPr>
                <w:rFonts w:ascii="宋体" w:hAnsi="宋体"/>
                <w:b w:val="0"/>
                <w:szCs w:val="28"/>
              </w:rPr>
              <w:t>95根接闪针和4处屋面接闪带、10处感应雷防护装置</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r w:rsidR="00516A9B" w:rsidRPr="00516A9B" w:rsidTr="00516A9B">
        <w:trPr>
          <w:trHeight w:val="932"/>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2</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对易燃易爆场所使用设施中的非带电金属体，如烟火药</w:t>
            </w:r>
            <w:r w:rsidRPr="00516A9B">
              <w:rPr>
                <w:rFonts w:ascii="宋体" w:hAnsi="宋体"/>
                <w:b w:val="0"/>
                <w:szCs w:val="28"/>
              </w:rPr>
              <w:t>混合</w:t>
            </w:r>
            <w:r w:rsidRPr="00516A9B">
              <w:rPr>
                <w:rFonts w:ascii="宋体" w:hAnsi="宋体" w:hint="eastAsia"/>
                <w:b w:val="0"/>
                <w:szCs w:val="28"/>
              </w:rPr>
              <w:t>机等设备上的金属部件，应进行直接静电接地。直接静电接地线可使用设备的接地线或防感应雷的接地线，但严禁使用防直击雷的接地线</w:t>
            </w:r>
          </w:p>
        </w:tc>
        <w:tc>
          <w:tcPr>
            <w:tcW w:w="3260"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企业在危险品工库房的出入口已安装导静电装置，有裸露药或半裸露药工房（库房）的工作台或地面铺垫有导静电橡胶板</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r w:rsidR="00516A9B" w:rsidRPr="00516A9B" w:rsidTr="00516A9B">
        <w:trPr>
          <w:trHeight w:val="488"/>
        </w:trPr>
        <w:tc>
          <w:tcPr>
            <w:tcW w:w="8892" w:type="dxa"/>
            <w:gridSpan w:val="4"/>
            <w:vAlign w:val="center"/>
          </w:tcPr>
          <w:p w:rsidR="00516A9B" w:rsidRPr="00516A9B" w:rsidRDefault="00516A9B" w:rsidP="00516A9B">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五、 给、排水及</w:t>
            </w:r>
            <w:r w:rsidRPr="00516A9B">
              <w:rPr>
                <w:rFonts w:ascii="宋体" w:hAnsi="宋体" w:cs="宋体"/>
                <w:bCs/>
                <w:snapToGrid w:val="0"/>
                <w:kern w:val="0"/>
                <w:szCs w:val="21"/>
              </w:rPr>
              <w:t>消防</w:t>
            </w:r>
            <w:r w:rsidRPr="00516A9B">
              <w:rPr>
                <w:rFonts w:ascii="宋体" w:hAnsi="宋体" w:cs="宋体" w:hint="eastAsia"/>
                <w:bCs/>
                <w:snapToGrid w:val="0"/>
                <w:kern w:val="0"/>
                <w:szCs w:val="21"/>
              </w:rPr>
              <w:t>采用</w:t>
            </w:r>
            <w:r w:rsidRPr="00516A9B">
              <w:rPr>
                <w:rFonts w:ascii="宋体" w:hAnsi="宋体" w:cs="宋体"/>
                <w:bCs/>
                <w:snapToGrid w:val="0"/>
                <w:kern w:val="0"/>
                <w:szCs w:val="21"/>
              </w:rPr>
              <w:t>的安全</w:t>
            </w:r>
            <w:r w:rsidRPr="00516A9B">
              <w:rPr>
                <w:rFonts w:ascii="宋体" w:hAnsi="宋体" w:cs="宋体" w:hint="eastAsia"/>
                <w:bCs/>
                <w:snapToGrid w:val="0"/>
                <w:kern w:val="0"/>
                <w:szCs w:val="21"/>
              </w:rPr>
              <w:t>设施</w:t>
            </w:r>
            <w:r w:rsidRPr="00516A9B">
              <w:rPr>
                <w:rFonts w:ascii="宋体" w:hAnsi="宋体" w:cs="宋体"/>
                <w:bCs/>
                <w:snapToGrid w:val="0"/>
                <w:kern w:val="0"/>
                <w:szCs w:val="21"/>
              </w:rPr>
              <w:t>和措施</w:t>
            </w:r>
          </w:p>
        </w:tc>
      </w:tr>
      <w:tr w:rsidR="00516A9B" w:rsidRPr="00516A9B" w:rsidTr="00516A9B">
        <w:trPr>
          <w:trHeight w:val="932"/>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1</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本工程给水系统采用多水源给水系统，即生活给水系统与消防给水系统分开布置</w:t>
            </w:r>
          </w:p>
        </w:tc>
        <w:tc>
          <w:tcPr>
            <w:tcW w:w="3260" w:type="dxa"/>
            <w:vAlign w:val="center"/>
          </w:tcPr>
          <w:p w:rsidR="00516A9B" w:rsidRPr="00D82B31" w:rsidRDefault="00D82B31" w:rsidP="00D82B31">
            <w:pPr>
              <w:rPr>
                <w:rFonts w:ascii="宋体" w:hAnsi="宋体"/>
                <w:b w:val="0"/>
                <w:szCs w:val="28"/>
              </w:rPr>
            </w:pPr>
            <w:r w:rsidRPr="00D82B31">
              <w:rPr>
                <w:rFonts w:ascii="宋体" w:hAnsi="宋体" w:hint="eastAsia"/>
                <w:b w:val="0"/>
                <w:szCs w:val="28"/>
              </w:rPr>
              <w:t>该企业在生产厂区山岭相对高点位置（125#黑火药中转北向65米处）设置了一座高位消防水池，储水量</w:t>
            </w:r>
            <w:r w:rsidRPr="00D82B31">
              <w:rPr>
                <w:rFonts w:ascii="宋体" w:hAnsi="宋体"/>
                <w:b w:val="0"/>
                <w:szCs w:val="28"/>
              </w:rPr>
              <w:t>375</w:t>
            </w:r>
            <w:r w:rsidRPr="00D82B31">
              <w:rPr>
                <w:rFonts w:ascii="宋体" w:hAnsi="宋体" w:hint="eastAsia"/>
                <w:b w:val="0"/>
                <w:szCs w:val="28"/>
              </w:rPr>
              <w:t>m</w:t>
            </w:r>
            <w:r w:rsidRPr="00D82B31">
              <w:rPr>
                <w:rFonts w:ascii="宋体" w:hAnsi="宋体" w:hint="eastAsia"/>
                <w:b w:val="0"/>
                <w:szCs w:val="28"/>
                <w:vertAlign w:val="superscript"/>
              </w:rPr>
              <w:t>3</w:t>
            </w:r>
            <w:r w:rsidRPr="00D82B31">
              <w:rPr>
                <w:rFonts w:ascii="宋体" w:hAnsi="宋体" w:hint="eastAsia"/>
                <w:b w:val="0"/>
                <w:szCs w:val="28"/>
              </w:rPr>
              <w:t>，通过网状管道</w:t>
            </w:r>
            <w:r w:rsidRPr="00D82B31">
              <w:rPr>
                <w:rFonts w:ascii="宋体" w:hAnsi="宋体"/>
                <w:b w:val="0"/>
                <w:szCs w:val="28"/>
              </w:rPr>
              <w:t>利用自流</w:t>
            </w:r>
            <w:r w:rsidRPr="00D82B31">
              <w:rPr>
                <w:rFonts w:ascii="宋体" w:hAnsi="宋体" w:hint="eastAsia"/>
                <w:b w:val="0"/>
                <w:szCs w:val="28"/>
              </w:rPr>
              <w:t>提供厂区的生产、消防供水；补水采用地表天然水源（厂区内1口水塘，常年积水量＞1000m</w:t>
            </w:r>
            <w:r w:rsidRPr="00D82B31">
              <w:rPr>
                <w:rFonts w:ascii="宋体" w:hAnsi="宋体" w:hint="eastAsia"/>
                <w:b w:val="0"/>
                <w:szCs w:val="28"/>
                <w:vertAlign w:val="superscript"/>
              </w:rPr>
              <w:t>3</w:t>
            </w:r>
            <w:r w:rsidRPr="00D82B31">
              <w:rPr>
                <w:rFonts w:ascii="宋体" w:hAnsi="宋体" w:hint="eastAsia"/>
                <w:b w:val="0"/>
                <w:szCs w:val="28"/>
              </w:rPr>
              <w:t>），利用水泵不断由水塘补给水源。</w:t>
            </w:r>
          </w:p>
        </w:tc>
        <w:tc>
          <w:tcPr>
            <w:tcW w:w="953" w:type="dxa"/>
            <w:vAlign w:val="center"/>
          </w:tcPr>
          <w:p w:rsidR="00516A9B" w:rsidRPr="00516A9B" w:rsidRDefault="00516A9B" w:rsidP="00D82B31">
            <w:pPr>
              <w:jc w:val="center"/>
              <w:rPr>
                <w:rFonts w:ascii="宋体" w:hAnsi="宋体"/>
                <w:b w:val="0"/>
                <w:szCs w:val="28"/>
              </w:rPr>
            </w:pPr>
            <w:r w:rsidRPr="00516A9B">
              <w:rPr>
                <w:rFonts w:ascii="宋体" w:hAnsi="宋体" w:hint="eastAsia"/>
                <w:b w:val="0"/>
                <w:szCs w:val="28"/>
              </w:rPr>
              <w:t>符合要求</w:t>
            </w:r>
          </w:p>
        </w:tc>
      </w:tr>
      <w:tr w:rsidR="00516A9B" w:rsidRPr="00516A9B" w:rsidTr="0027306B">
        <w:trPr>
          <w:trHeight w:val="454"/>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2</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本设计采用的排水体制为分流制，即厂区的雨水、生活污水、生产废水系统分开布置管网或管渠进行收集、输送和处理</w:t>
            </w:r>
          </w:p>
        </w:tc>
        <w:tc>
          <w:tcPr>
            <w:tcW w:w="3260" w:type="dxa"/>
            <w:vAlign w:val="center"/>
          </w:tcPr>
          <w:p w:rsidR="00516A9B" w:rsidRPr="00516A9B" w:rsidRDefault="00516A9B" w:rsidP="00516A9B">
            <w:pPr>
              <w:rPr>
                <w:rFonts w:ascii="宋体" w:hAnsi="宋体"/>
              </w:rPr>
            </w:pPr>
            <w:r w:rsidRPr="00516A9B">
              <w:rPr>
                <w:rFonts w:ascii="宋体" w:hAnsi="宋体" w:hint="eastAsia"/>
                <w:b w:val="0"/>
                <w:szCs w:val="28"/>
              </w:rPr>
              <w:t>各工（库）房屋面雨水排至室外散水，地面雨水排水采用明沟排水式；雨水通过道路沿坡流向明沟，再由明沟流向生产区外的水沟。有药废水排入车间外一级废水收集池初步沉淀后由防雨防渗的污水管道依次排入二级废水沉淀池、三级废水沉淀池中充分</w:t>
            </w:r>
            <w:r w:rsidRPr="00516A9B">
              <w:rPr>
                <w:rFonts w:ascii="宋体" w:hAnsi="宋体" w:hint="eastAsia"/>
                <w:b w:val="0"/>
                <w:szCs w:val="28"/>
              </w:rPr>
              <w:lastRenderedPageBreak/>
              <w:t>沉淀和净化处理达到标准后排放或循环回用</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lastRenderedPageBreak/>
              <w:t>符合要求</w:t>
            </w:r>
          </w:p>
        </w:tc>
      </w:tr>
      <w:tr w:rsidR="00516A9B" w:rsidRPr="00516A9B" w:rsidTr="00516A9B">
        <w:trPr>
          <w:trHeight w:val="543"/>
        </w:trPr>
        <w:tc>
          <w:tcPr>
            <w:tcW w:w="8892" w:type="dxa"/>
            <w:gridSpan w:val="4"/>
            <w:vAlign w:val="center"/>
          </w:tcPr>
          <w:p w:rsidR="00516A9B" w:rsidRPr="00516A9B" w:rsidRDefault="00516A9B" w:rsidP="00516A9B">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六、安全警示标志</w:t>
            </w:r>
          </w:p>
        </w:tc>
      </w:tr>
      <w:tr w:rsidR="00516A9B" w:rsidRPr="00516A9B" w:rsidTr="00516A9B">
        <w:trPr>
          <w:trHeight w:val="423"/>
        </w:trPr>
        <w:tc>
          <w:tcPr>
            <w:tcW w:w="814" w:type="dxa"/>
            <w:vAlign w:val="center"/>
          </w:tcPr>
          <w:p w:rsidR="00516A9B" w:rsidRPr="00516A9B" w:rsidRDefault="00516A9B" w:rsidP="00516A9B">
            <w:pPr>
              <w:widowControl/>
              <w:autoSpaceDE w:val="0"/>
              <w:autoSpaceDN w:val="0"/>
              <w:adjustRightInd w:val="0"/>
              <w:snapToGrid w:val="0"/>
              <w:jc w:val="center"/>
              <w:textAlignment w:val="baseline"/>
              <w:rPr>
                <w:rFonts w:ascii="宋体" w:hAnsi="宋体" w:cs="宋体"/>
                <w:b w:val="0"/>
                <w:snapToGrid w:val="0"/>
                <w:kern w:val="0"/>
                <w:szCs w:val="21"/>
                <w:lang w:eastAsia="en-US"/>
              </w:rPr>
            </w:pPr>
            <w:r w:rsidRPr="00516A9B">
              <w:rPr>
                <w:rFonts w:ascii="宋体" w:hAnsi="宋体" w:cs="宋体" w:hint="eastAsia"/>
                <w:b w:val="0"/>
                <w:snapToGrid w:val="0"/>
                <w:kern w:val="0"/>
                <w:szCs w:val="21"/>
                <w:lang w:eastAsia="en-US"/>
              </w:rPr>
              <w:t>1</w:t>
            </w:r>
          </w:p>
        </w:tc>
        <w:tc>
          <w:tcPr>
            <w:tcW w:w="3865" w:type="dxa"/>
            <w:vAlign w:val="center"/>
          </w:tcPr>
          <w:p w:rsidR="00516A9B" w:rsidRPr="00516A9B" w:rsidRDefault="00516A9B" w:rsidP="00516A9B">
            <w:pPr>
              <w:widowControl/>
              <w:autoSpaceDE w:val="0"/>
              <w:autoSpaceDN w:val="0"/>
              <w:adjustRightInd w:val="0"/>
              <w:snapToGrid w:val="0"/>
              <w:jc w:val="left"/>
              <w:textAlignment w:val="baseline"/>
              <w:rPr>
                <w:rFonts w:ascii="宋体" w:hAnsi="宋体" w:cs="宋体"/>
                <w:b w:val="0"/>
                <w:snapToGrid w:val="0"/>
                <w:kern w:val="0"/>
                <w:szCs w:val="21"/>
              </w:rPr>
            </w:pPr>
            <w:r w:rsidRPr="00516A9B">
              <w:rPr>
                <w:rFonts w:ascii="宋体" w:hAnsi="宋体" w:cs="宋体" w:hint="eastAsia"/>
                <w:b w:val="0"/>
                <w:snapToGrid w:val="0"/>
                <w:kern w:val="0"/>
                <w:szCs w:val="21"/>
              </w:rPr>
              <w:t>安全标志分禁止标志、警告标志、指令标志和提示标志四大类型。</w:t>
            </w:r>
          </w:p>
        </w:tc>
        <w:tc>
          <w:tcPr>
            <w:tcW w:w="3260" w:type="dxa"/>
            <w:vAlign w:val="center"/>
          </w:tcPr>
          <w:p w:rsidR="00516A9B" w:rsidRPr="00516A9B" w:rsidRDefault="00516A9B" w:rsidP="00516A9B">
            <w:pPr>
              <w:widowControl/>
              <w:autoSpaceDE w:val="0"/>
              <w:autoSpaceDN w:val="0"/>
              <w:adjustRightInd w:val="0"/>
              <w:snapToGrid w:val="0"/>
              <w:jc w:val="center"/>
              <w:textAlignment w:val="baseline"/>
              <w:rPr>
                <w:rFonts w:ascii="宋体" w:hAnsi="宋体" w:cs="宋体"/>
                <w:b w:val="0"/>
                <w:snapToGrid w:val="0"/>
                <w:kern w:val="0"/>
                <w:szCs w:val="21"/>
              </w:rPr>
            </w:pPr>
            <w:r w:rsidRPr="00516A9B">
              <w:rPr>
                <w:rFonts w:ascii="宋体" w:hAnsi="宋体" w:cs="宋体" w:hint="eastAsia"/>
                <w:b w:val="0"/>
                <w:snapToGrid w:val="0"/>
                <w:kern w:val="0"/>
                <w:szCs w:val="21"/>
              </w:rPr>
              <w:t>各危险场所设置安全警示标志等</w:t>
            </w:r>
          </w:p>
        </w:tc>
        <w:tc>
          <w:tcPr>
            <w:tcW w:w="953" w:type="dxa"/>
            <w:vAlign w:val="center"/>
          </w:tcPr>
          <w:p w:rsidR="00516A9B" w:rsidRPr="00516A9B" w:rsidRDefault="00516A9B" w:rsidP="00516A9B">
            <w:pPr>
              <w:widowControl/>
              <w:autoSpaceDE w:val="0"/>
              <w:autoSpaceDN w:val="0"/>
              <w:adjustRightInd w:val="0"/>
              <w:snapToGrid w:val="0"/>
              <w:jc w:val="center"/>
              <w:textAlignment w:val="baseline"/>
              <w:rPr>
                <w:rFonts w:ascii="宋体" w:hAnsi="宋体" w:cs="宋体"/>
                <w:b w:val="0"/>
                <w:snapToGrid w:val="0"/>
                <w:kern w:val="0"/>
                <w:szCs w:val="21"/>
                <w:lang w:eastAsia="en-US"/>
              </w:rPr>
            </w:pPr>
            <w:proofErr w:type="spellStart"/>
            <w:r w:rsidRPr="00516A9B">
              <w:rPr>
                <w:rFonts w:ascii="宋体" w:hAnsi="宋体" w:cs="宋体" w:hint="eastAsia"/>
                <w:b w:val="0"/>
                <w:snapToGrid w:val="0"/>
                <w:kern w:val="0"/>
                <w:szCs w:val="21"/>
                <w:lang w:eastAsia="en-US"/>
              </w:rPr>
              <w:t>符合要求</w:t>
            </w:r>
            <w:proofErr w:type="spellEnd"/>
          </w:p>
        </w:tc>
      </w:tr>
      <w:tr w:rsidR="00516A9B" w:rsidRPr="00516A9B" w:rsidTr="00516A9B">
        <w:trPr>
          <w:trHeight w:val="480"/>
        </w:trPr>
        <w:tc>
          <w:tcPr>
            <w:tcW w:w="8892" w:type="dxa"/>
            <w:gridSpan w:val="4"/>
            <w:vAlign w:val="center"/>
          </w:tcPr>
          <w:p w:rsidR="00516A9B" w:rsidRPr="00516A9B" w:rsidRDefault="00516A9B" w:rsidP="00516A9B">
            <w:pPr>
              <w:widowControl/>
              <w:autoSpaceDE w:val="0"/>
              <w:autoSpaceDN w:val="0"/>
              <w:adjustRightInd w:val="0"/>
              <w:snapToGrid w:val="0"/>
              <w:textAlignment w:val="baseline"/>
              <w:rPr>
                <w:rFonts w:ascii="宋体" w:hAnsi="宋体" w:cs="宋体"/>
                <w:bCs/>
                <w:snapToGrid w:val="0"/>
                <w:kern w:val="0"/>
                <w:szCs w:val="21"/>
              </w:rPr>
            </w:pPr>
            <w:r w:rsidRPr="00516A9B">
              <w:rPr>
                <w:rFonts w:ascii="宋体" w:hAnsi="宋体" w:cs="宋体" w:hint="eastAsia"/>
                <w:bCs/>
                <w:snapToGrid w:val="0"/>
                <w:kern w:val="0"/>
                <w:szCs w:val="21"/>
              </w:rPr>
              <w:t>七、其它防范设施</w:t>
            </w:r>
            <w:r w:rsidRPr="00516A9B">
              <w:rPr>
                <w:rFonts w:ascii="宋体" w:hAnsi="宋体" w:cs="宋体"/>
                <w:bCs/>
                <w:snapToGrid w:val="0"/>
                <w:kern w:val="0"/>
                <w:szCs w:val="21"/>
              </w:rPr>
              <w:t>和</w:t>
            </w:r>
            <w:r w:rsidRPr="00516A9B">
              <w:rPr>
                <w:rFonts w:ascii="宋体" w:hAnsi="宋体" w:cs="宋体" w:hint="eastAsia"/>
                <w:bCs/>
                <w:snapToGrid w:val="0"/>
                <w:kern w:val="0"/>
                <w:szCs w:val="21"/>
              </w:rPr>
              <w:t>措施</w:t>
            </w:r>
          </w:p>
        </w:tc>
      </w:tr>
      <w:tr w:rsidR="00516A9B" w:rsidRPr="00516A9B" w:rsidTr="00516A9B">
        <w:trPr>
          <w:trHeight w:val="841"/>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1</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生产</w:t>
            </w:r>
            <w:r w:rsidRPr="00516A9B">
              <w:rPr>
                <w:rFonts w:ascii="宋体" w:hAnsi="宋体"/>
                <w:b w:val="0"/>
                <w:szCs w:val="28"/>
              </w:rPr>
              <w:t>区</w:t>
            </w:r>
            <w:r w:rsidRPr="00516A9B">
              <w:rPr>
                <w:rFonts w:ascii="宋体" w:hAnsi="宋体" w:hint="eastAsia"/>
                <w:b w:val="0"/>
                <w:szCs w:val="28"/>
              </w:rPr>
              <w:t>四周设置实体密砌围墙，围墙高度为2米，围墙与危险性建筑物、构筑物之间的距离为</w:t>
            </w:r>
            <w:r w:rsidRPr="00516A9B">
              <w:rPr>
                <w:rFonts w:ascii="宋体" w:hAnsi="宋体"/>
                <w:b w:val="0"/>
                <w:szCs w:val="28"/>
              </w:rPr>
              <w:t>5</w:t>
            </w:r>
            <w:r w:rsidRPr="00516A9B">
              <w:rPr>
                <w:rFonts w:ascii="宋体" w:hAnsi="宋体" w:hint="eastAsia"/>
                <w:b w:val="0"/>
                <w:szCs w:val="28"/>
              </w:rPr>
              <w:t>m以上</w:t>
            </w:r>
          </w:p>
        </w:tc>
        <w:tc>
          <w:tcPr>
            <w:tcW w:w="3260" w:type="dxa"/>
            <w:vAlign w:val="center"/>
          </w:tcPr>
          <w:p w:rsidR="00516A9B" w:rsidRPr="00516A9B" w:rsidRDefault="00D865F5" w:rsidP="00516A9B">
            <w:pPr>
              <w:rPr>
                <w:rFonts w:ascii="宋体" w:hAnsi="宋体"/>
                <w:b w:val="0"/>
                <w:szCs w:val="28"/>
              </w:rPr>
            </w:pPr>
            <w:r>
              <w:rPr>
                <w:rFonts w:ascii="宋体" w:hAnsi="宋体" w:hint="eastAsia"/>
                <w:b w:val="0"/>
                <w:szCs w:val="28"/>
              </w:rPr>
              <w:t>厂区</w:t>
            </w:r>
            <w:r w:rsidR="00516A9B" w:rsidRPr="00516A9B">
              <w:rPr>
                <w:rFonts w:ascii="宋体" w:hAnsi="宋体" w:hint="eastAsia"/>
                <w:b w:val="0"/>
                <w:szCs w:val="28"/>
              </w:rPr>
              <w:t>周边设置有密砌围墙与金属网围栏</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r w:rsidR="00516A9B" w:rsidRPr="00516A9B" w:rsidTr="00516A9B">
        <w:trPr>
          <w:trHeight w:val="460"/>
        </w:trPr>
        <w:tc>
          <w:tcPr>
            <w:tcW w:w="814"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2</w:t>
            </w:r>
          </w:p>
        </w:tc>
        <w:tc>
          <w:tcPr>
            <w:tcW w:w="3865"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烟花爆竹成品仓库的装卸台应设置防撞装置</w:t>
            </w:r>
          </w:p>
        </w:tc>
        <w:tc>
          <w:tcPr>
            <w:tcW w:w="3260" w:type="dxa"/>
            <w:vAlign w:val="center"/>
          </w:tcPr>
          <w:p w:rsidR="00516A9B" w:rsidRPr="00516A9B" w:rsidRDefault="00516A9B" w:rsidP="00516A9B">
            <w:pPr>
              <w:rPr>
                <w:rFonts w:ascii="宋体" w:hAnsi="宋体"/>
                <w:b w:val="0"/>
                <w:szCs w:val="28"/>
              </w:rPr>
            </w:pPr>
            <w:r w:rsidRPr="00516A9B">
              <w:rPr>
                <w:rFonts w:ascii="宋体" w:hAnsi="宋体" w:hint="eastAsia"/>
                <w:b w:val="0"/>
                <w:szCs w:val="28"/>
              </w:rPr>
              <w:t>已在成品库的装卸台设置废旧轮胎等防撞装置</w:t>
            </w:r>
          </w:p>
        </w:tc>
        <w:tc>
          <w:tcPr>
            <w:tcW w:w="953" w:type="dxa"/>
            <w:vAlign w:val="center"/>
          </w:tcPr>
          <w:p w:rsidR="00516A9B" w:rsidRPr="00516A9B" w:rsidRDefault="00516A9B" w:rsidP="00516A9B">
            <w:pPr>
              <w:jc w:val="center"/>
              <w:rPr>
                <w:rFonts w:ascii="宋体" w:hAnsi="宋体"/>
                <w:b w:val="0"/>
                <w:szCs w:val="28"/>
              </w:rPr>
            </w:pPr>
            <w:r w:rsidRPr="00516A9B">
              <w:rPr>
                <w:rFonts w:ascii="宋体" w:hAnsi="宋体" w:hint="eastAsia"/>
                <w:b w:val="0"/>
                <w:szCs w:val="28"/>
              </w:rPr>
              <w:t>符合要求</w:t>
            </w:r>
          </w:p>
        </w:tc>
      </w:tr>
    </w:tbl>
    <w:p w:rsidR="00644C79" w:rsidRPr="00195CED" w:rsidRDefault="00644C79" w:rsidP="008A2A73">
      <w:pPr>
        <w:pStyle w:val="21"/>
        <w:spacing w:beforeLines="50" w:before="120"/>
        <w:rPr>
          <w:rFonts w:ascii="黑体" w:eastAsia="黑体" w:hAnsi="宋体"/>
          <w:b w:val="0"/>
          <w:snapToGrid w:val="0"/>
          <w:szCs w:val="30"/>
        </w:rPr>
      </w:pPr>
      <w:bookmarkStart w:id="1407" w:name="_Toc30772"/>
      <w:bookmarkStart w:id="1408" w:name="_Toc203917370"/>
      <w:r w:rsidRPr="00195CED">
        <w:rPr>
          <w:rFonts w:ascii="黑体" w:eastAsia="黑体" w:hAnsi="宋体" w:hint="eastAsia"/>
          <w:b w:val="0"/>
          <w:snapToGrid w:val="0"/>
          <w:szCs w:val="30"/>
        </w:rPr>
        <w:t>5.</w:t>
      </w:r>
      <w:r w:rsidR="008A2A73" w:rsidRPr="00195CED">
        <w:rPr>
          <w:rFonts w:ascii="黑体" w:eastAsia="黑体" w:hAnsi="宋体" w:hint="eastAsia"/>
          <w:b w:val="0"/>
          <w:snapToGrid w:val="0"/>
          <w:szCs w:val="30"/>
        </w:rPr>
        <w:t>1</w:t>
      </w:r>
      <w:r w:rsidR="009E40A7" w:rsidRPr="00195CED">
        <w:rPr>
          <w:rFonts w:ascii="黑体" w:eastAsia="黑体" w:hAnsi="宋体" w:hint="eastAsia"/>
          <w:b w:val="0"/>
          <w:snapToGrid w:val="0"/>
          <w:szCs w:val="30"/>
        </w:rPr>
        <w:t>2</w:t>
      </w:r>
      <w:r w:rsidRPr="00195CED">
        <w:rPr>
          <w:rFonts w:ascii="黑体" w:eastAsia="黑体" w:hAnsi="宋体" w:hint="eastAsia"/>
          <w:b w:val="0"/>
          <w:snapToGrid w:val="0"/>
          <w:szCs w:val="30"/>
        </w:rPr>
        <w:t>综合评价结果</w:t>
      </w:r>
      <w:bookmarkEnd w:id="1407"/>
      <w:bookmarkEnd w:id="1408"/>
    </w:p>
    <w:p w:rsidR="00644C79" w:rsidRPr="00195CED" w:rsidRDefault="00644C79" w:rsidP="008A2A73">
      <w:pPr>
        <w:spacing w:line="360" w:lineRule="auto"/>
        <w:ind w:firstLineChars="200" w:firstLine="560"/>
        <w:jc w:val="left"/>
        <w:rPr>
          <w:rFonts w:ascii="宋体" w:hAnsi="宋体"/>
          <w:b w:val="0"/>
          <w:sz w:val="28"/>
          <w:szCs w:val="28"/>
        </w:rPr>
      </w:pPr>
      <w:r w:rsidRPr="00195CED">
        <w:rPr>
          <w:rFonts w:ascii="宋体" w:hAnsi="宋体" w:hint="eastAsia"/>
          <w:b w:val="0"/>
          <w:sz w:val="28"/>
          <w:szCs w:val="28"/>
        </w:rPr>
        <w:t>对该企业采取多种评价方法进行定性定量评价，汇总评价结果如下：</w:t>
      </w:r>
    </w:p>
    <w:p w:rsidR="00644C79" w:rsidRPr="00195CED" w:rsidRDefault="00644C79" w:rsidP="008A2A73">
      <w:pPr>
        <w:spacing w:line="360" w:lineRule="auto"/>
        <w:ind w:firstLineChars="200" w:firstLine="560"/>
        <w:jc w:val="left"/>
        <w:rPr>
          <w:rFonts w:ascii="宋体" w:hAnsi="宋体"/>
          <w:b w:val="0"/>
          <w:sz w:val="28"/>
          <w:szCs w:val="28"/>
        </w:rPr>
      </w:pPr>
      <w:r w:rsidRPr="00195CED">
        <w:rPr>
          <w:rFonts w:ascii="宋体" w:hAnsi="宋体" w:hint="eastAsia"/>
          <w:b w:val="0"/>
          <w:sz w:val="28"/>
          <w:szCs w:val="28"/>
        </w:rPr>
        <w:t>1.通过审核该企业安全生产管理（资料审核），判定该企业组织机构、从业人员、规章制度、技术资料相关内容，符合安全条件。</w:t>
      </w:r>
    </w:p>
    <w:p w:rsidR="00644C79" w:rsidRPr="00195CED" w:rsidRDefault="00644C79" w:rsidP="008A2A73">
      <w:pPr>
        <w:spacing w:line="360" w:lineRule="auto"/>
        <w:ind w:firstLineChars="200" w:firstLine="560"/>
        <w:jc w:val="left"/>
        <w:rPr>
          <w:rFonts w:ascii="宋体" w:hAnsi="宋体"/>
          <w:b w:val="0"/>
          <w:sz w:val="28"/>
          <w:szCs w:val="28"/>
        </w:rPr>
      </w:pPr>
      <w:r w:rsidRPr="00195CED">
        <w:rPr>
          <w:rFonts w:ascii="宋体" w:hAnsi="宋体" w:hint="eastAsia"/>
          <w:b w:val="0"/>
          <w:sz w:val="28"/>
          <w:szCs w:val="28"/>
        </w:rPr>
        <w:t>2.现场检查该企业</w:t>
      </w:r>
      <w:r w:rsidR="00F74388" w:rsidRPr="00195CED">
        <w:rPr>
          <w:rFonts w:ascii="宋体" w:hAnsi="宋体" w:hint="eastAsia"/>
          <w:b w:val="0"/>
          <w:sz w:val="28"/>
          <w:szCs w:val="28"/>
        </w:rPr>
        <w:t>改建项目的</w:t>
      </w:r>
      <w:r w:rsidRPr="00195CED">
        <w:rPr>
          <w:rFonts w:ascii="宋体" w:hAnsi="宋体" w:hint="eastAsia"/>
          <w:b w:val="0"/>
          <w:sz w:val="28"/>
          <w:szCs w:val="28"/>
        </w:rPr>
        <w:t>总体布局、条件和设施符合要求；该企业建筑结构符合安全条件；检查该企业构建筑物定量定级、人员、消防等内容以及工艺布置符合安全条件。</w:t>
      </w:r>
    </w:p>
    <w:p w:rsidR="00644C79" w:rsidRPr="00195CED" w:rsidRDefault="00F74388" w:rsidP="008A2A73">
      <w:pPr>
        <w:spacing w:line="360" w:lineRule="auto"/>
        <w:ind w:firstLineChars="200" w:firstLine="560"/>
        <w:jc w:val="left"/>
        <w:rPr>
          <w:rFonts w:ascii="宋体" w:hAnsi="宋体"/>
          <w:b w:val="0"/>
          <w:sz w:val="28"/>
          <w:szCs w:val="28"/>
        </w:rPr>
      </w:pPr>
      <w:r w:rsidRPr="00195CED">
        <w:rPr>
          <w:rFonts w:ascii="宋体" w:hAnsi="宋体" w:hint="eastAsia"/>
          <w:b w:val="0"/>
          <w:sz w:val="28"/>
          <w:szCs w:val="28"/>
        </w:rPr>
        <w:t>3</w:t>
      </w:r>
      <w:r w:rsidR="00644C79" w:rsidRPr="00195CED">
        <w:rPr>
          <w:rFonts w:ascii="宋体" w:hAnsi="宋体" w:hint="eastAsia"/>
          <w:b w:val="0"/>
          <w:sz w:val="28"/>
          <w:szCs w:val="28"/>
        </w:rPr>
        <w:t>.检查安全、消防设施、安全距离、防护屏障、防雷防静电及接地等安全防护设施、措施符合安全条件；</w:t>
      </w:r>
    </w:p>
    <w:p w:rsidR="00644C79" w:rsidRPr="00195CED" w:rsidRDefault="00F74388" w:rsidP="008A2A73">
      <w:pPr>
        <w:spacing w:line="360" w:lineRule="auto"/>
        <w:ind w:firstLineChars="200" w:firstLine="560"/>
        <w:jc w:val="left"/>
        <w:rPr>
          <w:rFonts w:ascii="宋体" w:hAnsi="宋体"/>
          <w:b w:val="0"/>
          <w:sz w:val="28"/>
          <w:szCs w:val="28"/>
        </w:rPr>
      </w:pPr>
      <w:r w:rsidRPr="00195CED">
        <w:rPr>
          <w:rFonts w:ascii="宋体" w:hAnsi="宋体" w:hint="eastAsia"/>
          <w:b w:val="0"/>
          <w:sz w:val="28"/>
          <w:szCs w:val="28"/>
        </w:rPr>
        <w:t>4</w:t>
      </w:r>
      <w:r w:rsidR="00644C79" w:rsidRPr="00195CED">
        <w:rPr>
          <w:rFonts w:ascii="宋体" w:hAnsi="宋体" w:hint="eastAsia"/>
          <w:b w:val="0"/>
          <w:sz w:val="28"/>
          <w:szCs w:val="28"/>
        </w:rPr>
        <w:t>.检查电器、机械、工具安全特性符合安全条件。</w:t>
      </w:r>
    </w:p>
    <w:p w:rsidR="00644C79" w:rsidRPr="00195CED" w:rsidRDefault="00F74388" w:rsidP="008A2A73">
      <w:pPr>
        <w:spacing w:line="360" w:lineRule="auto"/>
        <w:ind w:firstLineChars="200" w:firstLine="560"/>
        <w:rPr>
          <w:rFonts w:ascii="宋体" w:hAnsi="宋体"/>
          <w:b w:val="0"/>
          <w:bCs/>
          <w:smallCaps/>
          <w:sz w:val="28"/>
        </w:rPr>
      </w:pPr>
      <w:r w:rsidRPr="00195CED">
        <w:rPr>
          <w:rFonts w:ascii="宋体" w:hAnsi="宋体" w:hint="eastAsia"/>
          <w:b w:val="0"/>
          <w:bCs/>
          <w:smallCaps/>
          <w:sz w:val="28"/>
        </w:rPr>
        <w:t>5</w:t>
      </w:r>
      <w:r w:rsidR="00644C79" w:rsidRPr="00195CED">
        <w:rPr>
          <w:rFonts w:ascii="宋体" w:hAnsi="宋体" w:hint="eastAsia"/>
          <w:b w:val="0"/>
          <w:bCs/>
          <w:smallCaps/>
          <w:sz w:val="28"/>
        </w:rPr>
        <w:t>.建设项目“三同时”检查情况：确认</w:t>
      </w:r>
      <w:r w:rsidRPr="00195CED">
        <w:rPr>
          <w:rFonts w:ascii="宋体" w:hAnsi="宋体" w:hint="eastAsia"/>
          <w:b w:val="0"/>
          <w:bCs/>
          <w:smallCaps/>
          <w:sz w:val="28"/>
        </w:rPr>
        <w:t>改建项目工程</w:t>
      </w:r>
      <w:r w:rsidR="00644C79" w:rsidRPr="00195CED">
        <w:rPr>
          <w:rFonts w:ascii="宋体" w:hAnsi="宋体" w:hint="eastAsia"/>
          <w:b w:val="0"/>
          <w:bCs/>
          <w:smallCaps/>
          <w:sz w:val="28"/>
        </w:rPr>
        <w:t>建筑结构符合安全生产条件，安全设施均与主体工程同时设计、同时施工、能与主体工程同时投入使用。</w:t>
      </w:r>
    </w:p>
    <w:p w:rsidR="000E2E3A" w:rsidRPr="00195CED" w:rsidRDefault="001F1C21">
      <w:pPr>
        <w:pStyle w:val="1"/>
        <w:pageBreakBefore/>
        <w:jc w:val="center"/>
        <w:rPr>
          <w:rFonts w:ascii="黑体" w:eastAsia="黑体"/>
          <w:b w:val="0"/>
          <w:sz w:val="32"/>
          <w:szCs w:val="32"/>
        </w:rPr>
      </w:pPr>
      <w:bookmarkStart w:id="1409" w:name="_Toc83159030"/>
      <w:bookmarkStart w:id="1410" w:name="_Toc202015956"/>
      <w:bookmarkStart w:id="1411" w:name="_Toc188265359"/>
      <w:bookmarkStart w:id="1412" w:name="_Toc294247876"/>
      <w:bookmarkStart w:id="1413" w:name="_Toc271898838"/>
      <w:bookmarkStart w:id="1414" w:name="_Toc335902463"/>
      <w:bookmarkStart w:id="1415" w:name="_Toc13701"/>
      <w:bookmarkStart w:id="1416" w:name="_Toc10149"/>
      <w:bookmarkStart w:id="1417" w:name="_Toc203917371"/>
      <w:bookmarkEnd w:id="1316"/>
      <w:bookmarkEnd w:id="1317"/>
      <w:bookmarkEnd w:id="1318"/>
      <w:bookmarkEnd w:id="1319"/>
      <w:bookmarkEnd w:id="1320"/>
      <w:bookmarkEnd w:id="1321"/>
      <w:bookmarkEnd w:id="1322"/>
      <w:bookmarkEnd w:id="1323"/>
      <w:r w:rsidRPr="00195CED">
        <w:rPr>
          <w:rFonts w:ascii="黑体" w:eastAsia="黑体" w:hint="eastAsia"/>
          <w:b w:val="0"/>
          <w:sz w:val="32"/>
          <w:szCs w:val="32"/>
        </w:rPr>
        <w:lastRenderedPageBreak/>
        <w:t xml:space="preserve">第六章 </w:t>
      </w:r>
      <w:r w:rsidRPr="00195CED">
        <w:rPr>
          <w:rFonts w:ascii="黑体" w:eastAsia="黑体"/>
          <w:b w:val="0"/>
          <w:sz w:val="32"/>
          <w:szCs w:val="32"/>
        </w:rPr>
        <w:t xml:space="preserve"> </w:t>
      </w:r>
      <w:r w:rsidRPr="00195CED">
        <w:rPr>
          <w:rFonts w:ascii="黑体" w:eastAsia="黑体" w:hint="eastAsia"/>
          <w:b w:val="0"/>
          <w:sz w:val="32"/>
          <w:szCs w:val="32"/>
        </w:rPr>
        <w:t>安全对策</w:t>
      </w:r>
      <w:bookmarkEnd w:id="1409"/>
      <w:bookmarkEnd w:id="1410"/>
      <w:bookmarkEnd w:id="1411"/>
      <w:r w:rsidRPr="00195CED">
        <w:rPr>
          <w:rFonts w:ascii="黑体" w:eastAsia="黑体" w:hint="eastAsia"/>
          <w:b w:val="0"/>
          <w:sz w:val="32"/>
          <w:szCs w:val="32"/>
        </w:rPr>
        <w:t>措施和整改</w:t>
      </w:r>
      <w:bookmarkEnd w:id="1412"/>
      <w:bookmarkEnd w:id="1413"/>
      <w:bookmarkEnd w:id="1414"/>
      <w:r w:rsidRPr="00195CED">
        <w:rPr>
          <w:rFonts w:ascii="黑体" w:eastAsia="黑体" w:hint="eastAsia"/>
          <w:b w:val="0"/>
          <w:sz w:val="32"/>
          <w:szCs w:val="32"/>
        </w:rPr>
        <w:t>建议</w:t>
      </w:r>
      <w:bookmarkEnd w:id="1415"/>
      <w:bookmarkEnd w:id="1416"/>
      <w:bookmarkEnd w:id="1417"/>
    </w:p>
    <w:p w:rsidR="000E2E3A" w:rsidRPr="00195CED" w:rsidRDefault="001F1C21" w:rsidP="006F621D">
      <w:pPr>
        <w:pStyle w:val="21"/>
        <w:spacing w:beforeLines="50" w:before="120" w:afterLines="50" w:after="120"/>
        <w:rPr>
          <w:rFonts w:ascii="黑体" w:eastAsia="黑体" w:hAnsi="宋体"/>
          <w:b w:val="0"/>
          <w:snapToGrid w:val="0"/>
          <w:szCs w:val="30"/>
        </w:rPr>
      </w:pPr>
      <w:bookmarkStart w:id="1418" w:name="_Toc581"/>
      <w:bookmarkStart w:id="1419" w:name="_Toc410372469"/>
      <w:bookmarkStart w:id="1420" w:name="_Toc22543"/>
      <w:bookmarkStart w:id="1421" w:name="_Toc275464525"/>
      <w:bookmarkStart w:id="1422" w:name="_Toc10044"/>
      <w:bookmarkStart w:id="1423" w:name="_Toc82505840"/>
      <w:bookmarkStart w:id="1424" w:name="_Toc82506108"/>
      <w:bookmarkStart w:id="1425" w:name="_Toc203917372"/>
      <w:bookmarkStart w:id="1426" w:name="_Toc83159037"/>
      <w:bookmarkStart w:id="1427" w:name="_Toc202015961"/>
      <w:bookmarkStart w:id="1428" w:name="_Toc294247881"/>
      <w:bookmarkStart w:id="1429" w:name="_Toc188265364"/>
      <w:bookmarkStart w:id="1430" w:name="_Toc335902469"/>
      <w:bookmarkStart w:id="1431" w:name="_Toc271898843"/>
      <w:r w:rsidRPr="00195CED">
        <w:rPr>
          <w:rFonts w:ascii="黑体" w:eastAsia="黑体" w:hAnsi="宋体" w:hint="eastAsia"/>
          <w:b w:val="0"/>
          <w:snapToGrid w:val="0"/>
          <w:szCs w:val="30"/>
        </w:rPr>
        <w:t>6.</w:t>
      </w:r>
      <w:r w:rsidR="00C13BC9" w:rsidRPr="00195CED">
        <w:rPr>
          <w:rFonts w:ascii="黑体" w:eastAsia="黑体" w:hAnsi="宋体" w:hint="eastAsia"/>
          <w:b w:val="0"/>
          <w:snapToGrid w:val="0"/>
          <w:szCs w:val="30"/>
        </w:rPr>
        <w:t>1</w:t>
      </w:r>
      <w:r w:rsidRPr="00195CED">
        <w:rPr>
          <w:rFonts w:ascii="黑体" w:eastAsia="黑体" w:hAnsi="宋体" w:hint="eastAsia"/>
          <w:b w:val="0"/>
          <w:snapToGrid w:val="0"/>
          <w:szCs w:val="30"/>
        </w:rPr>
        <w:t>.</w:t>
      </w:r>
      <w:bookmarkEnd w:id="1418"/>
      <w:bookmarkEnd w:id="1419"/>
      <w:bookmarkEnd w:id="1420"/>
      <w:bookmarkEnd w:id="1421"/>
      <w:bookmarkEnd w:id="1422"/>
      <w:bookmarkEnd w:id="1423"/>
      <w:bookmarkEnd w:id="1424"/>
      <w:r w:rsidR="006F621D" w:rsidRPr="00195CED">
        <w:rPr>
          <w:rFonts w:ascii="黑体" w:eastAsia="黑体" w:hAnsi="宋体" w:hint="eastAsia"/>
          <w:b w:val="0"/>
          <w:snapToGrid w:val="0"/>
          <w:szCs w:val="30"/>
        </w:rPr>
        <w:t xml:space="preserve"> 安全隐患判定和整改建议</w:t>
      </w:r>
      <w:bookmarkEnd w:id="1425"/>
    </w:p>
    <w:p w:rsidR="006F621D" w:rsidRPr="00F00CB6" w:rsidRDefault="006F621D" w:rsidP="00C13BC9">
      <w:pPr>
        <w:spacing w:line="360" w:lineRule="auto"/>
        <w:ind w:firstLineChars="200" w:firstLine="560"/>
        <w:rPr>
          <w:rFonts w:asciiTheme="minorEastAsia" w:eastAsiaTheme="minorEastAsia" w:hAnsiTheme="minorEastAsia"/>
          <w:b w:val="0"/>
          <w:sz w:val="28"/>
        </w:rPr>
      </w:pPr>
      <w:r w:rsidRPr="00F00CB6">
        <w:rPr>
          <w:rFonts w:asciiTheme="minorEastAsia" w:eastAsiaTheme="minorEastAsia" w:hAnsiTheme="minorEastAsia"/>
          <w:b w:val="0"/>
          <w:sz w:val="28"/>
        </w:rPr>
        <w:t>依据</w:t>
      </w:r>
      <w:r w:rsidRPr="00F00CB6">
        <w:rPr>
          <w:rFonts w:asciiTheme="minorEastAsia" w:eastAsiaTheme="minorEastAsia" w:hAnsiTheme="minorEastAsia" w:hint="eastAsia"/>
          <w:b w:val="0"/>
          <w:sz w:val="28"/>
        </w:rPr>
        <w:t>《烟花爆竹生产企业安全生产许可证实施办法》（国家安全生产监督管理局第54号令）、《安全评价通则》AQ8001-2007、《烟花爆竹企业安全评价规范》AQ4113-2008及</w:t>
      </w:r>
      <w:r w:rsidRPr="00F00CB6">
        <w:rPr>
          <w:rFonts w:asciiTheme="minorEastAsia" w:eastAsiaTheme="minorEastAsia" w:hAnsiTheme="minorEastAsia"/>
          <w:b w:val="0"/>
          <w:sz w:val="28"/>
        </w:rPr>
        <w:t>有关法规、标准和相关装置安全运行的成功经验，并结合</w:t>
      </w:r>
      <w:r w:rsidR="00066891" w:rsidRPr="00F00CB6">
        <w:rPr>
          <w:rFonts w:asciiTheme="minorEastAsia" w:eastAsiaTheme="minorEastAsia" w:hAnsiTheme="minorEastAsia" w:hint="eastAsia"/>
          <w:b w:val="0"/>
          <w:sz w:val="28"/>
        </w:rPr>
        <w:t>浏阳市中祥烟花制造有限公司</w:t>
      </w:r>
      <w:r w:rsidR="00F74388" w:rsidRPr="00F00CB6">
        <w:rPr>
          <w:rFonts w:asciiTheme="minorEastAsia" w:eastAsiaTheme="minorEastAsia" w:hAnsiTheme="minorEastAsia" w:hint="eastAsia"/>
          <w:b w:val="0"/>
          <w:sz w:val="28"/>
        </w:rPr>
        <w:t>改建项目</w:t>
      </w:r>
      <w:r w:rsidRPr="00F00CB6">
        <w:rPr>
          <w:rFonts w:asciiTheme="minorEastAsia" w:eastAsiaTheme="minorEastAsia" w:hAnsiTheme="minorEastAsia"/>
          <w:b w:val="0"/>
          <w:sz w:val="28"/>
        </w:rPr>
        <w:t>的</w:t>
      </w:r>
      <w:r w:rsidRPr="00F00CB6">
        <w:rPr>
          <w:rFonts w:asciiTheme="minorEastAsia" w:eastAsiaTheme="minorEastAsia" w:hAnsiTheme="minorEastAsia" w:hint="eastAsia"/>
          <w:b w:val="0"/>
          <w:sz w:val="28"/>
        </w:rPr>
        <w:t>现场检查</w:t>
      </w:r>
      <w:r w:rsidRPr="00F00CB6">
        <w:rPr>
          <w:rFonts w:asciiTheme="minorEastAsia" w:eastAsiaTheme="minorEastAsia" w:hAnsiTheme="minorEastAsia"/>
          <w:b w:val="0"/>
          <w:sz w:val="28"/>
        </w:rPr>
        <w:t>情况，制定下述相应的对策措施与建议，以进一步提高</w:t>
      </w:r>
      <w:r w:rsidR="00066891" w:rsidRPr="00F00CB6">
        <w:rPr>
          <w:rFonts w:asciiTheme="minorEastAsia" w:eastAsiaTheme="minorEastAsia" w:hAnsiTheme="minorEastAsia" w:hint="eastAsia"/>
          <w:b w:val="0"/>
          <w:sz w:val="28"/>
        </w:rPr>
        <w:t>浏阳市中祥烟花制造有限公司</w:t>
      </w:r>
      <w:r w:rsidRPr="00F00CB6">
        <w:rPr>
          <w:rFonts w:asciiTheme="minorEastAsia" w:eastAsiaTheme="minorEastAsia" w:hAnsiTheme="minorEastAsia"/>
          <w:b w:val="0"/>
          <w:sz w:val="28"/>
        </w:rPr>
        <w:t>的安全生产保障</w:t>
      </w:r>
      <w:r w:rsidRPr="00F00CB6">
        <w:rPr>
          <w:rFonts w:asciiTheme="minorEastAsia" w:eastAsiaTheme="minorEastAsia" w:hAnsiTheme="minorEastAsia" w:hint="eastAsia"/>
          <w:b w:val="0"/>
          <w:sz w:val="28"/>
        </w:rPr>
        <w:t>能力</w:t>
      </w:r>
      <w:r w:rsidRPr="00F00CB6">
        <w:rPr>
          <w:rFonts w:asciiTheme="minorEastAsia" w:eastAsiaTheme="minorEastAsia" w:hAnsiTheme="minorEastAsia"/>
          <w:b w:val="0"/>
          <w:sz w:val="28"/>
        </w:rPr>
        <w:t>。</w:t>
      </w:r>
      <w:r w:rsidRPr="00F00CB6">
        <w:rPr>
          <w:rFonts w:asciiTheme="minorEastAsia" w:eastAsiaTheme="minorEastAsia" w:hAnsiTheme="minorEastAsia" w:hint="eastAsia"/>
          <w:b w:val="0"/>
          <w:sz w:val="28"/>
        </w:rPr>
        <w:t>提出整改建议如下：</w:t>
      </w:r>
    </w:p>
    <w:p w:rsidR="006F621D" w:rsidRPr="00195CED" w:rsidRDefault="006F621D" w:rsidP="003511CD">
      <w:pPr>
        <w:spacing w:line="300" w:lineRule="atLeast"/>
        <w:ind w:firstLineChars="200" w:firstLine="480"/>
        <w:jc w:val="center"/>
        <w:rPr>
          <w:rFonts w:ascii="黑体" w:eastAsia="黑体" w:hAnsi="黑体"/>
          <w:b w:val="0"/>
          <w:sz w:val="24"/>
        </w:rPr>
      </w:pPr>
      <w:r w:rsidRPr="00195CED">
        <w:rPr>
          <w:rFonts w:ascii="黑体" w:eastAsia="黑体" w:hAnsi="黑体" w:hint="eastAsia"/>
          <w:b w:val="0"/>
          <w:sz w:val="24"/>
        </w:rPr>
        <w:t>表6.</w:t>
      </w:r>
      <w:r w:rsidR="00C13BC9" w:rsidRPr="00195CED">
        <w:rPr>
          <w:rFonts w:ascii="黑体" w:eastAsia="黑体" w:hAnsi="黑体" w:hint="eastAsia"/>
          <w:b w:val="0"/>
          <w:sz w:val="24"/>
        </w:rPr>
        <w:t>1</w:t>
      </w:r>
      <w:r w:rsidRPr="00195CED">
        <w:rPr>
          <w:rFonts w:ascii="黑体" w:eastAsia="黑体" w:hAnsi="黑体" w:hint="eastAsia"/>
          <w:b w:val="0"/>
          <w:sz w:val="24"/>
        </w:rPr>
        <w:t>-1</w:t>
      </w:r>
      <w:r w:rsidR="003511CD" w:rsidRPr="00195CED">
        <w:rPr>
          <w:rFonts w:ascii="黑体" w:eastAsia="黑体" w:hAnsi="黑体" w:hint="eastAsia"/>
          <w:b w:val="0"/>
          <w:sz w:val="24"/>
        </w:rPr>
        <w:t xml:space="preserve">   </w:t>
      </w:r>
      <w:r w:rsidRPr="00195CED">
        <w:rPr>
          <w:rFonts w:ascii="黑体" w:eastAsia="黑体" w:hAnsi="黑体" w:hint="eastAsia"/>
          <w:b w:val="0"/>
          <w:sz w:val="24"/>
        </w:rPr>
        <w:t>隐患整改建议</w:t>
      </w:r>
    </w:p>
    <w:tbl>
      <w:tblPr>
        <w:tblW w:w="90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56"/>
        <w:gridCol w:w="3497"/>
        <w:gridCol w:w="3786"/>
        <w:gridCol w:w="1132"/>
      </w:tblGrid>
      <w:tr w:rsidR="00B736D3" w:rsidRPr="00B736D3" w:rsidTr="00F00CB6">
        <w:trPr>
          <w:trHeight w:val="454"/>
          <w:tblHeader/>
          <w:jc w:val="center"/>
        </w:trPr>
        <w:tc>
          <w:tcPr>
            <w:tcW w:w="656" w:type="dxa"/>
            <w:vAlign w:val="center"/>
          </w:tcPr>
          <w:p w:rsidR="006F621D" w:rsidRPr="00F00CB6" w:rsidRDefault="006F621D" w:rsidP="006F621D">
            <w:pPr>
              <w:adjustRightInd w:val="0"/>
              <w:snapToGrid w:val="0"/>
              <w:jc w:val="center"/>
              <w:rPr>
                <w:rFonts w:ascii="宋体" w:hAnsi="Times New Roman"/>
                <w:bCs/>
                <w:szCs w:val="21"/>
              </w:rPr>
            </w:pPr>
            <w:r w:rsidRPr="00F00CB6">
              <w:rPr>
                <w:rFonts w:ascii="宋体" w:hAnsi="宋体" w:hint="eastAsia"/>
                <w:bCs/>
                <w:szCs w:val="21"/>
              </w:rPr>
              <w:t>序号</w:t>
            </w:r>
          </w:p>
        </w:tc>
        <w:tc>
          <w:tcPr>
            <w:tcW w:w="3497" w:type="dxa"/>
            <w:vAlign w:val="center"/>
          </w:tcPr>
          <w:p w:rsidR="006F621D" w:rsidRPr="00F00CB6" w:rsidRDefault="006F621D" w:rsidP="006F621D">
            <w:pPr>
              <w:adjustRightInd w:val="0"/>
              <w:snapToGrid w:val="0"/>
              <w:jc w:val="center"/>
              <w:rPr>
                <w:rFonts w:ascii="宋体" w:hAnsi="Times New Roman"/>
                <w:bCs/>
                <w:szCs w:val="21"/>
              </w:rPr>
            </w:pPr>
            <w:r w:rsidRPr="00F00CB6">
              <w:rPr>
                <w:rFonts w:ascii="宋体" w:hAnsi="宋体" w:hint="eastAsia"/>
                <w:bCs/>
                <w:szCs w:val="21"/>
              </w:rPr>
              <w:t>存在问题</w:t>
            </w:r>
          </w:p>
        </w:tc>
        <w:tc>
          <w:tcPr>
            <w:tcW w:w="3786" w:type="dxa"/>
            <w:vAlign w:val="center"/>
          </w:tcPr>
          <w:p w:rsidR="006F621D" w:rsidRPr="00F00CB6" w:rsidRDefault="006F621D" w:rsidP="006F621D">
            <w:pPr>
              <w:adjustRightInd w:val="0"/>
              <w:snapToGrid w:val="0"/>
              <w:jc w:val="center"/>
              <w:rPr>
                <w:rFonts w:ascii="宋体" w:hAnsi="Times New Roman"/>
                <w:bCs/>
                <w:szCs w:val="21"/>
              </w:rPr>
            </w:pPr>
            <w:r w:rsidRPr="00F00CB6">
              <w:rPr>
                <w:rFonts w:ascii="宋体" w:hAnsi="宋体" w:hint="eastAsia"/>
                <w:bCs/>
                <w:szCs w:val="21"/>
              </w:rPr>
              <w:t>对策措施</w:t>
            </w:r>
          </w:p>
        </w:tc>
        <w:tc>
          <w:tcPr>
            <w:tcW w:w="1132" w:type="dxa"/>
            <w:vAlign w:val="center"/>
          </w:tcPr>
          <w:p w:rsidR="006F621D" w:rsidRPr="00F00CB6" w:rsidRDefault="006F621D" w:rsidP="006F621D">
            <w:pPr>
              <w:adjustRightInd w:val="0"/>
              <w:snapToGrid w:val="0"/>
              <w:jc w:val="center"/>
              <w:rPr>
                <w:rFonts w:ascii="宋体" w:hAnsi="Times New Roman"/>
                <w:bCs/>
                <w:szCs w:val="21"/>
              </w:rPr>
            </w:pPr>
            <w:r w:rsidRPr="00F00CB6">
              <w:rPr>
                <w:rFonts w:ascii="宋体" w:hAnsi="Times New Roman" w:hint="eastAsia"/>
                <w:bCs/>
                <w:szCs w:val="21"/>
              </w:rPr>
              <w:t>风险程度</w:t>
            </w:r>
          </w:p>
        </w:tc>
      </w:tr>
      <w:tr w:rsidR="00B736D3" w:rsidRPr="00B736D3" w:rsidTr="00F00CB6">
        <w:trPr>
          <w:trHeight w:val="454"/>
          <w:jc w:val="center"/>
        </w:trPr>
        <w:tc>
          <w:tcPr>
            <w:tcW w:w="656" w:type="dxa"/>
            <w:vAlign w:val="center"/>
          </w:tcPr>
          <w:p w:rsidR="008A2A73" w:rsidRPr="00F00CB6" w:rsidRDefault="008A2A73" w:rsidP="006F621D">
            <w:pPr>
              <w:adjustRightInd w:val="0"/>
              <w:snapToGrid w:val="0"/>
              <w:jc w:val="center"/>
              <w:rPr>
                <w:rFonts w:ascii="宋体" w:hAnsi="宋体"/>
                <w:b w:val="0"/>
                <w:szCs w:val="21"/>
              </w:rPr>
            </w:pPr>
            <w:r w:rsidRPr="00F00CB6">
              <w:rPr>
                <w:rFonts w:ascii="宋体" w:hAnsi="宋体" w:hint="eastAsia"/>
                <w:b w:val="0"/>
                <w:szCs w:val="21"/>
              </w:rPr>
              <w:t>1</w:t>
            </w:r>
          </w:p>
        </w:tc>
        <w:tc>
          <w:tcPr>
            <w:tcW w:w="3497" w:type="dxa"/>
            <w:vAlign w:val="center"/>
          </w:tcPr>
          <w:p w:rsidR="008A2A73" w:rsidRPr="00F00CB6" w:rsidRDefault="00F00CB6" w:rsidP="00134466">
            <w:pPr>
              <w:pStyle w:val="3Char"/>
              <w:ind w:firstLineChars="0" w:firstLine="0"/>
              <w:rPr>
                <w:rFonts w:ascii="宋体" w:hAnsi="宋体"/>
                <w:b w:val="0"/>
                <w:sz w:val="21"/>
              </w:rPr>
            </w:pPr>
            <w:r w:rsidRPr="00F00CB6">
              <w:rPr>
                <w:rFonts w:ascii="宋体" w:hAnsi="宋体"/>
                <w:b w:val="0"/>
                <w:sz w:val="21"/>
              </w:rPr>
              <w:t>199</w:t>
            </w:r>
            <w:r w:rsidR="00134466" w:rsidRPr="00F00CB6">
              <w:rPr>
                <w:rFonts w:ascii="宋体" w:hAnsi="宋体" w:hint="eastAsia"/>
                <w:b w:val="0"/>
                <w:sz w:val="21"/>
              </w:rPr>
              <w:t>#</w:t>
            </w:r>
            <w:r w:rsidRPr="00F00CB6">
              <w:rPr>
                <w:rFonts w:ascii="宋体" w:hAnsi="宋体" w:hint="eastAsia"/>
                <w:b w:val="0"/>
                <w:sz w:val="21"/>
              </w:rPr>
              <w:t>造粒中转</w:t>
            </w:r>
            <w:r w:rsidR="00134466" w:rsidRPr="00F00CB6">
              <w:rPr>
                <w:rFonts w:ascii="宋体" w:hAnsi="宋体" w:hint="eastAsia"/>
                <w:b w:val="0"/>
                <w:sz w:val="21"/>
              </w:rPr>
              <w:t>外侧防护屏障不符合要求</w:t>
            </w:r>
          </w:p>
        </w:tc>
        <w:tc>
          <w:tcPr>
            <w:tcW w:w="3786" w:type="dxa"/>
            <w:vAlign w:val="center"/>
          </w:tcPr>
          <w:p w:rsidR="008A2A73" w:rsidRPr="00F00CB6" w:rsidRDefault="00134466" w:rsidP="00134466">
            <w:pPr>
              <w:pStyle w:val="3Char"/>
              <w:ind w:firstLineChars="0" w:firstLine="0"/>
              <w:rPr>
                <w:rFonts w:ascii="宋体" w:hAnsi="宋体"/>
                <w:b w:val="0"/>
                <w:bCs/>
                <w:sz w:val="21"/>
                <w:szCs w:val="21"/>
              </w:rPr>
            </w:pPr>
            <w:r w:rsidRPr="00F00CB6">
              <w:rPr>
                <w:rFonts w:ascii="宋体" w:hAnsi="宋体" w:hint="eastAsia"/>
                <w:b w:val="0"/>
                <w:bCs/>
                <w:sz w:val="21"/>
                <w:szCs w:val="21"/>
              </w:rPr>
              <w:t>建议将其</w:t>
            </w:r>
            <w:r w:rsidRPr="00F00CB6">
              <w:rPr>
                <w:rFonts w:ascii="宋体" w:hAnsi="宋体" w:hint="eastAsia"/>
                <w:b w:val="0"/>
                <w:sz w:val="21"/>
              </w:rPr>
              <w:t>防护屏障加高、加厚</w:t>
            </w:r>
          </w:p>
        </w:tc>
        <w:tc>
          <w:tcPr>
            <w:tcW w:w="1132" w:type="dxa"/>
            <w:vAlign w:val="center"/>
          </w:tcPr>
          <w:p w:rsidR="008A2A73" w:rsidRPr="00F00CB6" w:rsidRDefault="008A2A73" w:rsidP="003F508D">
            <w:pPr>
              <w:adjustRightInd w:val="0"/>
              <w:snapToGrid w:val="0"/>
              <w:jc w:val="center"/>
              <w:rPr>
                <w:rFonts w:ascii="宋体" w:hAnsi="Times New Roman"/>
                <w:b w:val="0"/>
                <w:szCs w:val="21"/>
              </w:rPr>
            </w:pPr>
            <w:r w:rsidRPr="00F00CB6">
              <w:rPr>
                <w:rFonts w:ascii="宋体" w:hAnsi="Times New Roman" w:hint="eastAsia"/>
                <w:b w:val="0"/>
                <w:szCs w:val="21"/>
              </w:rPr>
              <w:t>高</w:t>
            </w:r>
          </w:p>
        </w:tc>
      </w:tr>
      <w:tr w:rsidR="00B736D3" w:rsidRPr="00B736D3" w:rsidTr="00F00CB6">
        <w:trPr>
          <w:trHeight w:val="454"/>
          <w:jc w:val="center"/>
        </w:trPr>
        <w:tc>
          <w:tcPr>
            <w:tcW w:w="656" w:type="dxa"/>
            <w:vAlign w:val="center"/>
          </w:tcPr>
          <w:p w:rsidR="00B736D3" w:rsidRPr="00F00CB6" w:rsidRDefault="00B736D3" w:rsidP="00B736D3">
            <w:pPr>
              <w:adjustRightInd w:val="0"/>
              <w:snapToGrid w:val="0"/>
              <w:jc w:val="center"/>
              <w:rPr>
                <w:rFonts w:ascii="宋体" w:hAnsi="宋体"/>
                <w:b w:val="0"/>
                <w:szCs w:val="21"/>
              </w:rPr>
            </w:pPr>
            <w:r w:rsidRPr="00F00CB6">
              <w:rPr>
                <w:rFonts w:ascii="宋体" w:hAnsi="宋体" w:hint="eastAsia"/>
                <w:b w:val="0"/>
                <w:szCs w:val="21"/>
              </w:rPr>
              <w:t>2</w:t>
            </w:r>
          </w:p>
        </w:tc>
        <w:tc>
          <w:tcPr>
            <w:tcW w:w="3497" w:type="dxa"/>
            <w:vAlign w:val="center"/>
          </w:tcPr>
          <w:p w:rsidR="00B736D3" w:rsidRPr="00F00CB6" w:rsidRDefault="00B736D3" w:rsidP="00B736D3">
            <w:pPr>
              <w:pStyle w:val="3Char"/>
              <w:ind w:firstLineChars="0" w:firstLine="0"/>
              <w:rPr>
                <w:rFonts w:ascii="宋体"/>
                <w:b w:val="0"/>
                <w:sz w:val="21"/>
              </w:rPr>
            </w:pPr>
            <w:r w:rsidRPr="00F00CB6">
              <w:rPr>
                <w:rFonts w:ascii="宋体" w:hAnsi="宋体"/>
                <w:b w:val="0"/>
                <w:sz w:val="21"/>
              </w:rPr>
              <w:t>16#</w:t>
            </w:r>
            <w:r w:rsidRPr="00F00CB6">
              <w:rPr>
                <w:rFonts w:ascii="宋体" w:hAnsi="宋体" w:hint="eastAsia"/>
                <w:b w:val="0"/>
                <w:sz w:val="21"/>
              </w:rPr>
              <w:t>、1</w:t>
            </w:r>
            <w:r w:rsidRPr="00F00CB6">
              <w:rPr>
                <w:rFonts w:ascii="宋体" w:hAnsi="宋体"/>
                <w:b w:val="0"/>
                <w:sz w:val="21"/>
              </w:rPr>
              <w:t>7#</w:t>
            </w:r>
            <w:r w:rsidRPr="00F00CB6">
              <w:rPr>
                <w:rFonts w:ascii="宋体" w:hAnsi="宋体" w:hint="eastAsia"/>
                <w:b w:val="0"/>
                <w:sz w:val="21"/>
              </w:rPr>
              <w:t>、1</w:t>
            </w:r>
            <w:r w:rsidRPr="00F00CB6">
              <w:rPr>
                <w:rFonts w:ascii="宋体" w:hAnsi="宋体"/>
                <w:b w:val="0"/>
                <w:sz w:val="21"/>
              </w:rPr>
              <w:t>8#</w:t>
            </w:r>
            <w:r w:rsidRPr="00F00CB6">
              <w:rPr>
                <w:rFonts w:ascii="宋体" w:hAnsi="宋体" w:hint="eastAsia"/>
                <w:b w:val="0"/>
                <w:sz w:val="21"/>
              </w:rPr>
              <w:t>、1</w:t>
            </w:r>
            <w:r w:rsidRPr="00F00CB6">
              <w:rPr>
                <w:rFonts w:ascii="宋体" w:hAnsi="宋体"/>
                <w:b w:val="0"/>
                <w:sz w:val="21"/>
              </w:rPr>
              <w:t>9#</w:t>
            </w:r>
            <w:r w:rsidRPr="00F00CB6">
              <w:rPr>
                <w:rFonts w:ascii="宋体" w:hAnsi="宋体" w:hint="eastAsia"/>
                <w:b w:val="0"/>
                <w:sz w:val="21"/>
              </w:rPr>
              <w:t>组装/包装（吐珠）车间内电气线路采用塑料管敷设，不符合安全要求</w:t>
            </w:r>
          </w:p>
        </w:tc>
        <w:tc>
          <w:tcPr>
            <w:tcW w:w="3786" w:type="dxa"/>
            <w:vAlign w:val="center"/>
          </w:tcPr>
          <w:p w:rsidR="00B736D3" w:rsidRPr="00F00CB6" w:rsidRDefault="00B736D3" w:rsidP="00B736D3">
            <w:pPr>
              <w:pStyle w:val="3Char"/>
              <w:ind w:firstLineChars="0" w:firstLine="0"/>
              <w:rPr>
                <w:rFonts w:ascii="宋体"/>
                <w:b w:val="0"/>
                <w:bCs/>
                <w:sz w:val="21"/>
                <w:szCs w:val="21"/>
              </w:rPr>
            </w:pPr>
            <w:r w:rsidRPr="00F00CB6">
              <w:rPr>
                <w:rFonts w:ascii="宋体" w:hAnsi="宋体" w:hint="eastAsia"/>
                <w:b w:val="0"/>
                <w:bCs/>
                <w:sz w:val="21"/>
                <w:szCs w:val="21"/>
              </w:rPr>
              <w:t>建议左述工房内电气线路采用穿钢管敷设</w:t>
            </w:r>
          </w:p>
        </w:tc>
        <w:tc>
          <w:tcPr>
            <w:tcW w:w="1132" w:type="dxa"/>
            <w:vAlign w:val="center"/>
          </w:tcPr>
          <w:p w:rsidR="00B736D3" w:rsidRPr="00F00CB6" w:rsidRDefault="00B736D3" w:rsidP="00B736D3">
            <w:pPr>
              <w:adjustRightInd w:val="0"/>
              <w:snapToGrid w:val="0"/>
              <w:jc w:val="center"/>
              <w:rPr>
                <w:rFonts w:ascii="宋体" w:hAnsi="Times New Roman"/>
                <w:b w:val="0"/>
                <w:szCs w:val="21"/>
              </w:rPr>
            </w:pPr>
            <w:r w:rsidRPr="00F00CB6">
              <w:rPr>
                <w:rFonts w:ascii="宋体" w:hAnsi="Times New Roman" w:hint="eastAsia"/>
                <w:b w:val="0"/>
                <w:szCs w:val="21"/>
              </w:rPr>
              <w:t>高</w:t>
            </w:r>
          </w:p>
        </w:tc>
      </w:tr>
    </w:tbl>
    <w:p w:rsidR="000E2E3A" w:rsidRPr="00195CED" w:rsidRDefault="001F1C21" w:rsidP="00AA10D9">
      <w:pPr>
        <w:pStyle w:val="21"/>
        <w:spacing w:beforeLines="50" w:before="120"/>
        <w:rPr>
          <w:rFonts w:ascii="黑体" w:eastAsia="黑体" w:hAnsi="宋体"/>
          <w:b w:val="0"/>
          <w:snapToGrid w:val="0"/>
          <w:szCs w:val="30"/>
        </w:rPr>
      </w:pPr>
      <w:bookmarkStart w:id="1432" w:name="_Toc6933"/>
      <w:bookmarkStart w:id="1433" w:name="_Toc286745152"/>
      <w:bookmarkStart w:id="1434" w:name="_Toc297029728"/>
      <w:bookmarkStart w:id="1435" w:name="_Toc15446"/>
      <w:bookmarkStart w:id="1436" w:name="_Toc18352"/>
      <w:bookmarkStart w:id="1437" w:name="_Toc410372470"/>
      <w:bookmarkStart w:id="1438" w:name="_Toc82505841"/>
      <w:bookmarkStart w:id="1439" w:name="_Toc82506109"/>
      <w:bookmarkStart w:id="1440" w:name="_Toc203917373"/>
      <w:r w:rsidRPr="00195CED">
        <w:rPr>
          <w:rFonts w:ascii="黑体" w:eastAsia="黑体" w:hAnsi="宋体" w:hint="eastAsia"/>
          <w:b w:val="0"/>
          <w:snapToGrid w:val="0"/>
          <w:szCs w:val="30"/>
        </w:rPr>
        <w:t>6.</w:t>
      </w:r>
      <w:r w:rsidR="00C13BC9" w:rsidRPr="00195CED">
        <w:rPr>
          <w:rFonts w:ascii="黑体" w:eastAsia="黑体" w:hAnsi="宋体" w:hint="eastAsia"/>
          <w:b w:val="0"/>
          <w:snapToGrid w:val="0"/>
          <w:szCs w:val="30"/>
        </w:rPr>
        <w:t>2</w:t>
      </w:r>
      <w:r w:rsidR="003511CD" w:rsidRPr="00195CED">
        <w:rPr>
          <w:rFonts w:ascii="黑体" w:eastAsia="黑体" w:hAnsi="宋体" w:hint="eastAsia"/>
          <w:b w:val="0"/>
          <w:snapToGrid w:val="0"/>
          <w:szCs w:val="30"/>
        </w:rPr>
        <w:t>整改后的复查情况</w:t>
      </w:r>
      <w:bookmarkEnd w:id="1432"/>
      <w:bookmarkEnd w:id="1433"/>
      <w:bookmarkEnd w:id="1434"/>
      <w:bookmarkEnd w:id="1435"/>
      <w:bookmarkEnd w:id="1436"/>
      <w:bookmarkEnd w:id="1437"/>
      <w:bookmarkEnd w:id="1438"/>
      <w:bookmarkEnd w:id="1439"/>
      <w:bookmarkEnd w:id="1440"/>
    </w:p>
    <w:p w:rsidR="003511CD" w:rsidRPr="00195CED" w:rsidRDefault="003511CD" w:rsidP="00AA10D9">
      <w:pPr>
        <w:spacing w:line="360" w:lineRule="auto"/>
        <w:ind w:firstLineChars="200" w:firstLine="560"/>
        <w:rPr>
          <w:rFonts w:ascii="Times New Roman" w:hAnsi="Times New Roman"/>
          <w:b w:val="0"/>
        </w:rPr>
      </w:pPr>
      <w:r w:rsidRPr="00195CED">
        <w:rPr>
          <w:rFonts w:ascii="宋体" w:hAnsi="宋体" w:hint="eastAsia"/>
          <w:b w:val="0"/>
          <w:sz w:val="28"/>
        </w:rPr>
        <w:t>我</w:t>
      </w:r>
      <w:r w:rsidR="00F00CB6">
        <w:rPr>
          <w:rFonts w:ascii="宋体" w:hAnsi="宋体" w:hint="eastAsia"/>
          <w:b w:val="0"/>
          <w:sz w:val="28"/>
        </w:rPr>
        <w:t>中心</w:t>
      </w:r>
      <w:r w:rsidRPr="00195CED">
        <w:rPr>
          <w:rFonts w:ascii="宋体" w:hAnsi="宋体" w:hint="eastAsia"/>
          <w:b w:val="0"/>
          <w:sz w:val="28"/>
        </w:rPr>
        <w:t>派</w:t>
      </w:r>
      <w:r w:rsidR="00F00CB6">
        <w:rPr>
          <w:rFonts w:ascii="宋体" w:hAnsi="宋体" w:hint="eastAsia"/>
          <w:b w:val="0"/>
          <w:sz w:val="28"/>
        </w:rPr>
        <w:t>人</w:t>
      </w:r>
      <w:r w:rsidRPr="00195CED">
        <w:rPr>
          <w:rFonts w:ascii="宋体" w:hAnsi="宋体" w:hint="eastAsia"/>
          <w:b w:val="0"/>
          <w:sz w:val="28"/>
        </w:rPr>
        <w:t>员对</w:t>
      </w:r>
      <w:r w:rsidR="00066891">
        <w:rPr>
          <w:rFonts w:ascii="宋体" w:hAnsi="宋体" w:hint="eastAsia"/>
          <w:b w:val="0"/>
          <w:sz w:val="28"/>
        </w:rPr>
        <w:t>浏阳市中祥烟花制造有限公司</w:t>
      </w:r>
      <w:r w:rsidR="00BA046E" w:rsidRPr="00195CED">
        <w:rPr>
          <w:rFonts w:ascii="宋体" w:hAnsi="宋体" w:hint="eastAsia"/>
          <w:b w:val="0"/>
          <w:sz w:val="28"/>
        </w:rPr>
        <w:t>改建项目</w:t>
      </w:r>
      <w:r w:rsidRPr="00195CED">
        <w:rPr>
          <w:rFonts w:ascii="宋体" w:hAnsi="宋体" w:hint="eastAsia"/>
          <w:b w:val="0"/>
          <w:sz w:val="28"/>
        </w:rPr>
        <w:t>专家现场竣工验收所提出的整改建议内容进行了复查，现场整改具体情况如下</w:t>
      </w:r>
      <w:r w:rsidRPr="00195CED">
        <w:rPr>
          <w:rFonts w:ascii="Times New Roman" w:hAnsi="Times New Roman" w:hint="eastAsia"/>
          <w:b w:val="0"/>
        </w:rPr>
        <w:t>：</w:t>
      </w:r>
    </w:p>
    <w:p w:rsidR="003511CD" w:rsidRPr="00195CED" w:rsidRDefault="003511CD" w:rsidP="000A1159">
      <w:pPr>
        <w:spacing w:line="300" w:lineRule="atLeast"/>
        <w:ind w:firstLineChars="200" w:firstLine="480"/>
        <w:jc w:val="center"/>
        <w:rPr>
          <w:rFonts w:ascii="黑体" w:eastAsia="黑体" w:hAnsi="黑体"/>
          <w:b w:val="0"/>
          <w:sz w:val="24"/>
        </w:rPr>
      </w:pPr>
      <w:r w:rsidRPr="00195CED">
        <w:rPr>
          <w:rFonts w:ascii="黑体" w:eastAsia="黑体" w:hAnsi="黑体" w:hint="eastAsia"/>
          <w:b w:val="0"/>
          <w:sz w:val="24"/>
        </w:rPr>
        <w:t>表6.3-1  隐患整改复查情况</w:t>
      </w:r>
    </w:p>
    <w:tbl>
      <w:tblPr>
        <w:tblW w:w="91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9"/>
        <w:gridCol w:w="3390"/>
        <w:gridCol w:w="3594"/>
        <w:gridCol w:w="1524"/>
      </w:tblGrid>
      <w:tr w:rsidR="00195CED" w:rsidRPr="00195CED" w:rsidTr="00F00CB6">
        <w:trPr>
          <w:trHeight w:val="454"/>
          <w:tblHeader/>
          <w:jc w:val="center"/>
        </w:trPr>
        <w:tc>
          <w:tcPr>
            <w:tcW w:w="649" w:type="dxa"/>
            <w:vAlign w:val="center"/>
          </w:tcPr>
          <w:p w:rsidR="003511CD" w:rsidRPr="00F00CB6" w:rsidRDefault="003511CD" w:rsidP="003511CD">
            <w:pPr>
              <w:adjustRightInd w:val="0"/>
              <w:snapToGrid w:val="0"/>
              <w:jc w:val="center"/>
              <w:rPr>
                <w:rFonts w:ascii="宋体" w:hAnsi="Times New Roman"/>
                <w:bCs/>
                <w:szCs w:val="21"/>
              </w:rPr>
            </w:pPr>
            <w:r w:rsidRPr="00F00CB6">
              <w:rPr>
                <w:rFonts w:ascii="宋体" w:hAnsi="宋体" w:hint="eastAsia"/>
                <w:bCs/>
                <w:szCs w:val="21"/>
              </w:rPr>
              <w:t>序号</w:t>
            </w:r>
          </w:p>
        </w:tc>
        <w:tc>
          <w:tcPr>
            <w:tcW w:w="3390" w:type="dxa"/>
            <w:vAlign w:val="center"/>
          </w:tcPr>
          <w:p w:rsidR="003511CD" w:rsidRPr="00F00CB6" w:rsidRDefault="003511CD" w:rsidP="003511CD">
            <w:pPr>
              <w:adjustRightInd w:val="0"/>
              <w:snapToGrid w:val="0"/>
              <w:jc w:val="center"/>
              <w:rPr>
                <w:rFonts w:ascii="宋体" w:hAnsi="Times New Roman"/>
                <w:bCs/>
                <w:szCs w:val="21"/>
              </w:rPr>
            </w:pPr>
            <w:r w:rsidRPr="00F00CB6">
              <w:rPr>
                <w:rFonts w:ascii="宋体" w:hAnsi="宋体" w:hint="eastAsia"/>
                <w:bCs/>
                <w:szCs w:val="21"/>
              </w:rPr>
              <w:t>存在问题</w:t>
            </w:r>
          </w:p>
        </w:tc>
        <w:tc>
          <w:tcPr>
            <w:tcW w:w="3594" w:type="dxa"/>
            <w:vAlign w:val="center"/>
          </w:tcPr>
          <w:p w:rsidR="003511CD" w:rsidRPr="00F00CB6" w:rsidRDefault="003511CD" w:rsidP="003511CD">
            <w:pPr>
              <w:adjustRightInd w:val="0"/>
              <w:snapToGrid w:val="0"/>
              <w:jc w:val="center"/>
              <w:rPr>
                <w:rFonts w:ascii="宋体" w:hAnsi="Times New Roman"/>
                <w:bCs/>
                <w:szCs w:val="21"/>
              </w:rPr>
            </w:pPr>
            <w:r w:rsidRPr="00F00CB6">
              <w:rPr>
                <w:rFonts w:ascii="宋体" w:hAnsi="宋体" w:hint="eastAsia"/>
                <w:bCs/>
                <w:szCs w:val="21"/>
              </w:rPr>
              <w:t>整改情况</w:t>
            </w:r>
          </w:p>
        </w:tc>
        <w:tc>
          <w:tcPr>
            <w:tcW w:w="1524" w:type="dxa"/>
            <w:vAlign w:val="center"/>
          </w:tcPr>
          <w:p w:rsidR="003511CD" w:rsidRPr="00F00CB6" w:rsidRDefault="003511CD" w:rsidP="003511CD">
            <w:pPr>
              <w:adjustRightInd w:val="0"/>
              <w:snapToGrid w:val="0"/>
              <w:jc w:val="center"/>
              <w:rPr>
                <w:rFonts w:ascii="宋体" w:hAnsi="Times New Roman"/>
                <w:bCs/>
                <w:szCs w:val="21"/>
              </w:rPr>
            </w:pPr>
            <w:r w:rsidRPr="00F00CB6">
              <w:rPr>
                <w:rFonts w:ascii="宋体" w:hAnsi="Times New Roman" w:hint="eastAsia"/>
                <w:bCs/>
                <w:szCs w:val="21"/>
              </w:rPr>
              <w:t>结论</w:t>
            </w:r>
          </w:p>
        </w:tc>
      </w:tr>
      <w:tr w:rsidR="00F00CB6" w:rsidRPr="00195CED" w:rsidTr="00F00CB6">
        <w:trPr>
          <w:trHeight w:val="454"/>
          <w:jc w:val="center"/>
        </w:trPr>
        <w:tc>
          <w:tcPr>
            <w:tcW w:w="649" w:type="dxa"/>
            <w:vAlign w:val="center"/>
          </w:tcPr>
          <w:p w:rsidR="00F00CB6" w:rsidRPr="00195CED" w:rsidRDefault="00F00CB6" w:rsidP="00F00CB6">
            <w:pPr>
              <w:adjustRightInd w:val="0"/>
              <w:snapToGrid w:val="0"/>
              <w:jc w:val="center"/>
              <w:rPr>
                <w:rFonts w:ascii="宋体" w:hAnsi="宋体"/>
                <w:b w:val="0"/>
                <w:szCs w:val="21"/>
              </w:rPr>
            </w:pPr>
            <w:r w:rsidRPr="00195CED">
              <w:rPr>
                <w:rFonts w:ascii="宋体" w:hAnsi="宋体" w:hint="eastAsia"/>
                <w:b w:val="0"/>
                <w:szCs w:val="21"/>
              </w:rPr>
              <w:t>1</w:t>
            </w:r>
          </w:p>
        </w:tc>
        <w:tc>
          <w:tcPr>
            <w:tcW w:w="3390" w:type="dxa"/>
            <w:vAlign w:val="center"/>
          </w:tcPr>
          <w:p w:rsidR="00F00CB6" w:rsidRPr="00F00CB6" w:rsidRDefault="00F00CB6" w:rsidP="00F00CB6">
            <w:pPr>
              <w:pStyle w:val="3Char"/>
              <w:ind w:firstLineChars="0" w:firstLine="0"/>
              <w:rPr>
                <w:rFonts w:ascii="宋体" w:hAnsi="宋体"/>
                <w:b w:val="0"/>
                <w:sz w:val="21"/>
              </w:rPr>
            </w:pPr>
            <w:r w:rsidRPr="00F00CB6">
              <w:rPr>
                <w:rFonts w:ascii="宋体" w:hAnsi="宋体"/>
                <w:b w:val="0"/>
                <w:sz w:val="21"/>
              </w:rPr>
              <w:t>199</w:t>
            </w:r>
            <w:r w:rsidRPr="00F00CB6">
              <w:rPr>
                <w:rFonts w:ascii="宋体" w:hAnsi="宋体" w:hint="eastAsia"/>
                <w:b w:val="0"/>
                <w:sz w:val="21"/>
              </w:rPr>
              <w:t>#造粒中转外侧防护屏障不符合要求</w:t>
            </w:r>
          </w:p>
        </w:tc>
        <w:tc>
          <w:tcPr>
            <w:tcW w:w="3594" w:type="dxa"/>
            <w:vAlign w:val="center"/>
          </w:tcPr>
          <w:p w:rsidR="00F00CB6" w:rsidRPr="00195CED" w:rsidRDefault="00F00CB6" w:rsidP="00F00CB6">
            <w:pPr>
              <w:pStyle w:val="3Char"/>
              <w:ind w:firstLineChars="0" w:firstLine="0"/>
              <w:rPr>
                <w:rFonts w:ascii="宋体" w:hAnsi="宋体"/>
                <w:b w:val="0"/>
                <w:bCs/>
                <w:sz w:val="21"/>
                <w:szCs w:val="21"/>
              </w:rPr>
            </w:pPr>
            <w:r w:rsidRPr="00195CED">
              <w:rPr>
                <w:rFonts w:ascii="宋体" w:hAnsi="宋体" w:hint="eastAsia"/>
                <w:b w:val="0"/>
                <w:bCs/>
                <w:sz w:val="21"/>
                <w:szCs w:val="21"/>
              </w:rPr>
              <w:t>复查时已将</w:t>
            </w:r>
            <w:r>
              <w:rPr>
                <w:rFonts w:ascii="宋体" w:hAnsi="宋体"/>
                <w:b w:val="0"/>
                <w:bCs/>
                <w:sz w:val="21"/>
                <w:szCs w:val="21"/>
              </w:rPr>
              <w:t>199#</w:t>
            </w:r>
            <w:r>
              <w:rPr>
                <w:rFonts w:ascii="宋体" w:hAnsi="宋体" w:hint="eastAsia"/>
                <w:b w:val="0"/>
                <w:bCs/>
                <w:sz w:val="21"/>
                <w:szCs w:val="21"/>
              </w:rPr>
              <w:t>造粒</w:t>
            </w:r>
            <w:r w:rsidRPr="00195CED">
              <w:rPr>
                <w:rFonts w:ascii="宋体" w:hAnsi="宋体" w:hint="eastAsia"/>
                <w:b w:val="0"/>
                <w:bCs/>
                <w:sz w:val="21"/>
                <w:szCs w:val="21"/>
              </w:rPr>
              <w:t>中转外侧防护屏障加高、加厚，防护能力达到安全要求</w:t>
            </w:r>
          </w:p>
        </w:tc>
        <w:tc>
          <w:tcPr>
            <w:tcW w:w="1524" w:type="dxa"/>
            <w:vAlign w:val="center"/>
          </w:tcPr>
          <w:p w:rsidR="00F00CB6" w:rsidRPr="00195CED" w:rsidRDefault="00F00CB6" w:rsidP="00F00CB6">
            <w:pPr>
              <w:adjustRightInd w:val="0"/>
              <w:snapToGrid w:val="0"/>
              <w:jc w:val="center"/>
              <w:rPr>
                <w:rFonts w:ascii="宋体" w:hAnsi="Times New Roman"/>
                <w:b w:val="0"/>
                <w:szCs w:val="21"/>
              </w:rPr>
            </w:pPr>
            <w:r w:rsidRPr="00195CED">
              <w:rPr>
                <w:rFonts w:ascii="宋体" w:hAnsi="Times New Roman" w:hint="eastAsia"/>
                <w:b w:val="0"/>
                <w:szCs w:val="21"/>
              </w:rPr>
              <w:t>符合安全条件</w:t>
            </w:r>
          </w:p>
        </w:tc>
      </w:tr>
      <w:tr w:rsidR="00F00CB6" w:rsidRPr="00195CED" w:rsidTr="00F00CB6">
        <w:trPr>
          <w:trHeight w:val="454"/>
          <w:jc w:val="center"/>
        </w:trPr>
        <w:tc>
          <w:tcPr>
            <w:tcW w:w="649" w:type="dxa"/>
            <w:vAlign w:val="center"/>
          </w:tcPr>
          <w:p w:rsidR="00F00CB6" w:rsidRPr="00195CED" w:rsidRDefault="00F00CB6" w:rsidP="00F00CB6">
            <w:pPr>
              <w:adjustRightInd w:val="0"/>
              <w:snapToGrid w:val="0"/>
              <w:jc w:val="center"/>
              <w:rPr>
                <w:rFonts w:ascii="宋体" w:hAnsi="宋体"/>
                <w:b w:val="0"/>
                <w:szCs w:val="21"/>
              </w:rPr>
            </w:pPr>
            <w:r w:rsidRPr="00195CED">
              <w:rPr>
                <w:rFonts w:ascii="宋体" w:hAnsi="宋体" w:hint="eastAsia"/>
                <w:b w:val="0"/>
                <w:szCs w:val="21"/>
              </w:rPr>
              <w:t>2</w:t>
            </w:r>
          </w:p>
        </w:tc>
        <w:tc>
          <w:tcPr>
            <w:tcW w:w="3390" w:type="dxa"/>
            <w:vAlign w:val="center"/>
          </w:tcPr>
          <w:p w:rsidR="00F00CB6" w:rsidRPr="00F00CB6" w:rsidRDefault="00F00CB6" w:rsidP="00F00CB6">
            <w:pPr>
              <w:pStyle w:val="3Char"/>
              <w:ind w:firstLineChars="0" w:firstLine="0"/>
              <w:rPr>
                <w:rFonts w:ascii="宋体"/>
                <w:b w:val="0"/>
                <w:sz w:val="21"/>
              </w:rPr>
            </w:pPr>
            <w:r w:rsidRPr="00F00CB6">
              <w:rPr>
                <w:rFonts w:ascii="宋体" w:hAnsi="宋体"/>
                <w:b w:val="0"/>
                <w:sz w:val="21"/>
              </w:rPr>
              <w:t>16#</w:t>
            </w:r>
            <w:r w:rsidRPr="00F00CB6">
              <w:rPr>
                <w:rFonts w:ascii="宋体" w:hAnsi="宋体" w:hint="eastAsia"/>
                <w:b w:val="0"/>
                <w:sz w:val="21"/>
              </w:rPr>
              <w:t>、1</w:t>
            </w:r>
            <w:r w:rsidRPr="00F00CB6">
              <w:rPr>
                <w:rFonts w:ascii="宋体" w:hAnsi="宋体"/>
                <w:b w:val="0"/>
                <w:sz w:val="21"/>
              </w:rPr>
              <w:t>7#</w:t>
            </w:r>
            <w:r w:rsidRPr="00F00CB6">
              <w:rPr>
                <w:rFonts w:ascii="宋体" w:hAnsi="宋体" w:hint="eastAsia"/>
                <w:b w:val="0"/>
                <w:sz w:val="21"/>
              </w:rPr>
              <w:t>、1</w:t>
            </w:r>
            <w:r w:rsidRPr="00F00CB6">
              <w:rPr>
                <w:rFonts w:ascii="宋体" w:hAnsi="宋体"/>
                <w:b w:val="0"/>
                <w:sz w:val="21"/>
              </w:rPr>
              <w:t>8#</w:t>
            </w:r>
            <w:r w:rsidRPr="00F00CB6">
              <w:rPr>
                <w:rFonts w:ascii="宋体" w:hAnsi="宋体" w:hint="eastAsia"/>
                <w:b w:val="0"/>
                <w:sz w:val="21"/>
              </w:rPr>
              <w:t>、1</w:t>
            </w:r>
            <w:r w:rsidRPr="00F00CB6">
              <w:rPr>
                <w:rFonts w:ascii="宋体" w:hAnsi="宋体"/>
                <w:b w:val="0"/>
                <w:sz w:val="21"/>
              </w:rPr>
              <w:t>9#</w:t>
            </w:r>
            <w:r w:rsidRPr="00F00CB6">
              <w:rPr>
                <w:rFonts w:ascii="宋体" w:hAnsi="宋体" w:hint="eastAsia"/>
                <w:b w:val="0"/>
                <w:sz w:val="21"/>
              </w:rPr>
              <w:t>组装/包装（吐珠）车间内电气线路采用塑料管敷设，不符合安全要求</w:t>
            </w:r>
          </w:p>
        </w:tc>
        <w:tc>
          <w:tcPr>
            <w:tcW w:w="3594" w:type="dxa"/>
            <w:vAlign w:val="center"/>
          </w:tcPr>
          <w:p w:rsidR="00F00CB6" w:rsidRPr="00195CED" w:rsidRDefault="00F00CB6" w:rsidP="00F00CB6">
            <w:pPr>
              <w:pStyle w:val="3Char"/>
              <w:ind w:firstLineChars="0" w:firstLine="0"/>
              <w:rPr>
                <w:rFonts w:ascii="宋体" w:hAnsi="宋体"/>
                <w:b w:val="0"/>
                <w:bCs/>
                <w:sz w:val="21"/>
                <w:szCs w:val="21"/>
              </w:rPr>
            </w:pPr>
            <w:r w:rsidRPr="00195CED">
              <w:rPr>
                <w:rFonts w:ascii="宋体" w:hAnsi="宋体" w:hint="eastAsia"/>
                <w:b w:val="0"/>
                <w:bCs/>
                <w:sz w:val="21"/>
                <w:szCs w:val="21"/>
              </w:rPr>
              <w:t>复查时</w:t>
            </w:r>
            <w:r>
              <w:rPr>
                <w:rFonts w:ascii="宋体" w:hAnsi="宋体" w:hint="eastAsia"/>
                <w:b w:val="0"/>
                <w:bCs/>
                <w:sz w:val="21"/>
                <w:szCs w:val="21"/>
              </w:rPr>
              <w:t>企业已将左诉工房内电气线路采用穿钢管敷设</w:t>
            </w:r>
          </w:p>
        </w:tc>
        <w:tc>
          <w:tcPr>
            <w:tcW w:w="1524" w:type="dxa"/>
            <w:vAlign w:val="center"/>
          </w:tcPr>
          <w:p w:rsidR="00F00CB6" w:rsidRPr="00195CED" w:rsidRDefault="00F00CB6" w:rsidP="00F00CB6">
            <w:pPr>
              <w:adjustRightInd w:val="0"/>
              <w:snapToGrid w:val="0"/>
              <w:jc w:val="center"/>
              <w:rPr>
                <w:rFonts w:ascii="宋体" w:hAnsi="Times New Roman"/>
                <w:b w:val="0"/>
                <w:szCs w:val="21"/>
              </w:rPr>
            </w:pPr>
            <w:r w:rsidRPr="00195CED">
              <w:rPr>
                <w:rFonts w:ascii="宋体" w:hAnsi="Times New Roman" w:hint="eastAsia"/>
                <w:b w:val="0"/>
                <w:szCs w:val="21"/>
              </w:rPr>
              <w:t>符合安全条件</w:t>
            </w:r>
          </w:p>
        </w:tc>
      </w:tr>
    </w:tbl>
    <w:p w:rsidR="00C13BC9" w:rsidRPr="00195CED" w:rsidRDefault="00C13BC9" w:rsidP="00C13BC9">
      <w:pPr>
        <w:pStyle w:val="21"/>
        <w:spacing w:beforeLines="50" w:before="120"/>
        <w:rPr>
          <w:rFonts w:ascii="黑体" w:eastAsia="黑体" w:hAnsi="宋体"/>
          <w:b w:val="0"/>
          <w:snapToGrid w:val="0"/>
          <w:szCs w:val="30"/>
        </w:rPr>
      </w:pPr>
      <w:bookmarkStart w:id="1441" w:name="_Toc203917374"/>
      <w:bookmarkStart w:id="1442" w:name="_Toc355344517"/>
      <w:bookmarkStart w:id="1443" w:name="_Toc323263425"/>
      <w:bookmarkStart w:id="1444" w:name="_Toc410372472"/>
      <w:bookmarkStart w:id="1445" w:name="_Toc23077"/>
      <w:bookmarkStart w:id="1446" w:name="_Toc26239"/>
      <w:bookmarkStart w:id="1447" w:name="_Toc26764"/>
      <w:bookmarkStart w:id="1448" w:name="_Toc82505842"/>
      <w:bookmarkStart w:id="1449" w:name="_Toc82506110"/>
      <w:r w:rsidRPr="00195CED">
        <w:rPr>
          <w:rFonts w:ascii="黑体" w:eastAsia="黑体" w:hAnsi="宋体" w:hint="eastAsia"/>
          <w:b w:val="0"/>
          <w:snapToGrid w:val="0"/>
          <w:szCs w:val="30"/>
        </w:rPr>
        <w:t>6.3安全对策措施的依据和原则</w:t>
      </w:r>
      <w:bookmarkEnd w:id="1441"/>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1.安全对策措施的依据：</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（1）物料及工艺过程的危险、有害因素的辨识分析；</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（2）符合性评价的结果；</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lastRenderedPageBreak/>
        <w:t>（3）国家有关安全生产法律、法规、规章、标准、规范。</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2.安全对策措施建议的原则：</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（1）安全技术措施等级顺序：</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1）直接安全技术措施；</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2）间接安全技术措施；</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3）指示性安全技术措施；</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4）若间接、指示性安全技术措施仍然不能避免事故，则应采取安全操作规程、安全教育、安全培训和个体防护等措施来预防、减弱系统的危险、危害程度。</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（2）根据安全技术措施等级顺序的要求应遵循的具体原则：消除；预防；减弱；隔离；连锁；警告。</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（3）安全对策措施建议具有针对性、可操作性和经济合理性。</w:t>
      </w:r>
    </w:p>
    <w:p w:rsidR="00C13BC9" w:rsidRPr="00195CED" w:rsidRDefault="00C13BC9" w:rsidP="00C13BC9">
      <w:pPr>
        <w:spacing w:line="360" w:lineRule="auto"/>
        <w:ind w:firstLineChars="200" w:firstLine="560"/>
        <w:rPr>
          <w:rFonts w:asciiTheme="minorEastAsia" w:eastAsiaTheme="minorEastAsia" w:hAnsiTheme="minorEastAsia"/>
          <w:b w:val="0"/>
          <w:sz w:val="28"/>
        </w:rPr>
      </w:pPr>
      <w:r w:rsidRPr="00195CED">
        <w:rPr>
          <w:rFonts w:asciiTheme="minorEastAsia" w:eastAsiaTheme="minorEastAsia" w:hAnsiTheme="minorEastAsia" w:hint="eastAsia"/>
          <w:b w:val="0"/>
          <w:sz w:val="28"/>
        </w:rPr>
        <w:t>（4）对策措施符合国家有关法规、标准及规范的规定。</w:t>
      </w:r>
    </w:p>
    <w:p w:rsidR="00C13BC9" w:rsidRPr="00195CED" w:rsidRDefault="00C13BC9" w:rsidP="00C13BC9">
      <w:pPr>
        <w:tabs>
          <w:tab w:val="left" w:pos="1050"/>
        </w:tabs>
        <w:spacing w:line="360" w:lineRule="auto"/>
        <w:ind w:firstLineChars="200" w:firstLine="560"/>
        <w:rPr>
          <w:rFonts w:ascii="宋体" w:hAnsi="宋体"/>
          <w:b w:val="0"/>
          <w:sz w:val="28"/>
          <w:szCs w:val="28"/>
        </w:rPr>
      </w:pPr>
      <w:r w:rsidRPr="00195CED">
        <w:rPr>
          <w:rFonts w:asciiTheme="minorEastAsia" w:eastAsiaTheme="minorEastAsia" w:hAnsiTheme="minorEastAsia" w:hint="eastAsia"/>
          <w:b w:val="0"/>
          <w:sz w:val="28"/>
        </w:rPr>
        <w:t>（5）在满足安全要求的基础上，对项目重大危险源或重大风险控制提出保障安全运行的对策建议</w:t>
      </w:r>
      <w:r w:rsidRPr="00195CED">
        <w:rPr>
          <w:rFonts w:asciiTheme="minorEastAsia" w:eastAsiaTheme="minorEastAsia" w:hAnsiTheme="minorEastAsia" w:hint="eastAsia"/>
          <w:b w:val="0"/>
          <w:sz w:val="28"/>
          <w:lang w:val="en-GB"/>
        </w:rPr>
        <w:t>。</w:t>
      </w:r>
    </w:p>
    <w:p w:rsidR="000E2E3A" w:rsidRPr="00195CED" w:rsidRDefault="001F1C21" w:rsidP="000A1159">
      <w:pPr>
        <w:pStyle w:val="21"/>
        <w:spacing w:beforeLines="100" w:before="240" w:afterLines="50" w:after="120"/>
        <w:rPr>
          <w:rFonts w:ascii="黑体" w:eastAsia="黑体" w:hAnsi="宋体"/>
          <w:b w:val="0"/>
          <w:snapToGrid w:val="0"/>
          <w:szCs w:val="30"/>
        </w:rPr>
      </w:pPr>
      <w:bookmarkStart w:id="1450" w:name="_Toc203917375"/>
      <w:r w:rsidRPr="00195CED">
        <w:rPr>
          <w:rFonts w:ascii="黑体" w:eastAsia="黑体" w:hAnsi="宋体" w:hint="eastAsia"/>
          <w:b w:val="0"/>
          <w:snapToGrid w:val="0"/>
          <w:szCs w:val="30"/>
        </w:rPr>
        <w:t>6.4</w:t>
      </w:r>
      <w:bookmarkEnd w:id="1442"/>
      <w:bookmarkEnd w:id="1443"/>
      <w:bookmarkEnd w:id="1444"/>
      <w:bookmarkEnd w:id="1445"/>
      <w:bookmarkEnd w:id="1446"/>
      <w:bookmarkEnd w:id="1447"/>
      <w:bookmarkEnd w:id="1448"/>
      <w:bookmarkEnd w:id="1449"/>
      <w:r w:rsidR="008A2A73" w:rsidRPr="00195CED">
        <w:rPr>
          <w:rFonts w:ascii="黑体" w:eastAsia="黑体" w:hAnsi="宋体" w:hint="eastAsia"/>
          <w:b w:val="0"/>
          <w:snapToGrid w:val="0"/>
          <w:szCs w:val="30"/>
        </w:rPr>
        <w:t>建议补充的安全对策措施</w:t>
      </w:r>
      <w:bookmarkEnd w:id="1450"/>
    </w:p>
    <w:p w:rsidR="008A2A73" w:rsidRPr="00195CED" w:rsidRDefault="008A2A73" w:rsidP="008A2A73">
      <w:pPr>
        <w:pStyle w:val="3"/>
        <w:keepNext w:val="0"/>
        <w:keepLines w:val="0"/>
        <w:spacing w:beforeLines="50" w:before="120"/>
        <w:rPr>
          <w:rFonts w:ascii="黑体" w:eastAsia="黑体"/>
          <w:b w:val="0"/>
          <w:bCs w:val="0"/>
          <w:szCs w:val="28"/>
        </w:rPr>
      </w:pPr>
      <w:bookmarkStart w:id="1451" w:name="_Toc156839292"/>
      <w:bookmarkStart w:id="1452" w:name="_Toc163313503"/>
      <w:bookmarkStart w:id="1453" w:name="_Toc181194139"/>
      <w:r w:rsidRPr="00195CED">
        <w:rPr>
          <w:rFonts w:ascii="黑体" w:eastAsia="黑体" w:hint="eastAsia"/>
          <w:b w:val="0"/>
          <w:bCs w:val="0"/>
          <w:szCs w:val="28"/>
        </w:rPr>
        <w:t>6.</w:t>
      </w:r>
      <w:r w:rsidR="00D46ED2" w:rsidRPr="00195CED">
        <w:rPr>
          <w:rFonts w:ascii="黑体" w:eastAsia="黑体" w:hint="eastAsia"/>
          <w:b w:val="0"/>
          <w:bCs w:val="0"/>
          <w:szCs w:val="28"/>
        </w:rPr>
        <w:t>4</w:t>
      </w:r>
      <w:r w:rsidRPr="00195CED">
        <w:rPr>
          <w:rFonts w:ascii="黑体" w:eastAsia="黑体" w:hint="eastAsia"/>
          <w:b w:val="0"/>
          <w:bCs w:val="0"/>
          <w:szCs w:val="28"/>
        </w:rPr>
        <w:t>.1安全技术对策措施</w:t>
      </w:r>
      <w:bookmarkEnd w:id="1451"/>
      <w:bookmarkEnd w:id="1452"/>
      <w:bookmarkEnd w:id="1453"/>
    </w:p>
    <w:p w:rsidR="008A2A73" w:rsidRPr="00195CED" w:rsidRDefault="008A2A73" w:rsidP="00C13BC9">
      <w:pPr>
        <w:tabs>
          <w:tab w:val="left" w:pos="1050"/>
        </w:tabs>
        <w:spacing w:line="360" w:lineRule="auto"/>
        <w:ind w:firstLineChars="200" w:firstLine="560"/>
        <w:rPr>
          <w:rFonts w:ascii="宋体" w:hAnsi="宋体"/>
          <w:b w:val="0"/>
          <w:sz w:val="28"/>
          <w:szCs w:val="28"/>
        </w:rPr>
      </w:pPr>
      <w:bookmarkStart w:id="1454" w:name="_Toc271898841"/>
      <w:bookmarkStart w:id="1455" w:name="_Toc294247879"/>
      <w:bookmarkStart w:id="1456" w:name="_Toc188265361"/>
      <w:bookmarkStart w:id="1457" w:name="_Toc294247689"/>
      <w:bookmarkStart w:id="1458" w:name="_Toc202015958"/>
      <w:bookmarkStart w:id="1459" w:name="_Toc83159035"/>
      <w:r w:rsidRPr="00195CED">
        <w:rPr>
          <w:rFonts w:ascii="宋体" w:hAnsi="宋体" w:hint="eastAsia"/>
          <w:b w:val="0"/>
          <w:sz w:val="28"/>
          <w:szCs w:val="28"/>
        </w:rPr>
        <w:t>1</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研制开发或引进安全性能更好的新型烟火药剂，提高本质安全性。</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2</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禁止在企业内、外部安全距离范围内搭建临时、永久性建、构筑物。</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3</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使用防爆电气产品，加强对电气产品、线路的检查与维修，电气设备必须每周检查一次，要特别注意电气的卫生状态，线的接头状态，电气的防尘防爆性能，电动机的表面温度。</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4</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工房、库房的防护屏障多数是以山体自然设置或以泥土堆积而成，</w:t>
      </w:r>
      <w:r w:rsidRPr="00195CED">
        <w:rPr>
          <w:rFonts w:ascii="宋体" w:hAnsi="宋体" w:hint="eastAsia"/>
          <w:b w:val="0"/>
          <w:sz w:val="28"/>
          <w:szCs w:val="28"/>
        </w:rPr>
        <w:lastRenderedPageBreak/>
        <w:t>应防止防护屏障残缺，或高度、宽度不够，如有上述情况应及时将这些部分修复，加强防护屏障的边坡和护坡，确保防护屏障能够满足防爆泄的要求。</w:t>
      </w:r>
    </w:p>
    <w:p w:rsidR="008A2A73" w:rsidRPr="00195CED" w:rsidRDefault="008A2A73" w:rsidP="008A2A73">
      <w:pPr>
        <w:pStyle w:val="3"/>
        <w:keepNext w:val="0"/>
        <w:keepLines w:val="0"/>
        <w:spacing w:beforeLines="50" w:before="120"/>
        <w:rPr>
          <w:rFonts w:ascii="黑体" w:eastAsia="黑体"/>
          <w:b w:val="0"/>
          <w:bCs w:val="0"/>
          <w:szCs w:val="28"/>
        </w:rPr>
      </w:pPr>
      <w:bookmarkStart w:id="1460" w:name="_Toc335902468"/>
      <w:bookmarkStart w:id="1461" w:name="_Toc104993409"/>
      <w:bookmarkStart w:id="1462" w:name="_Toc421714894"/>
      <w:bookmarkStart w:id="1463" w:name="_Toc156839293"/>
      <w:bookmarkStart w:id="1464" w:name="_Toc429986764"/>
      <w:bookmarkStart w:id="1465" w:name="_Toc423358387"/>
      <w:bookmarkStart w:id="1466" w:name="_Toc112958809"/>
      <w:bookmarkStart w:id="1467" w:name="_Toc430614064"/>
      <w:bookmarkStart w:id="1468" w:name="_Toc419727099"/>
      <w:bookmarkStart w:id="1469" w:name="_Toc429664644"/>
      <w:bookmarkStart w:id="1470" w:name="_Toc432509391"/>
      <w:bookmarkStart w:id="1471" w:name="_Toc417402509"/>
      <w:bookmarkStart w:id="1472" w:name="_Toc420420074"/>
      <w:bookmarkStart w:id="1473" w:name="_Toc163313504"/>
      <w:bookmarkStart w:id="1474" w:name="_Toc181194140"/>
      <w:r w:rsidRPr="00195CED">
        <w:rPr>
          <w:rFonts w:ascii="黑体" w:eastAsia="黑体" w:hint="eastAsia"/>
          <w:b w:val="0"/>
          <w:bCs w:val="0"/>
          <w:szCs w:val="28"/>
        </w:rPr>
        <w:t>6.</w:t>
      </w:r>
      <w:r w:rsidR="00D46ED2" w:rsidRPr="00195CED">
        <w:rPr>
          <w:rFonts w:ascii="黑体" w:eastAsia="黑体" w:hint="eastAsia"/>
          <w:b w:val="0"/>
          <w:bCs w:val="0"/>
          <w:szCs w:val="28"/>
        </w:rPr>
        <w:t>4</w:t>
      </w:r>
      <w:r w:rsidRPr="00195CED">
        <w:rPr>
          <w:rFonts w:ascii="黑体" w:eastAsia="黑体" w:hint="eastAsia"/>
          <w:b w:val="0"/>
          <w:bCs w:val="0"/>
          <w:szCs w:val="28"/>
        </w:rPr>
        <w:t>.2安全管理对策措施</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1</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严格按设计计算药量和设计用途使用工、库房，不得超员、超量、超范围、超生产能力组织生产，不得擅自改变工库房结构和用途。</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2</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严格执行“小型、分散、少量、多次、勤运走”的十一字安全方针，严格按限定标准控制药量、控制工房内作业人员数量。</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3</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该企业储存单元的药物总库区已构成三级烟花爆竹重大危险源，企业应保证必要的设备和资金投入，对药物总库区</w:t>
      </w:r>
      <w:r w:rsidRPr="00195CED">
        <w:rPr>
          <w:rFonts w:ascii="宋体" w:hAnsi="宋体"/>
          <w:b w:val="0"/>
          <w:sz w:val="28"/>
          <w:szCs w:val="28"/>
        </w:rPr>
        <w:t>实施监</w:t>
      </w:r>
      <w:r w:rsidRPr="00195CED">
        <w:rPr>
          <w:rFonts w:ascii="宋体" w:hAnsi="宋体" w:hint="eastAsia"/>
          <w:b w:val="0"/>
          <w:sz w:val="28"/>
          <w:szCs w:val="28"/>
        </w:rPr>
        <w:t>测，确保储存安全。</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4</w:t>
      </w:r>
      <w:r w:rsidR="00C13BC9" w:rsidRPr="00195CED">
        <w:rPr>
          <w:rFonts w:ascii="宋体" w:hAnsi="宋体" w:hint="eastAsia"/>
          <w:b w:val="0"/>
          <w:sz w:val="28"/>
          <w:szCs w:val="28"/>
        </w:rPr>
        <w:t>）</w:t>
      </w:r>
      <w:r w:rsidRPr="00195CED">
        <w:rPr>
          <w:rFonts w:ascii="宋体" w:hAnsi="宋体" w:hint="eastAsia"/>
          <w:b w:val="0"/>
          <w:sz w:val="28"/>
          <w:szCs w:val="28"/>
        </w:rPr>
        <w:t>每栋工库房的外墙上都应设置工房标识牌，且须做到三统一（整改设计图纸、实际使用、标识三者相统一）；工房标识牌的内容应包括：编号、建筑物名称、建筑面积、危险等级、计算药量、限人数、责任人等。</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5</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建立完善的安全生产费用保障制度，按国家有关标准足额提取安全生产费用，并保证专款专用。</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6</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未经批准不得随意改变工艺流程和作业方式、不得改变工库房用途。</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7</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仓库严禁氧化剂与可燃物混存，半成品、成品、药物不能在车间过夜。生产区内的中转库只能存放当天或半天的用量。</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8</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应配备专职治安保卫人员负责易制爆危险化学品治安保卫工作，并应将治安保卫机构、治安保卫人员、保管员的设置情况报当地公安机关备案；易制爆危险化学品的管理人员必须按规定取得上岗证。从业人员应了解所使用易制爆品的具体性质，对使用、储存、运输等的具体规定。</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9</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要求易制爆仓库必须做到五双，即“</w:t>
      </w:r>
      <w:r w:rsidRPr="00195CED">
        <w:rPr>
          <w:rFonts w:ascii="Times New Roman" w:hAnsi="宋体" w:cs="Calibri"/>
          <w:b w:val="0"/>
          <w:sz w:val="28"/>
          <w:szCs w:val="28"/>
          <w:shd w:val="clear" w:color="auto" w:fill="FFFFFF"/>
        </w:rPr>
        <w:t>双人保管</w:t>
      </w:r>
      <w:r w:rsidRPr="00195CED">
        <w:rPr>
          <w:rFonts w:ascii="Times New Roman" w:hAnsi="宋体" w:cs="Calibri" w:hint="eastAsia"/>
          <w:b w:val="0"/>
          <w:sz w:val="28"/>
          <w:szCs w:val="28"/>
          <w:shd w:val="clear" w:color="auto" w:fill="FFFFFF"/>
        </w:rPr>
        <w:t>、</w:t>
      </w:r>
      <w:r w:rsidRPr="00195CED">
        <w:rPr>
          <w:rFonts w:ascii="Times New Roman" w:hAnsi="宋体" w:cs="Calibri"/>
          <w:b w:val="0"/>
          <w:sz w:val="28"/>
          <w:szCs w:val="28"/>
          <w:shd w:val="clear" w:color="auto" w:fill="FFFFFF"/>
        </w:rPr>
        <w:t>双把锁</w:t>
      </w:r>
      <w:r w:rsidRPr="00195CED">
        <w:rPr>
          <w:rFonts w:ascii="Times New Roman" w:hAnsi="宋体" w:cs="Calibri"/>
          <w:b w:val="0"/>
          <w:sz w:val="28"/>
          <w:szCs w:val="28"/>
          <w:shd w:val="clear" w:color="auto" w:fill="FFFFFF"/>
        </w:rPr>
        <w:t>(</w:t>
      </w:r>
      <w:r w:rsidRPr="00195CED">
        <w:rPr>
          <w:rFonts w:ascii="Times New Roman" w:hAnsi="宋体" w:cs="Calibri"/>
          <w:b w:val="0"/>
          <w:sz w:val="28"/>
          <w:szCs w:val="28"/>
          <w:shd w:val="clear" w:color="auto" w:fill="FFFFFF"/>
        </w:rPr>
        <w:t>匙</w:t>
      </w:r>
      <w:r w:rsidRPr="00195CED">
        <w:rPr>
          <w:rFonts w:ascii="Times New Roman" w:hAnsi="宋体" w:cs="Calibri"/>
          <w:b w:val="0"/>
          <w:sz w:val="28"/>
          <w:szCs w:val="28"/>
          <w:shd w:val="clear" w:color="auto" w:fill="FFFFFF"/>
        </w:rPr>
        <w:t>)</w:t>
      </w:r>
      <w:r w:rsidRPr="00195CED">
        <w:rPr>
          <w:rFonts w:ascii="Times New Roman" w:hAnsi="宋体" w:cs="Calibri" w:hint="eastAsia"/>
          <w:b w:val="0"/>
          <w:sz w:val="28"/>
          <w:szCs w:val="28"/>
          <w:shd w:val="clear" w:color="auto" w:fill="FFFFFF"/>
        </w:rPr>
        <w:t>、</w:t>
      </w:r>
      <w:r w:rsidRPr="00195CED">
        <w:rPr>
          <w:rFonts w:ascii="Times New Roman" w:hAnsi="宋体" w:cs="Calibri"/>
          <w:b w:val="0"/>
          <w:sz w:val="28"/>
          <w:szCs w:val="28"/>
          <w:shd w:val="clear" w:color="auto" w:fill="FFFFFF"/>
        </w:rPr>
        <w:t>双本</w:t>
      </w:r>
      <w:r w:rsidRPr="00195CED">
        <w:rPr>
          <w:rFonts w:ascii="Times New Roman" w:hAnsi="宋体" w:cs="Calibri"/>
          <w:b w:val="0"/>
          <w:sz w:val="28"/>
          <w:szCs w:val="28"/>
          <w:shd w:val="clear" w:color="auto" w:fill="FFFFFF"/>
        </w:rPr>
        <w:lastRenderedPageBreak/>
        <w:t>帐</w:t>
      </w:r>
      <w:r w:rsidRPr="00195CED">
        <w:rPr>
          <w:rFonts w:ascii="Times New Roman" w:hAnsi="宋体" w:cs="Calibri" w:hint="eastAsia"/>
          <w:b w:val="0"/>
          <w:sz w:val="28"/>
          <w:szCs w:val="28"/>
          <w:shd w:val="clear" w:color="auto" w:fill="FFFFFF"/>
        </w:rPr>
        <w:t>、</w:t>
      </w:r>
      <w:r w:rsidRPr="00195CED">
        <w:rPr>
          <w:rFonts w:ascii="Times New Roman" w:hAnsi="宋体" w:cs="Calibri"/>
          <w:b w:val="0"/>
          <w:sz w:val="28"/>
          <w:szCs w:val="28"/>
          <w:shd w:val="clear" w:color="auto" w:fill="FFFFFF"/>
        </w:rPr>
        <w:t>双人发货</w:t>
      </w:r>
      <w:r w:rsidRPr="00195CED">
        <w:rPr>
          <w:rFonts w:ascii="Times New Roman" w:hAnsi="宋体" w:cs="Calibri" w:hint="eastAsia"/>
          <w:b w:val="0"/>
          <w:sz w:val="28"/>
          <w:szCs w:val="28"/>
          <w:shd w:val="clear" w:color="auto" w:fill="FFFFFF"/>
        </w:rPr>
        <w:t>、</w:t>
      </w:r>
      <w:r w:rsidRPr="00195CED">
        <w:rPr>
          <w:rFonts w:ascii="Times New Roman" w:hAnsi="宋体" w:cs="Calibri"/>
          <w:b w:val="0"/>
          <w:sz w:val="28"/>
          <w:szCs w:val="28"/>
          <w:shd w:val="clear" w:color="auto" w:fill="FFFFFF"/>
        </w:rPr>
        <w:t>双人领用</w:t>
      </w:r>
      <w:r w:rsidRPr="00195CED">
        <w:rPr>
          <w:rFonts w:ascii="宋体" w:hAnsi="宋体" w:hint="eastAsia"/>
          <w:b w:val="0"/>
          <w:sz w:val="28"/>
          <w:szCs w:val="28"/>
        </w:rPr>
        <w:t>”。保管员提交易制爆危险化学品出/入库单通知单等单据时，必须注明产品是易制爆危险化学品，并有双人签字。并按规定将相关信息录入流向管理信息系统。</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1</w:t>
      </w:r>
      <w:r w:rsidRPr="00195CED">
        <w:rPr>
          <w:rFonts w:ascii="宋体" w:hAnsi="宋体"/>
          <w:b w:val="0"/>
          <w:sz w:val="28"/>
          <w:szCs w:val="28"/>
        </w:rPr>
        <w:t>0</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由于易制爆危险化学品同时属于危险化学品，采购易制爆危险化学品时，应向供货方索要其危险化学品生产或者经营许可证，不得从不具备上述资质的单位采购易制爆危险化学品。</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1</w:t>
      </w:r>
      <w:r w:rsidRPr="00195CED">
        <w:rPr>
          <w:rFonts w:ascii="宋体" w:hAnsi="宋体"/>
          <w:b w:val="0"/>
          <w:sz w:val="28"/>
          <w:szCs w:val="28"/>
        </w:rPr>
        <w:t>1</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采购易制爆危险化学品时，应向供货方索取安全技术说明书和化学品标签。</w:t>
      </w:r>
    </w:p>
    <w:p w:rsidR="008A2A73" w:rsidRPr="00195CED" w:rsidRDefault="008A2A73" w:rsidP="00C13BC9">
      <w:pPr>
        <w:spacing w:line="360" w:lineRule="auto"/>
        <w:ind w:firstLineChars="200" w:firstLine="560"/>
        <w:rPr>
          <w:rFonts w:ascii="宋体" w:hAnsi="宋体"/>
          <w:b w:val="0"/>
          <w:sz w:val="28"/>
          <w:szCs w:val="28"/>
        </w:rPr>
      </w:pPr>
      <w:r w:rsidRPr="00195CED">
        <w:rPr>
          <w:rFonts w:ascii="宋体" w:hAnsi="宋体" w:hint="eastAsia"/>
          <w:b w:val="0"/>
          <w:sz w:val="28"/>
          <w:szCs w:val="28"/>
        </w:rPr>
        <w:t>1</w:t>
      </w:r>
      <w:r w:rsidRPr="00195CED">
        <w:rPr>
          <w:rFonts w:ascii="宋体" w:hAnsi="宋体"/>
          <w:b w:val="0"/>
          <w:sz w:val="28"/>
          <w:szCs w:val="28"/>
        </w:rPr>
        <w:t>2</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配备安全卫生培训、教育设备和场所，加强员工的安全教育、培训工作，提高员工的安全意识，使之掌握相关的安全操作规程和必要的安全知识、具备一定的消防知识技能、了解正确的安全处置方法，在出现险情时能正确、及时地处理。</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hint="eastAsia"/>
          <w:b w:val="0"/>
          <w:sz w:val="28"/>
          <w:szCs w:val="28"/>
        </w:rPr>
        <w:t>1</w:t>
      </w:r>
      <w:r w:rsidRPr="00195CED">
        <w:rPr>
          <w:rFonts w:ascii="宋体" w:hAnsi="宋体"/>
          <w:b w:val="0"/>
          <w:sz w:val="28"/>
          <w:szCs w:val="28"/>
        </w:rPr>
        <w:t>3</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若厂区周边环境、生产条件或人员有变动时，企业事故应急救援预案，应及时修订更新；并及时向相关管理部门申请备案。</w:t>
      </w:r>
    </w:p>
    <w:p w:rsidR="008A2A73" w:rsidRPr="00195CED" w:rsidRDefault="008A2A73" w:rsidP="00C13BC9">
      <w:pPr>
        <w:tabs>
          <w:tab w:val="left" w:pos="1050"/>
        </w:tabs>
        <w:spacing w:line="360" w:lineRule="auto"/>
        <w:ind w:firstLineChars="200" w:firstLine="560"/>
        <w:rPr>
          <w:rFonts w:ascii="宋体" w:hAnsi="宋体"/>
          <w:b w:val="0"/>
          <w:sz w:val="28"/>
          <w:szCs w:val="28"/>
        </w:rPr>
      </w:pPr>
      <w:r w:rsidRPr="00195CED">
        <w:rPr>
          <w:rFonts w:ascii="宋体" w:hAnsi="宋体"/>
          <w:b w:val="0"/>
          <w:sz w:val="28"/>
          <w:szCs w:val="28"/>
        </w:rPr>
        <w:t>1</w:t>
      </w:r>
      <w:r w:rsidRPr="00195CED">
        <w:rPr>
          <w:rFonts w:ascii="宋体" w:hAnsi="宋体" w:hint="eastAsia"/>
          <w:b w:val="0"/>
          <w:sz w:val="28"/>
          <w:szCs w:val="28"/>
        </w:rPr>
        <w:t>4</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运输车辆禁止使用拖拉机、三轮车，机动车须有防火装置，必须由专人运输、押运。</w:t>
      </w:r>
    </w:p>
    <w:p w:rsidR="008A2A73" w:rsidRPr="00195CED" w:rsidRDefault="008A2A73" w:rsidP="00C13BC9">
      <w:pPr>
        <w:tabs>
          <w:tab w:val="left" w:pos="1050"/>
        </w:tabs>
        <w:spacing w:line="360" w:lineRule="auto"/>
        <w:ind w:firstLineChars="200" w:firstLine="544"/>
        <w:rPr>
          <w:rFonts w:ascii="宋体" w:hAnsi="宋体"/>
          <w:b w:val="0"/>
          <w:sz w:val="28"/>
          <w:szCs w:val="28"/>
        </w:rPr>
      </w:pPr>
      <w:r w:rsidRPr="00195CED">
        <w:rPr>
          <w:rFonts w:ascii="宋体" w:hAnsi="宋体" w:hint="eastAsia"/>
          <w:b w:val="0"/>
          <w:spacing w:val="-4"/>
          <w:kern w:val="0"/>
          <w:sz w:val="28"/>
          <w:szCs w:val="28"/>
        </w:rPr>
        <w:t>15</w:t>
      </w:r>
      <w:r w:rsidR="00C13BC9" w:rsidRPr="00195CED">
        <w:rPr>
          <w:rFonts w:asciiTheme="minorEastAsia" w:eastAsiaTheme="minorEastAsia" w:hAnsiTheme="minorEastAsia" w:hint="eastAsia"/>
          <w:b w:val="0"/>
          <w:sz w:val="28"/>
        </w:rPr>
        <w:t>）</w:t>
      </w:r>
      <w:r w:rsidRPr="00195CED">
        <w:rPr>
          <w:rFonts w:ascii="宋体" w:hAnsi="宋体" w:hint="eastAsia"/>
          <w:b w:val="0"/>
          <w:sz w:val="28"/>
          <w:szCs w:val="28"/>
        </w:rPr>
        <w:t>在企业设置报警装置，保持对外报警、联络的通讯设备24小时保持畅通。</w:t>
      </w:r>
    </w:p>
    <w:p w:rsidR="00CC358C" w:rsidRPr="00195CED" w:rsidRDefault="00CC358C" w:rsidP="00CC358C">
      <w:pPr>
        <w:pStyle w:val="20"/>
        <w:ind w:firstLine="562"/>
      </w:pPr>
    </w:p>
    <w:p w:rsidR="000E2E3A" w:rsidRPr="00195CED" w:rsidRDefault="001A448E" w:rsidP="001A448E">
      <w:pPr>
        <w:keepNext/>
        <w:pageBreakBefore/>
        <w:widowControl/>
        <w:spacing w:beforeLines="50" w:before="120" w:line="360" w:lineRule="auto"/>
        <w:jc w:val="center"/>
        <w:outlineLvl w:val="0"/>
        <w:rPr>
          <w:rFonts w:ascii="黑体" w:eastAsia="黑体" w:hAnsi="宋体"/>
          <w:b w:val="0"/>
          <w:sz w:val="32"/>
          <w:szCs w:val="32"/>
        </w:rPr>
      </w:pPr>
      <w:bookmarkStart w:id="1475" w:name="_Toc15634"/>
      <w:bookmarkStart w:id="1476" w:name="_Toc20084"/>
      <w:bookmarkStart w:id="1477" w:name="_Toc203917376"/>
      <w:r w:rsidRPr="00195CED">
        <w:rPr>
          <w:rFonts w:ascii="黑体" w:eastAsia="黑体" w:hAnsi="宋体" w:hint="eastAsia"/>
          <w:b w:val="0"/>
          <w:sz w:val="32"/>
          <w:szCs w:val="32"/>
        </w:rPr>
        <w:lastRenderedPageBreak/>
        <w:t xml:space="preserve">第七章  </w:t>
      </w:r>
      <w:r w:rsidR="001F1C21" w:rsidRPr="00195CED">
        <w:rPr>
          <w:rFonts w:ascii="黑体" w:eastAsia="黑体" w:hAnsi="宋体" w:hint="eastAsia"/>
          <w:b w:val="0"/>
          <w:sz w:val="32"/>
          <w:szCs w:val="32"/>
        </w:rPr>
        <w:t>安全验收评价结论</w:t>
      </w:r>
      <w:bookmarkEnd w:id="1426"/>
      <w:bookmarkEnd w:id="1427"/>
      <w:bookmarkEnd w:id="1428"/>
      <w:bookmarkEnd w:id="1429"/>
      <w:bookmarkEnd w:id="1430"/>
      <w:bookmarkEnd w:id="1431"/>
      <w:bookmarkEnd w:id="1475"/>
      <w:bookmarkEnd w:id="1476"/>
      <w:bookmarkEnd w:id="1477"/>
    </w:p>
    <w:p w:rsidR="000E2E3A" w:rsidRPr="00195CED" w:rsidRDefault="001F1C21">
      <w:pPr>
        <w:pStyle w:val="21"/>
        <w:rPr>
          <w:rFonts w:eastAsia="宋体" w:hAnsi="宋体"/>
          <w:szCs w:val="30"/>
        </w:rPr>
      </w:pPr>
      <w:bookmarkStart w:id="1478" w:name="_Toc404691815"/>
      <w:bookmarkStart w:id="1479" w:name="_Toc65741032"/>
      <w:bookmarkStart w:id="1480" w:name="_Toc13055"/>
      <w:bookmarkStart w:id="1481" w:name="_Toc346464461"/>
      <w:bookmarkStart w:id="1482" w:name="_Toc203917377"/>
      <w:r w:rsidRPr="00195CED">
        <w:rPr>
          <w:rFonts w:eastAsia="宋体" w:hAnsi="宋体" w:hint="eastAsia"/>
          <w:szCs w:val="30"/>
        </w:rPr>
        <w:t>7.1</w:t>
      </w:r>
      <w:bookmarkEnd w:id="1478"/>
      <w:bookmarkEnd w:id="1479"/>
      <w:bookmarkEnd w:id="1480"/>
      <w:bookmarkEnd w:id="1481"/>
      <w:r w:rsidR="001A448E" w:rsidRPr="00195CED">
        <w:rPr>
          <w:rFonts w:eastAsia="宋体" w:hAnsi="宋体" w:hint="eastAsia"/>
          <w:szCs w:val="30"/>
        </w:rPr>
        <w:t>主要评价结果简述</w:t>
      </w:r>
      <w:bookmarkEnd w:id="1482"/>
    </w:p>
    <w:p w:rsidR="001A448E" w:rsidRPr="00195CED" w:rsidRDefault="001A448E" w:rsidP="00CF707C">
      <w:pPr>
        <w:spacing w:line="360" w:lineRule="auto"/>
        <w:ind w:firstLineChars="200" w:firstLine="560"/>
        <w:rPr>
          <w:rFonts w:ascii="宋体" w:hAnsi="宋体"/>
          <w:b w:val="0"/>
          <w:sz w:val="28"/>
          <w:szCs w:val="28"/>
        </w:rPr>
      </w:pPr>
      <w:r w:rsidRPr="00195CED">
        <w:rPr>
          <w:rFonts w:ascii="宋体" w:hAnsi="宋体" w:hint="eastAsia"/>
          <w:b w:val="0"/>
          <w:sz w:val="28"/>
          <w:szCs w:val="28"/>
        </w:rPr>
        <w:t>1</w:t>
      </w:r>
      <w:r w:rsidRPr="00195CED">
        <w:rPr>
          <w:rFonts w:ascii="宋体" w:hAnsi="宋体"/>
          <w:b w:val="0"/>
          <w:sz w:val="28"/>
          <w:szCs w:val="28"/>
        </w:rPr>
        <w:t>、</w:t>
      </w:r>
      <w:r w:rsidR="00066891">
        <w:rPr>
          <w:rFonts w:ascii="宋体" w:hAnsi="宋体" w:hint="eastAsia"/>
          <w:b w:val="0"/>
          <w:sz w:val="28"/>
          <w:szCs w:val="28"/>
        </w:rPr>
        <w:t>浏阳市中祥烟花制造有限公司</w:t>
      </w:r>
      <w:r w:rsidR="00911438" w:rsidRPr="00195CED">
        <w:rPr>
          <w:rFonts w:ascii="宋体" w:hAnsi="宋体" w:hint="eastAsia"/>
          <w:b w:val="0"/>
          <w:bCs/>
          <w:sz w:val="28"/>
          <w:szCs w:val="28"/>
        </w:rPr>
        <w:t>本次新</w:t>
      </w:r>
      <w:r w:rsidR="00C13BC9" w:rsidRPr="00195CED">
        <w:rPr>
          <w:rFonts w:ascii="宋体" w:hAnsi="宋体" w:hint="eastAsia"/>
          <w:b w:val="0"/>
          <w:bCs/>
          <w:sz w:val="28"/>
          <w:szCs w:val="28"/>
        </w:rPr>
        <w:t>、</w:t>
      </w:r>
      <w:r w:rsidR="00911438" w:rsidRPr="00195CED">
        <w:rPr>
          <w:rFonts w:ascii="宋体" w:hAnsi="宋体" w:hint="eastAsia"/>
          <w:b w:val="0"/>
          <w:bCs/>
          <w:sz w:val="28"/>
          <w:szCs w:val="28"/>
        </w:rPr>
        <w:t>改建</w:t>
      </w:r>
      <w:r w:rsidR="00C13BC9" w:rsidRPr="00195CED">
        <w:rPr>
          <w:rFonts w:ascii="宋体" w:hAnsi="宋体" w:hint="eastAsia"/>
          <w:b w:val="0"/>
          <w:bCs/>
          <w:sz w:val="28"/>
          <w:szCs w:val="28"/>
        </w:rPr>
        <w:t>工库房共</w:t>
      </w:r>
      <w:r w:rsidR="00420B61">
        <w:rPr>
          <w:rFonts w:ascii="宋体" w:hAnsi="宋体"/>
          <w:b w:val="0"/>
          <w:bCs/>
          <w:sz w:val="28"/>
          <w:szCs w:val="28"/>
        </w:rPr>
        <w:t>203</w:t>
      </w:r>
      <w:r w:rsidR="00911438" w:rsidRPr="00195CED">
        <w:rPr>
          <w:rFonts w:ascii="宋体" w:hAnsi="宋体" w:hint="eastAsia"/>
          <w:b w:val="0"/>
          <w:bCs/>
          <w:sz w:val="28"/>
          <w:szCs w:val="28"/>
        </w:rPr>
        <w:t>栋（</w:t>
      </w:r>
      <w:r w:rsidR="00C13BC9" w:rsidRPr="00195CED">
        <w:rPr>
          <w:rFonts w:ascii="宋体" w:hAnsi="宋体" w:hint="eastAsia"/>
          <w:b w:val="0"/>
          <w:bCs/>
          <w:sz w:val="28"/>
          <w:szCs w:val="28"/>
        </w:rPr>
        <w:t>其中</w:t>
      </w:r>
      <w:r w:rsidR="003010CD">
        <w:rPr>
          <w:rFonts w:ascii="宋体" w:hAnsi="宋体" w:hint="eastAsia"/>
          <w:b w:val="0"/>
          <w:bCs/>
          <w:sz w:val="28"/>
          <w:szCs w:val="28"/>
        </w:rPr>
        <w:t>新建93栋、改建110栋</w:t>
      </w:r>
      <w:r w:rsidR="00911438" w:rsidRPr="00195CED">
        <w:rPr>
          <w:rFonts w:ascii="宋体" w:hAnsi="宋体" w:hint="eastAsia"/>
          <w:b w:val="0"/>
          <w:bCs/>
          <w:sz w:val="28"/>
          <w:szCs w:val="28"/>
        </w:rPr>
        <w:t>，详见表2.2-1）的</w:t>
      </w:r>
      <w:r w:rsidR="00166C3A" w:rsidRPr="00195CED">
        <w:rPr>
          <w:rFonts w:ascii="宋体" w:hAnsi="宋体" w:hint="eastAsia"/>
          <w:b w:val="0"/>
          <w:bCs/>
          <w:sz w:val="28"/>
          <w:szCs w:val="28"/>
        </w:rPr>
        <w:t>改建项目</w:t>
      </w:r>
      <w:r w:rsidR="00166C3A" w:rsidRPr="00195CED">
        <w:rPr>
          <w:rFonts w:ascii="宋体" w:hAnsi="宋体" w:hint="eastAsia"/>
          <w:b w:val="0"/>
          <w:sz w:val="28"/>
          <w:szCs w:val="28"/>
        </w:rPr>
        <w:t>涉及烟花生产，</w:t>
      </w:r>
      <w:r w:rsidRPr="00195CED">
        <w:rPr>
          <w:rFonts w:ascii="宋体" w:hAnsi="宋体" w:hint="eastAsia"/>
          <w:b w:val="0"/>
          <w:sz w:val="28"/>
          <w:szCs w:val="28"/>
        </w:rPr>
        <w:t>在生产、储存、运输和日常生产过程中存在火灾、火药爆炸及物体打击、高处坠落、触电、机械伤害等危险、有害因素，其中火灾、火药爆炸最容易发生，且危险性最大。导致火灾、火药爆炸事故发生的主要原因是明火、撞击、摩擦、雷电、静电、温度、湿度、化学能、热能，此外，人的不安全行为、环境因素、自然灾害也容易发生安全事故</w:t>
      </w:r>
      <w:r w:rsidRPr="00195CED">
        <w:rPr>
          <w:rFonts w:ascii="宋体" w:hAnsi="宋体"/>
          <w:b w:val="0"/>
          <w:sz w:val="28"/>
          <w:szCs w:val="28"/>
        </w:rPr>
        <w:t>。</w:t>
      </w:r>
    </w:p>
    <w:p w:rsidR="00C13BC9" w:rsidRPr="00195CED" w:rsidRDefault="00C13BC9" w:rsidP="00CF707C">
      <w:pPr>
        <w:spacing w:line="360" w:lineRule="auto"/>
        <w:ind w:firstLineChars="200" w:firstLine="560"/>
        <w:rPr>
          <w:rFonts w:ascii="宋体" w:hAnsi="宋体"/>
          <w:b w:val="0"/>
          <w:sz w:val="28"/>
          <w:szCs w:val="28"/>
        </w:rPr>
      </w:pPr>
      <w:r w:rsidRPr="00195CED">
        <w:rPr>
          <w:rFonts w:ascii="宋体" w:hAnsi="宋体" w:hint="eastAsia"/>
          <w:b w:val="0"/>
          <w:sz w:val="28"/>
          <w:szCs w:val="28"/>
        </w:rPr>
        <w:t>2、根据《烟花爆竹重大危险源辨识》（AQ4131-2023）的规定，对该改建项目进行重大危险源辨识，该企业储存单元中的药物库区构成烟花爆竹重大危险源，重大危险源等级为</w:t>
      </w:r>
      <w:r w:rsidR="00420B61">
        <w:rPr>
          <w:rFonts w:ascii="宋体" w:hAnsi="宋体" w:hint="eastAsia"/>
          <w:b w:val="0"/>
          <w:sz w:val="28"/>
          <w:szCs w:val="28"/>
        </w:rPr>
        <w:t>三</w:t>
      </w:r>
      <w:r w:rsidRPr="00195CED">
        <w:rPr>
          <w:rFonts w:ascii="宋体" w:hAnsi="宋体" w:hint="eastAsia"/>
          <w:b w:val="0"/>
          <w:sz w:val="28"/>
          <w:szCs w:val="28"/>
        </w:rPr>
        <w:t>级。</w:t>
      </w:r>
    </w:p>
    <w:p w:rsidR="001A448E" w:rsidRPr="00195CED" w:rsidRDefault="00C13BC9" w:rsidP="00CF707C">
      <w:pPr>
        <w:spacing w:line="360" w:lineRule="auto"/>
        <w:ind w:firstLineChars="200" w:firstLine="560"/>
        <w:rPr>
          <w:rFonts w:ascii="宋体" w:hAnsi="宋体"/>
          <w:b w:val="0"/>
          <w:sz w:val="28"/>
          <w:szCs w:val="28"/>
        </w:rPr>
      </w:pPr>
      <w:r w:rsidRPr="00195CED">
        <w:rPr>
          <w:rFonts w:ascii="宋体" w:hAnsi="宋体" w:hint="eastAsia"/>
          <w:b w:val="0"/>
          <w:sz w:val="28"/>
          <w:szCs w:val="28"/>
        </w:rPr>
        <w:t>3</w:t>
      </w:r>
      <w:r w:rsidR="001A448E" w:rsidRPr="00195CED">
        <w:rPr>
          <w:rFonts w:ascii="宋体" w:hAnsi="宋体" w:hint="eastAsia"/>
          <w:b w:val="0"/>
          <w:sz w:val="28"/>
          <w:szCs w:val="28"/>
        </w:rPr>
        <w:t>、对该企业安全生产管理、</w:t>
      </w:r>
      <w:r w:rsidR="00D576A6" w:rsidRPr="00195CED">
        <w:rPr>
          <w:rFonts w:ascii="宋体" w:hAnsi="宋体" w:hint="eastAsia"/>
          <w:b w:val="0"/>
          <w:sz w:val="28"/>
          <w:szCs w:val="28"/>
        </w:rPr>
        <w:t>改建项目的</w:t>
      </w:r>
      <w:r w:rsidR="001A448E" w:rsidRPr="00195CED">
        <w:rPr>
          <w:rFonts w:ascii="宋体" w:hAnsi="宋体" w:hint="eastAsia"/>
          <w:b w:val="0"/>
          <w:sz w:val="28"/>
          <w:szCs w:val="28"/>
        </w:rPr>
        <w:t>总体布局和条件设施、安全防护设施/措施、作业场所安全性四大单元进行竣工验收，安全生产管理（资料审核）单元细分为组织机构、从业人员、规章制度、技术资料等四个子单元；总体布局和条件设施单元细分为总体布置与周边环境、建筑结构、工艺布置、条件与设施、安全生产能力评价、生产工艺安全性评价等六子单元；安全防护设施、措施单元细分为防护屏障及消防设施、防雷、防静电及接地、电器、机械、工具安全特性等三个子单元；作业场所安全性对整个厂区生产作业进行竣工验收，共查出</w:t>
      </w:r>
      <w:r w:rsidRPr="00195CED">
        <w:rPr>
          <w:rFonts w:ascii="宋体" w:hAnsi="宋体" w:hint="eastAsia"/>
          <w:b w:val="0"/>
          <w:sz w:val="28"/>
          <w:szCs w:val="28"/>
        </w:rPr>
        <w:t>2项</w:t>
      </w:r>
      <w:r w:rsidR="001A448E" w:rsidRPr="00195CED">
        <w:rPr>
          <w:rFonts w:ascii="宋体" w:hAnsi="宋体" w:hint="eastAsia"/>
          <w:b w:val="0"/>
          <w:sz w:val="28"/>
          <w:szCs w:val="28"/>
        </w:rPr>
        <w:t>安全隐患。通过整改复查，</w:t>
      </w:r>
      <w:r w:rsidRPr="00195CED">
        <w:rPr>
          <w:rFonts w:ascii="宋体" w:hAnsi="宋体" w:hint="eastAsia"/>
          <w:b w:val="0"/>
          <w:sz w:val="28"/>
          <w:szCs w:val="28"/>
        </w:rPr>
        <w:t>2</w:t>
      </w:r>
      <w:r w:rsidR="001A448E" w:rsidRPr="00195CED">
        <w:rPr>
          <w:rFonts w:ascii="宋体" w:hAnsi="宋体" w:hint="eastAsia"/>
          <w:b w:val="0"/>
          <w:sz w:val="28"/>
          <w:szCs w:val="28"/>
        </w:rPr>
        <w:t>项已整改，符合安全条件。</w:t>
      </w:r>
    </w:p>
    <w:p w:rsidR="000E2E3A" w:rsidRPr="00195CED" w:rsidRDefault="00C13BC9" w:rsidP="00CF707C">
      <w:pPr>
        <w:spacing w:line="360" w:lineRule="auto"/>
        <w:ind w:firstLineChars="200" w:firstLine="560"/>
        <w:rPr>
          <w:rFonts w:ascii="宋体" w:hAnsi="宋体"/>
          <w:b w:val="0"/>
          <w:sz w:val="28"/>
          <w:szCs w:val="28"/>
          <w:lang w:val="en-GB"/>
        </w:rPr>
      </w:pPr>
      <w:r w:rsidRPr="00195CED">
        <w:rPr>
          <w:rFonts w:ascii="宋体" w:hAnsi="宋体" w:hint="eastAsia"/>
          <w:b w:val="0"/>
          <w:sz w:val="28"/>
          <w:szCs w:val="28"/>
        </w:rPr>
        <w:t>4</w:t>
      </w:r>
      <w:r w:rsidR="001A448E" w:rsidRPr="00195CED">
        <w:rPr>
          <w:rFonts w:ascii="宋体" w:hAnsi="宋体" w:hint="eastAsia"/>
          <w:b w:val="0"/>
          <w:sz w:val="28"/>
          <w:szCs w:val="28"/>
        </w:rPr>
        <w:t>、有较完善的安全生产管理制度及劳动保护管理制度，可以满足生产过程中安全生产的需要。为防止安全事故发生，进一步提高企业的安全管理水平，本报告对该企业在安全管理制度、从业人员、生产过程等方面提出了相应的要求和安全对策措施，企业应按照本报告提出的建议加强管</w:t>
      </w:r>
      <w:r w:rsidR="001A448E" w:rsidRPr="00195CED">
        <w:rPr>
          <w:rFonts w:ascii="宋体" w:hAnsi="宋体" w:hint="eastAsia"/>
          <w:b w:val="0"/>
          <w:sz w:val="28"/>
          <w:szCs w:val="28"/>
        </w:rPr>
        <w:lastRenderedPageBreak/>
        <w:t>理，确保各项工作符合《安全生产法》、《烟花爆竹安全管理条例》、《</w:t>
      </w:r>
      <w:r w:rsidR="00500AD5" w:rsidRPr="00195CED">
        <w:rPr>
          <w:rFonts w:ascii="宋体" w:hAnsi="宋体" w:hint="eastAsia"/>
          <w:b w:val="0"/>
          <w:sz w:val="28"/>
          <w:szCs w:val="28"/>
        </w:rPr>
        <w:t>烟花爆竹工程设计安全标准</w:t>
      </w:r>
      <w:r w:rsidR="001A448E" w:rsidRPr="00195CED">
        <w:rPr>
          <w:rFonts w:ascii="宋体" w:hAnsi="宋体" w:hint="eastAsia"/>
          <w:b w:val="0"/>
          <w:sz w:val="28"/>
          <w:szCs w:val="28"/>
        </w:rPr>
        <w:t>》等法律法规及相关技术标准要求。对于仍然存在那些可控范畴内的风险项目，希望企业继续加大整改力度，加强安全管理，确保安全生产。</w:t>
      </w:r>
    </w:p>
    <w:p w:rsidR="000E2E3A" w:rsidRPr="00195CED" w:rsidRDefault="001F1C21" w:rsidP="00CF707C">
      <w:pPr>
        <w:pStyle w:val="21"/>
        <w:spacing w:beforeLines="50" w:before="120"/>
        <w:rPr>
          <w:rFonts w:eastAsia="宋体" w:hAnsi="宋体"/>
          <w:szCs w:val="30"/>
        </w:rPr>
      </w:pPr>
      <w:bookmarkStart w:id="1483" w:name="_Toc10136"/>
      <w:bookmarkStart w:id="1484" w:name="_Toc404691816"/>
      <w:bookmarkStart w:id="1485" w:name="_Toc346464462"/>
      <w:bookmarkStart w:id="1486" w:name="_Toc65741033"/>
      <w:bookmarkStart w:id="1487" w:name="_Toc203917378"/>
      <w:r w:rsidRPr="00195CED">
        <w:rPr>
          <w:rFonts w:eastAsia="宋体" w:hAnsi="宋体" w:hint="eastAsia"/>
          <w:szCs w:val="30"/>
        </w:rPr>
        <w:t>7.2</w:t>
      </w:r>
      <w:bookmarkEnd w:id="1483"/>
      <w:bookmarkEnd w:id="1484"/>
      <w:bookmarkEnd w:id="1485"/>
      <w:bookmarkEnd w:id="1486"/>
      <w:r w:rsidR="00C13BC9" w:rsidRPr="00195CED">
        <w:rPr>
          <w:rFonts w:eastAsia="宋体" w:hAnsi="宋体" w:hint="eastAsia"/>
          <w:bCs/>
          <w:szCs w:val="30"/>
        </w:rPr>
        <w:t>重点关注的重大危险因素和安全对策措施</w:t>
      </w:r>
      <w:bookmarkEnd w:id="1487"/>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通过辨识</w:t>
      </w:r>
      <w:r w:rsidR="00066891">
        <w:rPr>
          <w:rFonts w:ascii="宋体" w:hAnsi="宋体" w:hint="eastAsia"/>
          <w:b w:val="0"/>
          <w:sz w:val="28"/>
          <w:szCs w:val="28"/>
        </w:rPr>
        <w:t>浏阳市中祥烟花制造有限公司</w:t>
      </w:r>
      <w:r w:rsidRPr="00195CED">
        <w:rPr>
          <w:rFonts w:ascii="宋体" w:hAnsi="宋体" w:hint="eastAsia"/>
          <w:b w:val="0"/>
          <w:sz w:val="28"/>
          <w:szCs w:val="28"/>
        </w:rPr>
        <w:t>改建项目存在的各种危险有害因素以及评价出该工程装置单元的危险程度和严重后果，认为该工程应重点关注的重大危险因素是火灾和爆炸。</w:t>
      </w:r>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1.项目涉及烟火药等爆炸品，操作过程极易引起爆炸事故发生。</w:t>
      </w:r>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2.药物中转、引火线中转、黑火药中转、药饼中转等涉及危险物料的中转和搬运作业，在搬运过程未按要求操作或操作失误，极易引起火灾爆炸事故发生。应重点关注半成品的生产、搬运等作业过程及其安全技术措施、安全对策措施与建议。</w:t>
      </w:r>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3.加强各个危险工库房的防静电工作。要求从业人员穿戴防静电工作服，进入危险工库房作业应及时消除人体静电；定期对危险工库房防雷设施进行检测检验，雷雨天气禁止任何生产作业。</w:t>
      </w:r>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4.加强机械电气设备的检维修工作，配备专业的检维修人员，做好检维修工作，消除机械电气隐患；维修时应移除药物或搬到机修间，按制度要求维修，确保维修安全。</w:t>
      </w:r>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5.加强安全、消防设备设施的建档、维护工作，做到安全、消防设备设施保持良好的状态。</w:t>
      </w:r>
    </w:p>
    <w:p w:rsidR="0021758C"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6.加强职业卫生管理，防止发生职业危害事故。</w:t>
      </w:r>
    </w:p>
    <w:p w:rsidR="001A448E" w:rsidRPr="00195CED" w:rsidRDefault="0021758C" w:rsidP="0021758C">
      <w:pPr>
        <w:spacing w:line="360" w:lineRule="auto"/>
        <w:ind w:firstLineChars="200" w:firstLine="560"/>
        <w:rPr>
          <w:rFonts w:ascii="宋体" w:hAnsi="宋体"/>
          <w:b w:val="0"/>
          <w:sz w:val="28"/>
          <w:szCs w:val="28"/>
        </w:rPr>
      </w:pPr>
      <w:r w:rsidRPr="00195CED">
        <w:rPr>
          <w:rFonts w:ascii="宋体" w:hAnsi="宋体" w:hint="eastAsia"/>
          <w:b w:val="0"/>
          <w:sz w:val="28"/>
          <w:szCs w:val="28"/>
        </w:rPr>
        <w:t>7.加强安全教育培训，熟悉各项危险物料的理化特性，掌握各自岗位存在的危险有害因素和发生危险、危害的原因、过程和后果，以及预防的措施和发生事故后的处置方法。加强应急演练，完善事故应急预案，防止</w:t>
      </w:r>
      <w:r w:rsidRPr="00195CED">
        <w:rPr>
          <w:rFonts w:ascii="宋体" w:hAnsi="宋体" w:hint="eastAsia"/>
          <w:b w:val="0"/>
          <w:sz w:val="28"/>
          <w:szCs w:val="28"/>
        </w:rPr>
        <w:lastRenderedPageBreak/>
        <w:t>事故发生，减少事故损失。</w:t>
      </w:r>
    </w:p>
    <w:p w:rsidR="003C0787" w:rsidRPr="00195CED" w:rsidRDefault="003C0787" w:rsidP="003C0787">
      <w:pPr>
        <w:pStyle w:val="21"/>
        <w:spacing w:beforeLines="50" w:before="120"/>
        <w:rPr>
          <w:rFonts w:eastAsia="宋体" w:hAnsi="宋体"/>
          <w:szCs w:val="30"/>
        </w:rPr>
      </w:pPr>
      <w:bookmarkStart w:id="1488" w:name="_Toc203917379"/>
      <w:r w:rsidRPr="00195CED">
        <w:rPr>
          <w:rFonts w:eastAsia="宋体" w:hAnsi="宋体" w:hint="eastAsia"/>
          <w:szCs w:val="30"/>
        </w:rPr>
        <w:t>7.3综合评价结论</w:t>
      </w:r>
      <w:bookmarkEnd w:id="1488"/>
    </w:p>
    <w:p w:rsidR="001A448E" w:rsidRPr="00195CED" w:rsidRDefault="00150CAE" w:rsidP="00150CAE">
      <w:pPr>
        <w:spacing w:line="360" w:lineRule="auto"/>
        <w:ind w:firstLineChars="200" w:firstLine="560"/>
        <w:rPr>
          <w:rFonts w:ascii="宋体" w:hAnsi="宋体"/>
          <w:b w:val="0"/>
          <w:sz w:val="28"/>
          <w:szCs w:val="28"/>
        </w:rPr>
      </w:pPr>
      <w:r w:rsidRPr="00195CED">
        <w:rPr>
          <w:rFonts w:ascii="宋体" w:hAnsi="宋体"/>
          <w:b w:val="0"/>
          <w:sz w:val="28"/>
          <w:szCs w:val="28"/>
        </w:rPr>
        <w:t>从总体上看，该项目</w:t>
      </w:r>
      <w:r w:rsidRPr="00195CED">
        <w:rPr>
          <w:rFonts w:ascii="宋体" w:hAnsi="宋体" w:hint="eastAsia"/>
          <w:b w:val="0"/>
          <w:sz w:val="28"/>
          <w:szCs w:val="28"/>
        </w:rPr>
        <w:t>外部条件、</w:t>
      </w:r>
      <w:r w:rsidRPr="00195CED">
        <w:rPr>
          <w:rFonts w:ascii="宋体" w:hAnsi="宋体"/>
          <w:b w:val="0"/>
          <w:sz w:val="28"/>
          <w:szCs w:val="28"/>
        </w:rPr>
        <w:t>总图布置、生产工艺符合安全要求；设备性能稳定安全；</w:t>
      </w:r>
      <w:r w:rsidR="00040433" w:rsidRPr="00040433">
        <w:rPr>
          <w:rFonts w:ascii="宋体" w:hAnsi="宋体" w:hint="eastAsia"/>
          <w:b w:val="0"/>
          <w:sz w:val="28"/>
          <w:szCs w:val="28"/>
        </w:rPr>
        <w:t>浏阳市中祥烟花制造有限公司改建项目</w:t>
      </w:r>
      <w:r w:rsidRPr="00195CED">
        <w:rPr>
          <w:rFonts w:ascii="宋体" w:hAnsi="宋体"/>
          <w:b w:val="0"/>
          <w:sz w:val="28"/>
          <w:szCs w:val="28"/>
        </w:rPr>
        <w:t>的安全设施已与主体工程同时设计、同时施工</w:t>
      </w:r>
      <w:r w:rsidRPr="00195CED">
        <w:rPr>
          <w:rFonts w:ascii="宋体" w:hAnsi="宋体" w:hint="eastAsia"/>
          <w:b w:val="0"/>
          <w:sz w:val="28"/>
          <w:szCs w:val="28"/>
        </w:rPr>
        <w:t>，能与主体工程</w:t>
      </w:r>
      <w:r w:rsidRPr="00195CED">
        <w:rPr>
          <w:rFonts w:ascii="宋体" w:hAnsi="宋体"/>
          <w:b w:val="0"/>
          <w:sz w:val="28"/>
          <w:szCs w:val="28"/>
        </w:rPr>
        <w:t>同时</w:t>
      </w:r>
      <w:r w:rsidRPr="00195CED">
        <w:rPr>
          <w:rFonts w:ascii="宋体" w:hAnsi="宋体" w:hint="eastAsia"/>
          <w:b w:val="0"/>
          <w:sz w:val="28"/>
          <w:szCs w:val="28"/>
        </w:rPr>
        <w:t>投入使用</w:t>
      </w:r>
      <w:r w:rsidRPr="00195CED">
        <w:rPr>
          <w:rFonts w:ascii="宋体" w:hAnsi="宋体"/>
          <w:b w:val="0"/>
          <w:sz w:val="28"/>
          <w:szCs w:val="28"/>
        </w:rPr>
        <w:t>；</w:t>
      </w:r>
      <w:r w:rsidR="007018ED">
        <w:rPr>
          <w:rFonts w:ascii="宋体" w:hAnsi="宋体" w:hint="eastAsia"/>
          <w:b w:val="0"/>
          <w:sz w:val="28"/>
          <w:szCs w:val="28"/>
        </w:rPr>
        <w:t>该</w:t>
      </w:r>
      <w:r w:rsidRPr="00195CED">
        <w:rPr>
          <w:rFonts w:ascii="宋体" w:hAnsi="宋体" w:hint="eastAsia"/>
          <w:b w:val="0"/>
          <w:sz w:val="28"/>
          <w:szCs w:val="28"/>
        </w:rPr>
        <w:t>项目</w:t>
      </w:r>
      <w:r w:rsidRPr="00195CED">
        <w:rPr>
          <w:rFonts w:ascii="宋体" w:hAnsi="宋体"/>
          <w:b w:val="0"/>
          <w:sz w:val="28"/>
          <w:szCs w:val="28"/>
        </w:rPr>
        <w:t>及与之配套的安全设施符合国家有关安全生产的法律法规和技术标准，企业已按《中华人民共和国安全生产法》等相关法规要求建立了相关的安全管理组织和安全管理制度，对安全</w:t>
      </w:r>
      <w:r w:rsidRPr="00195CED">
        <w:rPr>
          <w:rFonts w:ascii="宋体" w:hAnsi="宋体" w:hint="eastAsia"/>
          <w:b w:val="0"/>
          <w:sz w:val="28"/>
          <w:szCs w:val="28"/>
        </w:rPr>
        <w:t>设施设计专篇</w:t>
      </w:r>
      <w:r w:rsidRPr="00195CED">
        <w:rPr>
          <w:rFonts w:ascii="宋体" w:hAnsi="宋体"/>
          <w:b w:val="0"/>
          <w:sz w:val="28"/>
          <w:szCs w:val="28"/>
        </w:rPr>
        <w:t>提出的安全措施已落实</w:t>
      </w:r>
      <w:r w:rsidR="003C0787" w:rsidRPr="00195CED">
        <w:rPr>
          <w:rFonts w:ascii="宋体" w:hAnsi="宋体" w:hint="eastAsia"/>
          <w:b w:val="0"/>
          <w:sz w:val="28"/>
          <w:szCs w:val="28"/>
        </w:rPr>
        <w:t>。</w:t>
      </w:r>
    </w:p>
    <w:p w:rsidR="00C1624E" w:rsidRPr="00195CED" w:rsidRDefault="001A448E" w:rsidP="00C42E08">
      <w:pPr>
        <w:spacing w:beforeLines="50" w:before="120" w:line="360" w:lineRule="auto"/>
        <w:ind w:firstLineChars="200" w:firstLine="560"/>
        <w:rPr>
          <w:rFonts w:ascii="宋体" w:hAnsi="宋体"/>
          <w:b w:val="0"/>
          <w:sz w:val="28"/>
          <w:szCs w:val="28"/>
        </w:rPr>
      </w:pPr>
      <w:r w:rsidRPr="00195CED">
        <w:rPr>
          <w:rFonts w:ascii="宋体" w:hAnsi="宋体"/>
          <w:b w:val="0"/>
          <w:sz w:val="28"/>
          <w:szCs w:val="28"/>
        </w:rPr>
        <w:t>本次评价的结论为</w:t>
      </w:r>
      <w:r w:rsidRPr="00195CED">
        <w:rPr>
          <w:rFonts w:ascii="宋体" w:hAnsi="宋体" w:hint="eastAsia"/>
          <w:b w:val="0"/>
          <w:sz w:val="28"/>
          <w:szCs w:val="28"/>
        </w:rPr>
        <w:t>：</w:t>
      </w:r>
      <w:r w:rsidR="00066891">
        <w:rPr>
          <w:rFonts w:ascii="宋体" w:hAnsi="宋体" w:hint="eastAsia"/>
          <w:sz w:val="28"/>
          <w:szCs w:val="28"/>
        </w:rPr>
        <w:t>浏阳市中祥烟花制造有限公司</w:t>
      </w:r>
      <w:r w:rsidR="0046363E" w:rsidRPr="00195CED">
        <w:rPr>
          <w:rFonts w:ascii="宋体" w:hAnsi="宋体" w:hint="eastAsia"/>
          <w:sz w:val="28"/>
          <w:szCs w:val="28"/>
        </w:rPr>
        <w:t>改建项目</w:t>
      </w:r>
      <w:r w:rsidR="00150CAE" w:rsidRPr="00195CED">
        <w:rPr>
          <w:rFonts w:ascii="宋体" w:hAnsi="宋体" w:hint="eastAsia"/>
          <w:sz w:val="28"/>
          <w:szCs w:val="28"/>
        </w:rPr>
        <w:t>安全设施</w:t>
      </w:r>
      <w:r w:rsidRPr="00195CED">
        <w:rPr>
          <w:rFonts w:ascii="宋体" w:hAnsi="宋体" w:hint="eastAsia"/>
          <w:sz w:val="28"/>
          <w:szCs w:val="28"/>
        </w:rPr>
        <w:t>具备安全验收条件</w:t>
      </w:r>
      <w:r w:rsidR="00172AE9" w:rsidRPr="00195CED">
        <w:rPr>
          <w:rFonts w:ascii="宋体" w:hAnsi="宋体" w:hint="eastAsia"/>
          <w:bCs/>
          <w:sz w:val="28"/>
          <w:szCs w:val="28"/>
        </w:rPr>
        <w:t>，</w:t>
      </w:r>
      <w:r w:rsidR="00150CAE" w:rsidRPr="00195CED">
        <w:rPr>
          <w:rFonts w:ascii="宋体" w:hAnsi="宋体" w:hint="eastAsia"/>
          <w:bCs/>
          <w:sz w:val="28"/>
          <w:szCs w:val="28"/>
        </w:rPr>
        <w:t>符合安全生产条件要求</w:t>
      </w:r>
      <w:r w:rsidRPr="00195CED">
        <w:rPr>
          <w:rFonts w:ascii="宋体" w:hAnsi="宋体" w:hint="eastAsia"/>
          <w:sz w:val="28"/>
          <w:szCs w:val="28"/>
        </w:rPr>
        <w:t>。</w:t>
      </w:r>
      <w:r w:rsidR="00C1624E" w:rsidRPr="00195CED">
        <w:rPr>
          <w:rFonts w:ascii="宋体" w:hAnsi="宋体" w:hint="eastAsia"/>
          <w:b w:val="0"/>
          <w:sz w:val="28"/>
          <w:szCs w:val="28"/>
        </w:rPr>
        <w:t>（正文完）</w:t>
      </w:r>
    </w:p>
    <w:p w:rsidR="00C1624E" w:rsidRPr="00195CED" w:rsidRDefault="00C1624E" w:rsidP="005E1FF7">
      <w:pPr>
        <w:spacing w:beforeLines="100" w:before="240" w:line="360" w:lineRule="auto"/>
        <w:ind w:firstLineChars="1350" w:firstLine="3780"/>
        <w:rPr>
          <w:rFonts w:ascii="宋体" w:hAnsi="宋体"/>
          <w:b w:val="0"/>
          <w:sz w:val="28"/>
          <w:szCs w:val="28"/>
        </w:rPr>
      </w:pPr>
      <w:r w:rsidRPr="00195CED">
        <w:rPr>
          <w:rFonts w:ascii="宋体" w:hAnsi="宋体" w:hint="eastAsia"/>
          <w:b w:val="0"/>
          <w:sz w:val="28"/>
          <w:szCs w:val="28"/>
        </w:rPr>
        <w:t>江西赣安安全生产科学技术咨询服务中心</w:t>
      </w:r>
    </w:p>
    <w:p w:rsidR="000E2E3A" w:rsidRPr="00195CED" w:rsidRDefault="00C1624E" w:rsidP="00C1624E">
      <w:pPr>
        <w:spacing w:line="360" w:lineRule="auto"/>
        <w:ind w:firstLineChars="200" w:firstLine="560"/>
        <w:rPr>
          <w:rFonts w:ascii="宋体" w:hAnsi="宋体"/>
          <w:b w:val="0"/>
          <w:sz w:val="28"/>
          <w:szCs w:val="28"/>
          <w:lang w:val="en-GB"/>
        </w:rPr>
      </w:pPr>
      <w:r w:rsidRPr="00195CED">
        <w:rPr>
          <w:rFonts w:ascii="宋体" w:hAnsi="宋体" w:hint="eastAsia"/>
          <w:b w:val="0"/>
          <w:sz w:val="28"/>
          <w:szCs w:val="28"/>
        </w:rPr>
        <w:t xml:space="preserve">                                           202</w:t>
      </w:r>
      <w:r w:rsidR="009240A6">
        <w:rPr>
          <w:rFonts w:ascii="宋体" w:hAnsi="宋体"/>
          <w:b w:val="0"/>
          <w:sz w:val="28"/>
          <w:szCs w:val="28"/>
        </w:rPr>
        <w:t>5</w:t>
      </w:r>
      <w:r w:rsidRPr="00195CED">
        <w:rPr>
          <w:rFonts w:ascii="宋体" w:hAnsi="宋体" w:hint="eastAsia"/>
          <w:b w:val="0"/>
          <w:sz w:val="28"/>
          <w:szCs w:val="28"/>
        </w:rPr>
        <w:t>年</w:t>
      </w:r>
      <w:r w:rsidR="009240A6">
        <w:rPr>
          <w:rFonts w:ascii="宋体" w:hAnsi="宋体"/>
          <w:b w:val="0"/>
          <w:sz w:val="28"/>
          <w:szCs w:val="28"/>
        </w:rPr>
        <w:t>07</w:t>
      </w:r>
      <w:r w:rsidRPr="00195CED">
        <w:rPr>
          <w:rFonts w:ascii="宋体" w:hAnsi="宋体" w:hint="eastAsia"/>
          <w:b w:val="0"/>
          <w:sz w:val="28"/>
          <w:szCs w:val="28"/>
        </w:rPr>
        <w:t>月</w:t>
      </w:r>
      <w:r w:rsidR="0008580C">
        <w:rPr>
          <w:rFonts w:ascii="宋体" w:hAnsi="宋体"/>
          <w:b w:val="0"/>
          <w:sz w:val="28"/>
          <w:szCs w:val="28"/>
        </w:rPr>
        <w:t>15</w:t>
      </w:r>
      <w:r w:rsidRPr="00195CED">
        <w:rPr>
          <w:rFonts w:ascii="宋体" w:hAnsi="宋体" w:hint="eastAsia"/>
          <w:b w:val="0"/>
          <w:sz w:val="28"/>
          <w:szCs w:val="28"/>
        </w:rPr>
        <w:t>日</w:t>
      </w:r>
    </w:p>
    <w:p w:rsidR="00642FD9" w:rsidRPr="00195CED" w:rsidRDefault="00642FD9" w:rsidP="00AF137C">
      <w:pPr>
        <w:pStyle w:val="1"/>
        <w:pageBreakBefore/>
        <w:jc w:val="left"/>
        <w:rPr>
          <w:rFonts w:ascii="黑体" w:eastAsia="黑体"/>
          <w:b w:val="0"/>
          <w:sz w:val="30"/>
          <w:szCs w:val="30"/>
        </w:rPr>
      </w:pPr>
      <w:bookmarkStart w:id="1489" w:name="_Toc30337"/>
      <w:bookmarkStart w:id="1490" w:name="_Toc203917380"/>
      <w:r w:rsidRPr="00195CED">
        <w:rPr>
          <w:rFonts w:ascii="黑体" w:eastAsia="黑体" w:hint="eastAsia"/>
          <w:b w:val="0"/>
          <w:sz w:val="30"/>
          <w:szCs w:val="30"/>
        </w:rPr>
        <w:lastRenderedPageBreak/>
        <w:t>附录A</w:t>
      </w:r>
      <w:bookmarkEnd w:id="1489"/>
      <w:r w:rsidR="004112CD" w:rsidRPr="00195CED">
        <w:rPr>
          <w:rFonts w:ascii="黑体" w:eastAsia="黑体" w:hint="eastAsia"/>
          <w:b w:val="0"/>
          <w:sz w:val="30"/>
          <w:szCs w:val="30"/>
        </w:rPr>
        <w:t>烟花爆竹生产企业安全评价组织机构现场检查</w:t>
      </w:r>
      <w:bookmarkEnd w:id="1490"/>
    </w:p>
    <w:p w:rsidR="00642FD9" w:rsidRPr="00D17221" w:rsidRDefault="00642FD9" w:rsidP="008D4CB6">
      <w:pPr>
        <w:pStyle w:val="3"/>
        <w:spacing w:beforeLines="50" w:before="120" w:line="240" w:lineRule="auto"/>
        <w:jc w:val="center"/>
        <w:rPr>
          <w:rFonts w:ascii="宋体" w:eastAsia="宋体" w:hAnsi="宋体"/>
          <w:sz w:val="24"/>
        </w:rPr>
      </w:pPr>
      <w:bookmarkStart w:id="1491" w:name="_Toc12271_WPSOffice_Level1"/>
      <w:bookmarkStart w:id="1492" w:name="_Toc4641_WPSOffice_Level1"/>
      <w:bookmarkStart w:id="1493" w:name="_Toc30259_WPSOffice_Level1"/>
      <w:r w:rsidRPr="00D17221">
        <w:rPr>
          <w:rFonts w:ascii="宋体" w:eastAsia="宋体" w:hAnsi="宋体" w:hint="eastAsia"/>
          <w:sz w:val="24"/>
        </w:rPr>
        <w:t xml:space="preserve">附录A.1  </w:t>
      </w:r>
      <w:r w:rsidRPr="00D17221">
        <w:rPr>
          <w:rFonts w:ascii="宋体" w:eastAsia="宋体" w:hAnsi="宋体" w:cs="宋体" w:hint="eastAsia"/>
          <w:sz w:val="24"/>
        </w:rPr>
        <w:t>烟花爆竹生产企业安全评价组织机构现场检查表</w:t>
      </w:r>
      <w:bookmarkEnd w:id="1491"/>
      <w:bookmarkEnd w:id="1492"/>
      <w:bookmarkEnd w:id="1493"/>
    </w:p>
    <w:tbl>
      <w:tblPr>
        <w:tblW w:w="90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08"/>
        <w:gridCol w:w="3567"/>
        <w:gridCol w:w="3520"/>
        <w:gridCol w:w="1076"/>
      </w:tblGrid>
      <w:tr w:rsidR="00195CED" w:rsidRPr="00195CED" w:rsidTr="001C2086">
        <w:trPr>
          <w:trHeight w:val="454"/>
          <w:jc w:val="center"/>
        </w:trPr>
        <w:tc>
          <w:tcPr>
            <w:tcW w:w="908" w:type="dxa"/>
            <w:vAlign w:val="center"/>
          </w:tcPr>
          <w:p w:rsidR="00642FD9" w:rsidRPr="001C2086" w:rsidRDefault="00642FD9" w:rsidP="00642FD9">
            <w:pPr>
              <w:adjustRightInd w:val="0"/>
              <w:snapToGrid w:val="0"/>
              <w:jc w:val="center"/>
              <w:rPr>
                <w:rFonts w:ascii="宋体" w:hAnsi="宋体"/>
                <w:bCs/>
                <w:szCs w:val="21"/>
              </w:rPr>
            </w:pPr>
            <w:r w:rsidRPr="001C2086">
              <w:rPr>
                <w:rFonts w:ascii="宋体" w:hAnsi="宋体" w:hint="eastAsia"/>
                <w:bCs/>
                <w:szCs w:val="21"/>
              </w:rPr>
              <w:t>项目</w:t>
            </w:r>
          </w:p>
        </w:tc>
        <w:tc>
          <w:tcPr>
            <w:tcW w:w="3567" w:type="dxa"/>
            <w:vAlign w:val="center"/>
          </w:tcPr>
          <w:p w:rsidR="00642FD9" w:rsidRPr="001C2086" w:rsidRDefault="00642FD9" w:rsidP="00642FD9">
            <w:pPr>
              <w:adjustRightInd w:val="0"/>
              <w:snapToGrid w:val="0"/>
              <w:ind w:firstLine="352"/>
              <w:jc w:val="center"/>
              <w:rPr>
                <w:rFonts w:ascii="宋体" w:hAnsi="宋体"/>
                <w:bCs/>
                <w:szCs w:val="21"/>
              </w:rPr>
            </w:pPr>
            <w:r w:rsidRPr="001C2086">
              <w:rPr>
                <w:rFonts w:ascii="宋体" w:hAnsi="宋体" w:hint="eastAsia"/>
                <w:bCs/>
                <w:szCs w:val="21"/>
              </w:rPr>
              <w:t>审核项目</w:t>
            </w:r>
          </w:p>
        </w:tc>
        <w:tc>
          <w:tcPr>
            <w:tcW w:w="3520" w:type="dxa"/>
            <w:vAlign w:val="center"/>
          </w:tcPr>
          <w:p w:rsidR="00642FD9" w:rsidRPr="001C2086" w:rsidRDefault="00642FD9" w:rsidP="00642FD9">
            <w:pPr>
              <w:adjustRightInd w:val="0"/>
              <w:snapToGrid w:val="0"/>
              <w:jc w:val="center"/>
              <w:rPr>
                <w:rFonts w:ascii="宋体" w:hAnsi="宋体"/>
                <w:bCs/>
                <w:szCs w:val="21"/>
              </w:rPr>
            </w:pPr>
            <w:r w:rsidRPr="001C2086">
              <w:rPr>
                <w:rFonts w:ascii="宋体" w:hAnsi="宋体" w:hint="eastAsia"/>
                <w:bCs/>
                <w:szCs w:val="21"/>
              </w:rPr>
              <w:t>审核情况</w:t>
            </w:r>
          </w:p>
        </w:tc>
        <w:tc>
          <w:tcPr>
            <w:tcW w:w="1076" w:type="dxa"/>
            <w:vAlign w:val="center"/>
          </w:tcPr>
          <w:p w:rsidR="00642FD9" w:rsidRPr="001C2086" w:rsidRDefault="00642FD9" w:rsidP="00642FD9">
            <w:pPr>
              <w:adjustRightInd w:val="0"/>
              <w:snapToGrid w:val="0"/>
              <w:jc w:val="center"/>
              <w:rPr>
                <w:rFonts w:ascii="Times New Roman" w:hAnsi="Times New Roman"/>
                <w:bCs/>
                <w:szCs w:val="21"/>
              </w:rPr>
            </w:pPr>
            <w:r w:rsidRPr="001C2086">
              <w:rPr>
                <w:rFonts w:ascii="Times New Roman" w:hAnsi="Times New Roman" w:hint="eastAsia"/>
                <w:bCs/>
                <w:szCs w:val="21"/>
              </w:rPr>
              <w:t>审核结论</w:t>
            </w:r>
          </w:p>
        </w:tc>
      </w:tr>
      <w:tr w:rsidR="00195CED" w:rsidRPr="00195CED" w:rsidTr="001C2086">
        <w:trPr>
          <w:trHeight w:val="454"/>
          <w:jc w:val="center"/>
        </w:trPr>
        <w:tc>
          <w:tcPr>
            <w:tcW w:w="908" w:type="dxa"/>
            <w:vMerge w:val="restart"/>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组织</w:t>
            </w:r>
          </w:p>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机构</w:t>
            </w:r>
          </w:p>
        </w:tc>
        <w:tc>
          <w:tcPr>
            <w:tcW w:w="3567"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szCs w:val="21"/>
              </w:rPr>
              <w:t>法人条件证明</w:t>
            </w:r>
          </w:p>
        </w:tc>
        <w:tc>
          <w:tcPr>
            <w:tcW w:w="3520"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具备企业法人资格。</w:t>
            </w:r>
          </w:p>
        </w:tc>
        <w:tc>
          <w:tcPr>
            <w:tcW w:w="1076" w:type="dxa"/>
            <w:vAlign w:val="center"/>
          </w:tcPr>
          <w:p w:rsidR="00642FD9" w:rsidRPr="00195CED" w:rsidRDefault="00642FD9" w:rsidP="00642FD9">
            <w:pPr>
              <w:adjustRightInd w:val="0"/>
              <w:snapToGrid w:val="0"/>
              <w:jc w:val="center"/>
              <w:rPr>
                <w:rFonts w:ascii="Times New Roman" w:hAnsi="Times New Roman"/>
                <w:b w:val="0"/>
                <w:szCs w:val="21"/>
              </w:rPr>
            </w:pPr>
            <w:r w:rsidRPr="00195CED">
              <w:rPr>
                <w:rFonts w:ascii="Times New Roman" w:hAnsi="Times New Roman" w:hint="eastAsia"/>
                <w:b w:val="0"/>
                <w:szCs w:val="21"/>
              </w:rPr>
              <w:t>符合</w:t>
            </w:r>
          </w:p>
        </w:tc>
      </w:tr>
      <w:tr w:rsidR="00195CED" w:rsidRPr="00195CED" w:rsidTr="001C2086">
        <w:trPr>
          <w:trHeight w:val="454"/>
          <w:jc w:val="center"/>
        </w:trPr>
        <w:tc>
          <w:tcPr>
            <w:tcW w:w="908"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567"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szCs w:val="21"/>
              </w:rPr>
              <w:t>安全生产组织机构</w:t>
            </w:r>
          </w:p>
        </w:tc>
        <w:tc>
          <w:tcPr>
            <w:tcW w:w="3520"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设有安全</w:t>
            </w:r>
            <w:r w:rsidRPr="00195CED">
              <w:rPr>
                <w:rFonts w:ascii="宋体" w:hAnsi="宋体" w:hint="eastAsia"/>
                <w:b w:val="0"/>
                <w:szCs w:val="21"/>
              </w:rPr>
              <w:t>生产组织机构</w:t>
            </w:r>
            <w:r w:rsidRPr="00195CED">
              <w:rPr>
                <w:rFonts w:ascii="宋体" w:hAnsi="宋体" w:hint="eastAsia"/>
                <w:b w:val="0"/>
              </w:rPr>
              <w:t>。</w:t>
            </w:r>
          </w:p>
        </w:tc>
        <w:tc>
          <w:tcPr>
            <w:tcW w:w="1076" w:type="dxa"/>
            <w:vAlign w:val="center"/>
          </w:tcPr>
          <w:p w:rsidR="00642FD9" w:rsidRPr="00195CED" w:rsidRDefault="00642FD9" w:rsidP="00642FD9">
            <w:pPr>
              <w:adjustRightInd w:val="0"/>
              <w:snapToGrid w:val="0"/>
              <w:jc w:val="center"/>
              <w:rPr>
                <w:rFonts w:ascii="Times New Roman" w:hAnsi="Times New Roman"/>
                <w:b w:val="0"/>
                <w:szCs w:val="21"/>
              </w:rPr>
            </w:pPr>
            <w:r w:rsidRPr="00195CED">
              <w:rPr>
                <w:rFonts w:ascii="Times New Roman" w:hAnsi="Times New Roman" w:hint="eastAsia"/>
                <w:b w:val="0"/>
                <w:szCs w:val="21"/>
              </w:rPr>
              <w:t>符合</w:t>
            </w:r>
          </w:p>
        </w:tc>
      </w:tr>
      <w:tr w:rsidR="00195CED" w:rsidRPr="00195CED" w:rsidTr="001C2086">
        <w:trPr>
          <w:trHeight w:val="454"/>
          <w:jc w:val="center"/>
        </w:trPr>
        <w:tc>
          <w:tcPr>
            <w:tcW w:w="908"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567"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szCs w:val="21"/>
              </w:rPr>
              <w:t>原材料和产品检测检验管理机构</w:t>
            </w:r>
          </w:p>
        </w:tc>
        <w:tc>
          <w:tcPr>
            <w:tcW w:w="3520"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供货企业检测</w:t>
            </w:r>
            <w:r w:rsidRPr="00195CED">
              <w:rPr>
                <w:rFonts w:ascii="宋体" w:hAnsi="宋体"/>
                <w:b w:val="0"/>
              </w:rPr>
              <w:t>+</w:t>
            </w:r>
            <w:r w:rsidRPr="00195CED">
              <w:rPr>
                <w:rFonts w:ascii="宋体" w:hAnsi="宋体" w:hint="eastAsia"/>
                <w:b w:val="0"/>
              </w:rPr>
              <w:t>委托检测检验加本厂自检。</w:t>
            </w:r>
          </w:p>
        </w:tc>
        <w:tc>
          <w:tcPr>
            <w:tcW w:w="1076" w:type="dxa"/>
            <w:vAlign w:val="center"/>
          </w:tcPr>
          <w:p w:rsidR="00642FD9" w:rsidRPr="00195CED" w:rsidRDefault="00642FD9" w:rsidP="00642FD9">
            <w:pPr>
              <w:adjustRightInd w:val="0"/>
              <w:snapToGrid w:val="0"/>
              <w:jc w:val="center"/>
              <w:rPr>
                <w:rFonts w:ascii="Times New Roman" w:hAnsi="Times New Roman"/>
                <w:b w:val="0"/>
                <w:szCs w:val="21"/>
              </w:rPr>
            </w:pPr>
            <w:r w:rsidRPr="00195CED">
              <w:rPr>
                <w:rFonts w:ascii="Times New Roman" w:hAnsi="Times New Roman"/>
                <w:b w:val="0"/>
                <w:szCs w:val="21"/>
              </w:rPr>
              <w:t>符合</w:t>
            </w:r>
          </w:p>
        </w:tc>
      </w:tr>
      <w:tr w:rsidR="00195CED" w:rsidRPr="00195CED" w:rsidTr="001C2086">
        <w:trPr>
          <w:trHeight w:val="454"/>
          <w:jc w:val="center"/>
        </w:trPr>
        <w:tc>
          <w:tcPr>
            <w:tcW w:w="908"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567"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szCs w:val="21"/>
              </w:rPr>
              <w:t>保卫组织机构</w:t>
            </w:r>
          </w:p>
        </w:tc>
        <w:tc>
          <w:tcPr>
            <w:tcW w:w="3520" w:type="dxa"/>
            <w:vAlign w:val="center"/>
          </w:tcPr>
          <w:p w:rsidR="00642FD9" w:rsidRPr="00195CED" w:rsidRDefault="00642FD9" w:rsidP="00642FD9">
            <w:pPr>
              <w:adjustRightInd w:val="0"/>
              <w:snapToGrid w:val="0"/>
              <w:rPr>
                <w:rFonts w:ascii="Times New Roman" w:hAnsi="Times New Roman"/>
                <w:b w:val="0"/>
              </w:rPr>
            </w:pPr>
            <w:r w:rsidRPr="00195CED">
              <w:rPr>
                <w:rFonts w:ascii="Times New Roman" w:hAnsi="Times New Roman" w:hint="eastAsia"/>
                <w:b w:val="0"/>
              </w:rPr>
              <w:t>设有保卫组织机构</w:t>
            </w:r>
            <w:r w:rsidRPr="00195CED">
              <w:rPr>
                <w:rFonts w:ascii="宋体" w:hAnsi="宋体" w:hint="eastAsia"/>
                <w:b w:val="0"/>
              </w:rPr>
              <w:t>。</w:t>
            </w:r>
          </w:p>
        </w:tc>
        <w:tc>
          <w:tcPr>
            <w:tcW w:w="1076" w:type="dxa"/>
            <w:vAlign w:val="center"/>
          </w:tcPr>
          <w:p w:rsidR="00642FD9" w:rsidRPr="00195CED" w:rsidRDefault="00642FD9" w:rsidP="00642FD9">
            <w:pPr>
              <w:adjustRightInd w:val="0"/>
              <w:snapToGrid w:val="0"/>
              <w:jc w:val="center"/>
              <w:rPr>
                <w:rFonts w:ascii="Times New Roman" w:hAnsi="Times New Roman"/>
                <w:b w:val="0"/>
                <w:szCs w:val="21"/>
              </w:rPr>
            </w:pPr>
            <w:r w:rsidRPr="00195CED">
              <w:rPr>
                <w:rFonts w:ascii="Times New Roman" w:hAnsi="Times New Roman" w:hint="eastAsia"/>
                <w:b w:val="0"/>
                <w:szCs w:val="21"/>
              </w:rPr>
              <w:t>符合</w:t>
            </w:r>
          </w:p>
        </w:tc>
      </w:tr>
      <w:tr w:rsidR="00195CED" w:rsidRPr="00195CED" w:rsidTr="001C2086">
        <w:trPr>
          <w:trHeight w:val="454"/>
          <w:jc w:val="center"/>
        </w:trPr>
        <w:tc>
          <w:tcPr>
            <w:tcW w:w="908"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567"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szCs w:val="21"/>
              </w:rPr>
              <w:t>义务消防队</w:t>
            </w:r>
          </w:p>
        </w:tc>
        <w:tc>
          <w:tcPr>
            <w:tcW w:w="3520"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设有义务消防队。</w:t>
            </w:r>
          </w:p>
        </w:tc>
        <w:tc>
          <w:tcPr>
            <w:tcW w:w="1076" w:type="dxa"/>
            <w:vAlign w:val="center"/>
          </w:tcPr>
          <w:p w:rsidR="00642FD9" w:rsidRPr="00195CED" w:rsidRDefault="00642FD9" w:rsidP="00642FD9">
            <w:pPr>
              <w:adjustRightInd w:val="0"/>
              <w:snapToGrid w:val="0"/>
              <w:jc w:val="center"/>
              <w:rPr>
                <w:rFonts w:ascii="Times New Roman" w:hAnsi="Times New Roman"/>
                <w:b w:val="0"/>
                <w:szCs w:val="21"/>
              </w:rPr>
            </w:pPr>
            <w:r w:rsidRPr="00195CED">
              <w:rPr>
                <w:rFonts w:ascii="Times New Roman" w:hAnsi="Times New Roman" w:hint="eastAsia"/>
                <w:b w:val="0"/>
                <w:szCs w:val="21"/>
              </w:rPr>
              <w:t>符合</w:t>
            </w:r>
          </w:p>
        </w:tc>
      </w:tr>
      <w:tr w:rsidR="00195CED" w:rsidRPr="00195CED" w:rsidTr="001C2086">
        <w:trPr>
          <w:trHeight w:val="454"/>
          <w:jc w:val="center"/>
        </w:trPr>
        <w:tc>
          <w:tcPr>
            <w:tcW w:w="908"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567"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szCs w:val="21"/>
              </w:rPr>
              <w:t>应急救援组织</w:t>
            </w:r>
          </w:p>
        </w:tc>
        <w:tc>
          <w:tcPr>
            <w:tcW w:w="3520" w:type="dxa"/>
            <w:vAlign w:val="center"/>
          </w:tcPr>
          <w:p w:rsidR="00642FD9" w:rsidRPr="00195CED" w:rsidRDefault="00642FD9" w:rsidP="00642FD9">
            <w:pPr>
              <w:adjustRightInd w:val="0"/>
              <w:snapToGrid w:val="0"/>
              <w:rPr>
                <w:rFonts w:ascii="宋体" w:hAnsi="宋体"/>
                <w:b w:val="0"/>
                <w:szCs w:val="21"/>
              </w:rPr>
            </w:pPr>
            <w:r w:rsidRPr="00195CED">
              <w:rPr>
                <w:rFonts w:ascii="宋体" w:hAnsi="宋体" w:hint="eastAsia"/>
                <w:b w:val="0"/>
              </w:rPr>
              <w:t>设有应急救援组织。</w:t>
            </w:r>
          </w:p>
        </w:tc>
        <w:tc>
          <w:tcPr>
            <w:tcW w:w="1076" w:type="dxa"/>
            <w:vAlign w:val="center"/>
          </w:tcPr>
          <w:p w:rsidR="00642FD9" w:rsidRPr="00195CED" w:rsidRDefault="00642FD9" w:rsidP="00642FD9">
            <w:pPr>
              <w:adjustRightInd w:val="0"/>
              <w:snapToGrid w:val="0"/>
              <w:jc w:val="center"/>
              <w:rPr>
                <w:rFonts w:ascii="Times New Roman" w:hAnsi="Times New Roman"/>
                <w:b w:val="0"/>
                <w:szCs w:val="21"/>
              </w:rPr>
            </w:pPr>
            <w:r w:rsidRPr="00195CED">
              <w:rPr>
                <w:rFonts w:ascii="Times New Roman" w:hAnsi="Times New Roman" w:hint="eastAsia"/>
                <w:b w:val="0"/>
                <w:szCs w:val="21"/>
              </w:rPr>
              <w:t>符合</w:t>
            </w:r>
          </w:p>
        </w:tc>
      </w:tr>
      <w:tr w:rsidR="00195CED" w:rsidRPr="00195CED" w:rsidTr="001C2086">
        <w:trPr>
          <w:trHeight w:val="454"/>
          <w:jc w:val="center"/>
        </w:trPr>
        <w:tc>
          <w:tcPr>
            <w:tcW w:w="4475" w:type="dxa"/>
            <w:gridSpan w:val="2"/>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组织机构现场检查结论</w:t>
            </w:r>
          </w:p>
        </w:tc>
        <w:tc>
          <w:tcPr>
            <w:tcW w:w="4596" w:type="dxa"/>
            <w:gridSpan w:val="2"/>
            <w:vAlign w:val="center"/>
          </w:tcPr>
          <w:p w:rsidR="00642FD9" w:rsidRPr="00195CED" w:rsidRDefault="00642FD9" w:rsidP="00150CAE">
            <w:pPr>
              <w:adjustRightInd w:val="0"/>
              <w:snapToGrid w:val="0"/>
              <w:jc w:val="center"/>
              <w:rPr>
                <w:rFonts w:ascii="Times New Roman" w:hAnsi="Times New Roman"/>
                <w:b w:val="0"/>
                <w:szCs w:val="21"/>
              </w:rPr>
            </w:pPr>
            <w:r w:rsidRPr="00195CED">
              <w:rPr>
                <w:rFonts w:ascii="Times New Roman" w:hAnsi="Times New Roman" w:hint="eastAsia"/>
                <w:b w:val="0"/>
                <w:szCs w:val="21"/>
              </w:rPr>
              <w:t>符合</w:t>
            </w:r>
            <w:r w:rsidR="00150CAE" w:rsidRPr="00195CED">
              <w:rPr>
                <w:rFonts w:ascii="Times New Roman" w:hAnsi="Times New Roman" w:hint="eastAsia"/>
                <w:b w:val="0"/>
                <w:szCs w:val="21"/>
              </w:rPr>
              <w:t>要求</w:t>
            </w:r>
          </w:p>
        </w:tc>
      </w:tr>
    </w:tbl>
    <w:p w:rsidR="00642FD9" w:rsidRPr="008D4CB6" w:rsidRDefault="00642FD9" w:rsidP="008D4CB6">
      <w:pPr>
        <w:pStyle w:val="3"/>
        <w:spacing w:beforeLines="100" w:before="240" w:line="240" w:lineRule="auto"/>
        <w:jc w:val="center"/>
        <w:rPr>
          <w:rFonts w:ascii="宋体" w:eastAsia="宋体" w:hAnsi="宋体"/>
          <w:sz w:val="24"/>
        </w:rPr>
      </w:pPr>
      <w:bookmarkStart w:id="1494" w:name="_Toc31992_WPSOffice_Level1"/>
      <w:bookmarkStart w:id="1495" w:name="_Toc21404_WPSOffice_Level1"/>
      <w:bookmarkStart w:id="1496" w:name="_Toc14841_WPSOffice_Level1"/>
      <w:r w:rsidRPr="008D4CB6">
        <w:rPr>
          <w:rFonts w:ascii="宋体" w:eastAsia="宋体" w:hAnsi="宋体" w:hint="eastAsia"/>
          <w:sz w:val="24"/>
        </w:rPr>
        <w:t>附录A.2  烟花爆竹生产企业从业人员现场检查表</w:t>
      </w:r>
      <w:bookmarkEnd w:id="1494"/>
      <w:bookmarkEnd w:id="1495"/>
      <w:bookmarkEnd w:id="1496"/>
    </w:p>
    <w:tbl>
      <w:tblPr>
        <w:tblW w:w="90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66"/>
        <w:gridCol w:w="3729"/>
        <w:gridCol w:w="3228"/>
        <w:gridCol w:w="1348"/>
      </w:tblGrid>
      <w:tr w:rsidR="00195CED" w:rsidRPr="00195CED" w:rsidTr="001C2086">
        <w:trPr>
          <w:cantSplit/>
          <w:trHeight w:val="454"/>
          <w:jc w:val="center"/>
        </w:trPr>
        <w:tc>
          <w:tcPr>
            <w:tcW w:w="766" w:type="dxa"/>
            <w:vAlign w:val="center"/>
          </w:tcPr>
          <w:p w:rsidR="00642FD9" w:rsidRPr="001C2086" w:rsidRDefault="00642FD9" w:rsidP="00642FD9">
            <w:pPr>
              <w:adjustRightInd w:val="0"/>
              <w:snapToGrid w:val="0"/>
              <w:jc w:val="center"/>
              <w:rPr>
                <w:rFonts w:ascii="宋体" w:hAnsi="宋体"/>
                <w:bCs/>
                <w:szCs w:val="21"/>
              </w:rPr>
            </w:pPr>
            <w:r w:rsidRPr="001C2086">
              <w:rPr>
                <w:rFonts w:ascii="宋体" w:hAnsi="宋体" w:hint="eastAsia"/>
                <w:bCs/>
                <w:szCs w:val="21"/>
              </w:rPr>
              <w:t>项目</w:t>
            </w:r>
          </w:p>
        </w:tc>
        <w:tc>
          <w:tcPr>
            <w:tcW w:w="3729" w:type="dxa"/>
            <w:vAlign w:val="center"/>
          </w:tcPr>
          <w:p w:rsidR="00642FD9" w:rsidRPr="001C2086" w:rsidRDefault="00642FD9" w:rsidP="00642FD9">
            <w:pPr>
              <w:adjustRightInd w:val="0"/>
              <w:snapToGrid w:val="0"/>
              <w:ind w:firstLine="352"/>
              <w:jc w:val="center"/>
              <w:rPr>
                <w:rFonts w:ascii="宋体" w:hAnsi="宋体"/>
                <w:bCs/>
                <w:szCs w:val="21"/>
              </w:rPr>
            </w:pPr>
            <w:r w:rsidRPr="001C2086">
              <w:rPr>
                <w:rFonts w:ascii="宋体" w:hAnsi="宋体" w:hint="eastAsia"/>
                <w:bCs/>
                <w:szCs w:val="21"/>
              </w:rPr>
              <w:t>审核项目</w:t>
            </w:r>
          </w:p>
        </w:tc>
        <w:tc>
          <w:tcPr>
            <w:tcW w:w="3228" w:type="dxa"/>
            <w:vAlign w:val="center"/>
          </w:tcPr>
          <w:p w:rsidR="00642FD9" w:rsidRPr="001C2086" w:rsidRDefault="00642FD9" w:rsidP="00642FD9">
            <w:pPr>
              <w:adjustRightInd w:val="0"/>
              <w:snapToGrid w:val="0"/>
              <w:jc w:val="center"/>
              <w:rPr>
                <w:rFonts w:ascii="宋体" w:hAnsi="宋体"/>
                <w:bCs/>
                <w:szCs w:val="21"/>
              </w:rPr>
            </w:pPr>
            <w:r w:rsidRPr="001C2086">
              <w:rPr>
                <w:rFonts w:ascii="宋体" w:hAnsi="宋体" w:hint="eastAsia"/>
                <w:bCs/>
                <w:szCs w:val="21"/>
              </w:rPr>
              <w:t>审核情况</w:t>
            </w:r>
          </w:p>
        </w:tc>
        <w:tc>
          <w:tcPr>
            <w:tcW w:w="1348" w:type="dxa"/>
            <w:vAlign w:val="center"/>
          </w:tcPr>
          <w:p w:rsidR="00642FD9" w:rsidRPr="001C2086" w:rsidRDefault="00642FD9" w:rsidP="00642FD9">
            <w:pPr>
              <w:adjustRightInd w:val="0"/>
              <w:snapToGrid w:val="0"/>
              <w:jc w:val="center"/>
              <w:rPr>
                <w:rFonts w:ascii="宋体" w:hAnsi="宋体"/>
                <w:bCs/>
                <w:szCs w:val="21"/>
              </w:rPr>
            </w:pPr>
            <w:r w:rsidRPr="001C2086">
              <w:rPr>
                <w:rFonts w:ascii="宋体" w:hAnsi="宋体" w:hint="eastAsia"/>
                <w:bCs/>
                <w:szCs w:val="21"/>
              </w:rPr>
              <w:t>审核结论</w:t>
            </w:r>
          </w:p>
        </w:tc>
      </w:tr>
      <w:tr w:rsidR="00195CED" w:rsidRPr="00195CED" w:rsidTr="001C2086">
        <w:trPr>
          <w:cantSplit/>
          <w:trHeight w:val="454"/>
          <w:jc w:val="center"/>
        </w:trPr>
        <w:tc>
          <w:tcPr>
            <w:tcW w:w="766" w:type="dxa"/>
            <w:vMerge w:val="restart"/>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从业</w:t>
            </w:r>
          </w:p>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人员</w:t>
            </w:r>
          </w:p>
        </w:tc>
        <w:tc>
          <w:tcPr>
            <w:tcW w:w="3729"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主要负责人、分管负责人、安全管理人员培训考核上岗资格证明</w:t>
            </w:r>
          </w:p>
        </w:tc>
        <w:tc>
          <w:tcPr>
            <w:tcW w:w="3228" w:type="dxa"/>
            <w:vAlign w:val="center"/>
          </w:tcPr>
          <w:p w:rsidR="00642FD9" w:rsidRPr="00195CED" w:rsidRDefault="00642FD9" w:rsidP="003C0787">
            <w:pPr>
              <w:adjustRightInd w:val="0"/>
              <w:snapToGrid w:val="0"/>
              <w:rPr>
                <w:rFonts w:ascii="宋体" w:hAnsi="Times New Roman"/>
                <w:b w:val="0"/>
              </w:rPr>
            </w:pPr>
            <w:r w:rsidRPr="00195CED">
              <w:rPr>
                <w:rFonts w:ascii="宋体" w:hAnsi="宋体" w:hint="eastAsia"/>
                <w:b w:val="0"/>
                <w:szCs w:val="21"/>
              </w:rPr>
              <w:t>主要负责人经省应急管理厅考核合格，</w:t>
            </w:r>
            <w:r w:rsidR="0008580C">
              <w:rPr>
                <w:rFonts w:ascii="宋体" w:hAnsi="宋体" w:hint="eastAsia"/>
                <w:b w:val="0"/>
                <w:szCs w:val="21"/>
              </w:rPr>
              <w:t>分管负责人和</w:t>
            </w:r>
            <w:r w:rsidR="00451203" w:rsidRPr="00195CED">
              <w:rPr>
                <w:rFonts w:ascii="宋体" w:hAnsi="宋体" w:hint="eastAsia"/>
                <w:b w:val="0"/>
                <w:szCs w:val="21"/>
              </w:rPr>
              <w:t>安全管理人员</w:t>
            </w:r>
            <w:r w:rsidR="003C0787" w:rsidRPr="00195CED">
              <w:rPr>
                <w:rFonts w:ascii="宋体" w:hAnsi="宋体" w:hint="eastAsia"/>
                <w:b w:val="0"/>
                <w:szCs w:val="21"/>
              </w:rPr>
              <w:t>经市应急管理局考核合格，</w:t>
            </w:r>
            <w:r w:rsidR="00451203" w:rsidRPr="00195CED">
              <w:rPr>
                <w:rFonts w:ascii="宋体" w:hAnsi="宋体" w:hint="eastAsia"/>
                <w:b w:val="0"/>
                <w:bCs/>
                <w:szCs w:val="21"/>
              </w:rPr>
              <w:t>持烟花爆竹生产单位安全生产管理人员考核合格证</w:t>
            </w:r>
          </w:p>
        </w:tc>
        <w:tc>
          <w:tcPr>
            <w:tcW w:w="1348" w:type="dxa"/>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符合</w:t>
            </w:r>
          </w:p>
        </w:tc>
      </w:tr>
      <w:tr w:rsidR="00195CED" w:rsidRPr="00195CED" w:rsidTr="001C2086">
        <w:trPr>
          <w:cantSplit/>
          <w:trHeight w:val="454"/>
          <w:jc w:val="center"/>
        </w:trPr>
        <w:tc>
          <w:tcPr>
            <w:tcW w:w="766"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729"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危险工序作业人员、特种作业人员培训考核上岗资格证明</w:t>
            </w:r>
          </w:p>
        </w:tc>
        <w:tc>
          <w:tcPr>
            <w:tcW w:w="3228" w:type="dxa"/>
            <w:vAlign w:val="center"/>
          </w:tcPr>
          <w:p w:rsidR="00642FD9" w:rsidRPr="00195CED" w:rsidRDefault="00451203" w:rsidP="00297C6C">
            <w:pPr>
              <w:adjustRightInd w:val="0"/>
              <w:snapToGrid w:val="0"/>
              <w:rPr>
                <w:rFonts w:ascii="宋体" w:hAnsi="Times New Roman"/>
                <w:b w:val="0"/>
              </w:rPr>
            </w:pPr>
            <w:r w:rsidRPr="00195CED">
              <w:rPr>
                <w:rFonts w:ascii="宋体" w:hAnsi="宋体" w:hint="eastAsia"/>
                <w:b w:val="0"/>
                <w:bCs/>
              </w:rPr>
              <w:t>特种作业人员经各级主管部门培训考核合格，取得</w:t>
            </w:r>
            <w:r w:rsidR="00297C6C" w:rsidRPr="00195CED">
              <w:rPr>
                <w:rFonts w:ascii="宋体" w:hAnsi="宋体" w:hint="eastAsia"/>
                <w:b w:val="0"/>
                <w:bCs/>
              </w:rPr>
              <w:t>特种作业操作证</w:t>
            </w:r>
          </w:p>
        </w:tc>
        <w:tc>
          <w:tcPr>
            <w:tcW w:w="1348" w:type="dxa"/>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符合</w:t>
            </w:r>
          </w:p>
        </w:tc>
      </w:tr>
      <w:tr w:rsidR="00195CED" w:rsidRPr="00195CED" w:rsidTr="001C2086">
        <w:trPr>
          <w:cantSplit/>
          <w:trHeight w:val="454"/>
          <w:jc w:val="center"/>
        </w:trPr>
        <w:tc>
          <w:tcPr>
            <w:tcW w:w="766"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729"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驾驶、押运人员资格证明</w:t>
            </w:r>
          </w:p>
        </w:tc>
        <w:tc>
          <w:tcPr>
            <w:tcW w:w="3228"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委托有资质单位运输。</w:t>
            </w:r>
          </w:p>
        </w:tc>
        <w:tc>
          <w:tcPr>
            <w:tcW w:w="1348" w:type="dxa"/>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符合</w:t>
            </w:r>
          </w:p>
        </w:tc>
      </w:tr>
      <w:tr w:rsidR="00195CED" w:rsidRPr="00195CED" w:rsidTr="001C2086">
        <w:trPr>
          <w:cantSplit/>
          <w:trHeight w:val="454"/>
          <w:jc w:val="center"/>
        </w:trPr>
        <w:tc>
          <w:tcPr>
            <w:tcW w:w="766"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729"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其它从业人员培训上岗资格证明</w:t>
            </w:r>
          </w:p>
        </w:tc>
        <w:tc>
          <w:tcPr>
            <w:tcW w:w="3228"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经企业培训持证上岗。</w:t>
            </w:r>
          </w:p>
        </w:tc>
        <w:tc>
          <w:tcPr>
            <w:tcW w:w="1348" w:type="dxa"/>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符合</w:t>
            </w:r>
          </w:p>
        </w:tc>
      </w:tr>
      <w:tr w:rsidR="00195CED" w:rsidRPr="00195CED" w:rsidTr="001C2086">
        <w:trPr>
          <w:cantSplit/>
          <w:trHeight w:val="454"/>
          <w:jc w:val="center"/>
        </w:trPr>
        <w:tc>
          <w:tcPr>
            <w:tcW w:w="766" w:type="dxa"/>
            <w:vMerge/>
            <w:vAlign w:val="center"/>
          </w:tcPr>
          <w:p w:rsidR="00642FD9" w:rsidRPr="00195CED" w:rsidRDefault="00642FD9" w:rsidP="00642FD9">
            <w:pPr>
              <w:adjustRightInd w:val="0"/>
              <w:snapToGrid w:val="0"/>
              <w:ind w:firstLine="351"/>
              <w:jc w:val="center"/>
              <w:rPr>
                <w:rFonts w:ascii="宋体" w:hAnsi="宋体"/>
                <w:b w:val="0"/>
                <w:szCs w:val="21"/>
              </w:rPr>
            </w:pPr>
          </w:p>
        </w:tc>
        <w:tc>
          <w:tcPr>
            <w:tcW w:w="3729"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从业人员工伤保险名单</w:t>
            </w:r>
          </w:p>
        </w:tc>
        <w:tc>
          <w:tcPr>
            <w:tcW w:w="3228" w:type="dxa"/>
            <w:vAlign w:val="center"/>
          </w:tcPr>
          <w:p w:rsidR="00642FD9" w:rsidRPr="00195CED" w:rsidRDefault="00642FD9" w:rsidP="00642FD9">
            <w:pPr>
              <w:adjustRightInd w:val="0"/>
              <w:snapToGrid w:val="0"/>
              <w:rPr>
                <w:rFonts w:ascii="宋体" w:hAnsi="Times New Roman"/>
                <w:b w:val="0"/>
              </w:rPr>
            </w:pPr>
            <w:r w:rsidRPr="00195CED">
              <w:rPr>
                <w:rFonts w:ascii="宋体" w:hAnsi="宋体" w:hint="eastAsia"/>
                <w:b w:val="0"/>
              </w:rPr>
              <w:t>已为从业人员交纳工伤保险费用，并购买安全生产责任险。</w:t>
            </w:r>
          </w:p>
        </w:tc>
        <w:tc>
          <w:tcPr>
            <w:tcW w:w="1348" w:type="dxa"/>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符合</w:t>
            </w:r>
          </w:p>
        </w:tc>
      </w:tr>
      <w:tr w:rsidR="00195CED" w:rsidRPr="00195CED" w:rsidTr="001C2086">
        <w:trPr>
          <w:cantSplit/>
          <w:trHeight w:val="454"/>
          <w:jc w:val="center"/>
        </w:trPr>
        <w:tc>
          <w:tcPr>
            <w:tcW w:w="4495" w:type="dxa"/>
            <w:gridSpan w:val="2"/>
            <w:vAlign w:val="center"/>
          </w:tcPr>
          <w:p w:rsidR="00642FD9" w:rsidRPr="00195CED" w:rsidRDefault="00642FD9" w:rsidP="00642FD9">
            <w:pPr>
              <w:adjustRightInd w:val="0"/>
              <w:snapToGrid w:val="0"/>
              <w:jc w:val="center"/>
              <w:rPr>
                <w:rFonts w:ascii="宋体" w:hAnsi="宋体"/>
                <w:b w:val="0"/>
                <w:szCs w:val="21"/>
              </w:rPr>
            </w:pPr>
            <w:r w:rsidRPr="00195CED">
              <w:rPr>
                <w:rFonts w:ascii="宋体" w:hAnsi="宋体" w:hint="eastAsia"/>
                <w:b w:val="0"/>
                <w:szCs w:val="21"/>
              </w:rPr>
              <w:t>从业人员现场检查结论</w:t>
            </w:r>
          </w:p>
        </w:tc>
        <w:tc>
          <w:tcPr>
            <w:tcW w:w="4576" w:type="dxa"/>
            <w:gridSpan w:val="2"/>
            <w:vAlign w:val="center"/>
          </w:tcPr>
          <w:p w:rsidR="00642FD9" w:rsidRPr="00195CED" w:rsidRDefault="00642FD9" w:rsidP="00150CAE">
            <w:pPr>
              <w:adjustRightInd w:val="0"/>
              <w:snapToGrid w:val="0"/>
              <w:jc w:val="center"/>
              <w:rPr>
                <w:rFonts w:ascii="宋体" w:hAnsi="宋体"/>
                <w:b w:val="0"/>
                <w:szCs w:val="21"/>
              </w:rPr>
            </w:pPr>
            <w:r w:rsidRPr="00195CED">
              <w:rPr>
                <w:rFonts w:ascii="宋体" w:hAnsi="宋体" w:hint="eastAsia"/>
                <w:b w:val="0"/>
                <w:szCs w:val="21"/>
              </w:rPr>
              <w:t>符合</w:t>
            </w:r>
            <w:r w:rsidR="00150CAE" w:rsidRPr="00195CED">
              <w:rPr>
                <w:rFonts w:ascii="宋体" w:hAnsi="宋体" w:hint="eastAsia"/>
                <w:b w:val="0"/>
                <w:szCs w:val="21"/>
              </w:rPr>
              <w:t>要求</w:t>
            </w:r>
          </w:p>
        </w:tc>
      </w:tr>
    </w:tbl>
    <w:p w:rsidR="00642FD9" w:rsidRPr="008D4CB6" w:rsidRDefault="00642FD9" w:rsidP="008D4CB6">
      <w:pPr>
        <w:pStyle w:val="3"/>
        <w:spacing w:beforeLines="50" w:before="120" w:line="240" w:lineRule="auto"/>
        <w:jc w:val="center"/>
        <w:rPr>
          <w:rFonts w:ascii="宋体" w:eastAsia="宋体" w:hAnsi="宋体"/>
          <w:sz w:val="24"/>
        </w:rPr>
      </w:pPr>
      <w:bookmarkStart w:id="1497" w:name="_Toc23428_WPSOffice_Level1"/>
      <w:bookmarkStart w:id="1498" w:name="_Toc2540_WPSOffice_Level1"/>
      <w:bookmarkStart w:id="1499" w:name="_Toc26735_WPSOffice_Level1"/>
      <w:r w:rsidRPr="00195CED">
        <w:rPr>
          <w:rFonts w:ascii="宋体" w:hAnsi="宋体" w:hint="eastAsia"/>
          <w:bCs w:val="0"/>
          <w:sz w:val="24"/>
        </w:rPr>
        <w:br w:type="page"/>
      </w:r>
      <w:r w:rsidRPr="008D4CB6">
        <w:rPr>
          <w:rFonts w:ascii="宋体" w:eastAsia="宋体" w:hAnsi="宋体" w:hint="eastAsia"/>
          <w:sz w:val="24"/>
        </w:rPr>
        <w:lastRenderedPageBreak/>
        <w:t>附录A.3  烟花爆竹生产企业安全评价规章制度现场检查表</w:t>
      </w:r>
      <w:bookmarkEnd w:id="1497"/>
      <w:bookmarkEnd w:id="1498"/>
      <w:bookmarkEnd w:id="1499"/>
    </w:p>
    <w:tbl>
      <w:tblPr>
        <w:tblW w:w="90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6"/>
        <w:gridCol w:w="3407"/>
        <w:gridCol w:w="3912"/>
        <w:gridCol w:w="1076"/>
      </w:tblGrid>
      <w:tr w:rsidR="00195CED" w:rsidRPr="00195CED" w:rsidTr="001C2086">
        <w:trPr>
          <w:cantSplit/>
          <w:trHeight w:val="454"/>
          <w:tblHeader/>
          <w:jc w:val="center"/>
        </w:trPr>
        <w:tc>
          <w:tcPr>
            <w:tcW w:w="676" w:type="dxa"/>
            <w:vAlign w:val="center"/>
          </w:tcPr>
          <w:p w:rsidR="00642FD9" w:rsidRPr="00695CC1" w:rsidRDefault="00642FD9" w:rsidP="00642FD9">
            <w:pPr>
              <w:spacing w:line="400" w:lineRule="exact"/>
              <w:jc w:val="center"/>
              <w:rPr>
                <w:rFonts w:ascii="宋体" w:hAnsi="宋体" w:cs="宋体"/>
                <w:bCs/>
                <w:szCs w:val="21"/>
              </w:rPr>
            </w:pPr>
            <w:r w:rsidRPr="00695CC1">
              <w:rPr>
                <w:rFonts w:ascii="宋体" w:hAnsi="宋体" w:cs="宋体" w:hint="eastAsia"/>
                <w:bCs/>
                <w:szCs w:val="21"/>
              </w:rPr>
              <w:t>项目</w:t>
            </w:r>
          </w:p>
        </w:tc>
        <w:tc>
          <w:tcPr>
            <w:tcW w:w="3407" w:type="dxa"/>
            <w:vAlign w:val="center"/>
          </w:tcPr>
          <w:p w:rsidR="00642FD9" w:rsidRPr="00695CC1" w:rsidRDefault="00642FD9" w:rsidP="00642FD9">
            <w:pPr>
              <w:spacing w:line="400" w:lineRule="exact"/>
              <w:ind w:firstLine="352"/>
              <w:jc w:val="center"/>
              <w:rPr>
                <w:rFonts w:ascii="宋体" w:hAnsi="宋体" w:cs="宋体"/>
                <w:bCs/>
                <w:szCs w:val="21"/>
              </w:rPr>
            </w:pPr>
            <w:r w:rsidRPr="00695CC1">
              <w:rPr>
                <w:rFonts w:ascii="宋体" w:hAnsi="宋体" w:cs="宋体" w:hint="eastAsia"/>
                <w:bCs/>
                <w:szCs w:val="21"/>
              </w:rPr>
              <w:t>审核项目</w:t>
            </w:r>
          </w:p>
        </w:tc>
        <w:tc>
          <w:tcPr>
            <w:tcW w:w="3912" w:type="dxa"/>
            <w:vAlign w:val="center"/>
          </w:tcPr>
          <w:p w:rsidR="00642FD9" w:rsidRPr="00695CC1" w:rsidRDefault="00642FD9" w:rsidP="00642FD9">
            <w:pPr>
              <w:spacing w:line="400" w:lineRule="exact"/>
              <w:jc w:val="center"/>
              <w:rPr>
                <w:rFonts w:ascii="宋体" w:hAnsi="宋体" w:cs="宋体"/>
                <w:bCs/>
                <w:szCs w:val="21"/>
              </w:rPr>
            </w:pPr>
            <w:r w:rsidRPr="00695CC1">
              <w:rPr>
                <w:rFonts w:ascii="宋体" w:hAnsi="宋体" w:cs="宋体" w:hint="eastAsia"/>
                <w:bCs/>
                <w:szCs w:val="21"/>
              </w:rPr>
              <w:t>审核情况</w:t>
            </w:r>
          </w:p>
        </w:tc>
        <w:tc>
          <w:tcPr>
            <w:tcW w:w="1076" w:type="dxa"/>
            <w:vAlign w:val="center"/>
          </w:tcPr>
          <w:p w:rsidR="00642FD9" w:rsidRPr="00695CC1" w:rsidRDefault="00642FD9" w:rsidP="00642FD9">
            <w:pPr>
              <w:spacing w:line="400" w:lineRule="exact"/>
              <w:jc w:val="center"/>
              <w:rPr>
                <w:rFonts w:ascii="宋体" w:hAnsi="宋体" w:cs="宋体"/>
                <w:bCs/>
                <w:szCs w:val="21"/>
              </w:rPr>
            </w:pPr>
            <w:r w:rsidRPr="00695CC1">
              <w:rPr>
                <w:rFonts w:ascii="宋体" w:hAnsi="宋体" w:cs="宋体" w:hint="eastAsia"/>
                <w:bCs/>
                <w:szCs w:val="21"/>
              </w:rPr>
              <w:t>审核结论</w:t>
            </w:r>
          </w:p>
        </w:tc>
      </w:tr>
      <w:tr w:rsidR="00195CED" w:rsidRPr="00195CED" w:rsidTr="001C2086">
        <w:trPr>
          <w:cantSplit/>
          <w:trHeight w:val="454"/>
          <w:jc w:val="center"/>
        </w:trPr>
        <w:tc>
          <w:tcPr>
            <w:tcW w:w="676" w:type="dxa"/>
            <w:vMerge w:val="restart"/>
            <w:vAlign w:val="center"/>
          </w:tcPr>
          <w:p w:rsidR="00642FD9" w:rsidRPr="00195CED" w:rsidRDefault="00642FD9" w:rsidP="00642FD9">
            <w:pPr>
              <w:spacing w:line="400" w:lineRule="exact"/>
              <w:jc w:val="center"/>
              <w:rPr>
                <w:rFonts w:ascii="宋体" w:hAnsi="宋体" w:cs="宋体"/>
                <w:b w:val="0"/>
                <w:szCs w:val="21"/>
              </w:rPr>
            </w:pPr>
            <w:r w:rsidRPr="00195CED">
              <w:rPr>
                <w:rFonts w:ascii="宋体" w:hAnsi="宋体" w:cs="宋体" w:hint="eastAsia"/>
                <w:b w:val="0"/>
                <w:szCs w:val="21"/>
              </w:rPr>
              <w:t>规章</w:t>
            </w:r>
          </w:p>
          <w:p w:rsidR="00642FD9" w:rsidRPr="00195CED" w:rsidRDefault="00642FD9" w:rsidP="00642FD9">
            <w:pPr>
              <w:spacing w:line="400" w:lineRule="exact"/>
              <w:jc w:val="center"/>
              <w:rPr>
                <w:rFonts w:ascii="宋体" w:hAnsi="宋体" w:cs="宋体"/>
                <w:b w:val="0"/>
                <w:szCs w:val="21"/>
              </w:rPr>
            </w:pPr>
            <w:r w:rsidRPr="00195CED">
              <w:rPr>
                <w:rFonts w:ascii="宋体" w:hAnsi="宋体" w:cs="宋体" w:hint="eastAsia"/>
                <w:b w:val="0"/>
                <w:szCs w:val="21"/>
              </w:rPr>
              <w:t>制度</w:t>
            </w: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安全生产责任制度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制定了安全生产责任制度</w:t>
            </w:r>
          </w:p>
        </w:tc>
        <w:tc>
          <w:tcPr>
            <w:tcW w:w="1076" w:type="dxa"/>
            <w:vAlign w:val="center"/>
          </w:tcPr>
          <w:p w:rsidR="00642FD9" w:rsidRPr="00195CED" w:rsidRDefault="00642FD9" w:rsidP="00642FD9">
            <w:pPr>
              <w:spacing w:line="400" w:lineRule="exact"/>
              <w:jc w:val="center"/>
              <w:rPr>
                <w:rFonts w:ascii="宋体" w:hAnsi="宋体" w:cs="宋体"/>
                <w:b w:val="0"/>
                <w:szCs w:val="21"/>
              </w:rPr>
            </w:pPr>
            <w:r w:rsidRPr="00195CED">
              <w:rPr>
                <w:rFonts w:ascii="宋体" w:hAnsi="宋体" w:cs="宋体" w:hint="eastAsia"/>
                <w:b w:val="0"/>
                <w:szCs w:val="21"/>
              </w:rPr>
              <w:t>符合</w:t>
            </w:r>
            <w:r w:rsidR="00150CAE" w:rsidRPr="00195CED">
              <w:rPr>
                <w:rFonts w:ascii="宋体" w:hAnsi="宋体" w:cs="宋体" w:hint="eastAsia"/>
                <w:b w:val="0"/>
                <w:szCs w:val="21"/>
              </w:rPr>
              <w:t>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安全管理责任制度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制定了安全管理责任制度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隐患排查整改制度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制定了隐患排查整改制度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安全设施设备管理制度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制定了安全设施设备管理制度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从业人员安全教育培训制度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制定了从业人员安全教育培训制度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宋体"/>
                <w:b w:val="0"/>
              </w:rPr>
            </w:pPr>
            <w:r w:rsidRPr="00195CED">
              <w:rPr>
                <w:rFonts w:ascii="宋体" w:hAnsi="宋体" w:hint="eastAsia"/>
                <w:b w:val="0"/>
              </w:rPr>
              <w:t>企业负责人及涉裸药生产线负责人值（带）班制度</w:t>
            </w:r>
          </w:p>
        </w:tc>
        <w:tc>
          <w:tcPr>
            <w:tcW w:w="3912" w:type="dxa"/>
            <w:vAlign w:val="center"/>
          </w:tcPr>
          <w:p w:rsidR="00642FD9" w:rsidRPr="00195CED" w:rsidRDefault="00642FD9" w:rsidP="00E836E6">
            <w:pPr>
              <w:adjustRightInd w:val="0"/>
              <w:snapToGrid w:val="0"/>
              <w:spacing w:line="400" w:lineRule="exact"/>
              <w:rPr>
                <w:rFonts w:ascii="宋体" w:hAnsi="宋体"/>
                <w:b w:val="0"/>
              </w:rPr>
            </w:pPr>
            <w:r w:rsidRPr="00195CED">
              <w:rPr>
                <w:rFonts w:ascii="宋体" w:hAnsi="宋体" w:hint="eastAsia"/>
                <w:b w:val="0"/>
              </w:rPr>
              <w:t>制定了企业负责人及涉裸药生产线负责人值（带）班制度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安全目标管理与奖惩制度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制定了安全目标管理与奖惩制度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动火作业管理制度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制定了动火作业管理制度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安全投入保障制度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制定了安全投入保障制度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技术档案管理制度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制定了技术档案管理制度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职业卫生管理制度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制定了职业卫生管理制度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安全检查制度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制定了安全检查制度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岗位安全操作规程</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制定了岗位安全操作规程</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重大危险源评估与监控措施</w:t>
            </w:r>
          </w:p>
        </w:tc>
        <w:tc>
          <w:tcPr>
            <w:tcW w:w="3912" w:type="dxa"/>
            <w:vAlign w:val="center"/>
          </w:tcPr>
          <w:p w:rsidR="00642FD9" w:rsidRPr="00195CED" w:rsidRDefault="007E43AA" w:rsidP="00642FD9">
            <w:pPr>
              <w:adjustRightInd w:val="0"/>
              <w:snapToGrid w:val="0"/>
              <w:spacing w:line="400" w:lineRule="exact"/>
              <w:rPr>
                <w:rFonts w:ascii="宋体" w:hAnsi="Times New Roman"/>
                <w:b w:val="0"/>
              </w:rPr>
            </w:pPr>
            <w:r w:rsidRPr="00195CED">
              <w:rPr>
                <w:rFonts w:ascii="宋体" w:hAnsi="宋体" w:hint="eastAsia"/>
                <w:b w:val="0"/>
              </w:rPr>
              <w:t>储存单元中药物库区构成</w:t>
            </w:r>
            <w:r w:rsidR="00695CC1">
              <w:rPr>
                <w:rFonts w:ascii="宋体" w:hAnsi="宋体" w:hint="eastAsia"/>
                <w:b w:val="0"/>
              </w:rPr>
              <w:t>三</w:t>
            </w:r>
            <w:r w:rsidRPr="00195CED">
              <w:rPr>
                <w:rFonts w:ascii="宋体" w:hAnsi="宋体" w:hint="eastAsia"/>
                <w:b w:val="0"/>
              </w:rPr>
              <w:t>级烟花爆竹重大危险源，有重大危险源（重点危险部位）监控管理制度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238"/>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产品购销流向登记管理制度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制定了产品购销流向登记管理制度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329"/>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工艺和技术管理制度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制定了工艺和技术管理制度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29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烟火药安全性检测制度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制定了烟火药安全性检测制度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原料购买、检验、验收、领用制度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制定了原料购买、检验、验收、领用制度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余药及废弃物安全处置规定</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制定了余药及废弃物安全处置规定</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产品入出库管理制度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制定了产品入出库管理制度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不合格产品处置制度</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制定了不合格产品处置制度</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隐患排查整改和事故记录</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有隐患排查整改和事故记录</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事故应急救援预案</w:t>
            </w:r>
          </w:p>
        </w:tc>
        <w:tc>
          <w:tcPr>
            <w:tcW w:w="3912" w:type="dxa"/>
            <w:vAlign w:val="center"/>
          </w:tcPr>
          <w:p w:rsidR="00642FD9" w:rsidRPr="00195CED" w:rsidRDefault="00642FD9" w:rsidP="009E5C1E">
            <w:pPr>
              <w:adjustRightInd w:val="0"/>
              <w:snapToGrid w:val="0"/>
              <w:spacing w:line="400" w:lineRule="exact"/>
              <w:rPr>
                <w:rFonts w:ascii="宋体" w:hAnsi="Times New Roman"/>
                <w:b w:val="0"/>
              </w:rPr>
            </w:pPr>
            <w:r w:rsidRPr="00195CED">
              <w:rPr>
                <w:rFonts w:ascii="宋体" w:hAnsi="宋体" w:hint="eastAsia"/>
                <w:b w:val="0"/>
              </w:rPr>
              <w:t>制定了事故应急救援预案</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676" w:type="dxa"/>
            <w:vMerge/>
            <w:vAlign w:val="center"/>
          </w:tcPr>
          <w:p w:rsidR="00642FD9" w:rsidRPr="00195CED" w:rsidRDefault="00642FD9" w:rsidP="00642FD9">
            <w:pPr>
              <w:spacing w:line="400" w:lineRule="exact"/>
              <w:ind w:firstLine="351"/>
              <w:jc w:val="center"/>
              <w:rPr>
                <w:rFonts w:ascii="宋体" w:hAnsi="宋体" w:cs="宋体"/>
                <w:b w:val="0"/>
                <w:szCs w:val="21"/>
              </w:rPr>
            </w:pPr>
          </w:p>
        </w:tc>
        <w:tc>
          <w:tcPr>
            <w:tcW w:w="3407" w:type="dxa"/>
            <w:vAlign w:val="center"/>
          </w:tcPr>
          <w:p w:rsidR="00642FD9" w:rsidRPr="00195CED" w:rsidRDefault="00642FD9" w:rsidP="00642FD9">
            <w:pPr>
              <w:adjustRightInd w:val="0"/>
              <w:snapToGrid w:val="0"/>
              <w:spacing w:line="400" w:lineRule="exact"/>
              <w:rPr>
                <w:rFonts w:ascii="宋体" w:hAnsi="Times New Roman"/>
                <w:b w:val="0"/>
              </w:rPr>
            </w:pPr>
            <w:r w:rsidRPr="00195CED">
              <w:rPr>
                <w:rFonts w:ascii="宋体" w:hAnsi="宋体" w:hint="eastAsia"/>
                <w:b w:val="0"/>
              </w:rPr>
              <w:t>其它相关资料</w:t>
            </w:r>
          </w:p>
        </w:tc>
        <w:tc>
          <w:tcPr>
            <w:tcW w:w="3912" w:type="dxa"/>
            <w:vAlign w:val="center"/>
          </w:tcPr>
          <w:p w:rsidR="00642FD9" w:rsidRPr="00195CED" w:rsidRDefault="00642FD9" w:rsidP="00E836E6">
            <w:pPr>
              <w:adjustRightInd w:val="0"/>
              <w:snapToGrid w:val="0"/>
              <w:spacing w:line="400" w:lineRule="exact"/>
              <w:rPr>
                <w:rFonts w:ascii="宋体" w:hAnsi="Times New Roman"/>
                <w:b w:val="0"/>
              </w:rPr>
            </w:pPr>
            <w:r w:rsidRPr="00195CED">
              <w:rPr>
                <w:rFonts w:ascii="宋体" w:hAnsi="宋体" w:hint="eastAsia"/>
                <w:b w:val="0"/>
              </w:rPr>
              <w:t>现场其他记录</w:t>
            </w:r>
          </w:p>
        </w:tc>
        <w:tc>
          <w:tcPr>
            <w:tcW w:w="1076" w:type="dxa"/>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r w:rsidR="00195CED" w:rsidRPr="00195CED" w:rsidTr="001C2086">
        <w:trPr>
          <w:cantSplit/>
          <w:trHeight w:val="454"/>
          <w:jc w:val="center"/>
        </w:trPr>
        <w:tc>
          <w:tcPr>
            <w:tcW w:w="4083" w:type="dxa"/>
            <w:gridSpan w:val="2"/>
            <w:vAlign w:val="center"/>
          </w:tcPr>
          <w:p w:rsidR="00642FD9" w:rsidRPr="00195CED" w:rsidRDefault="00642FD9" w:rsidP="00642FD9">
            <w:pPr>
              <w:spacing w:line="400" w:lineRule="exact"/>
              <w:jc w:val="center"/>
              <w:rPr>
                <w:rFonts w:ascii="宋体" w:hAnsi="宋体" w:cs="宋体"/>
                <w:b w:val="0"/>
                <w:szCs w:val="21"/>
              </w:rPr>
            </w:pPr>
            <w:r w:rsidRPr="00195CED">
              <w:rPr>
                <w:rFonts w:ascii="宋体" w:hAnsi="宋体" w:cs="宋体" w:hint="eastAsia"/>
                <w:b w:val="0"/>
                <w:szCs w:val="21"/>
              </w:rPr>
              <w:t>规章制度现场检查结论</w:t>
            </w:r>
          </w:p>
        </w:tc>
        <w:tc>
          <w:tcPr>
            <w:tcW w:w="4988" w:type="dxa"/>
            <w:gridSpan w:val="2"/>
            <w:vAlign w:val="center"/>
          </w:tcPr>
          <w:p w:rsidR="00642FD9" w:rsidRPr="00195CED" w:rsidRDefault="00150CAE" w:rsidP="00642FD9">
            <w:pPr>
              <w:spacing w:line="400" w:lineRule="exact"/>
              <w:jc w:val="center"/>
              <w:rPr>
                <w:rFonts w:ascii="宋体" w:hAnsi="宋体" w:cs="宋体"/>
                <w:b w:val="0"/>
                <w:szCs w:val="21"/>
              </w:rPr>
            </w:pPr>
            <w:r w:rsidRPr="00195CED">
              <w:rPr>
                <w:rFonts w:ascii="宋体" w:hAnsi="宋体" w:cs="宋体" w:hint="eastAsia"/>
                <w:b w:val="0"/>
                <w:szCs w:val="21"/>
              </w:rPr>
              <w:t>符合要求</w:t>
            </w:r>
          </w:p>
        </w:tc>
      </w:tr>
    </w:tbl>
    <w:p w:rsidR="00642FD9" w:rsidRPr="002C0254" w:rsidRDefault="00642FD9" w:rsidP="008D4CB6">
      <w:pPr>
        <w:pStyle w:val="3"/>
        <w:spacing w:beforeLines="50" w:before="120" w:line="240" w:lineRule="auto"/>
        <w:jc w:val="center"/>
        <w:rPr>
          <w:rFonts w:asciiTheme="minorEastAsia" w:eastAsiaTheme="minorEastAsia" w:hAnsiTheme="minorEastAsia" w:cs="宋体"/>
          <w:sz w:val="24"/>
        </w:rPr>
      </w:pPr>
      <w:bookmarkStart w:id="1500" w:name="_Toc10208_WPSOffice_Level1"/>
      <w:bookmarkStart w:id="1501" w:name="_Toc28005_WPSOffice_Level1"/>
      <w:bookmarkStart w:id="1502" w:name="_Toc5351_WPSOffice_Level1"/>
      <w:r w:rsidRPr="00195CED">
        <w:rPr>
          <w:rFonts w:ascii="宋体" w:hAnsi="宋体" w:hint="eastAsia"/>
          <w:bCs w:val="0"/>
          <w:sz w:val="24"/>
        </w:rPr>
        <w:br w:type="page"/>
      </w:r>
      <w:r w:rsidRPr="008D4CB6">
        <w:rPr>
          <w:rFonts w:ascii="宋体" w:eastAsia="宋体" w:hAnsi="宋体" w:hint="eastAsia"/>
          <w:sz w:val="24"/>
        </w:rPr>
        <w:lastRenderedPageBreak/>
        <w:t>附录A.4  烟花爆竹生产企业安全评价技术资料现场检查表</w:t>
      </w:r>
      <w:bookmarkEnd w:id="1500"/>
      <w:bookmarkEnd w:id="1501"/>
      <w:bookmarkEnd w:id="1502"/>
    </w:p>
    <w:tbl>
      <w:tblPr>
        <w:tblW w:w="90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
        <w:gridCol w:w="3797"/>
        <w:gridCol w:w="3411"/>
        <w:gridCol w:w="1112"/>
      </w:tblGrid>
      <w:tr w:rsidR="00195CED" w:rsidRPr="00195CED" w:rsidTr="00695CC1">
        <w:trPr>
          <w:trHeight w:val="567"/>
          <w:jc w:val="center"/>
        </w:trPr>
        <w:tc>
          <w:tcPr>
            <w:tcW w:w="751" w:type="dxa"/>
            <w:vAlign w:val="center"/>
          </w:tcPr>
          <w:p w:rsidR="00642FD9" w:rsidRPr="00695CC1" w:rsidRDefault="00642FD9" w:rsidP="00642FD9">
            <w:pPr>
              <w:spacing w:line="400" w:lineRule="exact"/>
              <w:jc w:val="center"/>
              <w:rPr>
                <w:rFonts w:ascii="宋体" w:hAnsi="宋体"/>
                <w:bCs/>
                <w:szCs w:val="21"/>
              </w:rPr>
            </w:pPr>
            <w:r w:rsidRPr="00695CC1">
              <w:rPr>
                <w:rFonts w:ascii="宋体" w:hAnsi="宋体" w:hint="eastAsia"/>
                <w:bCs/>
                <w:szCs w:val="21"/>
              </w:rPr>
              <w:t>项目</w:t>
            </w:r>
          </w:p>
        </w:tc>
        <w:tc>
          <w:tcPr>
            <w:tcW w:w="3797" w:type="dxa"/>
            <w:vAlign w:val="center"/>
          </w:tcPr>
          <w:p w:rsidR="00642FD9" w:rsidRPr="00695CC1" w:rsidRDefault="00642FD9" w:rsidP="00642FD9">
            <w:pPr>
              <w:spacing w:line="400" w:lineRule="exact"/>
              <w:ind w:firstLine="352"/>
              <w:jc w:val="center"/>
              <w:rPr>
                <w:rFonts w:ascii="宋体" w:hAnsi="宋体"/>
                <w:bCs/>
                <w:szCs w:val="21"/>
              </w:rPr>
            </w:pPr>
            <w:r w:rsidRPr="00695CC1">
              <w:rPr>
                <w:rFonts w:ascii="宋体" w:hAnsi="宋体" w:hint="eastAsia"/>
                <w:bCs/>
                <w:szCs w:val="21"/>
              </w:rPr>
              <w:t>审核项目</w:t>
            </w:r>
          </w:p>
        </w:tc>
        <w:tc>
          <w:tcPr>
            <w:tcW w:w="3411" w:type="dxa"/>
            <w:vAlign w:val="center"/>
          </w:tcPr>
          <w:p w:rsidR="00642FD9" w:rsidRPr="00695CC1" w:rsidRDefault="00642FD9" w:rsidP="00642FD9">
            <w:pPr>
              <w:spacing w:line="400" w:lineRule="exact"/>
              <w:jc w:val="center"/>
              <w:rPr>
                <w:rFonts w:ascii="Times New Roman" w:hAnsi="Times New Roman"/>
                <w:bCs/>
              </w:rPr>
            </w:pPr>
            <w:r w:rsidRPr="00695CC1">
              <w:rPr>
                <w:rFonts w:ascii="Times New Roman" w:hAnsi="Times New Roman" w:hint="eastAsia"/>
                <w:bCs/>
              </w:rPr>
              <w:t>审核情况</w:t>
            </w:r>
          </w:p>
        </w:tc>
        <w:tc>
          <w:tcPr>
            <w:tcW w:w="1112" w:type="dxa"/>
            <w:vAlign w:val="center"/>
          </w:tcPr>
          <w:p w:rsidR="00642FD9" w:rsidRPr="00695CC1" w:rsidRDefault="00642FD9" w:rsidP="00642FD9">
            <w:pPr>
              <w:spacing w:line="400" w:lineRule="exact"/>
              <w:jc w:val="center"/>
              <w:rPr>
                <w:rFonts w:ascii="宋体" w:hAnsi="宋体"/>
                <w:bCs/>
                <w:szCs w:val="21"/>
              </w:rPr>
            </w:pPr>
            <w:r w:rsidRPr="00695CC1">
              <w:rPr>
                <w:rFonts w:ascii="宋体" w:hAnsi="宋体" w:hint="eastAsia"/>
                <w:bCs/>
                <w:szCs w:val="21"/>
              </w:rPr>
              <w:t>审核结论</w:t>
            </w:r>
          </w:p>
        </w:tc>
      </w:tr>
      <w:tr w:rsidR="00195CED" w:rsidRPr="00195CED" w:rsidTr="00695CC1">
        <w:trPr>
          <w:trHeight w:val="340"/>
          <w:jc w:val="center"/>
        </w:trPr>
        <w:tc>
          <w:tcPr>
            <w:tcW w:w="751" w:type="dxa"/>
            <w:vMerge w:val="restart"/>
            <w:vAlign w:val="center"/>
          </w:tcPr>
          <w:p w:rsidR="00642FD9" w:rsidRPr="00695CC1" w:rsidRDefault="00642FD9" w:rsidP="00642FD9">
            <w:pPr>
              <w:spacing w:line="400" w:lineRule="exact"/>
              <w:jc w:val="center"/>
              <w:rPr>
                <w:rFonts w:ascii="宋体" w:hAnsi="宋体"/>
                <w:b w:val="0"/>
              </w:rPr>
            </w:pPr>
            <w:r w:rsidRPr="00695CC1">
              <w:rPr>
                <w:rFonts w:ascii="宋体" w:hAnsi="宋体" w:hint="eastAsia"/>
                <w:b w:val="0"/>
              </w:rPr>
              <w:t>技术</w:t>
            </w:r>
          </w:p>
          <w:p w:rsidR="00642FD9" w:rsidRPr="00695CC1" w:rsidRDefault="00642FD9" w:rsidP="00642FD9">
            <w:pPr>
              <w:spacing w:line="400" w:lineRule="exact"/>
              <w:jc w:val="center"/>
              <w:rPr>
                <w:rFonts w:ascii="宋体" w:hAnsi="宋体"/>
                <w:b w:val="0"/>
              </w:rPr>
            </w:pPr>
            <w:r w:rsidRPr="00695CC1">
              <w:rPr>
                <w:rFonts w:ascii="宋体" w:hAnsi="宋体" w:hint="eastAsia"/>
                <w:b w:val="0"/>
              </w:rPr>
              <w:t>资料</w:t>
            </w: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设计说明书</w:t>
            </w:r>
          </w:p>
        </w:tc>
        <w:tc>
          <w:tcPr>
            <w:tcW w:w="3411" w:type="dxa"/>
            <w:vAlign w:val="center"/>
          </w:tcPr>
          <w:p w:rsidR="00642FD9" w:rsidRPr="00695CC1" w:rsidRDefault="00642FD9" w:rsidP="00E836E6">
            <w:pPr>
              <w:spacing w:line="400" w:lineRule="exact"/>
              <w:rPr>
                <w:rFonts w:ascii="宋体" w:hAnsi="宋体"/>
                <w:b w:val="0"/>
              </w:rPr>
            </w:pPr>
            <w:r w:rsidRPr="00695CC1">
              <w:rPr>
                <w:rFonts w:ascii="宋体" w:hAnsi="宋体" w:hint="eastAsia"/>
                <w:b w:val="0"/>
              </w:rPr>
              <w:t>有设计专篇</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345"/>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平面布局图</w:t>
            </w:r>
          </w:p>
        </w:tc>
        <w:tc>
          <w:tcPr>
            <w:tcW w:w="3411" w:type="dxa"/>
            <w:vAlign w:val="center"/>
          </w:tcPr>
          <w:p w:rsidR="00642FD9" w:rsidRPr="00695CC1" w:rsidRDefault="00642FD9" w:rsidP="00E836E6">
            <w:pPr>
              <w:spacing w:line="400" w:lineRule="exact"/>
              <w:rPr>
                <w:rFonts w:ascii="宋体" w:hAnsi="宋体"/>
                <w:b w:val="0"/>
              </w:rPr>
            </w:pPr>
            <w:r w:rsidRPr="00695CC1">
              <w:rPr>
                <w:rFonts w:ascii="宋体" w:hAnsi="宋体" w:hint="eastAsia"/>
                <w:b w:val="0"/>
              </w:rPr>
              <w:t>有平面布置图</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364"/>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工（库）房施工设计图</w:t>
            </w:r>
          </w:p>
        </w:tc>
        <w:tc>
          <w:tcPr>
            <w:tcW w:w="3411" w:type="dxa"/>
            <w:vAlign w:val="center"/>
          </w:tcPr>
          <w:p w:rsidR="00642FD9" w:rsidRPr="00695CC1" w:rsidRDefault="00642FD9" w:rsidP="00E836E6">
            <w:pPr>
              <w:spacing w:line="400" w:lineRule="exact"/>
              <w:rPr>
                <w:rFonts w:ascii="宋体" w:hAnsi="宋体"/>
                <w:b w:val="0"/>
              </w:rPr>
            </w:pPr>
            <w:r w:rsidRPr="00695CC1">
              <w:rPr>
                <w:rFonts w:ascii="宋体" w:hAnsi="宋体" w:hint="eastAsia"/>
                <w:b w:val="0"/>
              </w:rPr>
              <w:t>有设计、施工图</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385"/>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安全设施和设备清单</w:t>
            </w:r>
          </w:p>
        </w:tc>
        <w:tc>
          <w:tcPr>
            <w:tcW w:w="3411" w:type="dxa"/>
            <w:vAlign w:val="center"/>
          </w:tcPr>
          <w:p w:rsidR="00642FD9" w:rsidRPr="00695CC1" w:rsidRDefault="00642FD9" w:rsidP="001F755B">
            <w:pPr>
              <w:spacing w:line="400" w:lineRule="exact"/>
              <w:rPr>
                <w:rFonts w:ascii="宋体" w:hAnsi="宋体"/>
                <w:b w:val="0"/>
              </w:rPr>
            </w:pPr>
            <w:r w:rsidRPr="00695CC1">
              <w:rPr>
                <w:rFonts w:ascii="宋体" w:hAnsi="宋体" w:hint="eastAsia"/>
                <w:b w:val="0"/>
              </w:rPr>
              <w:t>有安全设施和设备清单</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391"/>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消防设施和设备清单</w:t>
            </w:r>
          </w:p>
        </w:tc>
        <w:tc>
          <w:tcPr>
            <w:tcW w:w="3411" w:type="dxa"/>
            <w:vAlign w:val="center"/>
          </w:tcPr>
          <w:p w:rsidR="00642FD9" w:rsidRPr="00695CC1" w:rsidRDefault="00642FD9" w:rsidP="001F755B">
            <w:pPr>
              <w:spacing w:line="400" w:lineRule="exact"/>
              <w:rPr>
                <w:rFonts w:ascii="宋体" w:hAnsi="宋体"/>
                <w:b w:val="0"/>
              </w:rPr>
            </w:pPr>
            <w:r w:rsidRPr="00695CC1">
              <w:rPr>
                <w:rFonts w:ascii="宋体" w:hAnsi="宋体" w:hint="eastAsia"/>
                <w:b w:val="0"/>
              </w:rPr>
              <w:t>有消防设施和设备清单</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411"/>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主要生产设施、设备检测合格证明</w:t>
            </w:r>
          </w:p>
        </w:tc>
        <w:tc>
          <w:tcPr>
            <w:tcW w:w="3411"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有</w:t>
            </w:r>
            <w:r w:rsidR="00E836E6" w:rsidRPr="00695CC1">
              <w:rPr>
                <w:rFonts w:ascii="宋体" w:hAnsi="宋体" w:hint="eastAsia"/>
                <w:b w:val="0"/>
              </w:rPr>
              <w:t>第三方的检测合格证明</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403"/>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特种设备检测合格证明</w:t>
            </w:r>
          </w:p>
        </w:tc>
        <w:tc>
          <w:tcPr>
            <w:tcW w:w="3411" w:type="dxa"/>
            <w:vAlign w:val="center"/>
          </w:tcPr>
          <w:p w:rsidR="00642FD9" w:rsidRPr="00695CC1" w:rsidRDefault="00642FD9" w:rsidP="00642FD9">
            <w:pPr>
              <w:rPr>
                <w:rFonts w:ascii="宋体" w:hAnsi="宋体"/>
                <w:b w:val="0"/>
              </w:rPr>
            </w:pPr>
            <w:r w:rsidRPr="00695CC1">
              <w:rPr>
                <w:rFonts w:ascii="宋体" w:hAnsi="宋体" w:hint="eastAsia"/>
                <w:b w:val="0"/>
              </w:rPr>
              <w:t>无特种设备</w:t>
            </w:r>
          </w:p>
        </w:tc>
        <w:tc>
          <w:tcPr>
            <w:tcW w:w="1112" w:type="dxa"/>
            <w:vAlign w:val="center"/>
          </w:tcPr>
          <w:p w:rsidR="00642FD9" w:rsidRPr="00695CC1" w:rsidRDefault="00642FD9" w:rsidP="00642FD9">
            <w:pPr>
              <w:spacing w:line="400" w:lineRule="exact"/>
              <w:jc w:val="center"/>
              <w:rPr>
                <w:rFonts w:ascii="宋体" w:hAnsi="宋体"/>
                <w:b w:val="0"/>
              </w:rPr>
            </w:pPr>
            <w:r w:rsidRPr="00695CC1">
              <w:rPr>
                <w:rFonts w:ascii="宋体" w:hAnsi="宋体" w:hint="eastAsia"/>
                <w:b w:val="0"/>
              </w:rPr>
              <w:t>不考核</w:t>
            </w:r>
          </w:p>
        </w:tc>
      </w:tr>
      <w:tr w:rsidR="00195CED" w:rsidRPr="00195CED" w:rsidTr="00695CC1">
        <w:trPr>
          <w:trHeight w:val="567"/>
          <w:jc w:val="center"/>
        </w:trPr>
        <w:tc>
          <w:tcPr>
            <w:tcW w:w="751" w:type="dxa"/>
            <w:vMerge/>
            <w:vAlign w:val="center"/>
          </w:tcPr>
          <w:p w:rsidR="00642FD9" w:rsidRPr="00695CC1" w:rsidRDefault="00642FD9" w:rsidP="00642FD9">
            <w:pPr>
              <w:spacing w:line="400" w:lineRule="exact"/>
              <w:jc w:val="center"/>
              <w:rPr>
                <w:rFonts w:ascii="宋体" w:hAnsi="宋体"/>
                <w:b w:val="0"/>
              </w:rPr>
            </w:pPr>
          </w:p>
        </w:tc>
        <w:tc>
          <w:tcPr>
            <w:tcW w:w="3797" w:type="dxa"/>
            <w:vAlign w:val="center"/>
          </w:tcPr>
          <w:p w:rsidR="00642FD9" w:rsidRPr="00695CC1" w:rsidRDefault="00642FD9" w:rsidP="00642FD9">
            <w:pPr>
              <w:spacing w:line="400" w:lineRule="exact"/>
              <w:rPr>
                <w:rFonts w:ascii="宋体" w:hAnsi="宋体"/>
                <w:b w:val="0"/>
              </w:rPr>
            </w:pPr>
            <w:r w:rsidRPr="00695CC1">
              <w:rPr>
                <w:rFonts w:ascii="宋体" w:hAnsi="宋体" w:hint="eastAsia"/>
                <w:b w:val="0"/>
              </w:rPr>
              <w:t>产品类别和产品级别</w:t>
            </w:r>
          </w:p>
        </w:tc>
        <w:tc>
          <w:tcPr>
            <w:tcW w:w="3411" w:type="dxa"/>
            <w:vAlign w:val="center"/>
          </w:tcPr>
          <w:p w:rsidR="00642FD9" w:rsidRPr="00695CC1" w:rsidRDefault="00773EBC" w:rsidP="00372875">
            <w:pPr>
              <w:spacing w:line="400" w:lineRule="exact"/>
              <w:rPr>
                <w:rFonts w:ascii="宋体" w:hAnsi="宋体"/>
                <w:b w:val="0"/>
                <w:szCs w:val="21"/>
              </w:rPr>
            </w:pPr>
            <w:r w:rsidRPr="00695CC1">
              <w:rPr>
                <w:rFonts w:ascii="宋体" w:hAnsi="宋体" w:hint="eastAsia"/>
                <w:b w:val="0"/>
                <w:bCs/>
                <w:spacing w:val="-6"/>
                <w:szCs w:val="21"/>
              </w:rPr>
              <w:t>烟花类：喷花类（C、D级）、吐珠类（C级）、组合烟花类（仅限吐珠、喷花组合，C、D级）</w:t>
            </w:r>
          </w:p>
        </w:tc>
        <w:tc>
          <w:tcPr>
            <w:tcW w:w="1112" w:type="dxa"/>
            <w:vAlign w:val="center"/>
          </w:tcPr>
          <w:p w:rsidR="00642FD9" w:rsidRPr="00695CC1" w:rsidRDefault="007B0336" w:rsidP="00642FD9">
            <w:pPr>
              <w:spacing w:line="400" w:lineRule="exact"/>
              <w:jc w:val="center"/>
              <w:rPr>
                <w:rFonts w:ascii="宋体" w:hAnsi="宋体"/>
                <w:b w:val="0"/>
              </w:rPr>
            </w:pPr>
            <w:r w:rsidRPr="00695CC1">
              <w:rPr>
                <w:rFonts w:ascii="宋体" w:hAnsi="宋体" w:cs="宋体" w:hint="eastAsia"/>
                <w:b w:val="0"/>
                <w:szCs w:val="21"/>
              </w:rPr>
              <w:t>符合要求</w:t>
            </w:r>
          </w:p>
        </w:tc>
      </w:tr>
      <w:tr w:rsidR="00195CED" w:rsidRPr="00195CED" w:rsidTr="00695CC1">
        <w:trPr>
          <w:trHeight w:val="567"/>
          <w:jc w:val="center"/>
        </w:trPr>
        <w:tc>
          <w:tcPr>
            <w:tcW w:w="751" w:type="dxa"/>
            <w:vMerge/>
            <w:vAlign w:val="center"/>
          </w:tcPr>
          <w:p w:rsidR="00642FD9" w:rsidRPr="00195CED" w:rsidRDefault="00642FD9" w:rsidP="00642FD9">
            <w:pPr>
              <w:spacing w:line="400" w:lineRule="exact"/>
              <w:jc w:val="center"/>
              <w:rPr>
                <w:rFonts w:ascii="宋体" w:hAnsi="Times New Roman"/>
                <w:b w:val="0"/>
              </w:rPr>
            </w:pPr>
          </w:p>
        </w:tc>
        <w:tc>
          <w:tcPr>
            <w:tcW w:w="3797" w:type="dxa"/>
            <w:vAlign w:val="center"/>
          </w:tcPr>
          <w:p w:rsidR="00642FD9" w:rsidRPr="00195CED" w:rsidRDefault="00642FD9" w:rsidP="00642FD9">
            <w:pPr>
              <w:spacing w:line="400" w:lineRule="exact"/>
              <w:rPr>
                <w:rFonts w:ascii="宋体" w:hAnsi="Times New Roman"/>
                <w:b w:val="0"/>
              </w:rPr>
            </w:pPr>
            <w:r w:rsidRPr="00195CED">
              <w:rPr>
                <w:rFonts w:ascii="宋体" w:hAnsi="宋体" w:hint="eastAsia"/>
                <w:b w:val="0"/>
              </w:rPr>
              <w:t>主要类别烟火药剂安全性能检测报告</w:t>
            </w:r>
            <w:r w:rsidRPr="00195CED">
              <w:rPr>
                <w:rFonts w:ascii="宋体" w:hAnsi="宋体"/>
                <w:b w:val="0"/>
              </w:rPr>
              <w:t>(</w:t>
            </w:r>
            <w:r w:rsidRPr="00195CED">
              <w:rPr>
                <w:rFonts w:ascii="宋体" w:hAnsi="宋体" w:hint="eastAsia"/>
                <w:b w:val="0"/>
              </w:rPr>
              <w:t>撞击、摩擦、相容性、安定性项目必检</w:t>
            </w:r>
            <w:r w:rsidRPr="00195CED">
              <w:rPr>
                <w:rFonts w:ascii="宋体" w:hAnsi="宋体"/>
                <w:b w:val="0"/>
              </w:rPr>
              <w:t>)</w:t>
            </w:r>
          </w:p>
        </w:tc>
        <w:tc>
          <w:tcPr>
            <w:tcW w:w="3411" w:type="dxa"/>
            <w:vAlign w:val="center"/>
          </w:tcPr>
          <w:p w:rsidR="00642FD9" w:rsidRPr="00195CED" w:rsidRDefault="001F755B" w:rsidP="001F755B">
            <w:pPr>
              <w:spacing w:line="400" w:lineRule="exact"/>
              <w:rPr>
                <w:rFonts w:ascii="宋体" w:hAnsi="Times New Roman"/>
                <w:b w:val="0"/>
              </w:rPr>
            </w:pPr>
            <w:r w:rsidRPr="00195CED">
              <w:rPr>
                <w:rFonts w:ascii="宋体" w:hAnsi="宋体" w:hint="eastAsia"/>
                <w:b w:val="0"/>
              </w:rPr>
              <w:t>企业已提供烟火药剂</w:t>
            </w:r>
            <w:r w:rsidR="007B0336" w:rsidRPr="00195CED">
              <w:rPr>
                <w:rFonts w:ascii="宋体" w:hAnsi="宋体" w:hint="eastAsia"/>
                <w:b w:val="0"/>
              </w:rPr>
              <w:t>（亮珠）</w:t>
            </w:r>
            <w:r w:rsidRPr="00195CED">
              <w:rPr>
                <w:rFonts w:ascii="宋体" w:hAnsi="宋体" w:hint="eastAsia"/>
                <w:b w:val="0"/>
              </w:rPr>
              <w:t>检验报告，检验结论为合格</w:t>
            </w:r>
          </w:p>
        </w:tc>
        <w:tc>
          <w:tcPr>
            <w:tcW w:w="1112" w:type="dxa"/>
            <w:vAlign w:val="center"/>
          </w:tcPr>
          <w:p w:rsidR="00642FD9" w:rsidRPr="00195CED" w:rsidRDefault="007B0336" w:rsidP="00642FD9">
            <w:pPr>
              <w:spacing w:line="400" w:lineRule="exact"/>
              <w:jc w:val="center"/>
              <w:rPr>
                <w:rFonts w:ascii="宋体" w:hAnsi="Times New Roman"/>
                <w:b w:val="0"/>
              </w:rPr>
            </w:pPr>
            <w:r w:rsidRPr="00195CED">
              <w:rPr>
                <w:rFonts w:ascii="宋体" w:hAnsi="宋体" w:cs="宋体" w:hint="eastAsia"/>
                <w:b w:val="0"/>
                <w:szCs w:val="21"/>
              </w:rPr>
              <w:t>符合要求</w:t>
            </w:r>
          </w:p>
        </w:tc>
      </w:tr>
      <w:tr w:rsidR="00195CED" w:rsidRPr="00195CED" w:rsidTr="00695CC1">
        <w:trPr>
          <w:trHeight w:val="567"/>
          <w:jc w:val="center"/>
        </w:trPr>
        <w:tc>
          <w:tcPr>
            <w:tcW w:w="751" w:type="dxa"/>
            <w:vMerge/>
            <w:vAlign w:val="center"/>
          </w:tcPr>
          <w:p w:rsidR="007B0336" w:rsidRPr="00195CED" w:rsidRDefault="007B0336" w:rsidP="00642FD9">
            <w:pPr>
              <w:spacing w:line="400" w:lineRule="exact"/>
              <w:jc w:val="center"/>
              <w:rPr>
                <w:rFonts w:ascii="宋体" w:hAnsi="Times New Roman"/>
                <w:b w:val="0"/>
              </w:rPr>
            </w:pPr>
          </w:p>
        </w:tc>
        <w:tc>
          <w:tcPr>
            <w:tcW w:w="3797" w:type="dxa"/>
            <w:vAlign w:val="center"/>
          </w:tcPr>
          <w:p w:rsidR="007B0336" w:rsidRPr="00195CED" w:rsidRDefault="007B0336" w:rsidP="00642FD9">
            <w:pPr>
              <w:spacing w:line="400" w:lineRule="exact"/>
              <w:rPr>
                <w:rFonts w:ascii="宋体" w:hAnsi="Times New Roman"/>
                <w:b w:val="0"/>
              </w:rPr>
            </w:pPr>
            <w:r w:rsidRPr="00195CED">
              <w:rPr>
                <w:rFonts w:ascii="宋体" w:hAnsi="宋体" w:hint="eastAsia"/>
                <w:b w:val="0"/>
              </w:rPr>
              <w:t>主要产品的技术文件</w:t>
            </w:r>
            <w:r w:rsidRPr="00195CED">
              <w:rPr>
                <w:rFonts w:ascii="宋体" w:hAnsi="宋体"/>
                <w:b w:val="0"/>
              </w:rPr>
              <w:t>(</w:t>
            </w:r>
            <w:r w:rsidRPr="00195CED">
              <w:rPr>
                <w:rFonts w:ascii="宋体" w:hAnsi="宋体" w:hint="eastAsia"/>
                <w:b w:val="0"/>
              </w:rPr>
              <w:t>产品结构图、药物成份表、工艺规程、产品标准</w:t>
            </w:r>
            <w:r w:rsidRPr="00195CED">
              <w:rPr>
                <w:rFonts w:ascii="宋体" w:hAnsi="宋体"/>
                <w:b w:val="0"/>
              </w:rPr>
              <w:t>)</w:t>
            </w:r>
          </w:p>
        </w:tc>
        <w:tc>
          <w:tcPr>
            <w:tcW w:w="3411" w:type="dxa"/>
            <w:vAlign w:val="center"/>
          </w:tcPr>
          <w:p w:rsidR="007B0336" w:rsidRPr="00195CED" w:rsidRDefault="007B0336" w:rsidP="005F7795">
            <w:pPr>
              <w:spacing w:line="400" w:lineRule="exact"/>
              <w:rPr>
                <w:rFonts w:ascii="宋体" w:hAnsi="宋体"/>
                <w:b w:val="0"/>
              </w:rPr>
            </w:pPr>
            <w:r w:rsidRPr="00195CED">
              <w:rPr>
                <w:rFonts w:ascii="宋体" w:hAnsi="宋体" w:hint="eastAsia"/>
                <w:b w:val="0"/>
              </w:rPr>
              <w:t>提供有主要产品结构图、药物成份表、工艺规程、产品标准等相关资料。</w:t>
            </w:r>
          </w:p>
        </w:tc>
        <w:tc>
          <w:tcPr>
            <w:tcW w:w="1112" w:type="dxa"/>
            <w:vAlign w:val="center"/>
          </w:tcPr>
          <w:p w:rsidR="007B0336" w:rsidRPr="00195CED" w:rsidRDefault="007B0336" w:rsidP="005F7795">
            <w:pPr>
              <w:jc w:val="center"/>
              <w:rPr>
                <w:rFonts w:eastAsia="隶书"/>
                <w:b w:val="0"/>
              </w:rPr>
            </w:pPr>
            <w:r w:rsidRPr="00195CED">
              <w:rPr>
                <w:rFonts w:ascii="宋体" w:hAnsi="宋体" w:cs="宋体" w:hint="eastAsia"/>
                <w:b w:val="0"/>
                <w:szCs w:val="21"/>
              </w:rPr>
              <w:t>符合要求</w:t>
            </w:r>
          </w:p>
        </w:tc>
      </w:tr>
      <w:tr w:rsidR="00195CED" w:rsidRPr="00195CED" w:rsidTr="00695CC1">
        <w:trPr>
          <w:trHeight w:val="567"/>
          <w:jc w:val="center"/>
        </w:trPr>
        <w:tc>
          <w:tcPr>
            <w:tcW w:w="751" w:type="dxa"/>
            <w:vMerge/>
            <w:vAlign w:val="center"/>
          </w:tcPr>
          <w:p w:rsidR="00642FD9" w:rsidRPr="00195CED" w:rsidRDefault="00642FD9" w:rsidP="00642FD9">
            <w:pPr>
              <w:spacing w:line="400" w:lineRule="exact"/>
              <w:jc w:val="center"/>
              <w:rPr>
                <w:rFonts w:ascii="宋体" w:hAnsi="Times New Roman"/>
                <w:b w:val="0"/>
              </w:rPr>
            </w:pPr>
          </w:p>
        </w:tc>
        <w:tc>
          <w:tcPr>
            <w:tcW w:w="3797" w:type="dxa"/>
            <w:vAlign w:val="center"/>
          </w:tcPr>
          <w:p w:rsidR="00642FD9" w:rsidRPr="00195CED" w:rsidRDefault="00642FD9" w:rsidP="00642FD9">
            <w:pPr>
              <w:spacing w:line="400" w:lineRule="exact"/>
              <w:rPr>
                <w:rFonts w:ascii="Times New Roman" w:hAnsi="Times New Roman"/>
                <w:b w:val="0"/>
              </w:rPr>
            </w:pPr>
            <w:r w:rsidRPr="00195CED">
              <w:rPr>
                <w:rFonts w:ascii="Times New Roman" w:hAnsi="Times New Roman" w:hint="eastAsia"/>
                <w:b w:val="0"/>
              </w:rPr>
              <w:t>化工原料、产品、半成品质量检测检验资料</w:t>
            </w:r>
          </w:p>
        </w:tc>
        <w:tc>
          <w:tcPr>
            <w:tcW w:w="3411" w:type="dxa"/>
            <w:vAlign w:val="center"/>
          </w:tcPr>
          <w:p w:rsidR="00642FD9" w:rsidRPr="00195CED" w:rsidRDefault="00642FD9" w:rsidP="00642FD9">
            <w:pPr>
              <w:spacing w:line="400" w:lineRule="exact"/>
              <w:rPr>
                <w:rFonts w:ascii="宋体" w:hAnsi="Times New Roman"/>
                <w:b w:val="0"/>
              </w:rPr>
            </w:pPr>
            <w:r w:rsidRPr="00195CED">
              <w:rPr>
                <w:rFonts w:ascii="宋体" w:hAnsi="宋体" w:hint="eastAsia"/>
                <w:b w:val="0"/>
              </w:rPr>
              <w:t>化工原料、产品有委托检验证明，</w:t>
            </w:r>
            <w:r w:rsidRPr="00195CED">
              <w:rPr>
                <w:rFonts w:ascii="Times New Roman" w:hAnsi="Times New Roman" w:hint="eastAsia"/>
                <w:b w:val="0"/>
              </w:rPr>
              <w:t>生产半成品不对外销售，且半成品的危险性能与成品类似，提供成品检测报告即可推测半成品性能。</w:t>
            </w:r>
          </w:p>
        </w:tc>
        <w:tc>
          <w:tcPr>
            <w:tcW w:w="1112" w:type="dxa"/>
            <w:vAlign w:val="center"/>
          </w:tcPr>
          <w:p w:rsidR="00642FD9" w:rsidRPr="00195CED" w:rsidRDefault="007B0336" w:rsidP="00642FD9">
            <w:pPr>
              <w:spacing w:line="400" w:lineRule="exact"/>
              <w:jc w:val="center"/>
              <w:rPr>
                <w:rFonts w:ascii="宋体" w:hAnsi="Times New Roman"/>
                <w:b w:val="0"/>
              </w:rPr>
            </w:pPr>
            <w:r w:rsidRPr="00195CED">
              <w:rPr>
                <w:rFonts w:ascii="宋体" w:hAnsi="宋体" w:cs="宋体" w:hint="eastAsia"/>
                <w:b w:val="0"/>
                <w:szCs w:val="21"/>
              </w:rPr>
              <w:t>符合要求</w:t>
            </w:r>
          </w:p>
        </w:tc>
      </w:tr>
      <w:tr w:rsidR="00195CED" w:rsidRPr="00195CED" w:rsidTr="00695CC1">
        <w:trPr>
          <w:trHeight w:val="567"/>
          <w:jc w:val="center"/>
        </w:trPr>
        <w:tc>
          <w:tcPr>
            <w:tcW w:w="751" w:type="dxa"/>
            <w:vMerge/>
            <w:vAlign w:val="center"/>
          </w:tcPr>
          <w:p w:rsidR="00642FD9" w:rsidRPr="00195CED" w:rsidRDefault="00642FD9" w:rsidP="00642FD9">
            <w:pPr>
              <w:spacing w:line="400" w:lineRule="exact"/>
              <w:jc w:val="center"/>
              <w:rPr>
                <w:rFonts w:ascii="宋体" w:hAnsi="Times New Roman"/>
                <w:b w:val="0"/>
              </w:rPr>
            </w:pPr>
          </w:p>
        </w:tc>
        <w:tc>
          <w:tcPr>
            <w:tcW w:w="3797" w:type="dxa"/>
            <w:vAlign w:val="center"/>
          </w:tcPr>
          <w:p w:rsidR="00642FD9" w:rsidRPr="00195CED" w:rsidRDefault="00642FD9" w:rsidP="00642FD9">
            <w:pPr>
              <w:spacing w:line="400" w:lineRule="exact"/>
              <w:rPr>
                <w:rFonts w:ascii="宋体" w:hAnsi="Times New Roman"/>
                <w:b w:val="0"/>
              </w:rPr>
            </w:pPr>
            <w:r w:rsidRPr="00195CED">
              <w:rPr>
                <w:rFonts w:ascii="宋体" w:hAnsi="宋体" w:hint="eastAsia"/>
                <w:b w:val="0"/>
              </w:rPr>
              <w:t>运输车辆情况</w:t>
            </w:r>
          </w:p>
        </w:tc>
        <w:tc>
          <w:tcPr>
            <w:tcW w:w="3411" w:type="dxa"/>
            <w:vAlign w:val="center"/>
          </w:tcPr>
          <w:p w:rsidR="00642FD9" w:rsidRPr="00195CED" w:rsidRDefault="00642FD9" w:rsidP="00642FD9">
            <w:pPr>
              <w:spacing w:line="400" w:lineRule="exact"/>
              <w:rPr>
                <w:rFonts w:ascii="宋体" w:hAnsi="Times New Roman"/>
                <w:b w:val="0"/>
              </w:rPr>
            </w:pPr>
            <w:r w:rsidRPr="00195CED">
              <w:rPr>
                <w:rFonts w:ascii="宋体" w:hAnsi="宋体" w:hint="eastAsia"/>
                <w:b w:val="0"/>
              </w:rPr>
              <w:t>委托有资质单位运输</w:t>
            </w:r>
          </w:p>
        </w:tc>
        <w:tc>
          <w:tcPr>
            <w:tcW w:w="1112" w:type="dxa"/>
            <w:vAlign w:val="center"/>
          </w:tcPr>
          <w:p w:rsidR="00642FD9" w:rsidRPr="00195CED" w:rsidRDefault="007B0336" w:rsidP="00642FD9">
            <w:pPr>
              <w:spacing w:line="400" w:lineRule="exact"/>
              <w:jc w:val="center"/>
              <w:rPr>
                <w:rFonts w:ascii="宋体" w:hAnsi="Times New Roman"/>
                <w:b w:val="0"/>
              </w:rPr>
            </w:pPr>
            <w:r w:rsidRPr="00195CED">
              <w:rPr>
                <w:rFonts w:ascii="宋体" w:hAnsi="宋体" w:cs="宋体" w:hint="eastAsia"/>
                <w:b w:val="0"/>
                <w:szCs w:val="21"/>
              </w:rPr>
              <w:t>符合要求</w:t>
            </w:r>
          </w:p>
        </w:tc>
      </w:tr>
      <w:tr w:rsidR="00642FD9" w:rsidRPr="00195CED" w:rsidTr="00695CC1">
        <w:trPr>
          <w:trHeight w:val="567"/>
          <w:jc w:val="center"/>
        </w:trPr>
        <w:tc>
          <w:tcPr>
            <w:tcW w:w="4548" w:type="dxa"/>
            <w:gridSpan w:val="2"/>
            <w:vAlign w:val="center"/>
          </w:tcPr>
          <w:p w:rsidR="00642FD9" w:rsidRPr="00195CED" w:rsidRDefault="00642FD9" w:rsidP="00642FD9">
            <w:pPr>
              <w:spacing w:line="240" w:lineRule="exact"/>
              <w:jc w:val="center"/>
              <w:rPr>
                <w:rFonts w:ascii="宋体" w:hAnsi="宋体"/>
                <w:b w:val="0"/>
                <w:szCs w:val="21"/>
              </w:rPr>
            </w:pPr>
            <w:r w:rsidRPr="00195CED">
              <w:rPr>
                <w:rFonts w:ascii="宋体" w:hAnsi="宋体" w:hint="eastAsia"/>
                <w:b w:val="0"/>
                <w:szCs w:val="21"/>
              </w:rPr>
              <w:t>技术资料现场检查结论</w:t>
            </w:r>
          </w:p>
        </w:tc>
        <w:tc>
          <w:tcPr>
            <w:tcW w:w="4523" w:type="dxa"/>
            <w:gridSpan w:val="2"/>
            <w:vAlign w:val="center"/>
          </w:tcPr>
          <w:p w:rsidR="00642FD9" w:rsidRPr="00195CED" w:rsidRDefault="007B0336" w:rsidP="00642FD9">
            <w:pPr>
              <w:jc w:val="center"/>
              <w:rPr>
                <w:rFonts w:ascii="Times New Roman" w:hAnsi="Times New Roman"/>
                <w:b w:val="0"/>
              </w:rPr>
            </w:pPr>
            <w:r w:rsidRPr="00195CED">
              <w:rPr>
                <w:rFonts w:ascii="宋体" w:hAnsi="宋体" w:cs="宋体" w:hint="eastAsia"/>
                <w:b w:val="0"/>
                <w:szCs w:val="21"/>
              </w:rPr>
              <w:t>符合要求</w:t>
            </w:r>
          </w:p>
        </w:tc>
      </w:tr>
    </w:tbl>
    <w:p w:rsidR="00642FD9" w:rsidRPr="00195CED" w:rsidRDefault="00642FD9" w:rsidP="00642FD9">
      <w:pPr>
        <w:spacing w:line="500" w:lineRule="exact"/>
        <w:jc w:val="center"/>
        <w:rPr>
          <w:rFonts w:ascii="宋体" w:hAnsi="宋体" w:cs="宋体"/>
          <w:sz w:val="24"/>
        </w:rPr>
      </w:pPr>
    </w:p>
    <w:p w:rsidR="00642FD9" w:rsidRPr="00195CED" w:rsidRDefault="00642FD9" w:rsidP="001F755B">
      <w:pPr>
        <w:pStyle w:val="1"/>
        <w:pageBreakBefore/>
        <w:jc w:val="left"/>
        <w:rPr>
          <w:rFonts w:ascii="黑体" w:eastAsia="黑体"/>
          <w:b w:val="0"/>
          <w:sz w:val="30"/>
          <w:szCs w:val="30"/>
        </w:rPr>
      </w:pPr>
      <w:bookmarkStart w:id="1503" w:name="_Toc22741"/>
      <w:bookmarkStart w:id="1504" w:name="_Toc18733"/>
      <w:bookmarkStart w:id="1505" w:name="_Toc203917381"/>
      <w:r w:rsidRPr="00195CED">
        <w:rPr>
          <w:rFonts w:ascii="黑体" w:eastAsia="黑体" w:hint="eastAsia"/>
          <w:b w:val="0"/>
          <w:sz w:val="30"/>
          <w:szCs w:val="30"/>
        </w:rPr>
        <w:lastRenderedPageBreak/>
        <w:t>附录B</w:t>
      </w:r>
      <w:bookmarkEnd w:id="1503"/>
      <w:bookmarkEnd w:id="1504"/>
      <w:r w:rsidR="004112CD" w:rsidRPr="00195CED">
        <w:rPr>
          <w:rFonts w:ascii="黑体" w:eastAsia="黑体" w:hint="eastAsia"/>
          <w:b w:val="0"/>
          <w:sz w:val="30"/>
          <w:szCs w:val="30"/>
        </w:rPr>
        <w:t>烟花爆竹生产企业安全评价总体布局、工艺布置现场检查</w:t>
      </w:r>
      <w:bookmarkEnd w:id="1505"/>
    </w:p>
    <w:p w:rsidR="00642FD9" w:rsidRPr="008D4CB6" w:rsidRDefault="00642FD9" w:rsidP="008D4CB6">
      <w:pPr>
        <w:pStyle w:val="3"/>
        <w:spacing w:beforeLines="50" w:before="120" w:line="240" w:lineRule="auto"/>
        <w:jc w:val="center"/>
        <w:rPr>
          <w:rFonts w:ascii="宋体" w:eastAsia="宋体" w:hAnsi="宋体"/>
          <w:sz w:val="24"/>
        </w:rPr>
      </w:pPr>
      <w:bookmarkStart w:id="1506" w:name="_Toc12400_WPSOffice_Level1"/>
      <w:bookmarkStart w:id="1507" w:name="_Toc31558_WPSOffice_Level1"/>
      <w:bookmarkStart w:id="1508" w:name="_Toc14420_WPSOffice_Level1"/>
      <w:bookmarkStart w:id="1509" w:name="_Toc13294"/>
      <w:bookmarkStart w:id="1510" w:name="_Toc17778"/>
      <w:bookmarkStart w:id="1511" w:name="_Toc83666297"/>
      <w:r w:rsidRPr="008D4CB6">
        <w:rPr>
          <w:rFonts w:ascii="宋体" w:eastAsia="宋体" w:hAnsi="宋体" w:hint="eastAsia"/>
          <w:sz w:val="24"/>
        </w:rPr>
        <w:t>附录B.1  烟花爆竹生产企业安全评价总体布局现场检查表</w:t>
      </w:r>
      <w:bookmarkEnd w:id="1506"/>
      <w:bookmarkEnd w:id="1507"/>
      <w:bookmarkEnd w:id="1508"/>
      <w:bookmarkEnd w:id="1509"/>
      <w:bookmarkEnd w:id="1510"/>
      <w:bookmarkEnd w:id="1511"/>
    </w:p>
    <w:tbl>
      <w:tblPr>
        <w:tblW w:w="90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41"/>
        <w:gridCol w:w="1768"/>
        <w:gridCol w:w="5396"/>
        <w:gridCol w:w="1066"/>
      </w:tblGrid>
      <w:tr w:rsidR="00195CED" w:rsidRPr="00195CED" w:rsidTr="00D17221">
        <w:trPr>
          <w:trHeight w:val="469"/>
          <w:tblHeader/>
          <w:jc w:val="center"/>
        </w:trPr>
        <w:tc>
          <w:tcPr>
            <w:tcW w:w="841" w:type="dxa"/>
            <w:vAlign w:val="center"/>
          </w:tcPr>
          <w:p w:rsidR="00642FD9" w:rsidRPr="00D17221" w:rsidRDefault="00642FD9" w:rsidP="00642FD9">
            <w:pPr>
              <w:snapToGrid w:val="0"/>
              <w:jc w:val="center"/>
              <w:rPr>
                <w:rFonts w:ascii="Times New Roman" w:hAnsi="Times New Roman"/>
                <w:bCs/>
                <w:szCs w:val="21"/>
              </w:rPr>
            </w:pPr>
            <w:r w:rsidRPr="00D17221">
              <w:rPr>
                <w:rFonts w:ascii="Times New Roman" w:hAnsi="Times New Roman" w:hint="eastAsia"/>
                <w:bCs/>
                <w:szCs w:val="21"/>
              </w:rPr>
              <w:t>项目</w:t>
            </w:r>
          </w:p>
        </w:tc>
        <w:tc>
          <w:tcPr>
            <w:tcW w:w="1768" w:type="dxa"/>
            <w:vAlign w:val="center"/>
          </w:tcPr>
          <w:p w:rsidR="00642FD9" w:rsidRPr="00D17221" w:rsidRDefault="00642FD9" w:rsidP="00642FD9">
            <w:pPr>
              <w:snapToGrid w:val="0"/>
              <w:jc w:val="center"/>
              <w:rPr>
                <w:rFonts w:ascii="Times New Roman" w:hAnsi="Times New Roman"/>
                <w:bCs/>
                <w:szCs w:val="21"/>
              </w:rPr>
            </w:pPr>
            <w:r w:rsidRPr="00D17221">
              <w:rPr>
                <w:rFonts w:ascii="Times New Roman" w:hAnsi="Times New Roman" w:hint="eastAsia"/>
                <w:bCs/>
                <w:szCs w:val="21"/>
              </w:rPr>
              <w:t>检查项目</w:t>
            </w:r>
          </w:p>
        </w:tc>
        <w:tc>
          <w:tcPr>
            <w:tcW w:w="5396" w:type="dxa"/>
            <w:vAlign w:val="center"/>
          </w:tcPr>
          <w:p w:rsidR="00642FD9" w:rsidRPr="00D17221" w:rsidRDefault="00642FD9" w:rsidP="00642FD9">
            <w:pPr>
              <w:snapToGrid w:val="0"/>
              <w:jc w:val="center"/>
              <w:rPr>
                <w:rFonts w:ascii="Times New Roman" w:hAnsi="Times New Roman"/>
                <w:bCs/>
                <w:szCs w:val="21"/>
              </w:rPr>
            </w:pPr>
            <w:r w:rsidRPr="00D17221">
              <w:rPr>
                <w:rFonts w:ascii="Times New Roman" w:hAnsi="Times New Roman" w:hint="eastAsia"/>
                <w:bCs/>
                <w:szCs w:val="21"/>
              </w:rPr>
              <w:t>实际情况</w:t>
            </w:r>
          </w:p>
        </w:tc>
        <w:tc>
          <w:tcPr>
            <w:tcW w:w="1066" w:type="dxa"/>
            <w:vAlign w:val="center"/>
          </w:tcPr>
          <w:p w:rsidR="00642FD9" w:rsidRPr="00D17221" w:rsidRDefault="00642FD9" w:rsidP="00642FD9">
            <w:pPr>
              <w:snapToGrid w:val="0"/>
              <w:jc w:val="center"/>
              <w:rPr>
                <w:rFonts w:ascii="Times New Roman" w:hAnsi="Times New Roman"/>
                <w:bCs/>
                <w:szCs w:val="21"/>
              </w:rPr>
            </w:pPr>
            <w:r w:rsidRPr="00D17221">
              <w:rPr>
                <w:rFonts w:ascii="Times New Roman" w:hAnsi="Times New Roman" w:hint="eastAsia"/>
                <w:bCs/>
                <w:szCs w:val="21"/>
              </w:rPr>
              <w:t>检查结论</w:t>
            </w:r>
          </w:p>
        </w:tc>
      </w:tr>
      <w:tr w:rsidR="00195CED" w:rsidRPr="00195CED" w:rsidTr="00D17221">
        <w:trPr>
          <w:trHeight w:val="397"/>
          <w:jc w:val="center"/>
        </w:trPr>
        <w:tc>
          <w:tcPr>
            <w:tcW w:w="841" w:type="dxa"/>
            <w:vMerge w:val="restart"/>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总体</w:t>
            </w:r>
          </w:p>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布局</w:t>
            </w: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选址</w:t>
            </w:r>
          </w:p>
        </w:tc>
        <w:tc>
          <w:tcPr>
            <w:tcW w:w="5396" w:type="dxa"/>
            <w:vAlign w:val="center"/>
          </w:tcPr>
          <w:p w:rsidR="00642FD9" w:rsidRPr="00195CED" w:rsidRDefault="005F7795" w:rsidP="00642FD9">
            <w:pPr>
              <w:snapToGrid w:val="0"/>
              <w:jc w:val="left"/>
              <w:rPr>
                <w:rFonts w:ascii="Times New Roman" w:hAnsi="Times New Roman"/>
                <w:b w:val="0"/>
                <w:szCs w:val="21"/>
              </w:rPr>
            </w:pPr>
            <w:r w:rsidRPr="00195CED">
              <w:rPr>
                <w:rFonts w:ascii="Times New Roman" w:hAnsi="Times New Roman" w:hint="eastAsia"/>
                <w:b w:val="0"/>
                <w:bCs/>
                <w:szCs w:val="21"/>
              </w:rPr>
              <w:t>选址位于浏阳市</w:t>
            </w:r>
            <w:r w:rsidR="003D709F">
              <w:rPr>
                <w:rFonts w:ascii="Times New Roman" w:hAnsi="Times New Roman" w:hint="eastAsia"/>
                <w:b w:val="0"/>
                <w:bCs/>
                <w:szCs w:val="21"/>
              </w:rPr>
              <w:t>关口街道办事处炭棚村</w:t>
            </w:r>
            <w:r w:rsidRPr="00195CED">
              <w:rPr>
                <w:rFonts w:ascii="Times New Roman" w:hAnsi="Times New Roman" w:hint="eastAsia"/>
                <w:b w:val="0"/>
                <w:bCs/>
                <w:szCs w:val="21"/>
              </w:rPr>
              <w:t>，选址远离①居民区、商业中心、公园等人口密集区域，②学校、医院、影剧院、体育（馆）等公共设施，③供水水源、水厂及水源保护区，④车站、码头、机场一级公路、铁路、水路交通干线、地铁风亭及出入口，⑤基本农田保护区、畜牧区、渔业水域和种子、重蓄、水产苗种水产基地，⑥河流、湖泊、风景名胜区和自然保护区，⑦军事禁区、军事管理区，⑧法律、行政法规规定予以保护的其他区域八大场所</w:t>
            </w:r>
          </w:p>
        </w:tc>
        <w:tc>
          <w:tcPr>
            <w:tcW w:w="1066" w:type="dxa"/>
            <w:vAlign w:val="center"/>
          </w:tcPr>
          <w:p w:rsidR="00642FD9" w:rsidRPr="00195CED" w:rsidRDefault="005F7795" w:rsidP="00642FD9">
            <w:pPr>
              <w:snapToGrid w:val="0"/>
              <w:jc w:val="center"/>
              <w:rPr>
                <w:rFonts w:ascii="Times New Roman" w:hAnsi="Times New Roman"/>
                <w:szCs w:val="21"/>
              </w:rPr>
            </w:pPr>
            <w:r w:rsidRPr="00195CED">
              <w:rPr>
                <w:rFonts w:ascii="宋体" w:hAnsi="宋体" w:cs="宋体" w:hint="eastAsia"/>
                <w:b w:val="0"/>
                <w:szCs w:val="21"/>
              </w:rPr>
              <w:t>符合要求</w:t>
            </w:r>
          </w:p>
        </w:tc>
      </w:tr>
      <w:tr w:rsidR="00195CED" w:rsidRPr="00195CED" w:rsidTr="00D17221">
        <w:trPr>
          <w:trHeight w:val="397"/>
          <w:jc w:val="center"/>
        </w:trPr>
        <w:tc>
          <w:tcPr>
            <w:tcW w:w="841" w:type="dxa"/>
            <w:vMerge/>
            <w:vAlign w:val="center"/>
          </w:tcPr>
          <w:p w:rsidR="00642FD9" w:rsidRPr="00195CED" w:rsidRDefault="00642FD9" w:rsidP="00642FD9">
            <w:pPr>
              <w:snapToGrid w:val="0"/>
              <w:jc w:val="center"/>
              <w:rPr>
                <w:rFonts w:ascii="Times New Roman" w:hAnsi="Times New Roman"/>
                <w:b w:val="0"/>
                <w:szCs w:val="21"/>
              </w:rPr>
            </w:pP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围墙</w:t>
            </w:r>
          </w:p>
        </w:tc>
        <w:tc>
          <w:tcPr>
            <w:tcW w:w="5396" w:type="dxa"/>
            <w:vAlign w:val="center"/>
          </w:tcPr>
          <w:p w:rsidR="00642FD9" w:rsidRPr="00195CED" w:rsidRDefault="005F7795" w:rsidP="003C0787">
            <w:pPr>
              <w:snapToGrid w:val="0"/>
              <w:rPr>
                <w:rFonts w:ascii="Times New Roman" w:hAnsi="Times New Roman"/>
                <w:b w:val="0"/>
                <w:szCs w:val="21"/>
              </w:rPr>
            </w:pPr>
            <w:r w:rsidRPr="00195CED">
              <w:rPr>
                <w:rFonts w:ascii="宋体" w:hAnsi="宋体" w:cs="宋体" w:hint="eastAsia"/>
                <w:b w:val="0"/>
                <w:bCs/>
                <w:szCs w:val="21"/>
              </w:rPr>
              <w:t>厂区出入口设置有砖砌围墙、铁门及门禁系统，各药物总库及化工原材料库设置有红外线入侵报警装置；药物总库区周边按设计图纸建有砖砌围墙，生产区周边设置有砖砌围墙与金属网围栏隔绝了外部无关人员的进出</w:t>
            </w:r>
          </w:p>
        </w:tc>
        <w:tc>
          <w:tcPr>
            <w:tcW w:w="1066" w:type="dxa"/>
            <w:vAlign w:val="center"/>
          </w:tcPr>
          <w:p w:rsidR="00642FD9" w:rsidRPr="00195CED" w:rsidRDefault="005F7795" w:rsidP="00642FD9">
            <w:pPr>
              <w:snapToGrid w:val="0"/>
              <w:jc w:val="center"/>
              <w:rPr>
                <w:rFonts w:ascii="Times New Roman" w:hAnsi="Times New Roman"/>
                <w:b w:val="0"/>
                <w:szCs w:val="21"/>
              </w:rPr>
            </w:pPr>
            <w:r w:rsidRPr="00195CED">
              <w:rPr>
                <w:rFonts w:ascii="宋体" w:hAnsi="宋体" w:cs="宋体" w:hint="eastAsia"/>
                <w:b w:val="0"/>
                <w:szCs w:val="21"/>
              </w:rPr>
              <w:t>符合要求</w:t>
            </w:r>
          </w:p>
        </w:tc>
      </w:tr>
      <w:tr w:rsidR="00195CED" w:rsidRPr="00195CED" w:rsidTr="00D17221">
        <w:trPr>
          <w:trHeight w:val="397"/>
          <w:jc w:val="center"/>
        </w:trPr>
        <w:tc>
          <w:tcPr>
            <w:tcW w:w="841" w:type="dxa"/>
            <w:vMerge/>
            <w:vAlign w:val="center"/>
          </w:tcPr>
          <w:p w:rsidR="00642FD9" w:rsidRPr="00195CED" w:rsidRDefault="00642FD9" w:rsidP="00642FD9">
            <w:pPr>
              <w:snapToGrid w:val="0"/>
              <w:jc w:val="center"/>
              <w:rPr>
                <w:rFonts w:ascii="Times New Roman" w:hAnsi="Times New Roman"/>
                <w:b w:val="0"/>
                <w:szCs w:val="21"/>
              </w:rPr>
            </w:pP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功能分区</w:t>
            </w:r>
          </w:p>
        </w:tc>
        <w:tc>
          <w:tcPr>
            <w:tcW w:w="5396" w:type="dxa"/>
            <w:vAlign w:val="center"/>
          </w:tcPr>
          <w:p w:rsidR="00642FD9" w:rsidRPr="00195CED" w:rsidRDefault="00642FD9" w:rsidP="00642FD9">
            <w:pPr>
              <w:snapToGrid w:val="0"/>
              <w:jc w:val="left"/>
              <w:rPr>
                <w:rFonts w:ascii="Times New Roman" w:hAnsi="Times New Roman"/>
                <w:b w:val="0"/>
                <w:szCs w:val="21"/>
              </w:rPr>
            </w:pPr>
            <w:r w:rsidRPr="00195CED">
              <w:rPr>
                <w:rFonts w:ascii="Times New Roman" w:hAnsi="Times New Roman" w:hint="eastAsia"/>
                <w:b w:val="0"/>
                <w:szCs w:val="21"/>
              </w:rPr>
              <w:t>该厂区分为生活行政区（含无药生产区）、成品库区、危险品生产区和药物总库区，分区合理。</w:t>
            </w:r>
          </w:p>
        </w:tc>
        <w:tc>
          <w:tcPr>
            <w:tcW w:w="1066" w:type="dxa"/>
            <w:vAlign w:val="center"/>
          </w:tcPr>
          <w:p w:rsidR="00642FD9" w:rsidRPr="00195CED" w:rsidRDefault="005F7795" w:rsidP="00642FD9">
            <w:pPr>
              <w:snapToGrid w:val="0"/>
              <w:jc w:val="center"/>
              <w:rPr>
                <w:rFonts w:ascii="Times New Roman" w:hAnsi="Times New Roman"/>
                <w:b w:val="0"/>
                <w:szCs w:val="21"/>
              </w:rPr>
            </w:pPr>
            <w:r w:rsidRPr="00195CED">
              <w:rPr>
                <w:rFonts w:ascii="宋体" w:hAnsi="宋体" w:cs="宋体" w:hint="eastAsia"/>
                <w:b w:val="0"/>
                <w:szCs w:val="21"/>
              </w:rPr>
              <w:t>符合要求</w:t>
            </w:r>
          </w:p>
        </w:tc>
      </w:tr>
      <w:tr w:rsidR="00195CED" w:rsidRPr="00195CED" w:rsidTr="00D17221">
        <w:trPr>
          <w:trHeight w:val="397"/>
          <w:jc w:val="center"/>
        </w:trPr>
        <w:tc>
          <w:tcPr>
            <w:tcW w:w="841" w:type="dxa"/>
            <w:vMerge/>
            <w:vAlign w:val="center"/>
          </w:tcPr>
          <w:p w:rsidR="00642FD9" w:rsidRPr="00195CED" w:rsidRDefault="00642FD9" w:rsidP="00642FD9">
            <w:pPr>
              <w:snapToGrid w:val="0"/>
              <w:jc w:val="center"/>
              <w:rPr>
                <w:rFonts w:ascii="Times New Roman" w:hAnsi="Times New Roman"/>
                <w:b w:val="0"/>
                <w:szCs w:val="21"/>
              </w:rPr>
            </w:pP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建筑物危险等级划分和布置</w:t>
            </w:r>
          </w:p>
        </w:tc>
        <w:tc>
          <w:tcPr>
            <w:tcW w:w="5396"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符合要求</w:t>
            </w:r>
          </w:p>
        </w:tc>
        <w:tc>
          <w:tcPr>
            <w:tcW w:w="1066" w:type="dxa"/>
            <w:vAlign w:val="center"/>
          </w:tcPr>
          <w:p w:rsidR="00642FD9" w:rsidRPr="00195CED" w:rsidRDefault="005F7795" w:rsidP="00642FD9">
            <w:pPr>
              <w:snapToGrid w:val="0"/>
              <w:jc w:val="center"/>
              <w:rPr>
                <w:rFonts w:ascii="Times New Roman" w:hAnsi="Times New Roman"/>
                <w:szCs w:val="21"/>
              </w:rPr>
            </w:pPr>
            <w:r w:rsidRPr="00195CED">
              <w:rPr>
                <w:rFonts w:ascii="宋体" w:hAnsi="宋体" w:cs="宋体" w:hint="eastAsia"/>
                <w:b w:val="0"/>
                <w:szCs w:val="21"/>
              </w:rPr>
              <w:t>符合要求</w:t>
            </w:r>
          </w:p>
        </w:tc>
      </w:tr>
      <w:tr w:rsidR="00195CED" w:rsidRPr="00195CED" w:rsidTr="00D17221">
        <w:trPr>
          <w:trHeight w:val="397"/>
          <w:jc w:val="center"/>
        </w:trPr>
        <w:tc>
          <w:tcPr>
            <w:tcW w:w="841" w:type="dxa"/>
            <w:vMerge/>
            <w:vAlign w:val="center"/>
          </w:tcPr>
          <w:p w:rsidR="00642FD9" w:rsidRPr="00195CED" w:rsidRDefault="00642FD9" w:rsidP="00642FD9">
            <w:pPr>
              <w:snapToGrid w:val="0"/>
              <w:jc w:val="center"/>
              <w:rPr>
                <w:rFonts w:ascii="Times New Roman" w:hAnsi="Times New Roman"/>
                <w:b w:val="0"/>
                <w:szCs w:val="21"/>
              </w:rPr>
            </w:pP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危险品运输通道</w:t>
            </w:r>
          </w:p>
        </w:tc>
        <w:tc>
          <w:tcPr>
            <w:tcW w:w="5396" w:type="dxa"/>
            <w:vAlign w:val="center"/>
          </w:tcPr>
          <w:p w:rsidR="00642FD9" w:rsidRPr="00D17221" w:rsidRDefault="005E1F0A" w:rsidP="005E1F0A">
            <w:pPr>
              <w:snapToGrid w:val="0"/>
              <w:jc w:val="left"/>
              <w:rPr>
                <w:rFonts w:ascii="宋体" w:hAnsi="宋体"/>
                <w:b w:val="0"/>
                <w:szCs w:val="21"/>
              </w:rPr>
            </w:pPr>
            <w:r w:rsidRPr="00D17221">
              <w:rPr>
                <w:rFonts w:ascii="宋体" w:hAnsi="宋体" w:hint="eastAsia"/>
                <w:b w:val="0"/>
                <w:szCs w:val="21"/>
              </w:rPr>
              <w:t>生产区内运输危险品的通道较平整，距离危险品建筑物的距离符合要求</w:t>
            </w:r>
          </w:p>
        </w:tc>
        <w:tc>
          <w:tcPr>
            <w:tcW w:w="1066" w:type="dxa"/>
            <w:vAlign w:val="center"/>
          </w:tcPr>
          <w:p w:rsidR="00642FD9" w:rsidRPr="00D17221" w:rsidRDefault="005F7795" w:rsidP="00642FD9">
            <w:pPr>
              <w:snapToGrid w:val="0"/>
              <w:jc w:val="center"/>
              <w:rPr>
                <w:rFonts w:ascii="宋体" w:hAnsi="宋体"/>
                <w:b w:val="0"/>
                <w:szCs w:val="21"/>
              </w:rPr>
            </w:pPr>
            <w:r w:rsidRPr="00D17221">
              <w:rPr>
                <w:rFonts w:ascii="宋体" w:hAnsi="宋体" w:cs="宋体" w:hint="eastAsia"/>
                <w:b w:val="0"/>
                <w:szCs w:val="21"/>
              </w:rPr>
              <w:t>符合要求</w:t>
            </w:r>
          </w:p>
        </w:tc>
      </w:tr>
      <w:tr w:rsidR="00195CED" w:rsidRPr="00195CED" w:rsidTr="00D17221">
        <w:trPr>
          <w:trHeight w:val="397"/>
          <w:jc w:val="center"/>
        </w:trPr>
        <w:tc>
          <w:tcPr>
            <w:tcW w:w="841" w:type="dxa"/>
            <w:vMerge/>
            <w:vAlign w:val="center"/>
          </w:tcPr>
          <w:p w:rsidR="00642FD9" w:rsidRPr="00195CED" w:rsidRDefault="00642FD9" w:rsidP="00642FD9">
            <w:pPr>
              <w:snapToGrid w:val="0"/>
              <w:jc w:val="center"/>
              <w:rPr>
                <w:rFonts w:ascii="Times New Roman" w:hAnsi="Times New Roman"/>
                <w:b w:val="0"/>
                <w:szCs w:val="21"/>
              </w:rPr>
            </w:pP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外部安全距离</w:t>
            </w:r>
          </w:p>
        </w:tc>
        <w:tc>
          <w:tcPr>
            <w:tcW w:w="5396" w:type="dxa"/>
            <w:vAlign w:val="center"/>
          </w:tcPr>
          <w:p w:rsidR="00642FD9" w:rsidRPr="00D17221" w:rsidRDefault="00642FD9" w:rsidP="005F7795">
            <w:pPr>
              <w:snapToGrid w:val="0"/>
              <w:rPr>
                <w:rFonts w:ascii="宋体" w:hAnsi="宋体"/>
                <w:b w:val="0"/>
                <w:szCs w:val="21"/>
              </w:rPr>
            </w:pPr>
            <w:r w:rsidRPr="00D17221">
              <w:rPr>
                <w:rFonts w:ascii="宋体" w:hAnsi="宋体" w:hint="eastAsia"/>
                <w:b w:val="0"/>
                <w:szCs w:val="21"/>
              </w:rPr>
              <w:t>根据表</w:t>
            </w:r>
            <w:r w:rsidR="005F7795" w:rsidRPr="00D17221">
              <w:rPr>
                <w:rFonts w:ascii="宋体" w:hAnsi="宋体" w:hint="eastAsia"/>
                <w:b w:val="0"/>
                <w:szCs w:val="21"/>
              </w:rPr>
              <w:t>5.7-2</w:t>
            </w:r>
            <w:r w:rsidRPr="00D17221">
              <w:rPr>
                <w:rFonts w:ascii="宋体" w:hAnsi="宋体" w:hint="eastAsia"/>
                <w:b w:val="0"/>
                <w:szCs w:val="21"/>
              </w:rPr>
              <w:t>所示，外部安全距离符合</w:t>
            </w:r>
            <w:r w:rsidR="007D08E0" w:rsidRPr="00D17221">
              <w:rPr>
                <w:rFonts w:ascii="宋体" w:hAnsi="宋体" w:hint="eastAsia"/>
                <w:b w:val="0"/>
                <w:szCs w:val="21"/>
              </w:rPr>
              <w:t>GB50161-2022</w:t>
            </w:r>
            <w:r w:rsidRPr="00D17221">
              <w:rPr>
                <w:rFonts w:ascii="宋体" w:hAnsi="宋体" w:hint="eastAsia"/>
                <w:b w:val="0"/>
                <w:szCs w:val="21"/>
              </w:rPr>
              <w:t>的要求。</w:t>
            </w:r>
          </w:p>
        </w:tc>
        <w:tc>
          <w:tcPr>
            <w:tcW w:w="1066" w:type="dxa"/>
            <w:vAlign w:val="center"/>
          </w:tcPr>
          <w:p w:rsidR="00642FD9" w:rsidRPr="00D17221" w:rsidRDefault="005F7795" w:rsidP="00642FD9">
            <w:pPr>
              <w:snapToGrid w:val="0"/>
              <w:jc w:val="center"/>
              <w:rPr>
                <w:rFonts w:ascii="宋体" w:hAnsi="宋体"/>
                <w:b w:val="0"/>
                <w:szCs w:val="21"/>
              </w:rPr>
            </w:pPr>
            <w:r w:rsidRPr="00D17221">
              <w:rPr>
                <w:rFonts w:ascii="宋体" w:hAnsi="宋体" w:cs="宋体" w:hint="eastAsia"/>
                <w:b w:val="0"/>
                <w:szCs w:val="21"/>
              </w:rPr>
              <w:t>符合要求</w:t>
            </w:r>
          </w:p>
        </w:tc>
      </w:tr>
      <w:tr w:rsidR="00195CED" w:rsidRPr="00195CED" w:rsidTr="00D17221">
        <w:trPr>
          <w:trHeight w:val="397"/>
          <w:jc w:val="center"/>
        </w:trPr>
        <w:tc>
          <w:tcPr>
            <w:tcW w:w="841" w:type="dxa"/>
            <w:vMerge/>
            <w:vAlign w:val="center"/>
          </w:tcPr>
          <w:p w:rsidR="00642FD9" w:rsidRPr="00195CED" w:rsidRDefault="00642FD9" w:rsidP="00642FD9">
            <w:pPr>
              <w:snapToGrid w:val="0"/>
              <w:jc w:val="center"/>
              <w:rPr>
                <w:rFonts w:ascii="Times New Roman" w:hAnsi="Times New Roman"/>
                <w:b w:val="0"/>
                <w:szCs w:val="21"/>
              </w:rPr>
            </w:pPr>
          </w:p>
        </w:tc>
        <w:tc>
          <w:tcPr>
            <w:tcW w:w="1768"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安全疏散条件</w:t>
            </w:r>
          </w:p>
        </w:tc>
        <w:tc>
          <w:tcPr>
            <w:tcW w:w="5396" w:type="dxa"/>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符合要求</w:t>
            </w:r>
          </w:p>
        </w:tc>
        <w:tc>
          <w:tcPr>
            <w:tcW w:w="1066" w:type="dxa"/>
            <w:vAlign w:val="center"/>
          </w:tcPr>
          <w:p w:rsidR="00642FD9" w:rsidRPr="00195CED" w:rsidRDefault="005F7795" w:rsidP="00642FD9">
            <w:pPr>
              <w:snapToGrid w:val="0"/>
              <w:jc w:val="center"/>
              <w:rPr>
                <w:rFonts w:ascii="Times New Roman" w:hAnsi="Times New Roman"/>
                <w:b w:val="0"/>
                <w:szCs w:val="21"/>
              </w:rPr>
            </w:pPr>
            <w:r w:rsidRPr="00195CED">
              <w:rPr>
                <w:rFonts w:ascii="宋体" w:hAnsi="宋体" w:cs="宋体" w:hint="eastAsia"/>
                <w:b w:val="0"/>
                <w:szCs w:val="21"/>
              </w:rPr>
              <w:t>符合要求</w:t>
            </w:r>
          </w:p>
        </w:tc>
      </w:tr>
      <w:tr w:rsidR="00195CED" w:rsidRPr="00195CED" w:rsidTr="00D17221">
        <w:trPr>
          <w:trHeight w:val="397"/>
          <w:jc w:val="center"/>
        </w:trPr>
        <w:tc>
          <w:tcPr>
            <w:tcW w:w="2609" w:type="dxa"/>
            <w:gridSpan w:val="2"/>
            <w:vAlign w:val="center"/>
          </w:tcPr>
          <w:p w:rsidR="00642FD9" w:rsidRPr="00195CED" w:rsidRDefault="00642FD9" w:rsidP="00642FD9">
            <w:pPr>
              <w:snapToGrid w:val="0"/>
              <w:jc w:val="center"/>
              <w:rPr>
                <w:rFonts w:ascii="Times New Roman" w:hAnsi="Times New Roman"/>
                <w:b w:val="0"/>
                <w:szCs w:val="21"/>
              </w:rPr>
            </w:pPr>
            <w:r w:rsidRPr="00195CED">
              <w:rPr>
                <w:rFonts w:ascii="Times New Roman" w:hAnsi="Times New Roman" w:hint="eastAsia"/>
                <w:b w:val="0"/>
                <w:szCs w:val="21"/>
              </w:rPr>
              <w:t>总体布局现场检查结论</w:t>
            </w:r>
          </w:p>
        </w:tc>
        <w:tc>
          <w:tcPr>
            <w:tcW w:w="6462" w:type="dxa"/>
            <w:gridSpan w:val="2"/>
            <w:vAlign w:val="center"/>
          </w:tcPr>
          <w:p w:rsidR="00642FD9" w:rsidRPr="00195CED" w:rsidRDefault="00642FD9" w:rsidP="00642FD9">
            <w:pPr>
              <w:snapToGrid w:val="0"/>
              <w:jc w:val="center"/>
              <w:rPr>
                <w:rFonts w:ascii="Times New Roman" w:hAnsi="Times New Roman"/>
                <w:b w:val="0"/>
              </w:rPr>
            </w:pPr>
            <w:r w:rsidRPr="00195CED">
              <w:rPr>
                <w:rFonts w:ascii="Times New Roman" w:hAnsi="Times New Roman" w:hint="eastAsia"/>
                <w:b w:val="0"/>
              </w:rPr>
              <w:t>符合安全条件</w:t>
            </w:r>
          </w:p>
        </w:tc>
      </w:tr>
    </w:tbl>
    <w:p w:rsidR="00642FD9" w:rsidRPr="008D4CB6" w:rsidRDefault="00642FD9" w:rsidP="008D4CB6">
      <w:pPr>
        <w:pStyle w:val="3"/>
        <w:spacing w:beforeLines="100" w:before="240" w:line="240" w:lineRule="auto"/>
        <w:jc w:val="center"/>
        <w:rPr>
          <w:rFonts w:ascii="宋体" w:eastAsia="宋体" w:hAnsi="宋体"/>
          <w:sz w:val="24"/>
        </w:rPr>
      </w:pPr>
      <w:bookmarkStart w:id="1512" w:name="_Toc13650_WPSOffice_Level1"/>
      <w:bookmarkStart w:id="1513" w:name="_Toc13122_WPSOffice_Level1"/>
      <w:bookmarkStart w:id="1514" w:name="_Toc23433"/>
      <w:bookmarkStart w:id="1515" w:name="_Toc23718"/>
      <w:bookmarkStart w:id="1516" w:name="_Toc23770_WPSOffice_Level1"/>
      <w:bookmarkStart w:id="1517" w:name="_Toc83666298"/>
      <w:r w:rsidRPr="008D4CB6">
        <w:rPr>
          <w:rFonts w:ascii="宋体" w:eastAsia="宋体" w:hAnsi="宋体" w:hint="eastAsia"/>
          <w:sz w:val="24"/>
        </w:rPr>
        <w:t>附录B.2  烟花爆竹生产企业安全评价工艺布置现场检查表</w:t>
      </w:r>
      <w:bookmarkEnd w:id="1512"/>
      <w:bookmarkEnd w:id="1513"/>
      <w:bookmarkEnd w:id="1514"/>
      <w:bookmarkEnd w:id="1515"/>
      <w:bookmarkEnd w:id="1516"/>
      <w:bookmarkEnd w:id="1517"/>
    </w:p>
    <w:tbl>
      <w:tblPr>
        <w:tblW w:w="90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3"/>
        <w:gridCol w:w="2375"/>
        <w:gridCol w:w="4975"/>
        <w:gridCol w:w="1078"/>
      </w:tblGrid>
      <w:tr w:rsidR="00195CED" w:rsidRPr="00195CED" w:rsidTr="00D17221">
        <w:trPr>
          <w:trHeight w:val="454"/>
          <w:tblHeader/>
          <w:jc w:val="center"/>
        </w:trPr>
        <w:tc>
          <w:tcPr>
            <w:tcW w:w="643" w:type="dxa"/>
            <w:vAlign w:val="center"/>
          </w:tcPr>
          <w:p w:rsidR="00642FD9" w:rsidRPr="00D17221" w:rsidRDefault="00642FD9" w:rsidP="00642FD9">
            <w:pPr>
              <w:snapToGrid w:val="0"/>
              <w:jc w:val="center"/>
              <w:rPr>
                <w:rFonts w:ascii="宋体" w:hAnsi="宋体"/>
                <w:bCs/>
                <w:szCs w:val="21"/>
              </w:rPr>
            </w:pPr>
            <w:r w:rsidRPr="00D17221">
              <w:rPr>
                <w:rFonts w:ascii="宋体" w:hAnsi="宋体" w:hint="eastAsia"/>
                <w:bCs/>
                <w:szCs w:val="21"/>
              </w:rPr>
              <w:t>项目</w:t>
            </w:r>
          </w:p>
        </w:tc>
        <w:tc>
          <w:tcPr>
            <w:tcW w:w="2375" w:type="dxa"/>
            <w:vAlign w:val="center"/>
          </w:tcPr>
          <w:p w:rsidR="00642FD9" w:rsidRPr="00D17221" w:rsidRDefault="00642FD9" w:rsidP="00642FD9">
            <w:pPr>
              <w:snapToGrid w:val="0"/>
              <w:jc w:val="center"/>
              <w:rPr>
                <w:rFonts w:ascii="宋体" w:hAnsi="宋体"/>
                <w:bCs/>
                <w:szCs w:val="21"/>
              </w:rPr>
            </w:pPr>
            <w:r w:rsidRPr="00D17221">
              <w:rPr>
                <w:rFonts w:ascii="宋体" w:hAnsi="宋体" w:hint="eastAsia"/>
                <w:bCs/>
                <w:szCs w:val="21"/>
              </w:rPr>
              <w:t>检查项目</w:t>
            </w:r>
          </w:p>
        </w:tc>
        <w:tc>
          <w:tcPr>
            <w:tcW w:w="4975" w:type="dxa"/>
            <w:vAlign w:val="center"/>
          </w:tcPr>
          <w:p w:rsidR="00642FD9" w:rsidRPr="00D17221" w:rsidRDefault="00642FD9" w:rsidP="00642FD9">
            <w:pPr>
              <w:snapToGrid w:val="0"/>
              <w:jc w:val="center"/>
              <w:rPr>
                <w:rFonts w:ascii="宋体" w:hAnsi="宋体"/>
                <w:bCs/>
                <w:szCs w:val="21"/>
              </w:rPr>
            </w:pPr>
            <w:r w:rsidRPr="00D17221">
              <w:rPr>
                <w:rFonts w:ascii="宋体" w:hAnsi="宋体" w:hint="eastAsia"/>
                <w:bCs/>
                <w:szCs w:val="21"/>
              </w:rPr>
              <w:t>实际情况</w:t>
            </w:r>
          </w:p>
        </w:tc>
        <w:tc>
          <w:tcPr>
            <w:tcW w:w="1078" w:type="dxa"/>
            <w:vAlign w:val="center"/>
          </w:tcPr>
          <w:p w:rsidR="00642FD9" w:rsidRPr="00D17221" w:rsidRDefault="00642FD9" w:rsidP="00642FD9">
            <w:pPr>
              <w:snapToGrid w:val="0"/>
              <w:jc w:val="center"/>
              <w:rPr>
                <w:rFonts w:ascii="宋体" w:hAnsi="宋体"/>
                <w:bCs/>
                <w:szCs w:val="21"/>
              </w:rPr>
            </w:pPr>
            <w:r w:rsidRPr="00D17221">
              <w:rPr>
                <w:rFonts w:ascii="宋体" w:hAnsi="宋体" w:hint="eastAsia"/>
                <w:bCs/>
                <w:szCs w:val="21"/>
              </w:rPr>
              <w:t>检查结论</w:t>
            </w:r>
          </w:p>
        </w:tc>
      </w:tr>
      <w:tr w:rsidR="00195CED" w:rsidRPr="00195CED" w:rsidTr="00D17221">
        <w:trPr>
          <w:trHeight w:val="454"/>
          <w:jc w:val="center"/>
        </w:trPr>
        <w:tc>
          <w:tcPr>
            <w:tcW w:w="643" w:type="dxa"/>
            <w:vMerge w:val="restart"/>
            <w:vAlign w:val="center"/>
          </w:tcPr>
          <w:p w:rsidR="00642FD9" w:rsidRPr="00195CED" w:rsidRDefault="00642FD9" w:rsidP="00642FD9">
            <w:pPr>
              <w:snapToGrid w:val="0"/>
              <w:jc w:val="center"/>
              <w:rPr>
                <w:rFonts w:ascii="宋体" w:hAnsi="宋体"/>
                <w:szCs w:val="21"/>
              </w:rPr>
            </w:pPr>
            <w:r w:rsidRPr="00195CED">
              <w:rPr>
                <w:rFonts w:ascii="宋体" w:hAnsi="宋体" w:hint="eastAsia"/>
                <w:b w:val="0"/>
                <w:szCs w:val="21"/>
              </w:rPr>
              <w:t>工艺布置</w:t>
            </w:r>
          </w:p>
        </w:tc>
        <w:tc>
          <w:tcPr>
            <w:tcW w:w="2375" w:type="dxa"/>
            <w:vAlign w:val="center"/>
          </w:tcPr>
          <w:p w:rsidR="00642FD9" w:rsidRPr="00195CED" w:rsidRDefault="00642FD9" w:rsidP="00642FD9">
            <w:pPr>
              <w:snapToGrid w:val="0"/>
              <w:rPr>
                <w:rFonts w:ascii="宋体" w:hAnsi="宋体"/>
                <w:b w:val="0"/>
                <w:szCs w:val="21"/>
              </w:rPr>
            </w:pPr>
            <w:r w:rsidRPr="00195CED">
              <w:rPr>
                <w:rFonts w:ascii="宋体" w:hAnsi="宋体" w:hint="eastAsia"/>
                <w:b w:val="0"/>
                <w:szCs w:val="21"/>
              </w:rPr>
              <w:t>根据产品种类、生产特性，分区布置生产线</w:t>
            </w:r>
          </w:p>
        </w:tc>
        <w:tc>
          <w:tcPr>
            <w:tcW w:w="4975" w:type="dxa"/>
            <w:vAlign w:val="center"/>
          </w:tcPr>
          <w:p w:rsidR="00642FD9" w:rsidRPr="00195CED" w:rsidRDefault="006162C8" w:rsidP="00DA5099">
            <w:pPr>
              <w:snapToGrid w:val="0"/>
              <w:jc w:val="left"/>
              <w:rPr>
                <w:rFonts w:ascii="Times New Roman" w:hAnsi="Times New Roman"/>
                <w:b w:val="0"/>
                <w:szCs w:val="21"/>
              </w:rPr>
            </w:pPr>
            <w:r w:rsidRPr="00195CED">
              <w:rPr>
                <w:rFonts w:ascii="Times New Roman" w:hAnsi="Times New Roman" w:hint="eastAsia"/>
                <w:b w:val="0"/>
                <w:szCs w:val="21"/>
              </w:rPr>
              <w:t>按设计生产烟花产品类别分</w:t>
            </w:r>
            <w:r w:rsidR="00DA5099" w:rsidRPr="00195CED">
              <w:rPr>
                <w:rFonts w:ascii="Times New Roman" w:hAnsi="Times New Roman" w:hint="eastAsia"/>
                <w:b w:val="0"/>
                <w:szCs w:val="21"/>
              </w:rPr>
              <w:t>区</w:t>
            </w:r>
            <w:r w:rsidRPr="00195CED">
              <w:rPr>
                <w:rFonts w:ascii="Times New Roman" w:hAnsi="Times New Roman" w:hint="eastAsia"/>
                <w:b w:val="0"/>
                <w:szCs w:val="21"/>
              </w:rPr>
              <w:t>设置</w:t>
            </w:r>
          </w:p>
        </w:tc>
        <w:tc>
          <w:tcPr>
            <w:tcW w:w="1078" w:type="dxa"/>
            <w:vAlign w:val="center"/>
          </w:tcPr>
          <w:p w:rsidR="00642FD9" w:rsidRPr="00195CED" w:rsidRDefault="005F7795" w:rsidP="00642FD9">
            <w:pPr>
              <w:snapToGrid w:val="0"/>
              <w:jc w:val="center"/>
              <w:rPr>
                <w:rFonts w:ascii="宋体" w:hAnsi="宋体"/>
                <w:b w:val="0"/>
                <w:szCs w:val="21"/>
              </w:rPr>
            </w:pPr>
            <w:r w:rsidRPr="00195CED">
              <w:rPr>
                <w:rFonts w:ascii="宋体" w:hAnsi="宋体" w:cs="宋体" w:hint="eastAsia"/>
                <w:b w:val="0"/>
                <w:szCs w:val="21"/>
              </w:rPr>
              <w:t>符合要求</w:t>
            </w:r>
          </w:p>
        </w:tc>
      </w:tr>
      <w:tr w:rsidR="00195CED" w:rsidRPr="00195CED" w:rsidTr="00D17221">
        <w:trPr>
          <w:trHeight w:val="454"/>
          <w:jc w:val="center"/>
        </w:trPr>
        <w:tc>
          <w:tcPr>
            <w:tcW w:w="643" w:type="dxa"/>
            <w:vMerge/>
            <w:vAlign w:val="center"/>
          </w:tcPr>
          <w:p w:rsidR="00642FD9" w:rsidRPr="00195CED" w:rsidRDefault="00642FD9" w:rsidP="00642FD9">
            <w:pPr>
              <w:snapToGrid w:val="0"/>
              <w:jc w:val="center"/>
              <w:rPr>
                <w:rFonts w:ascii="宋体" w:hAnsi="宋体"/>
                <w:szCs w:val="21"/>
              </w:rPr>
            </w:pPr>
          </w:p>
        </w:tc>
        <w:tc>
          <w:tcPr>
            <w:tcW w:w="2375" w:type="dxa"/>
            <w:vAlign w:val="center"/>
          </w:tcPr>
          <w:p w:rsidR="00642FD9" w:rsidRPr="00195CED" w:rsidRDefault="00642FD9" w:rsidP="00642FD9">
            <w:pPr>
              <w:snapToGrid w:val="0"/>
              <w:rPr>
                <w:rFonts w:ascii="宋体" w:hAnsi="宋体"/>
                <w:b w:val="0"/>
                <w:szCs w:val="21"/>
              </w:rPr>
            </w:pPr>
            <w:r w:rsidRPr="00195CED">
              <w:rPr>
                <w:rFonts w:ascii="宋体" w:hAnsi="宋体" w:hint="eastAsia"/>
                <w:b w:val="0"/>
                <w:szCs w:val="21"/>
              </w:rPr>
              <w:t>工（库）房的生产、储存能力相互适应、配套</w:t>
            </w:r>
          </w:p>
        </w:tc>
        <w:tc>
          <w:tcPr>
            <w:tcW w:w="4975" w:type="dxa"/>
            <w:vAlign w:val="center"/>
          </w:tcPr>
          <w:p w:rsidR="00642FD9" w:rsidRPr="00195CED" w:rsidRDefault="00642FD9" w:rsidP="00DA5099">
            <w:pPr>
              <w:snapToGrid w:val="0"/>
              <w:jc w:val="left"/>
              <w:rPr>
                <w:rFonts w:ascii="Times New Roman" w:hAnsi="Times New Roman"/>
                <w:b w:val="0"/>
                <w:szCs w:val="21"/>
              </w:rPr>
            </w:pPr>
            <w:r w:rsidRPr="00195CED">
              <w:rPr>
                <w:rFonts w:ascii="Times New Roman" w:hAnsi="Times New Roman" w:hint="eastAsia"/>
                <w:b w:val="0"/>
                <w:szCs w:val="21"/>
              </w:rPr>
              <w:t>工（库）房的生产、储存</w:t>
            </w:r>
            <w:r w:rsidR="00DA5099" w:rsidRPr="00195CED">
              <w:rPr>
                <w:rFonts w:ascii="Times New Roman" w:hAnsi="Times New Roman" w:hint="eastAsia"/>
                <w:b w:val="0"/>
                <w:szCs w:val="21"/>
              </w:rPr>
              <w:t>中转</w:t>
            </w:r>
            <w:r w:rsidRPr="00195CED">
              <w:rPr>
                <w:rFonts w:ascii="Times New Roman" w:hAnsi="Times New Roman" w:hint="eastAsia"/>
                <w:b w:val="0"/>
                <w:szCs w:val="21"/>
              </w:rPr>
              <w:t>能力相互适应、配套，符合生产工艺要求</w:t>
            </w:r>
          </w:p>
        </w:tc>
        <w:tc>
          <w:tcPr>
            <w:tcW w:w="1078" w:type="dxa"/>
            <w:vAlign w:val="center"/>
          </w:tcPr>
          <w:p w:rsidR="00642FD9" w:rsidRPr="00195CED" w:rsidRDefault="005F7795" w:rsidP="00642FD9">
            <w:pPr>
              <w:snapToGrid w:val="0"/>
              <w:jc w:val="center"/>
              <w:rPr>
                <w:rFonts w:ascii="宋体" w:hAnsi="宋体"/>
                <w:b w:val="0"/>
                <w:szCs w:val="21"/>
              </w:rPr>
            </w:pPr>
            <w:r w:rsidRPr="00195CED">
              <w:rPr>
                <w:rFonts w:ascii="宋体" w:hAnsi="宋体" w:cs="宋体" w:hint="eastAsia"/>
                <w:b w:val="0"/>
                <w:szCs w:val="21"/>
              </w:rPr>
              <w:t>符合要求</w:t>
            </w:r>
          </w:p>
        </w:tc>
      </w:tr>
      <w:tr w:rsidR="00195CED" w:rsidRPr="00195CED" w:rsidTr="00D17221">
        <w:trPr>
          <w:trHeight w:val="454"/>
          <w:jc w:val="center"/>
        </w:trPr>
        <w:tc>
          <w:tcPr>
            <w:tcW w:w="643" w:type="dxa"/>
            <w:vMerge/>
            <w:vAlign w:val="center"/>
          </w:tcPr>
          <w:p w:rsidR="00642FD9" w:rsidRPr="00195CED" w:rsidRDefault="00642FD9" w:rsidP="00642FD9">
            <w:pPr>
              <w:snapToGrid w:val="0"/>
              <w:jc w:val="center"/>
              <w:rPr>
                <w:rFonts w:ascii="宋体" w:hAnsi="宋体"/>
                <w:szCs w:val="21"/>
              </w:rPr>
            </w:pPr>
          </w:p>
        </w:tc>
        <w:tc>
          <w:tcPr>
            <w:tcW w:w="2375" w:type="dxa"/>
            <w:vAlign w:val="center"/>
          </w:tcPr>
          <w:p w:rsidR="00642FD9" w:rsidRPr="00195CED" w:rsidRDefault="00642FD9" w:rsidP="00642FD9">
            <w:pPr>
              <w:snapToGrid w:val="0"/>
              <w:rPr>
                <w:rFonts w:ascii="宋体" w:hAnsi="宋体"/>
                <w:b w:val="0"/>
                <w:szCs w:val="21"/>
              </w:rPr>
            </w:pPr>
            <w:r w:rsidRPr="00195CED">
              <w:rPr>
                <w:rFonts w:ascii="宋体" w:hAnsi="宋体" w:hint="eastAsia"/>
                <w:b w:val="0"/>
                <w:szCs w:val="21"/>
              </w:rPr>
              <w:t>核算药量大或危险性大的工（库）房布置位置</w:t>
            </w:r>
          </w:p>
        </w:tc>
        <w:tc>
          <w:tcPr>
            <w:tcW w:w="4975" w:type="dxa"/>
            <w:vAlign w:val="center"/>
          </w:tcPr>
          <w:p w:rsidR="00642FD9" w:rsidRPr="00195CED" w:rsidRDefault="00642FD9" w:rsidP="00642FD9">
            <w:pPr>
              <w:snapToGrid w:val="0"/>
              <w:jc w:val="left"/>
              <w:rPr>
                <w:rFonts w:ascii="Times New Roman" w:hAnsi="Times New Roman"/>
                <w:b w:val="0"/>
                <w:szCs w:val="21"/>
              </w:rPr>
            </w:pPr>
            <w:r w:rsidRPr="00195CED">
              <w:rPr>
                <w:rFonts w:ascii="Times New Roman" w:hAnsi="Times New Roman" w:hint="eastAsia"/>
                <w:b w:val="0"/>
                <w:szCs w:val="21"/>
              </w:rPr>
              <w:t>核算药量大或危险性大的工（库）房布置在厂区边缘。</w:t>
            </w:r>
          </w:p>
        </w:tc>
        <w:tc>
          <w:tcPr>
            <w:tcW w:w="1078" w:type="dxa"/>
            <w:vAlign w:val="center"/>
          </w:tcPr>
          <w:p w:rsidR="00642FD9" w:rsidRPr="00195CED" w:rsidRDefault="005F7795" w:rsidP="00642FD9">
            <w:pPr>
              <w:snapToGrid w:val="0"/>
              <w:jc w:val="center"/>
              <w:rPr>
                <w:rFonts w:ascii="宋体" w:hAnsi="宋体"/>
                <w:szCs w:val="21"/>
              </w:rPr>
            </w:pPr>
            <w:r w:rsidRPr="00195CED">
              <w:rPr>
                <w:rFonts w:ascii="宋体" w:hAnsi="宋体" w:cs="宋体" w:hint="eastAsia"/>
                <w:b w:val="0"/>
                <w:szCs w:val="21"/>
              </w:rPr>
              <w:t>符合要求</w:t>
            </w:r>
          </w:p>
        </w:tc>
      </w:tr>
      <w:tr w:rsidR="00195CED" w:rsidRPr="00195CED" w:rsidTr="00D17221">
        <w:trPr>
          <w:trHeight w:val="454"/>
          <w:jc w:val="center"/>
        </w:trPr>
        <w:tc>
          <w:tcPr>
            <w:tcW w:w="643" w:type="dxa"/>
            <w:vMerge/>
            <w:vAlign w:val="center"/>
          </w:tcPr>
          <w:p w:rsidR="00642FD9" w:rsidRPr="00195CED" w:rsidRDefault="00642FD9" w:rsidP="00642FD9">
            <w:pPr>
              <w:snapToGrid w:val="0"/>
              <w:jc w:val="center"/>
              <w:rPr>
                <w:rFonts w:ascii="宋体" w:hAnsi="宋体"/>
                <w:szCs w:val="21"/>
              </w:rPr>
            </w:pPr>
          </w:p>
        </w:tc>
        <w:tc>
          <w:tcPr>
            <w:tcW w:w="2375" w:type="dxa"/>
            <w:vAlign w:val="center"/>
          </w:tcPr>
          <w:p w:rsidR="00642FD9" w:rsidRPr="00195CED" w:rsidRDefault="00642FD9" w:rsidP="00642FD9">
            <w:pPr>
              <w:snapToGrid w:val="0"/>
              <w:rPr>
                <w:rFonts w:ascii="宋体" w:hAnsi="宋体"/>
                <w:b w:val="0"/>
                <w:szCs w:val="21"/>
              </w:rPr>
            </w:pPr>
            <w:r w:rsidRPr="00195CED">
              <w:rPr>
                <w:rFonts w:ascii="宋体" w:hAnsi="宋体" w:hint="eastAsia"/>
                <w:b w:val="0"/>
                <w:szCs w:val="21"/>
              </w:rPr>
              <w:t xml:space="preserve">粉尘和有害气体污染比较大的工房布置位置 </w:t>
            </w:r>
          </w:p>
        </w:tc>
        <w:tc>
          <w:tcPr>
            <w:tcW w:w="4975" w:type="dxa"/>
            <w:vAlign w:val="center"/>
          </w:tcPr>
          <w:p w:rsidR="00642FD9" w:rsidRPr="00195CED" w:rsidRDefault="00642FD9" w:rsidP="00642FD9">
            <w:pPr>
              <w:snapToGrid w:val="0"/>
              <w:jc w:val="center"/>
              <w:rPr>
                <w:rFonts w:ascii="宋体" w:hAnsi="宋体"/>
                <w:b w:val="0"/>
                <w:szCs w:val="21"/>
              </w:rPr>
            </w:pPr>
            <w:r w:rsidRPr="00195CED">
              <w:rPr>
                <w:rFonts w:ascii="宋体" w:hAnsi="宋体" w:hint="eastAsia"/>
                <w:b w:val="0"/>
                <w:szCs w:val="21"/>
              </w:rPr>
              <w:t>粉尘和有害气体污染比较大的工房布置厂区边缘。</w:t>
            </w:r>
          </w:p>
        </w:tc>
        <w:tc>
          <w:tcPr>
            <w:tcW w:w="1078" w:type="dxa"/>
            <w:vAlign w:val="center"/>
          </w:tcPr>
          <w:p w:rsidR="00642FD9" w:rsidRPr="00195CED" w:rsidRDefault="005F7795" w:rsidP="00642FD9">
            <w:pPr>
              <w:snapToGrid w:val="0"/>
              <w:jc w:val="center"/>
              <w:rPr>
                <w:rFonts w:ascii="宋体" w:hAnsi="宋体"/>
                <w:b w:val="0"/>
                <w:szCs w:val="21"/>
              </w:rPr>
            </w:pPr>
            <w:r w:rsidRPr="00195CED">
              <w:rPr>
                <w:rFonts w:ascii="宋体" w:hAnsi="宋体" w:cs="宋体" w:hint="eastAsia"/>
                <w:b w:val="0"/>
                <w:szCs w:val="21"/>
              </w:rPr>
              <w:t>符合要求</w:t>
            </w:r>
          </w:p>
        </w:tc>
      </w:tr>
      <w:tr w:rsidR="00195CED" w:rsidRPr="00195CED" w:rsidTr="00D17221">
        <w:trPr>
          <w:trHeight w:val="454"/>
          <w:jc w:val="center"/>
        </w:trPr>
        <w:tc>
          <w:tcPr>
            <w:tcW w:w="643" w:type="dxa"/>
            <w:vMerge/>
            <w:vAlign w:val="center"/>
          </w:tcPr>
          <w:p w:rsidR="00642FD9" w:rsidRPr="00195CED" w:rsidRDefault="00642FD9" w:rsidP="00642FD9">
            <w:pPr>
              <w:snapToGrid w:val="0"/>
              <w:jc w:val="center"/>
              <w:rPr>
                <w:rFonts w:ascii="宋体" w:hAnsi="宋体"/>
                <w:szCs w:val="21"/>
              </w:rPr>
            </w:pPr>
          </w:p>
        </w:tc>
        <w:tc>
          <w:tcPr>
            <w:tcW w:w="2375" w:type="dxa"/>
            <w:vAlign w:val="center"/>
          </w:tcPr>
          <w:p w:rsidR="00642FD9" w:rsidRPr="00195CED" w:rsidRDefault="00642FD9" w:rsidP="00642FD9">
            <w:pPr>
              <w:snapToGrid w:val="0"/>
              <w:rPr>
                <w:rFonts w:ascii="宋体" w:hAnsi="宋体"/>
                <w:b w:val="0"/>
                <w:szCs w:val="21"/>
              </w:rPr>
            </w:pPr>
            <w:r w:rsidRPr="00195CED">
              <w:rPr>
                <w:rFonts w:ascii="宋体" w:hAnsi="宋体" w:hint="eastAsia"/>
                <w:b w:val="0"/>
                <w:szCs w:val="21"/>
              </w:rPr>
              <w:t>危险品的运输路线</w:t>
            </w:r>
          </w:p>
        </w:tc>
        <w:tc>
          <w:tcPr>
            <w:tcW w:w="4975" w:type="dxa"/>
            <w:vAlign w:val="center"/>
          </w:tcPr>
          <w:p w:rsidR="00642FD9" w:rsidRPr="00195CED" w:rsidRDefault="00642FD9" w:rsidP="008F6187">
            <w:pPr>
              <w:snapToGrid w:val="0"/>
              <w:rPr>
                <w:rFonts w:ascii="宋体" w:hAnsi="宋体"/>
                <w:b w:val="0"/>
                <w:szCs w:val="21"/>
              </w:rPr>
            </w:pPr>
            <w:r w:rsidRPr="00195CED">
              <w:rPr>
                <w:rFonts w:ascii="宋体" w:hAnsi="宋体" w:hint="eastAsia"/>
                <w:b w:val="0"/>
                <w:szCs w:val="21"/>
              </w:rPr>
              <w:t>厂区危险品运输线路沿工艺路线展开，药物总库区设危险品专用运输道路。</w:t>
            </w:r>
          </w:p>
        </w:tc>
        <w:tc>
          <w:tcPr>
            <w:tcW w:w="1078" w:type="dxa"/>
            <w:vAlign w:val="center"/>
          </w:tcPr>
          <w:p w:rsidR="00642FD9" w:rsidRPr="00195CED" w:rsidRDefault="005F7795" w:rsidP="00642FD9">
            <w:pPr>
              <w:snapToGrid w:val="0"/>
              <w:jc w:val="center"/>
              <w:rPr>
                <w:rFonts w:ascii="宋体" w:hAnsi="宋体"/>
                <w:b w:val="0"/>
                <w:szCs w:val="21"/>
              </w:rPr>
            </w:pPr>
            <w:r w:rsidRPr="00195CED">
              <w:rPr>
                <w:rFonts w:ascii="宋体" w:hAnsi="宋体" w:cs="宋体" w:hint="eastAsia"/>
                <w:b w:val="0"/>
                <w:szCs w:val="21"/>
              </w:rPr>
              <w:t>符合要求</w:t>
            </w:r>
          </w:p>
        </w:tc>
      </w:tr>
      <w:tr w:rsidR="00195CED" w:rsidRPr="00195CED" w:rsidTr="00D17221">
        <w:trPr>
          <w:trHeight w:val="454"/>
          <w:jc w:val="center"/>
        </w:trPr>
        <w:tc>
          <w:tcPr>
            <w:tcW w:w="3018" w:type="dxa"/>
            <w:gridSpan w:val="2"/>
            <w:vAlign w:val="center"/>
          </w:tcPr>
          <w:p w:rsidR="00642FD9" w:rsidRPr="00195CED" w:rsidRDefault="00642FD9" w:rsidP="00642FD9">
            <w:pPr>
              <w:snapToGrid w:val="0"/>
              <w:jc w:val="center"/>
              <w:rPr>
                <w:rFonts w:ascii="宋体" w:hAnsi="宋体"/>
                <w:b w:val="0"/>
                <w:szCs w:val="21"/>
              </w:rPr>
            </w:pPr>
            <w:r w:rsidRPr="00195CED">
              <w:rPr>
                <w:rFonts w:ascii="宋体" w:hAnsi="宋体" w:hint="eastAsia"/>
                <w:b w:val="0"/>
                <w:szCs w:val="21"/>
              </w:rPr>
              <w:t>工艺布置现场检查结论</w:t>
            </w:r>
          </w:p>
        </w:tc>
        <w:tc>
          <w:tcPr>
            <w:tcW w:w="6053" w:type="dxa"/>
            <w:gridSpan w:val="2"/>
            <w:vAlign w:val="center"/>
          </w:tcPr>
          <w:p w:rsidR="00642FD9" w:rsidRPr="00195CED" w:rsidRDefault="00642FD9" w:rsidP="00642FD9">
            <w:pPr>
              <w:snapToGrid w:val="0"/>
              <w:jc w:val="center"/>
              <w:rPr>
                <w:rFonts w:ascii="宋体" w:hAnsi="宋体" w:cs="宋体"/>
                <w:b w:val="0"/>
                <w:szCs w:val="21"/>
              </w:rPr>
            </w:pPr>
            <w:r w:rsidRPr="00195CED">
              <w:rPr>
                <w:rFonts w:ascii="宋体" w:hAnsi="宋体" w:cs="宋体" w:hint="eastAsia"/>
                <w:b w:val="0"/>
                <w:szCs w:val="21"/>
              </w:rPr>
              <w:t>符合安全条件</w:t>
            </w:r>
          </w:p>
        </w:tc>
      </w:tr>
    </w:tbl>
    <w:p w:rsidR="00642FD9" w:rsidRPr="008D4CB6" w:rsidRDefault="00642FD9" w:rsidP="008D4CB6">
      <w:pPr>
        <w:pStyle w:val="3"/>
        <w:spacing w:beforeLines="50" w:before="120" w:line="240" w:lineRule="auto"/>
        <w:jc w:val="center"/>
        <w:rPr>
          <w:rFonts w:ascii="宋体" w:eastAsia="宋体" w:hAnsi="宋体"/>
          <w:sz w:val="24"/>
        </w:rPr>
      </w:pPr>
      <w:bookmarkStart w:id="1518" w:name="_Toc4454_WPSOffice_Level1"/>
      <w:bookmarkStart w:id="1519" w:name="_Toc32042_WPSOffice_Level1"/>
      <w:bookmarkStart w:id="1520" w:name="_Toc13260_WPSOffice_Level1"/>
      <w:r w:rsidRPr="00195CED">
        <w:rPr>
          <w:rFonts w:ascii="宋体" w:hAnsi="宋体" w:hint="eastAsia"/>
          <w:sz w:val="24"/>
        </w:rPr>
        <w:br w:type="page"/>
      </w:r>
      <w:bookmarkStart w:id="1521" w:name="_Toc31135"/>
      <w:bookmarkStart w:id="1522" w:name="_Toc15505"/>
      <w:r w:rsidRPr="008D4CB6">
        <w:rPr>
          <w:rFonts w:ascii="宋体" w:eastAsia="宋体" w:hAnsi="宋体" w:hint="eastAsia"/>
          <w:sz w:val="24"/>
        </w:rPr>
        <w:lastRenderedPageBreak/>
        <w:t>附录B.3  烟花爆竹生产企业安全评价条件与设施现场检查表</w:t>
      </w:r>
      <w:bookmarkEnd w:id="1518"/>
      <w:bookmarkEnd w:id="1519"/>
      <w:bookmarkEnd w:id="1520"/>
      <w:bookmarkEnd w:id="1521"/>
      <w:bookmarkEnd w:id="1522"/>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99"/>
        <w:gridCol w:w="3978"/>
        <w:gridCol w:w="3014"/>
        <w:gridCol w:w="1514"/>
      </w:tblGrid>
      <w:tr w:rsidR="00195CED" w:rsidRPr="00195CED" w:rsidTr="008D4CB6">
        <w:trPr>
          <w:cantSplit/>
          <w:trHeight w:val="601"/>
          <w:jc w:val="center"/>
        </w:trPr>
        <w:tc>
          <w:tcPr>
            <w:tcW w:w="699" w:type="dxa"/>
            <w:vAlign w:val="center"/>
          </w:tcPr>
          <w:p w:rsidR="00642FD9" w:rsidRPr="008D4CB6" w:rsidRDefault="00642FD9" w:rsidP="00642FD9">
            <w:pPr>
              <w:spacing w:line="280" w:lineRule="atLeast"/>
              <w:jc w:val="center"/>
              <w:rPr>
                <w:rFonts w:ascii="宋体" w:hAnsi="宋体"/>
                <w:bCs/>
                <w:szCs w:val="21"/>
              </w:rPr>
            </w:pPr>
            <w:r w:rsidRPr="008D4CB6">
              <w:rPr>
                <w:rFonts w:ascii="宋体" w:hAnsi="宋体" w:hint="eastAsia"/>
                <w:bCs/>
                <w:szCs w:val="21"/>
              </w:rPr>
              <w:t>项目</w:t>
            </w:r>
          </w:p>
        </w:tc>
        <w:tc>
          <w:tcPr>
            <w:tcW w:w="3978" w:type="dxa"/>
            <w:vAlign w:val="center"/>
          </w:tcPr>
          <w:p w:rsidR="00642FD9" w:rsidRPr="008D4CB6" w:rsidRDefault="00642FD9" w:rsidP="00642FD9">
            <w:pPr>
              <w:spacing w:line="280" w:lineRule="atLeast"/>
              <w:jc w:val="center"/>
              <w:rPr>
                <w:rFonts w:ascii="宋体" w:hAnsi="宋体"/>
                <w:bCs/>
                <w:szCs w:val="21"/>
              </w:rPr>
            </w:pPr>
            <w:r w:rsidRPr="008D4CB6">
              <w:rPr>
                <w:rFonts w:ascii="宋体" w:hAnsi="宋体" w:hint="eastAsia"/>
                <w:bCs/>
                <w:szCs w:val="21"/>
              </w:rPr>
              <w:t>检查项目</w:t>
            </w:r>
          </w:p>
        </w:tc>
        <w:tc>
          <w:tcPr>
            <w:tcW w:w="3014" w:type="dxa"/>
            <w:vAlign w:val="center"/>
          </w:tcPr>
          <w:p w:rsidR="00642FD9" w:rsidRPr="008D4CB6" w:rsidRDefault="00642FD9" w:rsidP="00642FD9">
            <w:pPr>
              <w:spacing w:line="280" w:lineRule="atLeast"/>
              <w:jc w:val="center"/>
              <w:rPr>
                <w:rFonts w:ascii="宋体" w:hAnsi="宋体"/>
                <w:bCs/>
                <w:szCs w:val="21"/>
              </w:rPr>
            </w:pPr>
            <w:r w:rsidRPr="008D4CB6">
              <w:rPr>
                <w:rFonts w:ascii="宋体" w:hAnsi="宋体" w:hint="eastAsia"/>
                <w:bCs/>
                <w:szCs w:val="21"/>
              </w:rPr>
              <w:t>实际情况</w:t>
            </w:r>
          </w:p>
        </w:tc>
        <w:tc>
          <w:tcPr>
            <w:tcW w:w="1514" w:type="dxa"/>
            <w:vAlign w:val="center"/>
          </w:tcPr>
          <w:p w:rsidR="00642FD9" w:rsidRPr="008D4CB6" w:rsidRDefault="00642FD9" w:rsidP="00642FD9">
            <w:pPr>
              <w:spacing w:line="280" w:lineRule="atLeast"/>
              <w:jc w:val="center"/>
              <w:rPr>
                <w:rFonts w:ascii="宋体" w:hAnsi="宋体"/>
                <w:bCs/>
                <w:szCs w:val="21"/>
              </w:rPr>
            </w:pPr>
            <w:r w:rsidRPr="008D4CB6">
              <w:rPr>
                <w:rFonts w:ascii="宋体" w:hAnsi="宋体" w:hint="eastAsia"/>
                <w:bCs/>
                <w:szCs w:val="21"/>
              </w:rPr>
              <w:t>检查结论</w:t>
            </w:r>
          </w:p>
        </w:tc>
      </w:tr>
      <w:tr w:rsidR="00195CED" w:rsidRPr="00195CED" w:rsidTr="008D4CB6">
        <w:trPr>
          <w:cantSplit/>
          <w:trHeight w:val="567"/>
          <w:jc w:val="center"/>
        </w:trPr>
        <w:tc>
          <w:tcPr>
            <w:tcW w:w="699" w:type="dxa"/>
            <w:vMerge w:val="restart"/>
            <w:vAlign w:val="center"/>
          </w:tcPr>
          <w:p w:rsidR="00642FD9" w:rsidRPr="00195CED" w:rsidRDefault="00642FD9" w:rsidP="00642FD9">
            <w:pPr>
              <w:spacing w:line="280" w:lineRule="atLeast"/>
              <w:jc w:val="center"/>
              <w:rPr>
                <w:rFonts w:ascii="宋体" w:hAnsi="宋体"/>
                <w:szCs w:val="21"/>
              </w:rPr>
            </w:pPr>
            <w:r w:rsidRPr="00195CED">
              <w:rPr>
                <w:rFonts w:ascii="宋体" w:hAnsi="宋体" w:hint="eastAsia"/>
                <w:b w:val="0"/>
                <w:szCs w:val="21"/>
              </w:rPr>
              <w:t>条件与 设施</w:t>
            </w:r>
          </w:p>
        </w:tc>
        <w:tc>
          <w:tcPr>
            <w:tcW w:w="3978" w:type="dxa"/>
            <w:vAlign w:val="center"/>
          </w:tcPr>
          <w:p w:rsidR="00642FD9" w:rsidRPr="00195CED" w:rsidRDefault="00642FD9" w:rsidP="00642FD9">
            <w:pPr>
              <w:spacing w:line="280" w:lineRule="atLeast"/>
              <w:jc w:val="left"/>
              <w:rPr>
                <w:rFonts w:ascii="宋体" w:hAnsi="宋体"/>
                <w:b w:val="0"/>
                <w:szCs w:val="21"/>
              </w:rPr>
            </w:pPr>
            <w:r w:rsidRPr="00195CED">
              <w:rPr>
                <w:rFonts w:ascii="宋体" w:hAnsi="宋体" w:hint="eastAsia"/>
                <w:b w:val="0"/>
                <w:szCs w:val="21"/>
              </w:rPr>
              <w:t>生产、储存区内的主要道路的宽度、坡度，建筑物之间的通道宽度</w:t>
            </w:r>
          </w:p>
        </w:tc>
        <w:tc>
          <w:tcPr>
            <w:tcW w:w="3014" w:type="dxa"/>
            <w:vAlign w:val="center"/>
          </w:tcPr>
          <w:p w:rsidR="00642FD9" w:rsidRPr="00195CED" w:rsidRDefault="006162C8" w:rsidP="00642FD9">
            <w:pPr>
              <w:spacing w:line="280" w:lineRule="atLeast"/>
              <w:jc w:val="left"/>
              <w:rPr>
                <w:rFonts w:ascii="宋体" w:hAnsi="宋体"/>
                <w:b w:val="0"/>
                <w:szCs w:val="21"/>
              </w:rPr>
            </w:pPr>
            <w:r w:rsidRPr="00195CED">
              <w:rPr>
                <w:rFonts w:ascii="宋体" w:hAnsi="宋体" w:hint="eastAsia"/>
                <w:b w:val="0"/>
                <w:szCs w:val="21"/>
              </w:rPr>
              <w:t>生产、储存区内的主要道路的宽度、坡度,建筑物之间的通道宽度符合安全要求</w:t>
            </w:r>
          </w:p>
        </w:tc>
        <w:tc>
          <w:tcPr>
            <w:tcW w:w="1514" w:type="dxa"/>
            <w:vAlign w:val="center"/>
          </w:tcPr>
          <w:p w:rsidR="00642FD9" w:rsidRPr="00195CED" w:rsidRDefault="005F7795" w:rsidP="00642FD9">
            <w:pPr>
              <w:spacing w:line="280" w:lineRule="atLeast"/>
              <w:jc w:val="center"/>
              <w:rPr>
                <w:rFonts w:ascii="宋体" w:hAnsi="宋体"/>
                <w:b w:val="0"/>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699" w:type="dxa"/>
            <w:vMerge/>
            <w:vAlign w:val="center"/>
          </w:tcPr>
          <w:p w:rsidR="00642FD9" w:rsidRPr="00195CED" w:rsidRDefault="00642FD9" w:rsidP="00642FD9">
            <w:pPr>
              <w:spacing w:line="280" w:lineRule="atLeast"/>
              <w:jc w:val="center"/>
              <w:rPr>
                <w:rFonts w:ascii="宋体" w:hAnsi="宋体"/>
                <w:szCs w:val="21"/>
              </w:rPr>
            </w:pPr>
          </w:p>
        </w:tc>
        <w:tc>
          <w:tcPr>
            <w:tcW w:w="3978" w:type="dxa"/>
            <w:vAlign w:val="center"/>
          </w:tcPr>
          <w:p w:rsidR="00642FD9" w:rsidRPr="00195CED" w:rsidRDefault="00642FD9" w:rsidP="00451203">
            <w:pPr>
              <w:spacing w:line="280" w:lineRule="atLeast"/>
              <w:jc w:val="left"/>
              <w:rPr>
                <w:rFonts w:ascii="宋体" w:hAnsi="宋体"/>
                <w:b w:val="0"/>
                <w:szCs w:val="21"/>
              </w:rPr>
            </w:pPr>
            <w:r w:rsidRPr="00195CED">
              <w:rPr>
                <w:rFonts w:ascii="宋体" w:hAnsi="宋体" w:hint="eastAsia"/>
                <w:b w:val="0"/>
                <w:szCs w:val="21"/>
              </w:rPr>
              <w:t>生产机械、设备（粉碎机、</w:t>
            </w:r>
            <w:r w:rsidRPr="00195CED">
              <w:rPr>
                <w:rFonts w:ascii="宋体" w:hAnsi="宋体" w:cs="宋体" w:hint="eastAsia"/>
                <w:b w:val="0"/>
                <w:szCs w:val="21"/>
              </w:rPr>
              <w:t>烘干机、药物混合机</w:t>
            </w:r>
            <w:r w:rsidRPr="00195CED">
              <w:rPr>
                <w:rFonts w:ascii="宋体" w:hAnsi="宋体" w:hint="eastAsia"/>
                <w:b w:val="0"/>
                <w:szCs w:val="21"/>
              </w:rPr>
              <w:t>等）</w:t>
            </w:r>
          </w:p>
        </w:tc>
        <w:tc>
          <w:tcPr>
            <w:tcW w:w="3014" w:type="dxa"/>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szCs w:val="21"/>
              </w:rPr>
              <w:t>符合要求</w:t>
            </w:r>
          </w:p>
        </w:tc>
        <w:tc>
          <w:tcPr>
            <w:tcW w:w="1514" w:type="dxa"/>
            <w:vAlign w:val="center"/>
          </w:tcPr>
          <w:p w:rsidR="00642FD9" w:rsidRPr="00195CED" w:rsidRDefault="005F7795" w:rsidP="00642FD9">
            <w:pPr>
              <w:spacing w:line="280" w:lineRule="atLeast"/>
              <w:jc w:val="center"/>
              <w:rPr>
                <w:rFonts w:ascii="宋体" w:hAnsi="宋体"/>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699" w:type="dxa"/>
            <w:vMerge/>
            <w:vAlign w:val="center"/>
          </w:tcPr>
          <w:p w:rsidR="00642FD9" w:rsidRPr="00195CED" w:rsidRDefault="00642FD9" w:rsidP="00642FD9">
            <w:pPr>
              <w:spacing w:line="280" w:lineRule="atLeast"/>
              <w:jc w:val="center"/>
              <w:rPr>
                <w:rFonts w:ascii="宋体" w:hAnsi="宋体"/>
                <w:szCs w:val="21"/>
              </w:rPr>
            </w:pPr>
          </w:p>
        </w:tc>
        <w:tc>
          <w:tcPr>
            <w:tcW w:w="3978" w:type="dxa"/>
            <w:vAlign w:val="center"/>
          </w:tcPr>
          <w:p w:rsidR="00642FD9" w:rsidRPr="00195CED" w:rsidRDefault="00642FD9" w:rsidP="00642FD9">
            <w:pPr>
              <w:spacing w:line="280" w:lineRule="atLeast"/>
              <w:jc w:val="left"/>
              <w:rPr>
                <w:rFonts w:ascii="宋体" w:hAnsi="宋体"/>
                <w:b w:val="0"/>
                <w:szCs w:val="21"/>
              </w:rPr>
            </w:pPr>
            <w:r w:rsidRPr="00195CED">
              <w:rPr>
                <w:rFonts w:ascii="宋体" w:hAnsi="宋体" w:hint="eastAsia"/>
                <w:b w:val="0"/>
                <w:szCs w:val="21"/>
              </w:rPr>
              <w:t>消防设施、消防水源水量、保护范围、补充时间</w:t>
            </w:r>
          </w:p>
        </w:tc>
        <w:tc>
          <w:tcPr>
            <w:tcW w:w="3014" w:type="dxa"/>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szCs w:val="21"/>
              </w:rPr>
              <w:t>符合要求</w:t>
            </w:r>
          </w:p>
        </w:tc>
        <w:tc>
          <w:tcPr>
            <w:tcW w:w="1514" w:type="dxa"/>
            <w:vAlign w:val="center"/>
          </w:tcPr>
          <w:p w:rsidR="00642FD9" w:rsidRPr="00195CED" w:rsidRDefault="005F7795" w:rsidP="00642FD9">
            <w:pPr>
              <w:spacing w:line="280" w:lineRule="atLeast"/>
              <w:jc w:val="center"/>
              <w:rPr>
                <w:rFonts w:ascii="宋体" w:hAnsi="宋体"/>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699" w:type="dxa"/>
            <w:vMerge/>
            <w:vAlign w:val="center"/>
          </w:tcPr>
          <w:p w:rsidR="00642FD9" w:rsidRPr="00195CED" w:rsidRDefault="00642FD9" w:rsidP="00642FD9">
            <w:pPr>
              <w:spacing w:line="280" w:lineRule="atLeast"/>
              <w:jc w:val="center"/>
              <w:rPr>
                <w:rFonts w:ascii="宋体" w:hAnsi="宋体"/>
                <w:szCs w:val="21"/>
              </w:rPr>
            </w:pPr>
          </w:p>
        </w:tc>
        <w:tc>
          <w:tcPr>
            <w:tcW w:w="3978" w:type="dxa"/>
            <w:vAlign w:val="center"/>
          </w:tcPr>
          <w:p w:rsidR="00642FD9" w:rsidRPr="00195CED" w:rsidRDefault="00642FD9" w:rsidP="00642FD9">
            <w:pPr>
              <w:spacing w:line="280" w:lineRule="atLeast"/>
              <w:jc w:val="left"/>
              <w:rPr>
                <w:rFonts w:ascii="宋体" w:hAnsi="宋体"/>
                <w:b w:val="0"/>
                <w:szCs w:val="21"/>
              </w:rPr>
            </w:pPr>
            <w:r w:rsidRPr="00195CED">
              <w:rPr>
                <w:rFonts w:ascii="宋体" w:hAnsi="宋体" w:hint="eastAsia"/>
                <w:b w:val="0"/>
                <w:szCs w:val="21"/>
              </w:rPr>
              <w:t>废水沉淀处理设施(二次沉淀池)</w:t>
            </w:r>
          </w:p>
        </w:tc>
        <w:tc>
          <w:tcPr>
            <w:tcW w:w="3014" w:type="dxa"/>
            <w:vAlign w:val="center"/>
          </w:tcPr>
          <w:p w:rsidR="00642FD9" w:rsidRPr="00195CED" w:rsidRDefault="005F7795" w:rsidP="00451203">
            <w:pPr>
              <w:spacing w:line="280" w:lineRule="atLeast"/>
              <w:jc w:val="center"/>
              <w:rPr>
                <w:rFonts w:ascii="宋体" w:hAnsi="宋体"/>
                <w:b w:val="0"/>
                <w:szCs w:val="21"/>
              </w:rPr>
            </w:pPr>
            <w:r w:rsidRPr="00195CED">
              <w:rPr>
                <w:rFonts w:ascii="宋体" w:hAnsi="宋体" w:hint="eastAsia"/>
                <w:b w:val="0"/>
                <w:szCs w:val="21"/>
              </w:rPr>
              <w:t>设三级沉淀，符合要求</w:t>
            </w:r>
          </w:p>
        </w:tc>
        <w:tc>
          <w:tcPr>
            <w:tcW w:w="1514" w:type="dxa"/>
            <w:vAlign w:val="center"/>
          </w:tcPr>
          <w:p w:rsidR="00642FD9" w:rsidRPr="00195CED" w:rsidRDefault="005F7795" w:rsidP="00642FD9">
            <w:pPr>
              <w:spacing w:line="280" w:lineRule="atLeast"/>
              <w:jc w:val="center"/>
              <w:rPr>
                <w:rFonts w:ascii="宋体" w:hAnsi="宋体"/>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699" w:type="dxa"/>
            <w:vMerge/>
            <w:vAlign w:val="center"/>
          </w:tcPr>
          <w:p w:rsidR="00642FD9" w:rsidRPr="00195CED" w:rsidRDefault="00642FD9" w:rsidP="00642FD9">
            <w:pPr>
              <w:spacing w:line="280" w:lineRule="atLeast"/>
              <w:jc w:val="center"/>
              <w:rPr>
                <w:rFonts w:ascii="宋体" w:hAnsi="宋体"/>
                <w:szCs w:val="21"/>
              </w:rPr>
            </w:pPr>
          </w:p>
        </w:tc>
        <w:tc>
          <w:tcPr>
            <w:tcW w:w="3978" w:type="dxa"/>
            <w:vAlign w:val="center"/>
          </w:tcPr>
          <w:p w:rsidR="00642FD9" w:rsidRPr="00195CED" w:rsidRDefault="00642FD9" w:rsidP="00642FD9">
            <w:pPr>
              <w:spacing w:line="280" w:lineRule="atLeast"/>
              <w:jc w:val="left"/>
              <w:rPr>
                <w:rFonts w:ascii="宋体" w:hAnsi="宋体"/>
                <w:b w:val="0"/>
                <w:szCs w:val="21"/>
              </w:rPr>
            </w:pPr>
            <w:r w:rsidRPr="00195CED">
              <w:rPr>
                <w:rFonts w:ascii="宋体" w:hAnsi="宋体" w:hint="eastAsia"/>
                <w:b w:val="0"/>
                <w:szCs w:val="21"/>
              </w:rPr>
              <w:t>危险工（库）房安全疏散条件</w:t>
            </w:r>
          </w:p>
        </w:tc>
        <w:tc>
          <w:tcPr>
            <w:tcW w:w="3014" w:type="dxa"/>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szCs w:val="21"/>
              </w:rPr>
              <w:t>符合要求</w:t>
            </w:r>
          </w:p>
        </w:tc>
        <w:tc>
          <w:tcPr>
            <w:tcW w:w="1514" w:type="dxa"/>
            <w:vAlign w:val="center"/>
          </w:tcPr>
          <w:p w:rsidR="00642FD9" w:rsidRPr="00195CED" w:rsidRDefault="005F7795" w:rsidP="00642FD9">
            <w:pPr>
              <w:spacing w:line="280" w:lineRule="atLeast"/>
              <w:jc w:val="center"/>
              <w:rPr>
                <w:rFonts w:ascii="宋体" w:hAnsi="宋体"/>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699" w:type="dxa"/>
            <w:vMerge/>
            <w:vAlign w:val="center"/>
          </w:tcPr>
          <w:p w:rsidR="00642FD9" w:rsidRPr="00195CED" w:rsidRDefault="00642FD9" w:rsidP="00642FD9">
            <w:pPr>
              <w:spacing w:line="280" w:lineRule="atLeast"/>
              <w:jc w:val="center"/>
              <w:rPr>
                <w:rFonts w:ascii="宋体" w:hAnsi="宋体"/>
                <w:szCs w:val="21"/>
              </w:rPr>
            </w:pPr>
          </w:p>
        </w:tc>
        <w:tc>
          <w:tcPr>
            <w:tcW w:w="3978" w:type="dxa"/>
            <w:vAlign w:val="center"/>
          </w:tcPr>
          <w:p w:rsidR="00642FD9" w:rsidRPr="00195CED" w:rsidRDefault="00642FD9" w:rsidP="00642FD9">
            <w:pPr>
              <w:spacing w:line="280" w:lineRule="atLeast"/>
              <w:jc w:val="left"/>
              <w:rPr>
                <w:rFonts w:ascii="宋体" w:hAnsi="宋体"/>
                <w:b w:val="0"/>
                <w:szCs w:val="21"/>
              </w:rPr>
            </w:pPr>
            <w:r w:rsidRPr="00195CED">
              <w:rPr>
                <w:rFonts w:ascii="宋体" w:hAnsi="宋体" w:hint="eastAsia"/>
                <w:b w:val="0"/>
                <w:szCs w:val="21"/>
              </w:rPr>
              <w:t>安全监控保卫设施和固定值班电话</w:t>
            </w:r>
          </w:p>
        </w:tc>
        <w:tc>
          <w:tcPr>
            <w:tcW w:w="3014" w:type="dxa"/>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szCs w:val="21"/>
              </w:rPr>
              <w:t>基本设施具备</w:t>
            </w:r>
          </w:p>
        </w:tc>
        <w:tc>
          <w:tcPr>
            <w:tcW w:w="1514" w:type="dxa"/>
            <w:vAlign w:val="center"/>
          </w:tcPr>
          <w:p w:rsidR="00642FD9" w:rsidRPr="00195CED" w:rsidRDefault="005F7795" w:rsidP="00642FD9">
            <w:pPr>
              <w:spacing w:line="280" w:lineRule="atLeast"/>
              <w:jc w:val="center"/>
              <w:rPr>
                <w:rFonts w:ascii="宋体" w:hAnsi="宋体"/>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699" w:type="dxa"/>
            <w:vMerge/>
            <w:vAlign w:val="center"/>
          </w:tcPr>
          <w:p w:rsidR="00642FD9" w:rsidRPr="00195CED" w:rsidRDefault="00642FD9" w:rsidP="00642FD9">
            <w:pPr>
              <w:spacing w:line="280" w:lineRule="atLeast"/>
              <w:jc w:val="center"/>
              <w:rPr>
                <w:rFonts w:ascii="宋体" w:hAnsi="宋体"/>
                <w:szCs w:val="21"/>
              </w:rPr>
            </w:pPr>
          </w:p>
        </w:tc>
        <w:tc>
          <w:tcPr>
            <w:tcW w:w="3978" w:type="dxa"/>
            <w:vAlign w:val="center"/>
          </w:tcPr>
          <w:p w:rsidR="00642FD9" w:rsidRPr="00195CED" w:rsidRDefault="00642FD9" w:rsidP="00642FD9">
            <w:pPr>
              <w:spacing w:line="280" w:lineRule="atLeast"/>
              <w:jc w:val="left"/>
              <w:rPr>
                <w:rFonts w:ascii="宋体" w:hAnsi="宋体"/>
                <w:b w:val="0"/>
                <w:szCs w:val="21"/>
              </w:rPr>
            </w:pPr>
            <w:r w:rsidRPr="00195CED">
              <w:rPr>
                <w:rFonts w:ascii="宋体" w:hAnsi="宋体" w:hint="eastAsia"/>
                <w:b w:val="0"/>
                <w:szCs w:val="21"/>
              </w:rPr>
              <w:t>生产环境状况</w:t>
            </w:r>
          </w:p>
        </w:tc>
        <w:tc>
          <w:tcPr>
            <w:tcW w:w="3014" w:type="dxa"/>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szCs w:val="21"/>
              </w:rPr>
              <w:t>合理</w:t>
            </w:r>
          </w:p>
        </w:tc>
        <w:tc>
          <w:tcPr>
            <w:tcW w:w="1514" w:type="dxa"/>
            <w:vAlign w:val="center"/>
          </w:tcPr>
          <w:p w:rsidR="00642FD9" w:rsidRPr="00195CED" w:rsidRDefault="005F7795" w:rsidP="00642FD9">
            <w:pPr>
              <w:spacing w:line="280" w:lineRule="atLeast"/>
              <w:jc w:val="center"/>
              <w:rPr>
                <w:rFonts w:ascii="宋体" w:hAnsi="宋体"/>
                <w:szCs w:val="21"/>
              </w:rPr>
            </w:pPr>
            <w:r w:rsidRPr="00195CED">
              <w:rPr>
                <w:rFonts w:ascii="宋体" w:hAnsi="宋体" w:cs="宋体" w:hint="eastAsia"/>
                <w:b w:val="0"/>
                <w:szCs w:val="21"/>
              </w:rPr>
              <w:t>符合要求</w:t>
            </w:r>
          </w:p>
        </w:tc>
      </w:tr>
      <w:tr w:rsidR="00195CED" w:rsidRPr="00195CED" w:rsidTr="008D4CB6">
        <w:trPr>
          <w:cantSplit/>
          <w:trHeight w:val="567"/>
          <w:jc w:val="center"/>
        </w:trPr>
        <w:tc>
          <w:tcPr>
            <w:tcW w:w="4677" w:type="dxa"/>
            <w:gridSpan w:val="2"/>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bCs/>
                <w:szCs w:val="21"/>
              </w:rPr>
              <w:t>条件与设施现场检查结论</w:t>
            </w:r>
          </w:p>
        </w:tc>
        <w:tc>
          <w:tcPr>
            <w:tcW w:w="4528" w:type="dxa"/>
            <w:gridSpan w:val="2"/>
            <w:vAlign w:val="center"/>
          </w:tcPr>
          <w:p w:rsidR="00642FD9" w:rsidRPr="00195CED" w:rsidRDefault="00642FD9" w:rsidP="00642FD9">
            <w:pPr>
              <w:spacing w:line="280" w:lineRule="atLeast"/>
              <w:jc w:val="center"/>
              <w:rPr>
                <w:rFonts w:ascii="宋体" w:hAnsi="宋体"/>
                <w:b w:val="0"/>
                <w:szCs w:val="21"/>
              </w:rPr>
            </w:pPr>
            <w:r w:rsidRPr="00195CED">
              <w:rPr>
                <w:rFonts w:ascii="宋体" w:hAnsi="宋体" w:hint="eastAsia"/>
                <w:b w:val="0"/>
                <w:szCs w:val="21"/>
              </w:rPr>
              <w:t>符合安全条件</w:t>
            </w:r>
          </w:p>
        </w:tc>
      </w:tr>
    </w:tbl>
    <w:p w:rsidR="00642FD9" w:rsidRPr="00195CED" w:rsidRDefault="00642FD9" w:rsidP="00651530">
      <w:pPr>
        <w:pStyle w:val="1"/>
        <w:pageBreakBefore/>
        <w:jc w:val="left"/>
        <w:rPr>
          <w:rFonts w:ascii="黑体" w:eastAsia="黑体"/>
          <w:b w:val="0"/>
          <w:sz w:val="32"/>
          <w:szCs w:val="32"/>
        </w:rPr>
      </w:pPr>
      <w:bookmarkStart w:id="1523" w:name="_Toc9119"/>
      <w:bookmarkStart w:id="1524" w:name="_Toc24878"/>
      <w:bookmarkStart w:id="1525" w:name="_Toc203917382"/>
      <w:r w:rsidRPr="00195CED">
        <w:rPr>
          <w:rFonts w:ascii="黑体" w:eastAsia="黑体" w:hint="eastAsia"/>
          <w:b w:val="0"/>
          <w:sz w:val="32"/>
          <w:szCs w:val="32"/>
        </w:rPr>
        <w:lastRenderedPageBreak/>
        <w:t>附录C</w:t>
      </w:r>
      <w:bookmarkEnd w:id="1523"/>
      <w:bookmarkEnd w:id="1524"/>
      <w:r w:rsidR="00E30C6B" w:rsidRPr="00195CED">
        <w:rPr>
          <w:rFonts w:ascii="黑体" w:eastAsia="黑体" w:hint="eastAsia"/>
          <w:sz w:val="32"/>
          <w:szCs w:val="32"/>
        </w:rPr>
        <w:t>烟花爆竹生产企业安全评价现场检查表</w:t>
      </w:r>
      <w:bookmarkEnd w:id="1525"/>
    </w:p>
    <w:p w:rsidR="00642FD9" w:rsidRPr="008D4CB6" w:rsidRDefault="00642FD9" w:rsidP="008D4CB6">
      <w:pPr>
        <w:pStyle w:val="3"/>
        <w:spacing w:beforeLines="50" w:before="120" w:line="240" w:lineRule="auto"/>
        <w:jc w:val="center"/>
        <w:rPr>
          <w:rFonts w:ascii="宋体" w:eastAsia="宋体" w:hAnsi="宋体"/>
          <w:sz w:val="24"/>
        </w:rPr>
      </w:pPr>
      <w:bookmarkStart w:id="1526" w:name="_Toc15196_WPSOffice_Level1"/>
      <w:bookmarkStart w:id="1527" w:name="_Toc22787_WPSOffice_Level1"/>
      <w:r w:rsidRPr="008D4CB6">
        <w:rPr>
          <w:rFonts w:ascii="宋体" w:eastAsia="宋体" w:hAnsi="宋体" w:hint="eastAsia"/>
          <w:sz w:val="24"/>
        </w:rPr>
        <w:t>烟花爆竹生产企业安全评价现场检查结果汇总表</w:t>
      </w:r>
      <w:bookmarkEnd w:id="1526"/>
      <w:bookmarkEnd w:id="1527"/>
    </w:p>
    <w:tbl>
      <w:tblPr>
        <w:tblW w:w="95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260"/>
        <w:gridCol w:w="1361"/>
        <w:gridCol w:w="1949"/>
      </w:tblGrid>
      <w:tr w:rsidR="00195CED" w:rsidRPr="00C9037B" w:rsidTr="001E3B49">
        <w:trPr>
          <w:trHeight w:val="454"/>
          <w:jc w:val="center"/>
        </w:trPr>
        <w:tc>
          <w:tcPr>
            <w:tcW w:w="6260" w:type="dxa"/>
            <w:vAlign w:val="center"/>
          </w:tcPr>
          <w:p w:rsidR="00642FD9" w:rsidRPr="00C9037B" w:rsidRDefault="00642FD9" w:rsidP="00642FD9">
            <w:pPr>
              <w:spacing w:line="240" w:lineRule="atLeast"/>
              <w:jc w:val="center"/>
              <w:rPr>
                <w:rFonts w:ascii="宋体" w:hAnsi="宋体"/>
                <w:bCs/>
                <w:szCs w:val="21"/>
              </w:rPr>
            </w:pPr>
            <w:r w:rsidRPr="00C9037B">
              <w:rPr>
                <w:rFonts w:ascii="宋体" w:hAnsi="宋体" w:hint="eastAsia"/>
                <w:bCs/>
                <w:szCs w:val="21"/>
              </w:rPr>
              <w:t>评价单元/车间（库房）名称</w:t>
            </w:r>
          </w:p>
        </w:tc>
        <w:tc>
          <w:tcPr>
            <w:tcW w:w="1361" w:type="dxa"/>
            <w:vAlign w:val="center"/>
          </w:tcPr>
          <w:p w:rsidR="00642FD9" w:rsidRPr="00C9037B" w:rsidRDefault="00642FD9" w:rsidP="00642FD9">
            <w:pPr>
              <w:spacing w:line="240" w:lineRule="atLeast"/>
              <w:jc w:val="center"/>
              <w:rPr>
                <w:rFonts w:ascii="宋体" w:hAnsi="宋体"/>
                <w:bCs/>
                <w:szCs w:val="21"/>
              </w:rPr>
            </w:pPr>
            <w:r w:rsidRPr="00C9037B">
              <w:rPr>
                <w:rFonts w:ascii="宋体" w:hAnsi="宋体" w:hint="eastAsia"/>
                <w:bCs/>
                <w:szCs w:val="21"/>
              </w:rPr>
              <w:t>现场检查表编号</w:t>
            </w:r>
          </w:p>
        </w:tc>
        <w:tc>
          <w:tcPr>
            <w:tcW w:w="1949" w:type="dxa"/>
            <w:vAlign w:val="center"/>
          </w:tcPr>
          <w:p w:rsidR="00642FD9" w:rsidRPr="00C9037B" w:rsidRDefault="00642FD9" w:rsidP="00642FD9">
            <w:pPr>
              <w:spacing w:line="240" w:lineRule="atLeast"/>
              <w:jc w:val="center"/>
              <w:rPr>
                <w:rFonts w:ascii="宋体" w:hAnsi="宋体"/>
                <w:bCs/>
                <w:szCs w:val="21"/>
              </w:rPr>
            </w:pPr>
            <w:r w:rsidRPr="00C9037B">
              <w:rPr>
                <w:rFonts w:ascii="宋体" w:hAnsi="宋体" w:hint="eastAsia"/>
                <w:bCs/>
                <w:szCs w:val="21"/>
              </w:rPr>
              <w:t>评价单元/车间（库房）现场检查意见</w:t>
            </w:r>
          </w:p>
        </w:tc>
      </w:tr>
      <w:tr w:rsidR="00195CED" w:rsidRPr="00C9037B" w:rsidTr="001E3B49">
        <w:trPr>
          <w:trHeight w:val="655"/>
          <w:jc w:val="center"/>
        </w:trPr>
        <w:tc>
          <w:tcPr>
            <w:tcW w:w="6260" w:type="dxa"/>
            <w:vAlign w:val="center"/>
          </w:tcPr>
          <w:p w:rsidR="00642FD9" w:rsidRPr="00C9037B" w:rsidRDefault="005F7795" w:rsidP="004112CD">
            <w:pPr>
              <w:spacing w:line="240" w:lineRule="atLeast"/>
              <w:rPr>
                <w:rFonts w:ascii="宋体" w:hAnsi="宋体" w:cs="宋体"/>
                <w:b w:val="0"/>
                <w:bCs/>
                <w:szCs w:val="21"/>
              </w:rPr>
            </w:pPr>
            <w:r w:rsidRPr="00C9037B">
              <w:rPr>
                <w:rFonts w:ascii="宋体" w:hAnsi="宋体" w:hint="eastAsia"/>
                <w:b w:val="0"/>
                <w:szCs w:val="21"/>
              </w:rPr>
              <w:t>改建项目生产、储存区</w:t>
            </w:r>
            <w:r w:rsidR="004112CD" w:rsidRPr="00C9037B">
              <w:rPr>
                <w:rFonts w:ascii="宋体" w:hAnsi="宋体" w:hint="eastAsia"/>
                <w:b w:val="0"/>
                <w:szCs w:val="21"/>
              </w:rPr>
              <w:t>包括：</w:t>
            </w:r>
            <w:r w:rsidR="00852B82" w:rsidRPr="00C9037B">
              <w:rPr>
                <w:rFonts w:ascii="宋体" w:hAnsi="宋体" w:hint="eastAsia"/>
                <w:b w:val="0"/>
                <w:szCs w:val="21"/>
              </w:rPr>
              <w:t>1.1级工</w:t>
            </w:r>
            <w:r w:rsidR="0072284F" w:rsidRPr="00C9037B">
              <w:rPr>
                <w:rFonts w:ascii="宋体" w:hAnsi="宋体" w:hint="eastAsia"/>
                <w:b w:val="0"/>
                <w:szCs w:val="21"/>
              </w:rPr>
              <w:t>库</w:t>
            </w:r>
            <w:r w:rsidR="00852B82" w:rsidRPr="00C9037B">
              <w:rPr>
                <w:rFonts w:ascii="宋体" w:hAnsi="宋体" w:hint="eastAsia"/>
                <w:b w:val="0"/>
                <w:szCs w:val="21"/>
              </w:rPr>
              <w:t>房</w:t>
            </w:r>
            <w:r w:rsidR="0025592F" w:rsidRPr="00C9037B">
              <w:rPr>
                <w:rFonts w:ascii="宋体" w:hAnsi="宋体" w:hint="eastAsia"/>
                <w:b w:val="0"/>
                <w:szCs w:val="21"/>
              </w:rPr>
              <w:t>1</w:t>
            </w:r>
            <w:r w:rsidR="0025592F" w:rsidRPr="00C9037B">
              <w:rPr>
                <w:rFonts w:ascii="宋体" w:hAnsi="宋体"/>
                <w:b w:val="0"/>
                <w:szCs w:val="21"/>
              </w:rPr>
              <w:t>51</w:t>
            </w:r>
            <w:r w:rsidR="0025592F" w:rsidRPr="00C9037B">
              <w:rPr>
                <w:rFonts w:ascii="宋体" w:hAnsi="宋体" w:hint="eastAsia"/>
                <w:b w:val="0"/>
                <w:szCs w:val="21"/>
              </w:rPr>
              <w:t>栋</w:t>
            </w:r>
            <w:r w:rsidR="00642FD9" w:rsidRPr="00C9037B">
              <w:rPr>
                <w:rFonts w:ascii="宋体" w:hAnsi="宋体" w:hint="eastAsia"/>
                <w:b w:val="0"/>
                <w:szCs w:val="21"/>
              </w:rPr>
              <w:t>（</w:t>
            </w:r>
            <w:r w:rsidR="0025592F" w:rsidRPr="00C9037B">
              <w:rPr>
                <w:rFonts w:ascii="宋体" w:hAnsi="宋体" w:hint="eastAsia"/>
                <w:b w:val="0"/>
                <w:szCs w:val="21"/>
              </w:rPr>
              <w:t>2</w:t>
            </w:r>
            <w:r w:rsidR="0025592F" w:rsidRPr="00C9037B">
              <w:rPr>
                <w:rFonts w:ascii="宋体" w:hAnsi="宋体"/>
                <w:b w:val="0"/>
                <w:szCs w:val="21"/>
              </w:rPr>
              <w:t>9#</w:t>
            </w:r>
            <w:r w:rsidR="0025592F" w:rsidRPr="00C9037B">
              <w:rPr>
                <w:rFonts w:ascii="宋体" w:hAnsi="宋体" w:hint="eastAsia"/>
                <w:b w:val="0"/>
                <w:szCs w:val="21"/>
              </w:rPr>
              <w:t>存药洞、3</w:t>
            </w:r>
            <w:r w:rsidR="0025592F" w:rsidRPr="00C9037B">
              <w:rPr>
                <w:rFonts w:ascii="宋体" w:hAnsi="宋体"/>
                <w:b w:val="0"/>
                <w:szCs w:val="21"/>
              </w:rPr>
              <w:t>0#</w:t>
            </w:r>
            <w:r w:rsidR="0025592F" w:rsidRPr="00C9037B">
              <w:rPr>
                <w:rFonts w:ascii="宋体" w:hAnsi="宋体" w:hint="eastAsia"/>
                <w:b w:val="0"/>
                <w:szCs w:val="21"/>
              </w:rPr>
              <w:t>吐珠机械筑药、3</w:t>
            </w:r>
            <w:r w:rsidR="0025592F" w:rsidRPr="00C9037B">
              <w:rPr>
                <w:rFonts w:ascii="宋体" w:hAnsi="宋体"/>
                <w:b w:val="0"/>
                <w:szCs w:val="21"/>
              </w:rPr>
              <w:t>1#</w:t>
            </w:r>
            <w:r w:rsidR="0025592F" w:rsidRPr="00C9037B">
              <w:rPr>
                <w:rFonts w:ascii="宋体" w:hAnsi="宋体" w:hint="eastAsia"/>
                <w:b w:val="0"/>
                <w:szCs w:val="21"/>
              </w:rPr>
              <w:t>存药洞、3</w:t>
            </w:r>
            <w:r w:rsidR="0025592F" w:rsidRPr="00C9037B">
              <w:rPr>
                <w:rFonts w:ascii="宋体" w:hAnsi="宋体"/>
                <w:b w:val="0"/>
                <w:szCs w:val="21"/>
              </w:rPr>
              <w:t>2#</w:t>
            </w:r>
            <w:r w:rsidR="0025592F" w:rsidRPr="00C9037B">
              <w:rPr>
                <w:rFonts w:ascii="宋体" w:hAnsi="宋体" w:hint="eastAsia"/>
                <w:b w:val="0"/>
                <w:szCs w:val="21"/>
              </w:rPr>
              <w:t>药物中转、3</w:t>
            </w:r>
            <w:r w:rsidR="0025592F" w:rsidRPr="00C9037B">
              <w:rPr>
                <w:rFonts w:ascii="宋体" w:hAnsi="宋体"/>
                <w:b w:val="0"/>
                <w:szCs w:val="21"/>
              </w:rPr>
              <w:t>3#</w:t>
            </w:r>
            <w:r w:rsidR="0025592F" w:rsidRPr="00C9037B">
              <w:rPr>
                <w:rFonts w:ascii="宋体" w:hAnsi="宋体" w:hint="eastAsia"/>
                <w:b w:val="0"/>
                <w:szCs w:val="21"/>
              </w:rPr>
              <w:t>存药洞、3</w:t>
            </w:r>
            <w:r w:rsidR="0025592F" w:rsidRPr="00C9037B">
              <w:rPr>
                <w:rFonts w:ascii="宋体" w:hAnsi="宋体"/>
                <w:b w:val="0"/>
                <w:szCs w:val="21"/>
              </w:rPr>
              <w:t>3#</w:t>
            </w:r>
            <w:r w:rsidR="0025592F" w:rsidRPr="00C9037B">
              <w:rPr>
                <w:rFonts w:ascii="宋体" w:hAnsi="宋体" w:hint="eastAsia"/>
                <w:b w:val="0"/>
                <w:szCs w:val="21"/>
              </w:rPr>
              <w:t>存药洞、3</w:t>
            </w:r>
            <w:r w:rsidR="0025592F" w:rsidRPr="00C9037B">
              <w:rPr>
                <w:rFonts w:ascii="宋体" w:hAnsi="宋体"/>
                <w:b w:val="0"/>
                <w:szCs w:val="21"/>
              </w:rPr>
              <w:t>4#</w:t>
            </w:r>
            <w:r w:rsidR="0025592F" w:rsidRPr="00C9037B">
              <w:rPr>
                <w:rFonts w:ascii="宋体" w:hAnsi="宋体" w:hint="eastAsia"/>
                <w:b w:val="0"/>
                <w:szCs w:val="21"/>
              </w:rPr>
              <w:t>吐珠机械筑药、3</w:t>
            </w:r>
            <w:r w:rsidR="0025592F" w:rsidRPr="00C9037B">
              <w:rPr>
                <w:rFonts w:ascii="宋体" w:hAnsi="宋体"/>
                <w:b w:val="0"/>
                <w:szCs w:val="21"/>
              </w:rPr>
              <w:t>5#</w:t>
            </w:r>
            <w:r w:rsidR="0025592F" w:rsidRPr="00C9037B">
              <w:rPr>
                <w:rFonts w:ascii="宋体" w:hAnsi="宋体" w:hint="eastAsia"/>
                <w:b w:val="0"/>
                <w:szCs w:val="21"/>
              </w:rPr>
              <w:t>存药洞、3</w:t>
            </w:r>
            <w:r w:rsidR="0025592F" w:rsidRPr="00C9037B">
              <w:rPr>
                <w:rFonts w:ascii="宋体" w:hAnsi="宋体"/>
                <w:b w:val="0"/>
                <w:szCs w:val="21"/>
              </w:rPr>
              <w:t>7#</w:t>
            </w:r>
            <w:r w:rsidR="0025592F" w:rsidRPr="00C9037B">
              <w:rPr>
                <w:rFonts w:ascii="宋体" w:hAnsi="宋体" w:hint="eastAsia"/>
                <w:b w:val="0"/>
                <w:szCs w:val="21"/>
              </w:rPr>
              <w:t>存药洞、3</w:t>
            </w:r>
            <w:r w:rsidR="0025592F" w:rsidRPr="00C9037B">
              <w:rPr>
                <w:rFonts w:ascii="宋体" w:hAnsi="宋体"/>
                <w:b w:val="0"/>
                <w:szCs w:val="21"/>
              </w:rPr>
              <w:t>8#</w:t>
            </w:r>
            <w:r w:rsidR="0025592F" w:rsidRPr="00C9037B">
              <w:rPr>
                <w:rFonts w:ascii="宋体" w:hAnsi="宋体" w:hint="eastAsia"/>
                <w:b w:val="0"/>
                <w:szCs w:val="21"/>
              </w:rPr>
              <w:t>吐珠机械筑药、3</w:t>
            </w:r>
            <w:r w:rsidR="0025592F" w:rsidRPr="00C9037B">
              <w:rPr>
                <w:rFonts w:ascii="宋体" w:hAnsi="宋体"/>
                <w:b w:val="0"/>
                <w:szCs w:val="21"/>
              </w:rPr>
              <w:t>9#</w:t>
            </w:r>
            <w:r w:rsidR="0025592F" w:rsidRPr="00C9037B">
              <w:rPr>
                <w:rFonts w:ascii="宋体" w:hAnsi="宋体" w:hint="eastAsia"/>
                <w:b w:val="0"/>
                <w:szCs w:val="21"/>
              </w:rPr>
              <w:t>存药洞、4</w:t>
            </w:r>
            <w:r w:rsidR="0025592F" w:rsidRPr="00C9037B">
              <w:rPr>
                <w:rFonts w:ascii="宋体" w:hAnsi="宋体"/>
                <w:b w:val="0"/>
                <w:szCs w:val="21"/>
              </w:rPr>
              <w:t>0#</w:t>
            </w:r>
            <w:r w:rsidR="0025592F" w:rsidRPr="00C9037B">
              <w:rPr>
                <w:rFonts w:ascii="宋体" w:hAnsi="宋体" w:hint="eastAsia"/>
                <w:b w:val="0"/>
                <w:szCs w:val="21"/>
              </w:rPr>
              <w:t>药物中转、4</w:t>
            </w:r>
            <w:r w:rsidR="0025592F" w:rsidRPr="00C9037B">
              <w:rPr>
                <w:rFonts w:ascii="宋体" w:hAnsi="宋体"/>
                <w:b w:val="0"/>
                <w:szCs w:val="21"/>
              </w:rPr>
              <w:t>1#</w:t>
            </w:r>
            <w:r w:rsidR="0025592F" w:rsidRPr="00C9037B">
              <w:rPr>
                <w:rFonts w:ascii="宋体" w:hAnsi="宋体" w:hint="eastAsia"/>
                <w:b w:val="0"/>
                <w:szCs w:val="21"/>
              </w:rPr>
              <w:t>存药洞、4</w:t>
            </w:r>
            <w:r w:rsidR="0025592F" w:rsidRPr="00C9037B">
              <w:rPr>
                <w:rFonts w:ascii="宋体" w:hAnsi="宋体"/>
                <w:b w:val="0"/>
                <w:szCs w:val="21"/>
              </w:rPr>
              <w:t>2#</w:t>
            </w:r>
            <w:r w:rsidR="0025592F" w:rsidRPr="00C9037B">
              <w:rPr>
                <w:rFonts w:ascii="宋体" w:hAnsi="宋体" w:hint="eastAsia"/>
                <w:b w:val="0"/>
                <w:szCs w:val="21"/>
              </w:rPr>
              <w:t>吐珠机械筑药、4</w:t>
            </w:r>
            <w:r w:rsidR="0025592F" w:rsidRPr="00C9037B">
              <w:rPr>
                <w:rFonts w:ascii="宋体" w:hAnsi="宋体"/>
                <w:b w:val="0"/>
                <w:szCs w:val="21"/>
              </w:rPr>
              <w:t>3#</w:t>
            </w:r>
            <w:r w:rsidR="0025592F" w:rsidRPr="00C9037B">
              <w:rPr>
                <w:rFonts w:ascii="宋体" w:hAnsi="宋体" w:hint="eastAsia"/>
                <w:b w:val="0"/>
                <w:szCs w:val="21"/>
              </w:rPr>
              <w:t>存药洞、4</w:t>
            </w:r>
            <w:r w:rsidR="0025592F" w:rsidRPr="00C9037B">
              <w:rPr>
                <w:rFonts w:ascii="宋体" w:hAnsi="宋体"/>
                <w:b w:val="0"/>
                <w:szCs w:val="21"/>
              </w:rPr>
              <w:t>5#</w:t>
            </w:r>
            <w:r w:rsidR="0025592F" w:rsidRPr="00C9037B">
              <w:rPr>
                <w:rFonts w:ascii="宋体" w:hAnsi="宋体" w:hint="eastAsia"/>
                <w:b w:val="0"/>
                <w:szCs w:val="21"/>
              </w:rPr>
              <w:t>存药洞、4</w:t>
            </w:r>
            <w:r w:rsidR="0025592F" w:rsidRPr="00C9037B">
              <w:rPr>
                <w:rFonts w:ascii="宋体" w:hAnsi="宋体"/>
                <w:b w:val="0"/>
                <w:szCs w:val="21"/>
              </w:rPr>
              <w:t>6#</w:t>
            </w:r>
            <w:r w:rsidR="0025592F" w:rsidRPr="00C9037B">
              <w:rPr>
                <w:rFonts w:ascii="宋体" w:hAnsi="宋体" w:hint="eastAsia"/>
                <w:b w:val="0"/>
                <w:szCs w:val="21"/>
              </w:rPr>
              <w:t>吐珠机械筑药、4</w:t>
            </w:r>
            <w:r w:rsidR="0025592F" w:rsidRPr="00C9037B">
              <w:rPr>
                <w:rFonts w:ascii="宋体" w:hAnsi="宋体"/>
                <w:b w:val="0"/>
                <w:szCs w:val="21"/>
              </w:rPr>
              <w:t>7#</w:t>
            </w:r>
            <w:r w:rsidR="0025592F" w:rsidRPr="00C9037B">
              <w:rPr>
                <w:rFonts w:ascii="宋体" w:hAnsi="宋体" w:hint="eastAsia"/>
                <w:b w:val="0"/>
                <w:szCs w:val="21"/>
              </w:rPr>
              <w:t>存药洞、4</w:t>
            </w:r>
            <w:r w:rsidR="0025592F" w:rsidRPr="00C9037B">
              <w:rPr>
                <w:rFonts w:ascii="宋体" w:hAnsi="宋体"/>
                <w:b w:val="0"/>
                <w:szCs w:val="21"/>
              </w:rPr>
              <w:t>9#</w:t>
            </w:r>
            <w:r w:rsidR="0025592F" w:rsidRPr="00C9037B">
              <w:rPr>
                <w:rFonts w:ascii="宋体" w:hAnsi="宋体" w:hint="eastAsia"/>
                <w:b w:val="0"/>
                <w:szCs w:val="21"/>
              </w:rPr>
              <w:t>药物中转、5</w:t>
            </w:r>
            <w:r w:rsidR="0025592F" w:rsidRPr="00C9037B">
              <w:rPr>
                <w:rFonts w:ascii="宋体" w:hAnsi="宋体"/>
                <w:b w:val="0"/>
                <w:szCs w:val="21"/>
              </w:rPr>
              <w:t>0#</w:t>
            </w:r>
            <w:r w:rsidR="0025592F" w:rsidRPr="00C9037B">
              <w:rPr>
                <w:rFonts w:ascii="宋体" w:hAnsi="宋体" w:hint="eastAsia"/>
                <w:b w:val="0"/>
                <w:szCs w:val="21"/>
              </w:rPr>
              <w:t>存药洞、5</w:t>
            </w:r>
            <w:r w:rsidR="0025592F" w:rsidRPr="00C9037B">
              <w:rPr>
                <w:rFonts w:ascii="宋体" w:hAnsi="宋体"/>
                <w:b w:val="0"/>
                <w:szCs w:val="21"/>
              </w:rPr>
              <w:t>1#</w:t>
            </w:r>
            <w:r w:rsidR="0025592F" w:rsidRPr="00C9037B">
              <w:rPr>
                <w:rFonts w:ascii="宋体" w:hAnsi="宋体" w:hint="eastAsia"/>
                <w:b w:val="0"/>
                <w:szCs w:val="21"/>
              </w:rPr>
              <w:t>吐珠机械筑药、5</w:t>
            </w:r>
            <w:r w:rsidR="0025592F" w:rsidRPr="00C9037B">
              <w:rPr>
                <w:rFonts w:ascii="宋体" w:hAnsi="宋体"/>
                <w:b w:val="0"/>
                <w:szCs w:val="21"/>
              </w:rPr>
              <w:t>2#</w:t>
            </w:r>
            <w:r w:rsidR="0025592F" w:rsidRPr="00C9037B">
              <w:rPr>
                <w:rFonts w:ascii="宋体" w:hAnsi="宋体" w:hint="eastAsia"/>
                <w:b w:val="0"/>
                <w:szCs w:val="21"/>
              </w:rPr>
              <w:t>存药洞、5</w:t>
            </w:r>
            <w:r w:rsidR="0025592F" w:rsidRPr="00C9037B">
              <w:rPr>
                <w:rFonts w:ascii="宋体" w:hAnsi="宋体"/>
                <w:b w:val="0"/>
                <w:szCs w:val="21"/>
              </w:rPr>
              <w:t>4#</w:t>
            </w:r>
            <w:r w:rsidR="0025592F" w:rsidRPr="00C9037B">
              <w:rPr>
                <w:rFonts w:ascii="宋体" w:hAnsi="宋体" w:hint="eastAsia"/>
                <w:b w:val="0"/>
                <w:szCs w:val="21"/>
              </w:rPr>
              <w:t>存药洞、5</w:t>
            </w:r>
            <w:r w:rsidR="0025592F" w:rsidRPr="00C9037B">
              <w:rPr>
                <w:rFonts w:ascii="宋体" w:hAnsi="宋体"/>
                <w:b w:val="0"/>
                <w:szCs w:val="21"/>
              </w:rPr>
              <w:t>5#</w:t>
            </w:r>
            <w:r w:rsidR="0025592F" w:rsidRPr="00C9037B">
              <w:rPr>
                <w:rFonts w:ascii="宋体" w:hAnsi="宋体" w:hint="eastAsia"/>
                <w:b w:val="0"/>
                <w:szCs w:val="21"/>
              </w:rPr>
              <w:t>吐珠机械筑药、5</w:t>
            </w:r>
            <w:r w:rsidR="0025592F" w:rsidRPr="00C9037B">
              <w:rPr>
                <w:rFonts w:ascii="宋体" w:hAnsi="宋体"/>
                <w:b w:val="0"/>
                <w:szCs w:val="21"/>
              </w:rPr>
              <w:t>6#</w:t>
            </w:r>
            <w:r w:rsidR="0025592F" w:rsidRPr="00C9037B">
              <w:rPr>
                <w:rFonts w:ascii="宋体" w:hAnsi="宋体" w:hint="eastAsia"/>
                <w:b w:val="0"/>
                <w:szCs w:val="21"/>
              </w:rPr>
              <w:t>存药洞、5</w:t>
            </w:r>
            <w:r w:rsidR="0025592F" w:rsidRPr="00C9037B">
              <w:rPr>
                <w:rFonts w:ascii="宋体" w:hAnsi="宋体"/>
                <w:b w:val="0"/>
                <w:szCs w:val="21"/>
              </w:rPr>
              <w:t>7#</w:t>
            </w:r>
            <w:r w:rsidR="0025592F" w:rsidRPr="00C9037B">
              <w:rPr>
                <w:rFonts w:ascii="宋体" w:hAnsi="宋体" w:hint="eastAsia"/>
                <w:b w:val="0"/>
                <w:szCs w:val="21"/>
              </w:rPr>
              <w:t>药物中转、5</w:t>
            </w:r>
            <w:r w:rsidR="0025592F" w:rsidRPr="00C9037B">
              <w:rPr>
                <w:rFonts w:ascii="宋体" w:hAnsi="宋体"/>
                <w:b w:val="0"/>
                <w:szCs w:val="21"/>
              </w:rPr>
              <w:t>8#</w:t>
            </w:r>
            <w:r w:rsidR="0025592F" w:rsidRPr="00C9037B">
              <w:rPr>
                <w:rFonts w:ascii="宋体" w:hAnsi="宋体" w:hint="eastAsia"/>
                <w:b w:val="0"/>
                <w:szCs w:val="21"/>
              </w:rPr>
              <w:t>存药洞、5</w:t>
            </w:r>
            <w:r w:rsidR="0025592F" w:rsidRPr="00C9037B">
              <w:rPr>
                <w:rFonts w:ascii="宋体" w:hAnsi="宋体"/>
                <w:b w:val="0"/>
                <w:szCs w:val="21"/>
              </w:rPr>
              <w:t>9#</w:t>
            </w:r>
            <w:r w:rsidR="0025592F" w:rsidRPr="00C9037B">
              <w:rPr>
                <w:rFonts w:ascii="宋体" w:hAnsi="宋体" w:hint="eastAsia"/>
                <w:b w:val="0"/>
                <w:szCs w:val="21"/>
              </w:rPr>
              <w:t>存药洞、6</w:t>
            </w:r>
            <w:r w:rsidR="0025592F" w:rsidRPr="00C9037B">
              <w:rPr>
                <w:rFonts w:ascii="宋体" w:hAnsi="宋体"/>
                <w:b w:val="0"/>
                <w:szCs w:val="21"/>
              </w:rPr>
              <w:t>0#</w:t>
            </w:r>
            <w:r w:rsidR="0025592F" w:rsidRPr="00C9037B">
              <w:rPr>
                <w:rFonts w:ascii="宋体" w:hAnsi="宋体" w:hint="eastAsia"/>
                <w:b w:val="0"/>
                <w:szCs w:val="21"/>
              </w:rPr>
              <w:t>吐珠机械筑药、6</w:t>
            </w:r>
            <w:r w:rsidR="0025592F" w:rsidRPr="00C9037B">
              <w:rPr>
                <w:rFonts w:ascii="宋体" w:hAnsi="宋体"/>
                <w:b w:val="0"/>
                <w:szCs w:val="21"/>
              </w:rPr>
              <w:t>3#</w:t>
            </w:r>
            <w:r w:rsidR="0025592F" w:rsidRPr="00C9037B">
              <w:rPr>
                <w:rFonts w:ascii="宋体" w:hAnsi="宋体" w:hint="eastAsia"/>
                <w:b w:val="0"/>
                <w:szCs w:val="21"/>
              </w:rPr>
              <w:t>存药洞、6</w:t>
            </w:r>
            <w:r w:rsidR="0025592F" w:rsidRPr="00C9037B">
              <w:rPr>
                <w:rFonts w:ascii="宋体" w:hAnsi="宋体"/>
                <w:b w:val="0"/>
                <w:szCs w:val="21"/>
              </w:rPr>
              <w:t>4#</w:t>
            </w:r>
            <w:r w:rsidR="0025592F" w:rsidRPr="00C9037B">
              <w:rPr>
                <w:rFonts w:ascii="宋体" w:hAnsi="宋体" w:hint="eastAsia"/>
                <w:b w:val="0"/>
                <w:szCs w:val="21"/>
              </w:rPr>
              <w:t>吐珠机械筑药、6</w:t>
            </w:r>
            <w:r w:rsidR="0025592F" w:rsidRPr="00C9037B">
              <w:rPr>
                <w:rFonts w:ascii="宋体" w:hAnsi="宋体"/>
                <w:b w:val="0"/>
                <w:szCs w:val="21"/>
              </w:rPr>
              <w:t>5#</w:t>
            </w:r>
            <w:r w:rsidR="0025592F" w:rsidRPr="00C9037B">
              <w:rPr>
                <w:rFonts w:ascii="宋体" w:hAnsi="宋体" w:hint="eastAsia"/>
                <w:b w:val="0"/>
                <w:szCs w:val="21"/>
              </w:rPr>
              <w:t>存药洞、6</w:t>
            </w:r>
            <w:r w:rsidR="0025592F" w:rsidRPr="00C9037B">
              <w:rPr>
                <w:rFonts w:ascii="宋体" w:hAnsi="宋体"/>
                <w:b w:val="0"/>
                <w:szCs w:val="21"/>
              </w:rPr>
              <w:t>6#</w:t>
            </w:r>
            <w:r w:rsidR="0025592F" w:rsidRPr="00C9037B">
              <w:rPr>
                <w:rFonts w:ascii="宋体" w:hAnsi="宋体" w:hint="eastAsia"/>
                <w:b w:val="0"/>
                <w:szCs w:val="21"/>
              </w:rPr>
              <w:t>药物中转、6</w:t>
            </w:r>
            <w:r w:rsidR="0025592F" w:rsidRPr="00C9037B">
              <w:rPr>
                <w:rFonts w:ascii="宋体" w:hAnsi="宋体"/>
                <w:b w:val="0"/>
                <w:szCs w:val="21"/>
              </w:rPr>
              <w:t>7#</w:t>
            </w:r>
            <w:r w:rsidR="0025592F" w:rsidRPr="00C9037B">
              <w:rPr>
                <w:rFonts w:ascii="宋体" w:hAnsi="宋体" w:hint="eastAsia"/>
                <w:b w:val="0"/>
                <w:szCs w:val="21"/>
              </w:rPr>
              <w:t>存药洞、6</w:t>
            </w:r>
            <w:r w:rsidR="0025592F" w:rsidRPr="00C9037B">
              <w:rPr>
                <w:rFonts w:ascii="宋体" w:hAnsi="宋体"/>
                <w:b w:val="0"/>
                <w:szCs w:val="21"/>
              </w:rPr>
              <w:t>8#</w:t>
            </w:r>
            <w:r w:rsidR="0025592F" w:rsidRPr="00C9037B">
              <w:rPr>
                <w:rFonts w:ascii="宋体" w:hAnsi="宋体" w:hint="eastAsia"/>
                <w:b w:val="0"/>
                <w:szCs w:val="21"/>
              </w:rPr>
              <w:t>吐珠机械筑药、6</w:t>
            </w:r>
            <w:r w:rsidR="0025592F" w:rsidRPr="00C9037B">
              <w:rPr>
                <w:rFonts w:ascii="宋体" w:hAnsi="宋体"/>
                <w:b w:val="0"/>
                <w:szCs w:val="21"/>
              </w:rPr>
              <w:t>9#</w:t>
            </w:r>
            <w:r w:rsidR="0025592F" w:rsidRPr="00C9037B">
              <w:rPr>
                <w:rFonts w:ascii="宋体" w:hAnsi="宋体" w:hint="eastAsia"/>
                <w:b w:val="0"/>
                <w:szCs w:val="21"/>
              </w:rPr>
              <w:t>存药洞、7</w:t>
            </w:r>
            <w:r w:rsidR="0025592F" w:rsidRPr="00C9037B">
              <w:rPr>
                <w:rFonts w:ascii="宋体" w:hAnsi="宋体"/>
                <w:b w:val="0"/>
                <w:szCs w:val="21"/>
              </w:rPr>
              <w:t>1#</w:t>
            </w:r>
            <w:r w:rsidR="0025592F" w:rsidRPr="00C9037B">
              <w:rPr>
                <w:rFonts w:ascii="宋体" w:hAnsi="宋体" w:hint="eastAsia"/>
                <w:b w:val="0"/>
                <w:szCs w:val="21"/>
              </w:rPr>
              <w:t>存药洞、7</w:t>
            </w:r>
            <w:r w:rsidR="0025592F" w:rsidRPr="00C9037B">
              <w:rPr>
                <w:rFonts w:ascii="宋体" w:hAnsi="宋体"/>
                <w:b w:val="0"/>
                <w:szCs w:val="21"/>
              </w:rPr>
              <w:t>2#</w:t>
            </w:r>
            <w:r w:rsidR="0025592F" w:rsidRPr="00C9037B">
              <w:rPr>
                <w:rFonts w:ascii="宋体" w:hAnsi="宋体" w:hint="eastAsia"/>
                <w:b w:val="0"/>
                <w:szCs w:val="21"/>
              </w:rPr>
              <w:t>吐珠机械筑药、7</w:t>
            </w:r>
            <w:r w:rsidR="0025592F" w:rsidRPr="00C9037B">
              <w:rPr>
                <w:rFonts w:ascii="宋体" w:hAnsi="宋体"/>
                <w:b w:val="0"/>
                <w:szCs w:val="21"/>
              </w:rPr>
              <w:t>3#</w:t>
            </w:r>
            <w:r w:rsidR="0025592F" w:rsidRPr="00C9037B">
              <w:rPr>
                <w:rFonts w:ascii="宋体" w:hAnsi="宋体" w:hint="eastAsia"/>
                <w:b w:val="0"/>
                <w:szCs w:val="21"/>
              </w:rPr>
              <w:t>存药洞、7</w:t>
            </w:r>
            <w:r w:rsidR="0025592F" w:rsidRPr="00C9037B">
              <w:rPr>
                <w:rFonts w:ascii="宋体" w:hAnsi="宋体"/>
                <w:b w:val="0"/>
                <w:szCs w:val="21"/>
              </w:rPr>
              <w:t>4#</w:t>
            </w:r>
            <w:r w:rsidR="0025592F" w:rsidRPr="00C9037B">
              <w:rPr>
                <w:rFonts w:ascii="宋体" w:hAnsi="宋体" w:hint="eastAsia"/>
                <w:b w:val="0"/>
                <w:szCs w:val="21"/>
              </w:rPr>
              <w:t>药物中转、7</w:t>
            </w:r>
            <w:r w:rsidR="0025592F" w:rsidRPr="00C9037B">
              <w:rPr>
                <w:rFonts w:ascii="宋体" w:hAnsi="宋体"/>
                <w:b w:val="0"/>
                <w:szCs w:val="21"/>
              </w:rPr>
              <w:t>5#</w:t>
            </w:r>
            <w:r w:rsidR="0025592F" w:rsidRPr="00C9037B">
              <w:rPr>
                <w:rFonts w:ascii="宋体" w:hAnsi="宋体" w:hint="eastAsia"/>
                <w:b w:val="0"/>
                <w:szCs w:val="21"/>
              </w:rPr>
              <w:t>存药洞、7</w:t>
            </w:r>
            <w:r w:rsidR="0025592F" w:rsidRPr="00C9037B">
              <w:rPr>
                <w:rFonts w:ascii="宋体" w:hAnsi="宋体"/>
                <w:b w:val="0"/>
                <w:szCs w:val="21"/>
              </w:rPr>
              <w:t>6#</w:t>
            </w:r>
            <w:r w:rsidR="0025592F" w:rsidRPr="00C9037B">
              <w:rPr>
                <w:rFonts w:ascii="宋体" w:hAnsi="宋体" w:hint="eastAsia"/>
                <w:b w:val="0"/>
                <w:szCs w:val="21"/>
              </w:rPr>
              <w:t>吐珠机械筑药、7</w:t>
            </w:r>
            <w:r w:rsidR="0025592F" w:rsidRPr="00C9037B">
              <w:rPr>
                <w:rFonts w:ascii="宋体" w:hAnsi="宋体"/>
                <w:b w:val="0"/>
                <w:szCs w:val="21"/>
              </w:rPr>
              <w:t>7#</w:t>
            </w:r>
            <w:r w:rsidR="0025592F" w:rsidRPr="00C9037B">
              <w:rPr>
                <w:rFonts w:ascii="宋体" w:hAnsi="宋体" w:hint="eastAsia"/>
                <w:b w:val="0"/>
                <w:szCs w:val="21"/>
              </w:rPr>
              <w:t>存药洞、</w:t>
            </w:r>
            <w:r w:rsidR="0025592F" w:rsidRPr="00C9037B">
              <w:rPr>
                <w:rFonts w:ascii="宋体" w:hAnsi="宋体"/>
                <w:b w:val="0"/>
                <w:szCs w:val="21"/>
              </w:rPr>
              <w:t>84#</w:t>
            </w:r>
            <w:r w:rsidR="0025592F" w:rsidRPr="00C9037B">
              <w:rPr>
                <w:rFonts w:ascii="宋体" w:hAnsi="宋体" w:hint="eastAsia"/>
                <w:b w:val="0"/>
                <w:szCs w:val="21"/>
              </w:rPr>
              <w:t>吐珠机械筑药、8</w:t>
            </w:r>
            <w:r w:rsidR="0025592F" w:rsidRPr="00C9037B">
              <w:rPr>
                <w:rFonts w:ascii="宋体" w:hAnsi="宋体"/>
                <w:b w:val="0"/>
                <w:szCs w:val="21"/>
              </w:rPr>
              <w:t>6#</w:t>
            </w:r>
            <w:r w:rsidR="0025592F" w:rsidRPr="00C9037B">
              <w:rPr>
                <w:rFonts w:ascii="宋体" w:hAnsi="宋体" w:hint="eastAsia"/>
                <w:b w:val="0"/>
                <w:szCs w:val="21"/>
              </w:rPr>
              <w:t>药物中转、8</w:t>
            </w:r>
            <w:r w:rsidR="0025592F" w:rsidRPr="00C9037B">
              <w:rPr>
                <w:rFonts w:ascii="宋体" w:hAnsi="宋体"/>
                <w:b w:val="0"/>
                <w:szCs w:val="21"/>
              </w:rPr>
              <w:t>7#</w:t>
            </w:r>
            <w:r w:rsidR="0025592F" w:rsidRPr="00C9037B">
              <w:rPr>
                <w:rFonts w:ascii="宋体" w:hAnsi="宋体" w:hint="eastAsia"/>
                <w:b w:val="0"/>
                <w:szCs w:val="21"/>
              </w:rPr>
              <w:t>存药洞、8</w:t>
            </w:r>
            <w:r w:rsidR="0025592F" w:rsidRPr="00C9037B">
              <w:rPr>
                <w:rFonts w:ascii="宋体" w:hAnsi="宋体"/>
                <w:b w:val="0"/>
                <w:szCs w:val="21"/>
              </w:rPr>
              <w:t>8#</w:t>
            </w:r>
            <w:r w:rsidR="0025592F" w:rsidRPr="00C9037B">
              <w:rPr>
                <w:rFonts w:ascii="宋体" w:hAnsi="宋体" w:hint="eastAsia"/>
                <w:b w:val="0"/>
                <w:szCs w:val="21"/>
              </w:rPr>
              <w:t>吐珠机械筑药、8</w:t>
            </w:r>
            <w:r w:rsidR="0025592F" w:rsidRPr="00C9037B">
              <w:rPr>
                <w:rFonts w:ascii="宋体" w:hAnsi="宋体"/>
                <w:b w:val="0"/>
                <w:szCs w:val="21"/>
              </w:rPr>
              <w:t>9#</w:t>
            </w:r>
            <w:r w:rsidR="0025592F" w:rsidRPr="00C9037B">
              <w:rPr>
                <w:rFonts w:ascii="宋体" w:hAnsi="宋体" w:hint="eastAsia"/>
                <w:b w:val="0"/>
                <w:szCs w:val="21"/>
              </w:rPr>
              <w:t>存药洞、9</w:t>
            </w:r>
            <w:r w:rsidR="0025592F" w:rsidRPr="00C9037B">
              <w:rPr>
                <w:rFonts w:ascii="宋体" w:hAnsi="宋体"/>
                <w:b w:val="0"/>
                <w:szCs w:val="21"/>
              </w:rPr>
              <w:t>1#</w:t>
            </w:r>
            <w:r w:rsidR="0025592F" w:rsidRPr="00C9037B">
              <w:rPr>
                <w:rFonts w:ascii="宋体" w:hAnsi="宋体" w:hint="eastAsia"/>
                <w:b w:val="0"/>
                <w:szCs w:val="21"/>
              </w:rPr>
              <w:t>存药洞、9</w:t>
            </w:r>
            <w:r w:rsidR="0025592F" w:rsidRPr="00C9037B">
              <w:rPr>
                <w:rFonts w:ascii="宋体" w:hAnsi="宋体"/>
                <w:b w:val="0"/>
                <w:szCs w:val="21"/>
              </w:rPr>
              <w:t>2#</w:t>
            </w:r>
            <w:r w:rsidR="0025592F" w:rsidRPr="00C9037B">
              <w:rPr>
                <w:rFonts w:ascii="宋体" w:hAnsi="宋体" w:hint="eastAsia"/>
                <w:b w:val="0"/>
                <w:szCs w:val="21"/>
              </w:rPr>
              <w:t>吐珠机械筑药、9</w:t>
            </w:r>
            <w:r w:rsidR="0025592F" w:rsidRPr="00C9037B">
              <w:rPr>
                <w:rFonts w:ascii="宋体" w:hAnsi="宋体"/>
                <w:b w:val="0"/>
                <w:szCs w:val="21"/>
              </w:rPr>
              <w:t>3#</w:t>
            </w:r>
            <w:r w:rsidR="0025592F" w:rsidRPr="00C9037B">
              <w:rPr>
                <w:rFonts w:ascii="宋体" w:hAnsi="宋体" w:hint="eastAsia"/>
                <w:b w:val="0"/>
                <w:szCs w:val="21"/>
              </w:rPr>
              <w:t>存药洞、9</w:t>
            </w:r>
            <w:r w:rsidR="0025592F" w:rsidRPr="00C9037B">
              <w:rPr>
                <w:rFonts w:ascii="宋体" w:hAnsi="宋体"/>
                <w:b w:val="0"/>
                <w:szCs w:val="21"/>
              </w:rPr>
              <w:t>4#</w:t>
            </w:r>
            <w:r w:rsidR="0025592F" w:rsidRPr="00C9037B">
              <w:rPr>
                <w:rFonts w:ascii="宋体" w:hAnsi="宋体" w:hint="eastAsia"/>
                <w:b w:val="0"/>
                <w:szCs w:val="21"/>
              </w:rPr>
              <w:t>药物中转、</w:t>
            </w:r>
            <w:r w:rsidR="0025592F" w:rsidRPr="00C9037B">
              <w:rPr>
                <w:rFonts w:ascii="宋体" w:hAnsi="宋体"/>
                <w:b w:val="0"/>
                <w:szCs w:val="21"/>
              </w:rPr>
              <w:t>95#</w:t>
            </w:r>
            <w:r w:rsidR="0025592F" w:rsidRPr="00C9037B">
              <w:rPr>
                <w:rFonts w:ascii="宋体" w:hAnsi="宋体" w:hint="eastAsia"/>
                <w:b w:val="0"/>
                <w:szCs w:val="21"/>
              </w:rPr>
              <w:t>存药洞、9</w:t>
            </w:r>
            <w:r w:rsidR="0025592F" w:rsidRPr="00C9037B">
              <w:rPr>
                <w:rFonts w:ascii="宋体" w:hAnsi="宋体"/>
                <w:b w:val="0"/>
                <w:szCs w:val="21"/>
              </w:rPr>
              <w:t>6#</w:t>
            </w:r>
            <w:r w:rsidR="0025592F" w:rsidRPr="00C9037B">
              <w:rPr>
                <w:rFonts w:ascii="宋体" w:hAnsi="宋体" w:hint="eastAsia"/>
                <w:b w:val="0"/>
                <w:szCs w:val="21"/>
              </w:rPr>
              <w:t>吐珠机械筑药、9</w:t>
            </w:r>
            <w:r w:rsidR="0025592F" w:rsidRPr="00C9037B">
              <w:rPr>
                <w:rFonts w:ascii="宋体" w:hAnsi="宋体"/>
                <w:b w:val="0"/>
                <w:szCs w:val="21"/>
              </w:rPr>
              <w:t>7#</w:t>
            </w:r>
            <w:r w:rsidR="0025592F" w:rsidRPr="00C9037B">
              <w:rPr>
                <w:rFonts w:ascii="宋体" w:hAnsi="宋体" w:hint="eastAsia"/>
                <w:b w:val="0"/>
                <w:szCs w:val="21"/>
              </w:rPr>
              <w:t>存药洞、9</w:t>
            </w:r>
            <w:r w:rsidR="00295DAC" w:rsidRPr="00C9037B">
              <w:rPr>
                <w:rFonts w:ascii="宋体" w:hAnsi="宋体"/>
                <w:b w:val="0"/>
                <w:szCs w:val="21"/>
              </w:rPr>
              <w:t>9#</w:t>
            </w:r>
            <w:r w:rsidR="00295DAC" w:rsidRPr="00C9037B">
              <w:rPr>
                <w:rFonts w:ascii="宋体" w:hAnsi="宋体" w:hint="eastAsia"/>
                <w:b w:val="0"/>
                <w:szCs w:val="21"/>
              </w:rPr>
              <w:t>存药洞、1</w:t>
            </w:r>
            <w:r w:rsidR="00295DAC" w:rsidRPr="00C9037B">
              <w:rPr>
                <w:rFonts w:ascii="宋体" w:hAnsi="宋体"/>
                <w:b w:val="0"/>
                <w:szCs w:val="21"/>
              </w:rPr>
              <w:t>00#</w:t>
            </w:r>
            <w:r w:rsidR="00295DAC" w:rsidRPr="00C9037B">
              <w:rPr>
                <w:rFonts w:ascii="宋体" w:hAnsi="宋体" w:hint="eastAsia"/>
                <w:b w:val="0"/>
                <w:szCs w:val="21"/>
              </w:rPr>
              <w:t>吐珠机械筑药、1</w:t>
            </w:r>
            <w:r w:rsidR="00295DAC" w:rsidRPr="00C9037B">
              <w:rPr>
                <w:rFonts w:ascii="宋体" w:hAnsi="宋体"/>
                <w:b w:val="0"/>
                <w:szCs w:val="21"/>
              </w:rPr>
              <w:t>01#</w:t>
            </w:r>
            <w:r w:rsidR="00295DAC" w:rsidRPr="00C9037B">
              <w:rPr>
                <w:rFonts w:ascii="宋体" w:hAnsi="宋体" w:hint="eastAsia"/>
                <w:b w:val="0"/>
                <w:szCs w:val="21"/>
              </w:rPr>
              <w:t>存药洞、1</w:t>
            </w:r>
            <w:r w:rsidR="00295DAC" w:rsidRPr="00C9037B">
              <w:rPr>
                <w:rFonts w:ascii="宋体" w:hAnsi="宋体"/>
                <w:b w:val="0"/>
                <w:szCs w:val="21"/>
              </w:rPr>
              <w:t>02#</w:t>
            </w:r>
            <w:r w:rsidR="00492FC8" w:rsidRPr="00C9037B">
              <w:rPr>
                <w:rFonts w:ascii="宋体" w:hAnsi="宋体" w:hint="eastAsia"/>
                <w:b w:val="0"/>
                <w:szCs w:val="21"/>
              </w:rPr>
              <w:t>药物中转、1</w:t>
            </w:r>
            <w:r w:rsidR="00492FC8" w:rsidRPr="00C9037B">
              <w:rPr>
                <w:rFonts w:ascii="宋体" w:hAnsi="宋体"/>
                <w:b w:val="0"/>
                <w:szCs w:val="21"/>
              </w:rPr>
              <w:t>03#</w:t>
            </w:r>
            <w:r w:rsidR="00492FC8" w:rsidRPr="00C9037B">
              <w:rPr>
                <w:rFonts w:ascii="宋体" w:hAnsi="宋体" w:hint="eastAsia"/>
                <w:b w:val="0"/>
                <w:szCs w:val="21"/>
              </w:rPr>
              <w:t>存药洞、1</w:t>
            </w:r>
            <w:r w:rsidR="00492FC8" w:rsidRPr="00C9037B">
              <w:rPr>
                <w:rFonts w:ascii="宋体" w:hAnsi="宋体"/>
                <w:b w:val="0"/>
                <w:szCs w:val="21"/>
              </w:rPr>
              <w:t>04#</w:t>
            </w:r>
            <w:r w:rsidR="00492FC8" w:rsidRPr="00C9037B">
              <w:rPr>
                <w:rFonts w:ascii="宋体" w:hAnsi="宋体" w:hint="eastAsia"/>
                <w:b w:val="0"/>
                <w:szCs w:val="21"/>
              </w:rPr>
              <w:t>存药洞、1</w:t>
            </w:r>
            <w:r w:rsidR="00492FC8" w:rsidRPr="00C9037B">
              <w:rPr>
                <w:rFonts w:ascii="宋体" w:hAnsi="宋体"/>
                <w:b w:val="0"/>
                <w:szCs w:val="21"/>
              </w:rPr>
              <w:t>05#</w:t>
            </w:r>
            <w:r w:rsidR="00492FC8" w:rsidRPr="00C9037B">
              <w:rPr>
                <w:rFonts w:ascii="宋体" w:hAnsi="宋体" w:hint="eastAsia"/>
                <w:b w:val="0"/>
                <w:szCs w:val="21"/>
              </w:rPr>
              <w:t>吐珠机械筑药、1</w:t>
            </w:r>
            <w:r w:rsidR="00492FC8" w:rsidRPr="00C9037B">
              <w:rPr>
                <w:rFonts w:ascii="宋体" w:hAnsi="宋体"/>
                <w:b w:val="0"/>
                <w:szCs w:val="21"/>
              </w:rPr>
              <w:t>09#</w:t>
            </w:r>
            <w:r w:rsidR="00492FC8" w:rsidRPr="00C9037B">
              <w:rPr>
                <w:rFonts w:ascii="宋体" w:hAnsi="宋体" w:hint="eastAsia"/>
                <w:b w:val="0"/>
                <w:szCs w:val="21"/>
              </w:rPr>
              <w:t>存引洞、1</w:t>
            </w:r>
            <w:r w:rsidR="00492FC8" w:rsidRPr="00C9037B">
              <w:rPr>
                <w:rFonts w:ascii="宋体" w:hAnsi="宋体"/>
                <w:b w:val="0"/>
                <w:szCs w:val="21"/>
              </w:rPr>
              <w:t>11#</w:t>
            </w:r>
            <w:r w:rsidR="00492FC8" w:rsidRPr="00C9037B">
              <w:rPr>
                <w:rFonts w:ascii="宋体" w:hAnsi="宋体" w:hint="eastAsia"/>
                <w:b w:val="0"/>
                <w:szCs w:val="21"/>
              </w:rPr>
              <w:t>引线中转、1</w:t>
            </w:r>
            <w:r w:rsidR="00492FC8" w:rsidRPr="00C9037B">
              <w:rPr>
                <w:rFonts w:ascii="宋体" w:hAnsi="宋体"/>
                <w:b w:val="0"/>
                <w:szCs w:val="21"/>
              </w:rPr>
              <w:t>12#</w:t>
            </w:r>
            <w:r w:rsidR="00492FC8" w:rsidRPr="00C9037B">
              <w:rPr>
                <w:rFonts w:ascii="宋体" w:hAnsi="宋体" w:hint="eastAsia"/>
                <w:b w:val="0"/>
                <w:szCs w:val="21"/>
              </w:rPr>
              <w:t>黑火药中转、1</w:t>
            </w:r>
            <w:r w:rsidR="00492FC8" w:rsidRPr="00C9037B">
              <w:rPr>
                <w:rFonts w:ascii="宋体" w:hAnsi="宋体"/>
                <w:b w:val="0"/>
                <w:szCs w:val="21"/>
              </w:rPr>
              <w:t>13#</w:t>
            </w:r>
            <w:r w:rsidR="00492FC8" w:rsidRPr="00C9037B">
              <w:rPr>
                <w:rFonts w:ascii="宋体" w:hAnsi="宋体" w:hint="eastAsia"/>
                <w:b w:val="0"/>
                <w:szCs w:val="21"/>
              </w:rPr>
              <w:t>亮珠中转、1</w:t>
            </w:r>
            <w:r w:rsidR="00492FC8" w:rsidRPr="00C9037B">
              <w:rPr>
                <w:rFonts w:ascii="宋体" w:hAnsi="宋体"/>
                <w:b w:val="0"/>
                <w:szCs w:val="21"/>
              </w:rPr>
              <w:t>24#</w:t>
            </w:r>
            <w:r w:rsidR="00492FC8" w:rsidRPr="00C9037B">
              <w:rPr>
                <w:rFonts w:ascii="宋体" w:hAnsi="宋体" w:hint="eastAsia"/>
                <w:b w:val="0"/>
                <w:szCs w:val="21"/>
              </w:rPr>
              <w:t>黑火药中转、1</w:t>
            </w:r>
            <w:r w:rsidR="00492FC8" w:rsidRPr="00C9037B">
              <w:rPr>
                <w:rFonts w:ascii="宋体" w:hAnsi="宋体"/>
                <w:b w:val="0"/>
                <w:szCs w:val="21"/>
              </w:rPr>
              <w:t>25#</w:t>
            </w:r>
            <w:r w:rsidR="00492FC8" w:rsidRPr="00C9037B">
              <w:rPr>
                <w:rFonts w:ascii="宋体" w:hAnsi="宋体" w:hint="eastAsia"/>
                <w:b w:val="0"/>
                <w:szCs w:val="21"/>
              </w:rPr>
              <w:t>黑火药中转、1</w:t>
            </w:r>
            <w:r w:rsidR="00492FC8" w:rsidRPr="00C9037B">
              <w:rPr>
                <w:rFonts w:ascii="宋体" w:hAnsi="宋体"/>
                <w:b w:val="0"/>
                <w:szCs w:val="21"/>
              </w:rPr>
              <w:t>27#</w:t>
            </w:r>
            <w:r w:rsidR="00492FC8" w:rsidRPr="00C9037B">
              <w:rPr>
                <w:rFonts w:ascii="宋体" w:hAnsi="宋体" w:hint="eastAsia"/>
                <w:b w:val="0"/>
                <w:szCs w:val="21"/>
              </w:rPr>
              <w:t>称料、1</w:t>
            </w:r>
            <w:r w:rsidR="00492FC8" w:rsidRPr="00C9037B">
              <w:rPr>
                <w:rFonts w:ascii="宋体" w:hAnsi="宋体"/>
                <w:b w:val="0"/>
                <w:szCs w:val="21"/>
              </w:rPr>
              <w:t>29#</w:t>
            </w:r>
            <w:r w:rsidR="00492FC8" w:rsidRPr="00C9037B">
              <w:rPr>
                <w:rFonts w:ascii="宋体" w:hAnsi="宋体" w:hint="eastAsia"/>
                <w:b w:val="0"/>
                <w:szCs w:val="21"/>
              </w:rPr>
              <w:t>机械药混合、1</w:t>
            </w:r>
            <w:r w:rsidR="00492FC8" w:rsidRPr="00C9037B">
              <w:rPr>
                <w:rFonts w:ascii="宋体" w:hAnsi="宋体"/>
                <w:b w:val="0"/>
                <w:szCs w:val="21"/>
              </w:rPr>
              <w:t>30#</w:t>
            </w:r>
            <w:r w:rsidR="00492FC8" w:rsidRPr="00C9037B">
              <w:rPr>
                <w:rFonts w:ascii="宋体" w:hAnsi="宋体" w:hint="eastAsia"/>
                <w:b w:val="0"/>
                <w:szCs w:val="21"/>
              </w:rPr>
              <w:t>药物中转、1</w:t>
            </w:r>
            <w:r w:rsidR="00492FC8" w:rsidRPr="00C9037B">
              <w:rPr>
                <w:rFonts w:ascii="宋体" w:hAnsi="宋体"/>
                <w:b w:val="0"/>
                <w:szCs w:val="21"/>
              </w:rPr>
              <w:t>31#</w:t>
            </w:r>
            <w:r w:rsidR="00492FC8" w:rsidRPr="00C9037B">
              <w:rPr>
                <w:rFonts w:ascii="宋体" w:hAnsi="宋体" w:hint="eastAsia"/>
                <w:b w:val="0"/>
                <w:szCs w:val="21"/>
              </w:rPr>
              <w:t>装/压药、1</w:t>
            </w:r>
            <w:r w:rsidR="00492FC8" w:rsidRPr="00C9037B">
              <w:rPr>
                <w:rFonts w:ascii="宋体" w:hAnsi="宋体"/>
                <w:b w:val="0"/>
                <w:szCs w:val="21"/>
              </w:rPr>
              <w:t>33#</w:t>
            </w:r>
            <w:r w:rsidR="00492FC8" w:rsidRPr="00C9037B">
              <w:rPr>
                <w:rFonts w:ascii="宋体" w:hAnsi="宋体" w:hint="eastAsia"/>
                <w:b w:val="0"/>
                <w:szCs w:val="21"/>
              </w:rPr>
              <w:t>装/压药、1</w:t>
            </w:r>
            <w:r w:rsidR="00492FC8" w:rsidRPr="00C9037B">
              <w:rPr>
                <w:rFonts w:ascii="宋体" w:hAnsi="宋体"/>
                <w:b w:val="0"/>
                <w:szCs w:val="21"/>
              </w:rPr>
              <w:t>34#</w:t>
            </w:r>
            <w:r w:rsidR="00492FC8" w:rsidRPr="00C9037B">
              <w:rPr>
                <w:rFonts w:ascii="宋体" w:hAnsi="宋体" w:hint="eastAsia"/>
                <w:b w:val="0"/>
                <w:szCs w:val="21"/>
              </w:rPr>
              <w:t>药物中转、1</w:t>
            </w:r>
            <w:r w:rsidR="00492FC8" w:rsidRPr="00C9037B">
              <w:rPr>
                <w:rFonts w:ascii="宋体" w:hAnsi="宋体"/>
                <w:b w:val="0"/>
                <w:szCs w:val="21"/>
              </w:rPr>
              <w:t>35#</w:t>
            </w:r>
            <w:r w:rsidR="00492FC8" w:rsidRPr="00C9037B">
              <w:rPr>
                <w:rFonts w:ascii="宋体" w:hAnsi="宋体" w:hint="eastAsia"/>
                <w:b w:val="0"/>
                <w:szCs w:val="21"/>
              </w:rPr>
              <w:t>药物中转、1</w:t>
            </w:r>
            <w:r w:rsidR="00492FC8" w:rsidRPr="00C9037B">
              <w:rPr>
                <w:rFonts w:ascii="宋体" w:hAnsi="宋体"/>
                <w:b w:val="0"/>
                <w:szCs w:val="21"/>
              </w:rPr>
              <w:t>36#</w:t>
            </w:r>
            <w:r w:rsidR="00492FC8" w:rsidRPr="00C9037B">
              <w:rPr>
                <w:rFonts w:ascii="宋体" w:hAnsi="宋体" w:hint="eastAsia"/>
                <w:b w:val="0"/>
                <w:szCs w:val="21"/>
              </w:rPr>
              <w:t>装/压药、1</w:t>
            </w:r>
            <w:r w:rsidR="00492FC8" w:rsidRPr="00C9037B">
              <w:rPr>
                <w:rFonts w:ascii="宋体" w:hAnsi="宋体"/>
                <w:b w:val="0"/>
                <w:szCs w:val="21"/>
              </w:rPr>
              <w:t>38#</w:t>
            </w:r>
            <w:r w:rsidR="00492FC8" w:rsidRPr="00C9037B">
              <w:rPr>
                <w:rFonts w:ascii="宋体" w:hAnsi="宋体" w:hint="eastAsia"/>
                <w:b w:val="0"/>
                <w:szCs w:val="21"/>
              </w:rPr>
              <w:t>装/压药、1</w:t>
            </w:r>
            <w:r w:rsidR="00492FC8" w:rsidRPr="00C9037B">
              <w:rPr>
                <w:rFonts w:ascii="宋体" w:hAnsi="宋体"/>
                <w:b w:val="0"/>
                <w:szCs w:val="21"/>
              </w:rPr>
              <w:t>39#</w:t>
            </w:r>
            <w:r w:rsidR="00492FC8" w:rsidRPr="00C9037B">
              <w:rPr>
                <w:rFonts w:ascii="宋体" w:hAnsi="宋体" w:hint="eastAsia"/>
                <w:b w:val="0"/>
                <w:szCs w:val="21"/>
              </w:rPr>
              <w:t>装/压药、1</w:t>
            </w:r>
            <w:r w:rsidR="00492FC8" w:rsidRPr="00C9037B">
              <w:rPr>
                <w:rFonts w:ascii="宋体" w:hAnsi="宋体"/>
                <w:b w:val="0"/>
                <w:szCs w:val="21"/>
              </w:rPr>
              <w:t>41#</w:t>
            </w:r>
            <w:r w:rsidR="00492FC8" w:rsidRPr="00C9037B">
              <w:rPr>
                <w:rFonts w:ascii="宋体" w:hAnsi="宋体" w:hint="eastAsia"/>
                <w:b w:val="0"/>
                <w:szCs w:val="21"/>
              </w:rPr>
              <w:t>存引洞、1</w:t>
            </w:r>
            <w:r w:rsidR="00492FC8" w:rsidRPr="00C9037B">
              <w:rPr>
                <w:rFonts w:ascii="宋体" w:hAnsi="宋体"/>
                <w:b w:val="0"/>
                <w:szCs w:val="21"/>
              </w:rPr>
              <w:t>42#</w:t>
            </w:r>
            <w:r w:rsidR="00492FC8" w:rsidRPr="00C9037B">
              <w:rPr>
                <w:rFonts w:ascii="宋体" w:hAnsi="宋体" w:hint="eastAsia"/>
                <w:b w:val="0"/>
                <w:szCs w:val="21"/>
              </w:rPr>
              <w:t>引中转、1</w:t>
            </w:r>
            <w:r w:rsidR="00492FC8" w:rsidRPr="00C9037B">
              <w:rPr>
                <w:rFonts w:ascii="宋体" w:hAnsi="宋体"/>
                <w:b w:val="0"/>
                <w:szCs w:val="21"/>
              </w:rPr>
              <w:t>45#</w:t>
            </w:r>
            <w:r w:rsidR="00492FC8" w:rsidRPr="00C9037B">
              <w:rPr>
                <w:rFonts w:ascii="宋体" w:hAnsi="宋体" w:hint="eastAsia"/>
                <w:b w:val="0"/>
                <w:szCs w:val="21"/>
              </w:rPr>
              <w:t>钻孔</w:t>
            </w:r>
            <w:r w:rsidR="00492FC8" w:rsidRPr="00C9037B">
              <w:rPr>
                <w:rFonts w:ascii="宋体" w:hAnsi="宋体"/>
                <w:b w:val="0"/>
                <w:szCs w:val="21"/>
              </w:rPr>
              <w:t>/</w:t>
            </w:r>
            <w:r w:rsidR="00492FC8" w:rsidRPr="00C9037B">
              <w:rPr>
                <w:rFonts w:ascii="宋体" w:hAnsi="宋体" w:hint="eastAsia"/>
                <w:b w:val="0"/>
                <w:szCs w:val="21"/>
              </w:rPr>
              <w:t>安引、1</w:t>
            </w:r>
            <w:r w:rsidR="00492FC8" w:rsidRPr="00C9037B">
              <w:rPr>
                <w:rFonts w:ascii="宋体" w:hAnsi="宋体"/>
                <w:b w:val="0"/>
                <w:szCs w:val="21"/>
              </w:rPr>
              <w:t>46#</w:t>
            </w:r>
            <w:r w:rsidR="00492FC8" w:rsidRPr="00C9037B">
              <w:rPr>
                <w:rFonts w:ascii="宋体" w:hAnsi="宋体" w:hint="eastAsia"/>
                <w:b w:val="0"/>
                <w:szCs w:val="21"/>
              </w:rPr>
              <w:t>钻孔/安引、1</w:t>
            </w:r>
            <w:r w:rsidR="00492FC8" w:rsidRPr="00C9037B">
              <w:rPr>
                <w:rFonts w:ascii="宋体" w:hAnsi="宋体"/>
                <w:b w:val="0"/>
                <w:szCs w:val="21"/>
              </w:rPr>
              <w:t>48#</w:t>
            </w:r>
            <w:r w:rsidR="00492FC8" w:rsidRPr="00C9037B">
              <w:rPr>
                <w:rFonts w:ascii="宋体" w:hAnsi="宋体" w:hint="eastAsia"/>
                <w:b w:val="0"/>
                <w:szCs w:val="21"/>
              </w:rPr>
              <w:t>药物中转、1</w:t>
            </w:r>
            <w:r w:rsidR="00492FC8" w:rsidRPr="00C9037B">
              <w:rPr>
                <w:rFonts w:ascii="宋体" w:hAnsi="宋体"/>
                <w:b w:val="0"/>
                <w:szCs w:val="21"/>
              </w:rPr>
              <w:t>49#</w:t>
            </w:r>
            <w:r w:rsidR="00492FC8" w:rsidRPr="00C9037B">
              <w:rPr>
                <w:rFonts w:ascii="宋体" w:hAnsi="宋体" w:hint="eastAsia"/>
                <w:b w:val="0"/>
                <w:szCs w:val="21"/>
              </w:rPr>
              <w:t>药物中转、1</w:t>
            </w:r>
            <w:r w:rsidR="00492FC8" w:rsidRPr="00C9037B">
              <w:rPr>
                <w:rFonts w:ascii="宋体" w:hAnsi="宋体"/>
                <w:b w:val="0"/>
                <w:szCs w:val="21"/>
              </w:rPr>
              <w:t>50#</w:t>
            </w:r>
            <w:r w:rsidR="00492FC8" w:rsidRPr="00C9037B">
              <w:rPr>
                <w:rFonts w:ascii="宋体" w:hAnsi="宋体" w:hint="eastAsia"/>
                <w:b w:val="0"/>
                <w:szCs w:val="21"/>
              </w:rPr>
              <w:t>装/压药、1</w:t>
            </w:r>
            <w:r w:rsidR="00492FC8" w:rsidRPr="00C9037B">
              <w:rPr>
                <w:rFonts w:ascii="宋体" w:hAnsi="宋体"/>
                <w:b w:val="0"/>
                <w:szCs w:val="21"/>
              </w:rPr>
              <w:t>51#</w:t>
            </w:r>
            <w:r w:rsidR="00492FC8" w:rsidRPr="00C9037B">
              <w:rPr>
                <w:rFonts w:ascii="宋体" w:hAnsi="宋体" w:hint="eastAsia"/>
                <w:b w:val="0"/>
                <w:szCs w:val="21"/>
              </w:rPr>
              <w:t>装/压药、1</w:t>
            </w:r>
            <w:r w:rsidR="00492FC8" w:rsidRPr="00C9037B">
              <w:rPr>
                <w:rFonts w:ascii="宋体" w:hAnsi="宋体"/>
                <w:b w:val="0"/>
                <w:szCs w:val="21"/>
              </w:rPr>
              <w:t>52#</w:t>
            </w:r>
            <w:r w:rsidR="00492FC8" w:rsidRPr="00C9037B">
              <w:rPr>
                <w:rFonts w:ascii="宋体" w:hAnsi="宋体" w:hint="eastAsia"/>
                <w:b w:val="0"/>
                <w:szCs w:val="21"/>
              </w:rPr>
              <w:t>装/压药、1</w:t>
            </w:r>
            <w:r w:rsidR="00492FC8" w:rsidRPr="00C9037B">
              <w:rPr>
                <w:rFonts w:ascii="宋体" w:hAnsi="宋体"/>
                <w:b w:val="0"/>
                <w:szCs w:val="21"/>
              </w:rPr>
              <w:t>56#</w:t>
            </w:r>
            <w:r w:rsidR="00492FC8" w:rsidRPr="00C9037B">
              <w:rPr>
                <w:rFonts w:ascii="宋体" w:hAnsi="宋体" w:hint="eastAsia"/>
                <w:b w:val="0"/>
                <w:szCs w:val="21"/>
              </w:rPr>
              <w:t>装/压药、1</w:t>
            </w:r>
            <w:r w:rsidR="00492FC8" w:rsidRPr="00C9037B">
              <w:rPr>
                <w:rFonts w:ascii="宋体" w:hAnsi="宋体"/>
                <w:b w:val="0"/>
                <w:szCs w:val="21"/>
              </w:rPr>
              <w:t>57#</w:t>
            </w:r>
            <w:r w:rsidR="00492FC8" w:rsidRPr="00C9037B">
              <w:rPr>
                <w:rFonts w:ascii="宋体" w:hAnsi="宋体" w:hint="eastAsia"/>
                <w:b w:val="0"/>
                <w:szCs w:val="21"/>
              </w:rPr>
              <w:t>装/压药、1</w:t>
            </w:r>
            <w:r w:rsidR="00492FC8" w:rsidRPr="00C9037B">
              <w:rPr>
                <w:rFonts w:ascii="宋体" w:hAnsi="宋体"/>
                <w:b w:val="0"/>
                <w:szCs w:val="21"/>
              </w:rPr>
              <w:t>58#</w:t>
            </w:r>
            <w:r w:rsidR="00492FC8" w:rsidRPr="00C9037B">
              <w:rPr>
                <w:rFonts w:ascii="宋体" w:hAnsi="宋体" w:hint="eastAsia"/>
                <w:b w:val="0"/>
                <w:szCs w:val="21"/>
              </w:rPr>
              <w:t>装/压药、1</w:t>
            </w:r>
            <w:r w:rsidR="00492FC8" w:rsidRPr="00C9037B">
              <w:rPr>
                <w:rFonts w:ascii="宋体" w:hAnsi="宋体"/>
                <w:b w:val="0"/>
                <w:szCs w:val="21"/>
              </w:rPr>
              <w:t>59#</w:t>
            </w:r>
            <w:r w:rsidR="00492FC8" w:rsidRPr="00C9037B">
              <w:rPr>
                <w:rFonts w:ascii="宋体" w:hAnsi="宋体" w:hint="eastAsia"/>
                <w:b w:val="0"/>
                <w:szCs w:val="21"/>
              </w:rPr>
              <w:t>药物中转、1</w:t>
            </w:r>
            <w:r w:rsidR="00492FC8" w:rsidRPr="00C9037B">
              <w:rPr>
                <w:rFonts w:ascii="宋体" w:hAnsi="宋体"/>
                <w:b w:val="0"/>
                <w:szCs w:val="21"/>
              </w:rPr>
              <w:t>60#</w:t>
            </w:r>
            <w:r w:rsidR="00492FC8" w:rsidRPr="00C9037B">
              <w:rPr>
                <w:rFonts w:ascii="宋体" w:hAnsi="宋体" w:hint="eastAsia"/>
                <w:b w:val="0"/>
                <w:szCs w:val="21"/>
              </w:rPr>
              <w:t>药物中转、1</w:t>
            </w:r>
            <w:r w:rsidR="00492FC8" w:rsidRPr="00C9037B">
              <w:rPr>
                <w:rFonts w:ascii="宋体" w:hAnsi="宋体"/>
                <w:b w:val="0"/>
                <w:szCs w:val="21"/>
              </w:rPr>
              <w:t>61#</w:t>
            </w:r>
            <w:r w:rsidR="00492FC8" w:rsidRPr="00C9037B">
              <w:rPr>
                <w:rFonts w:ascii="宋体" w:hAnsi="宋体" w:hint="eastAsia"/>
                <w:b w:val="0"/>
                <w:szCs w:val="21"/>
              </w:rPr>
              <w:t>药物中转、1</w:t>
            </w:r>
            <w:r w:rsidR="00492FC8" w:rsidRPr="00C9037B">
              <w:rPr>
                <w:rFonts w:ascii="宋体" w:hAnsi="宋体"/>
                <w:b w:val="0"/>
                <w:szCs w:val="21"/>
              </w:rPr>
              <w:t>62#</w:t>
            </w:r>
            <w:r w:rsidR="00492FC8" w:rsidRPr="00C9037B">
              <w:rPr>
                <w:rFonts w:ascii="宋体" w:hAnsi="宋体" w:hint="eastAsia"/>
                <w:b w:val="0"/>
                <w:szCs w:val="21"/>
              </w:rPr>
              <w:t>机械药混合、1</w:t>
            </w:r>
            <w:r w:rsidR="00492FC8" w:rsidRPr="00C9037B">
              <w:rPr>
                <w:rFonts w:ascii="宋体" w:hAnsi="宋体"/>
                <w:b w:val="0"/>
                <w:szCs w:val="21"/>
              </w:rPr>
              <w:t>64#</w:t>
            </w:r>
            <w:r w:rsidR="00492FC8" w:rsidRPr="00C9037B">
              <w:rPr>
                <w:rFonts w:ascii="宋体" w:hAnsi="宋体" w:hint="eastAsia"/>
                <w:b w:val="0"/>
                <w:szCs w:val="21"/>
              </w:rPr>
              <w:t>称料、1</w:t>
            </w:r>
            <w:r w:rsidR="00492FC8" w:rsidRPr="00C9037B">
              <w:rPr>
                <w:rFonts w:ascii="宋体" w:hAnsi="宋体"/>
                <w:b w:val="0"/>
                <w:szCs w:val="21"/>
              </w:rPr>
              <w:t>66#</w:t>
            </w:r>
            <w:r w:rsidR="00492FC8" w:rsidRPr="00C9037B">
              <w:rPr>
                <w:rFonts w:ascii="宋体" w:hAnsi="宋体" w:hint="eastAsia"/>
                <w:b w:val="0"/>
                <w:szCs w:val="21"/>
              </w:rPr>
              <w:t>单基火药中转（湿）、1</w:t>
            </w:r>
            <w:r w:rsidR="00492FC8" w:rsidRPr="00C9037B">
              <w:rPr>
                <w:rFonts w:ascii="宋体" w:hAnsi="宋体"/>
                <w:b w:val="0"/>
                <w:szCs w:val="21"/>
              </w:rPr>
              <w:t>67#</w:t>
            </w:r>
            <w:r w:rsidR="00492FC8" w:rsidRPr="00C9037B">
              <w:rPr>
                <w:rFonts w:ascii="宋体" w:hAnsi="宋体" w:hint="eastAsia"/>
                <w:b w:val="0"/>
                <w:szCs w:val="21"/>
              </w:rPr>
              <w:t>单基火药晒坪/凉棚、1</w:t>
            </w:r>
            <w:r w:rsidR="00492FC8" w:rsidRPr="00C9037B">
              <w:rPr>
                <w:rFonts w:ascii="宋体" w:hAnsi="宋体"/>
                <w:b w:val="0"/>
                <w:szCs w:val="21"/>
              </w:rPr>
              <w:t>68#</w:t>
            </w:r>
            <w:r w:rsidR="00492FC8" w:rsidRPr="00C9037B">
              <w:rPr>
                <w:rFonts w:ascii="宋体" w:hAnsi="宋体" w:hint="eastAsia"/>
                <w:b w:val="0"/>
                <w:szCs w:val="21"/>
              </w:rPr>
              <w:t>包装、</w:t>
            </w:r>
            <w:r w:rsidR="00A67B65" w:rsidRPr="00C9037B">
              <w:rPr>
                <w:rFonts w:ascii="宋体" w:hAnsi="宋体" w:hint="eastAsia"/>
                <w:b w:val="0"/>
                <w:szCs w:val="21"/>
              </w:rPr>
              <w:t>1</w:t>
            </w:r>
            <w:r w:rsidR="00A67B65" w:rsidRPr="00C9037B">
              <w:rPr>
                <w:rFonts w:ascii="宋体" w:hAnsi="宋体"/>
                <w:b w:val="0"/>
                <w:szCs w:val="21"/>
              </w:rPr>
              <w:t>72</w:t>
            </w:r>
            <w:r w:rsidR="00A67B65" w:rsidRPr="00C9037B">
              <w:rPr>
                <w:rFonts w:ascii="宋体" w:hAnsi="宋体" w:hint="eastAsia"/>
                <w:b w:val="0"/>
                <w:szCs w:val="21"/>
              </w:rPr>
              <w:t>#黑火药中转、1</w:t>
            </w:r>
            <w:r w:rsidR="00A67B65" w:rsidRPr="00C9037B">
              <w:rPr>
                <w:rFonts w:ascii="宋体" w:hAnsi="宋体"/>
                <w:b w:val="0"/>
                <w:szCs w:val="21"/>
              </w:rPr>
              <w:t>74#</w:t>
            </w:r>
            <w:r w:rsidR="00A67B65" w:rsidRPr="00C9037B">
              <w:rPr>
                <w:rFonts w:ascii="宋体" w:hAnsi="宋体" w:hint="eastAsia"/>
                <w:b w:val="0"/>
                <w:szCs w:val="21"/>
              </w:rPr>
              <w:t>称料、1</w:t>
            </w:r>
            <w:r w:rsidR="00A67B65" w:rsidRPr="00C9037B">
              <w:rPr>
                <w:rFonts w:ascii="宋体" w:hAnsi="宋体"/>
                <w:b w:val="0"/>
                <w:szCs w:val="21"/>
              </w:rPr>
              <w:t>76#</w:t>
            </w:r>
            <w:r w:rsidR="00A67B65" w:rsidRPr="00C9037B">
              <w:rPr>
                <w:rFonts w:ascii="宋体" w:hAnsi="宋体" w:hint="eastAsia"/>
                <w:b w:val="0"/>
                <w:szCs w:val="21"/>
              </w:rPr>
              <w:t>机械药混合、1</w:t>
            </w:r>
            <w:r w:rsidR="00A67B65" w:rsidRPr="00C9037B">
              <w:rPr>
                <w:rFonts w:ascii="宋体" w:hAnsi="宋体"/>
                <w:b w:val="0"/>
                <w:szCs w:val="21"/>
              </w:rPr>
              <w:t>77#</w:t>
            </w:r>
            <w:r w:rsidR="00A67B65" w:rsidRPr="00C9037B">
              <w:rPr>
                <w:rFonts w:ascii="宋体" w:hAnsi="宋体" w:hint="eastAsia"/>
                <w:b w:val="0"/>
                <w:szCs w:val="21"/>
              </w:rPr>
              <w:t>药物中转、1</w:t>
            </w:r>
            <w:r w:rsidR="00A67B65" w:rsidRPr="00C9037B">
              <w:rPr>
                <w:rFonts w:ascii="宋体" w:hAnsi="宋体"/>
                <w:b w:val="0"/>
                <w:szCs w:val="21"/>
              </w:rPr>
              <w:t>78#</w:t>
            </w:r>
            <w:r w:rsidR="00A67B65" w:rsidRPr="00C9037B">
              <w:rPr>
                <w:rFonts w:ascii="宋体" w:hAnsi="宋体" w:hint="eastAsia"/>
                <w:b w:val="0"/>
                <w:szCs w:val="21"/>
              </w:rPr>
              <w:t>造粒、1</w:t>
            </w:r>
            <w:r w:rsidR="00A67B65" w:rsidRPr="00C9037B">
              <w:rPr>
                <w:rFonts w:ascii="宋体" w:hAnsi="宋体"/>
                <w:b w:val="0"/>
                <w:szCs w:val="21"/>
              </w:rPr>
              <w:t>79#</w:t>
            </w:r>
            <w:r w:rsidR="00A67B65" w:rsidRPr="00C9037B">
              <w:rPr>
                <w:rFonts w:ascii="宋体" w:hAnsi="宋体" w:hint="eastAsia"/>
                <w:b w:val="0"/>
                <w:szCs w:val="21"/>
              </w:rPr>
              <w:t>造粒中转、1</w:t>
            </w:r>
            <w:r w:rsidR="00A67B65" w:rsidRPr="00C9037B">
              <w:rPr>
                <w:rFonts w:ascii="宋体" w:hAnsi="宋体"/>
                <w:b w:val="0"/>
                <w:szCs w:val="21"/>
              </w:rPr>
              <w:t>80#</w:t>
            </w:r>
            <w:r w:rsidR="00A67B65" w:rsidRPr="00C9037B">
              <w:rPr>
                <w:rFonts w:ascii="宋体" w:hAnsi="宋体" w:hint="eastAsia"/>
                <w:b w:val="0"/>
                <w:szCs w:val="21"/>
              </w:rPr>
              <w:t>机械筛选/摊盘、1</w:t>
            </w:r>
            <w:r w:rsidR="00A67B65" w:rsidRPr="00C9037B">
              <w:rPr>
                <w:rFonts w:ascii="宋体" w:hAnsi="宋体"/>
                <w:b w:val="0"/>
                <w:szCs w:val="21"/>
              </w:rPr>
              <w:t>81#</w:t>
            </w:r>
            <w:r w:rsidR="00A67B65" w:rsidRPr="00C9037B">
              <w:rPr>
                <w:rFonts w:ascii="宋体" w:hAnsi="宋体" w:hint="eastAsia"/>
                <w:b w:val="0"/>
                <w:szCs w:val="21"/>
              </w:rPr>
              <w:t>筛选中转、1</w:t>
            </w:r>
            <w:r w:rsidR="00A67B65" w:rsidRPr="00C9037B">
              <w:rPr>
                <w:rFonts w:ascii="宋体" w:hAnsi="宋体"/>
                <w:b w:val="0"/>
                <w:szCs w:val="21"/>
              </w:rPr>
              <w:t>83#</w:t>
            </w:r>
            <w:r w:rsidR="00A67B65" w:rsidRPr="00C9037B">
              <w:rPr>
                <w:rFonts w:ascii="宋体" w:hAnsi="宋体" w:hint="eastAsia"/>
                <w:b w:val="0"/>
                <w:szCs w:val="21"/>
              </w:rPr>
              <w:t>电焙房/散热、1</w:t>
            </w:r>
            <w:r w:rsidR="00A67B65" w:rsidRPr="00C9037B">
              <w:rPr>
                <w:rFonts w:ascii="宋体" w:hAnsi="宋体"/>
                <w:b w:val="0"/>
                <w:szCs w:val="21"/>
              </w:rPr>
              <w:t>84#</w:t>
            </w:r>
            <w:r w:rsidR="00A67B65" w:rsidRPr="00C9037B">
              <w:rPr>
                <w:rFonts w:ascii="宋体" w:hAnsi="宋体" w:hint="eastAsia"/>
                <w:b w:val="0"/>
                <w:szCs w:val="21"/>
              </w:rPr>
              <w:t>包装、1</w:t>
            </w:r>
            <w:r w:rsidR="00A67B65" w:rsidRPr="00C9037B">
              <w:rPr>
                <w:rFonts w:ascii="宋体" w:hAnsi="宋体"/>
                <w:b w:val="0"/>
                <w:szCs w:val="21"/>
              </w:rPr>
              <w:t>85#</w:t>
            </w:r>
            <w:r w:rsidR="00C9037B" w:rsidRPr="00C9037B">
              <w:rPr>
                <w:rFonts w:ascii="宋体" w:hAnsi="宋体" w:hint="eastAsia"/>
                <w:b w:val="0"/>
                <w:szCs w:val="21"/>
              </w:rPr>
              <w:t>包装中转、1</w:t>
            </w:r>
            <w:r w:rsidR="00C9037B" w:rsidRPr="00C9037B">
              <w:rPr>
                <w:rFonts w:ascii="宋体" w:hAnsi="宋体"/>
                <w:b w:val="0"/>
                <w:szCs w:val="21"/>
              </w:rPr>
              <w:t>86#</w:t>
            </w:r>
            <w:r w:rsidR="00C9037B" w:rsidRPr="00C9037B">
              <w:rPr>
                <w:rFonts w:ascii="宋体" w:hAnsi="宋体" w:hint="eastAsia"/>
                <w:b w:val="0"/>
                <w:szCs w:val="21"/>
              </w:rPr>
              <w:t>包装中转、1</w:t>
            </w:r>
            <w:r w:rsidR="00C9037B" w:rsidRPr="00C9037B">
              <w:rPr>
                <w:rFonts w:ascii="宋体" w:hAnsi="宋体"/>
                <w:b w:val="0"/>
                <w:szCs w:val="21"/>
              </w:rPr>
              <w:t>87#</w:t>
            </w:r>
            <w:r w:rsidR="00C9037B" w:rsidRPr="00C9037B">
              <w:rPr>
                <w:rFonts w:ascii="宋体" w:hAnsi="宋体" w:hint="eastAsia"/>
                <w:b w:val="0"/>
                <w:szCs w:val="21"/>
              </w:rPr>
              <w:t>包装、1</w:t>
            </w:r>
            <w:r w:rsidR="00C9037B" w:rsidRPr="00C9037B">
              <w:rPr>
                <w:rFonts w:ascii="宋体" w:hAnsi="宋体"/>
                <w:b w:val="0"/>
                <w:szCs w:val="21"/>
              </w:rPr>
              <w:t>89#</w:t>
            </w:r>
            <w:r w:rsidR="00C9037B" w:rsidRPr="00C9037B">
              <w:rPr>
                <w:rFonts w:ascii="宋体" w:hAnsi="宋体" w:hint="eastAsia"/>
                <w:b w:val="0"/>
                <w:szCs w:val="21"/>
              </w:rPr>
              <w:t>电焙房/散热、1</w:t>
            </w:r>
            <w:r w:rsidR="00C9037B" w:rsidRPr="00C9037B">
              <w:rPr>
                <w:rFonts w:ascii="宋体" w:hAnsi="宋体"/>
                <w:b w:val="0"/>
                <w:szCs w:val="21"/>
              </w:rPr>
              <w:t>90#</w:t>
            </w:r>
            <w:r w:rsidR="00C9037B" w:rsidRPr="00C9037B">
              <w:rPr>
                <w:rFonts w:ascii="宋体" w:hAnsi="宋体" w:hint="eastAsia"/>
                <w:b w:val="0"/>
                <w:szCs w:val="21"/>
              </w:rPr>
              <w:t>电焙房/散热、1</w:t>
            </w:r>
            <w:r w:rsidR="00C9037B" w:rsidRPr="00C9037B">
              <w:rPr>
                <w:rFonts w:ascii="宋体" w:hAnsi="宋体"/>
                <w:b w:val="0"/>
                <w:szCs w:val="21"/>
              </w:rPr>
              <w:t>92#</w:t>
            </w:r>
            <w:r w:rsidR="00C9037B" w:rsidRPr="00C9037B">
              <w:rPr>
                <w:rFonts w:ascii="宋体" w:hAnsi="宋体" w:hint="eastAsia"/>
                <w:b w:val="0"/>
                <w:szCs w:val="21"/>
              </w:rPr>
              <w:t>筛选中转、1</w:t>
            </w:r>
            <w:r w:rsidR="00C9037B" w:rsidRPr="00C9037B">
              <w:rPr>
                <w:rFonts w:ascii="宋体" w:hAnsi="宋体"/>
                <w:b w:val="0"/>
                <w:szCs w:val="21"/>
              </w:rPr>
              <w:t>93#</w:t>
            </w:r>
            <w:r w:rsidR="00C9037B" w:rsidRPr="00C9037B">
              <w:rPr>
                <w:rFonts w:ascii="宋体" w:hAnsi="宋体" w:hint="eastAsia"/>
                <w:b w:val="0"/>
                <w:szCs w:val="21"/>
              </w:rPr>
              <w:t>机械筛选/摊盘、1</w:t>
            </w:r>
            <w:r w:rsidR="00C9037B" w:rsidRPr="00C9037B">
              <w:rPr>
                <w:rFonts w:ascii="宋体" w:hAnsi="宋体"/>
                <w:b w:val="0"/>
                <w:szCs w:val="21"/>
              </w:rPr>
              <w:t>94#</w:t>
            </w:r>
            <w:r w:rsidR="00C9037B" w:rsidRPr="00C9037B">
              <w:rPr>
                <w:rFonts w:ascii="宋体" w:hAnsi="宋体" w:hint="eastAsia"/>
                <w:b w:val="0"/>
                <w:szCs w:val="21"/>
              </w:rPr>
              <w:t>造粒中转、1</w:t>
            </w:r>
            <w:r w:rsidR="00C9037B" w:rsidRPr="00C9037B">
              <w:rPr>
                <w:rFonts w:ascii="宋体" w:hAnsi="宋体"/>
                <w:b w:val="0"/>
                <w:szCs w:val="21"/>
              </w:rPr>
              <w:t>95#</w:t>
            </w:r>
            <w:r w:rsidR="00C9037B" w:rsidRPr="00C9037B">
              <w:rPr>
                <w:rFonts w:ascii="宋体" w:hAnsi="宋体" w:hint="eastAsia"/>
                <w:b w:val="0"/>
                <w:szCs w:val="21"/>
              </w:rPr>
              <w:t>造粒、1</w:t>
            </w:r>
            <w:r w:rsidR="00C9037B" w:rsidRPr="00C9037B">
              <w:rPr>
                <w:rFonts w:ascii="宋体" w:hAnsi="宋体"/>
                <w:b w:val="0"/>
                <w:szCs w:val="21"/>
              </w:rPr>
              <w:t>96#</w:t>
            </w:r>
            <w:r w:rsidR="00C9037B" w:rsidRPr="00C9037B">
              <w:rPr>
                <w:rFonts w:ascii="宋体" w:hAnsi="宋体" w:hint="eastAsia"/>
                <w:b w:val="0"/>
                <w:szCs w:val="21"/>
              </w:rPr>
              <w:t>药物中转、1</w:t>
            </w:r>
            <w:r w:rsidR="00C9037B" w:rsidRPr="00C9037B">
              <w:rPr>
                <w:rFonts w:ascii="宋体" w:hAnsi="宋体"/>
                <w:b w:val="0"/>
                <w:szCs w:val="21"/>
              </w:rPr>
              <w:t>97#</w:t>
            </w:r>
            <w:r w:rsidR="00C9037B" w:rsidRPr="00C9037B">
              <w:rPr>
                <w:rFonts w:ascii="宋体" w:hAnsi="宋体" w:hint="eastAsia"/>
                <w:b w:val="0"/>
                <w:szCs w:val="21"/>
              </w:rPr>
              <w:t>筛选中转、1</w:t>
            </w:r>
            <w:r w:rsidR="00C9037B" w:rsidRPr="00C9037B">
              <w:rPr>
                <w:rFonts w:ascii="宋体" w:hAnsi="宋体"/>
                <w:b w:val="0"/>
                <w:szCs w:val="21"/>
              </w:rPr>
              <w:t>98#</w:t>
            </w:r>
            <w:r w:rsidR="00C9037B" w:rsidRPr="00C9037B">
              <w:rPr>
                <w:rFonts w:ascii="宋体" w:hAnsi="宋体" w:hint="eastAsia"/>
                <w:b w:val="0"/>
                <w:szCs w:val="21"/>
              </w:rPr>
              <w:t>机械筛选/摊盘、1</w:t>
            </w:r>
            <w:r w:rsidR="00C9037B" w:rsidRPr="00C9037B">
              <w:rPr>
                <w:rFonts w:ascii="宋体" w:hAnsi="宋体"/>
                <w:b w:val="0"/>
                <w:szCs w:val="21"/>
              </w:rPr>
              <w:t>99#</w:t>
            </w:r>
            <w:r w:rsidR="00C9037B" w:rsidRPr="00C9037B">
              <w:rPr>
                <w:rFonts w:ascii="宋体" w:hAnsi="宋体" w:hint="eastAsia"/>
                <w:b w:val="0"/>
                <w:szCs w:val="21"/>
              </w:rPr>
              <w:t>造粒中转、2</w:t>
            </w:r>
            <w:r w:rsidR="00C9037B" w:rsidRPr="00C9037B">
              <w:rPr>
                <w:rFonts w:ascii="宋体" w:hAnsi="宋体"/>
                <w:b w:val="0"/>
                <w:szCs w:val="21"/>
              </w:rPr>
              <w:t>00#</w:t>
            </w:r>
            <w:r w:rsidR="00C9037B" w:rsidRPr="00C9037B">
              <w:rPr>
                <w:rFonts w:ascii="宋体" w:hAnsi="宋体" w:hint="eastAsia"/>
                <w:b w:val="0"/>
                <w:szCs w:val="21"/>
              </w:rPr>
              <w:t>造粒、2</w:t>
            </w:r>
            <w:r w:rsidR="00C9037B" w:rsidRPr="00C9037B">
              <w:rPr>
                <w:rFonts w:ascii="宋体" w:hAnsi="宋体"/>
                <w:b w:val="0"/>
                <w:szCs w:val="21"/>
              </w:rPr>
              <w:t>01#</w:t>
            </w:r>
            <w:r w:rsidR="00C9037B" w:rsidRPr="00C9037B">
              <w:rPr>
                <w:rFonts w:ascii="宋体" w:hAnsi="宋体" w:hint="eastAsia"/>
                <w:b w:val="0"/>
                <w:szCs w:val="21"/>
              </w:rPr>
              <w:t>药物中转、2</w:t>
            </w:r>
            <w:r w:rsidR="00C9037B" w:rsidRPr="00C9037B">
              <w:rPr>
                <w:rFonts w:ascii="宋体" w:hAnsi="宋体"/>
                <w:b w:val="0"/>
                <w:szCs w:val="21"/>
              </w:rPr>
              <w:t>02#</w:t>
            </w:r>
            <w:r w:rsidR="00C9037B" w:rsidRPr="00C9037B">
              <w:rPr>
                <w:rFonts w:ascii="宋体" w:hAnsi="宋体" w:hint="eastAsia"/>
                <w:b w:val="0"/>
                <w:szCs w:val="21"/>
              </w:rPr>
              <w:t>机械药混合、2</w:t>
            </w:r>
            <w:r w:rsidR="00C9037B" w:rsidRPr="00C9037B">
              <w:rPr>
                <w:rFonts w:ascii="宋体" w:hAnsi="宋体"/>
                <w:b w:val="0"/>
                <w:szCs w:val="21"/>
              </w:rPr>
              <w:t>04#</w:t>
            </w:r>
            <w:r w:rsidR="00C9037B" w:rsidRPr="00C9037B">
              <w:rPr>
                <w:rFonts w:ascii="宋体" w:hAnsi="宋体" w:hint="eastAsia"/>
                <w:b w:val="0"/>
                <w:szCs w:val="21"/>
              </w:rPr>
              <w:t>称料、2</w:t>
            </w:r>
            <w:r w:rsidR="00C9037B" w:rsidRPr="00C9037B">
              <w:rPr>
                <w:rFonts w:ascii="宋体" w:hAnsi="宋体"/>
                <w:b w:val="0"/>
                <w:szCs w:val="21"/>
              </w:rPr>
              <w:t>05#</w:t>
            </w:r>
            <w:r w:rsidR="00C9037B" w:rsidRPr="00C9037B">
              <w:rPr>
                <w:rFonts w:ascii="宋体" w:hAnsi="宋体" w:hint="eastAsia"/>
                <w:b w:val="0"/>
                <w:szCs w:val="21"/>
              </w:rPr>
              <w:t>黑火药中转、2</w:t>
            </w:r>
            <w:r w:rsidR="00C9037B" w:rsidRPr="00C9037B">
              <w:rPr>
                <w:rFonts w:ascii="宋体" w:hAnsi="宋体"/>
                <w:b w:val="0"/>
                <w:szCs w:val="21"/>
              </w:rPr>
              <w:t>08#</w:t>
            </w:r>
            <w:r w:rsidR="00C9037B" w:rsidRPr="00C9037B">
              <w:rPr>
                <w:rFonts w:ascii="宋体" w:hAnsi="宋体" w:hint="eastAsia"/>
                <w:b w:val="0"/>
                <w:szCs w:val="21"/>
              </w:rPr>
              <w:t>称料、2</w:t>
            </w:r>
            <w:r w:rsidR="00C9037B" w:rsidRPr="00C9037B">
              <w:rPr>
                <w:rFonts w:ascii="宋体" w:hAnsi="宋体"/>
                <w:b w:val="0"/>
                <w:szCs w:val="21"/>
              </w:rPr>
              <w:t>10#</w:t>
            </w:r>
            <w:r w:rsidR="00C9037B" w:rsidRPr="00C9037B">
              <w:rPr>
                <w:rFonts w:ascii="宋体" w:hAnsi="宋体" w:hint="eastAsia"/>
                <w:b w:val="0"/>
                <w:szCs w:val="21"/>
              </w:rPr>
              <w:t>机械药混合、2</w:t>
            </w:r>
            <w:r w:rsidR="00C9037B" w:rsidRPr="00C9037B">
              <w:rPr>
                <w:rFonts w:ascii="宋体" w:hAnsi="宋体"/>
                <w:b w:val="0"/>
                <w:szCs w:val="21"/>
              </w:rPr>
              <w:t>11#</w:t>
            </w:r>
            <w:r w:rsidR="00C9037B" w:rsidRPr="00C9037B">
              <w:rPr>
                <w:rFonts w:ascii="宋体" w:hAnsi="宋体" w:hint="eastAsia"/>
                <w:b w:val="0"/>
                <w:szCs w:val="21"/>
              </w:rPr>
              <w:t>药物中转、2</w:t>
            </w:r>
            <w:r w:rsidR="00C9037B" w:rsidRPr="00C9037B">
              <w:rPr>
                <w:rFonts w:ascii="宋体" w:hAnsi="宋体"/>
                <w:b w:val="0"/>
                <w:szCs w:val="21"/>
              </w:rPr>
              <w:t>12#</w:t>
            </w:r>
            <w:r w:rsidR="00C9037B" w:rsidRPr="00C9037B">
              <w:rPr>
                <w:rFonts w:ascii="宋体" w:hAnsi="宋体" w:hint="eastAsia"/>
                <w:b w:val="0"/>
                <w:szCs w:val="21"/>
              </w:rPr>
              <w:t>亮珠中转、2</w:t>
            </w:r>
            <w:r w:rsidR="00C9037B" w:rsidRPr="00C9037B">
              <w:rPr>
                <w:rFonts w:ascii="宋体" w:hAnsi="宋体"/>
                <w:b w:val="0"/>
                <w:szCs w:val="21"/>
              </w:rPr>
              <w:t>13#</w:t>
            </w:r>
            <w:r w:rsidR="00C9037B" w:rsidRPr="00C9037B">
              <w:rPr>
                <w:rFonts w:ascii="宋体" w:hAnsi="宋体" w:hint="eastAsia"/>
                <w:b w:val="0"/>
                <w:szCs w:val="21"/>
              </w:rPr>
              <w:t>调湿药、2</w:t>
            </w:r>
            <w:r w:rsidR="00C9037B" w:rsidRPr="00C9037B">
              <w:rPr>
                <w:rFonts w:ascii="宋体" w:hAnsi="宋体"/>
                <w:b w:val="0"/>
                <w:szCs w:val="21"/>
              </w:rPr>
              <w:t>14#</w:t>
            </w:r>
            <w:r w:rsidR="00C9037B" w:rsidRPr="00C9037B">
              <w:rPr>
                <w:rFonts w:ascii="宋体" w:hAnsi="宋体" w:hint="eastAsia"/>
                <w:b w:val="0"/>
                <w:szCs w:val="21"/>
              </w:rPr>
              <w:t>湿药中转、2</w:t>
            </w:r>
            <w:r w:rsidR="00C9037B" w:rsidRPr="00C9037B">
              <w:rPr>
                <w:rFonts w:ascii="宋体" w:hAnsi="宋体"/>
                <w:b w:val="0"/>
                <w:szCs w:val="21"/>
              </w:rPr>
              <w:t>15#</w:t>
            </w:r>
            <w:r w:rsidR="00C9037B" w:rsidRPr="00C9037B">
              <w:rPr>
                <w:rFonts w:ascii="宋体" w:hAnsi="宋体" w:hint="eastAsia"/>
                <w:b w:val="0"/>
                <w:szCs w:val="21"/>
              </w:rPr>
              <w:t>机压药柱、2</w:t>
            </w:r>
            <w:r w:rsidR="00C9037B" w:rsidRPr="00C9037B">
              <w:rPr>
                <w:rFonts w:ascii="宋体" w:hAnsi="宋体"/>
                <w:b w:val="0"/>
                <w:szCs w:val="21"/>
              </w:rPr>
              <w:t>16#</w:t>
            </w:r>
            <w:r w:rsidR="00C9037B" w:rsidRPr="00C9037B">
              <w:rPr>
                <w:rFonts w:ascii="宋体" w:hAnsi="宋体" w:hint="eastAsia"/>
                <w:b w:val="0"/>
                <w:szCs w:val="21"/>
              </w:rPr>
              <w:t>药柱中转、2</w:t>
            </w:r>
            <w:r w:rsidR="00C9037B" w:rsidRPr="00C9037B">
              <w:rPr>
                <w:rFonts w:ascii="宋体" w:hAnsi="宋体"/>
                <w:b w:val="0"/>
                <w:szCs w:val="21"/>
              </w:rPr>
              <w:t>17#</w:t>
            </w:r>
            <w:r w:rsidR="00C9037B" w:rsidRPr="00C9037B">
              <w:rPr>
                <w:rFonts w:ascii="宋体" w:hAnsi="宋体" w:hint="eastAsia"/>
                <w:b w:val="0"/>
                <w:szCs w:val="21"/>
              </w:rPr>
              <w:t>机压药柱、2</w:t>
            </w:r>
            <w:r w:rsidR="00C9037B" w:rsidRPr="00C9037B">
              <w:rPr>
                <w:rFonts w:ascii="宋体" w:hAnsi="宋体"/>
                <w:b w:val="0"/>
                <w:szCs w:val="21"/>
              </w:rPr>
              <w:t>18#</w:t>
            </w:r>
            <w:r w:rsidR="00C9037B" w:rsidRPr="00C9037B">
              <w:rPr>
                <w:rFonts w:ascii="宋体" w:hAnsi="宋体" w:hint="eastAsia"/>
                <w:b w:val="0"/>
                <w:szCs w:val="21"/>
              </w:rPr>
              <w:t>湿药中转、2</w:t>
            </w:r>
            <w:r w:rsidR="00C9037B" w:rsidRPr="00C9037B">
              <w:rPr>
                <w:rFonts w:ascii="宋体" w:hAnsi="宋体"/>
                <w:b w:val="0"/>
                <w:szCs w:val="21"/>
              </w:rPr>
              <w:t>19#</w:t>
            </w:r>
            <w:r w:rsidR="00C9037B" w:rsidRPr="00C9037B">
              <w:rPr>
                <w:rFonts w:ascii="宋体" w:hAnsi="宋体" w:hint="eastAsia"/>
                <w:b w:val="0"/>
                <w:szCs w:val="21"/>
              </w:rPr>
              <w:t>机压药柱、2</w:t>
            </w:r>
            <w:r w:rsidR="00C9037B" w:rsidRPr="00C9037B">
              <w:rPr>
                <w:rFonts w:ascii="宋体" w:hAnsi="宋体"/>
                <w:b w:val="0"/>
                <w:szCs w:val="21"/>
              </w:rPr>
              <w:t>20#</w:t>
            </w:r>
            <w:r w:rsidR="00C9037B" w:rsidRPr="00C9037B">
              <w:rPr>
                <w:rFonts w:ascii="宋体" w:hAnsi="宋体" w:hint="eastAsia"/>
                <w:b w:val="0"/>
                <w:szCs w:val="21"/>
              </w:rPr>
              <w:t>药柱中转、2</w:t>
            </w:r>
            <w:r w:rsidR="00C9037B" w:rsidRPr="00C9037B">
              <w:rPr>
                <w:rFonts w:ascii="宋体" w:hAnsi="宋体"/>
                <w:b w:val="0"/>
                <w:szCs w:val="21"/>
              </w:rPr>
              <w:t>21#</w:t>
            </w:r>
            <w:r w:rsidR="00C9037B" w:rsidRPr="00C9037B">
              <w:rPr>
                <w:rFonts w:ascii="宋体" w:hAnsi="宋体" w:hint="eastAsia"/>
                <w:b w:val="0"/>
                <w:szCs w:val="21"/>
              </w:rPr>
              <w:t>裹药/摊晾、2</w:t>
            </w:r>
            <w:r w:rsidR="00C9037B" w:rsidRPr="00C9037B">
              <w:rPr>
                <w:rFonts w:ascii="宋体" w:hAnsi="宋体"/>
                <w:b w:val="0"/>
                <w:szCs w:val="21"/>
              </w:rPr>
              <w:t>22#</w:t>
            </w:r>
            <w:r w:rsidR="00C9037B" w:rsidRPr="00C9037B">
              <w:rPr>
                <w:rFonts w:ascii="宋体" w:hAnsi="宋体" w:hint="eastAsia"/>
                <w:b w:val="0"/>
                <w:szCs w:val="21"/>
              </w:rPr>
              <w:t>药柱中转、2</w:t>
            </w:r>
            <w:r w:rsidR="00C9037B" w:rsidRPr="00C9037B">
              <w:rPr>
                <w:rFonts w:ascii="宋体" w:hAnsi="宋体"/>
                <w:b w:val="0"/>
                <w:szCs w:val="21"/>
              </w:rPr>
              <w:t>24#</w:t>
            </w:r>
            <w:r w:rsidR="00C9037B" w:rsidRPr="00C9037B">
              <w:rPr>
                <w:rFonts w:ascii="宋体" w:hAnsi="宋体" w:hint="eastAsia"/>
                <w:b w:val="0"/>
                <w:szCs w:val="21"/>
              </w:rPr>
              <w:t>电焙房/散热、2</w:t>
            </w:r>
            <w:r w:rsidR="00C9037B" w:rsidRPr="00C9037B">
              <w:rPr>
                <w:rFonts w:ascii="宋体" w:hAnsi="宋体"/>
                <w:b w:val="0"/>
                <w:szCs w:val="21"/>
              </w:rPr>
              <w:t>25#</w:t>
            </w:r>
            <w:r w:rsidR="00C9037B" w:rsidRPr="00C9037B">
              <w:rPr>
                <w:rFonts w:ascii="宋体" w:hAnsi="宋体" w:hint="eastAsia"/>
                <w:b w:val="0"/>
                <w:szCs w:val="21"/>
              </w:rPr>
              <w:t>包装、2</w:t>
            </w:r>
            <w:r w:rsidR="00C9037B" w:rsidRPr="00C9037B">
              <w:rPr>
                <w:rFonts w:ascii="宋体" w:hAnsi="宋体"/>
                <w:b w:val="0"/>
                <w:szCs w:val="21"/>
              </w:rPr>
              <w:t>26#</w:t>
            </w:r>
            <w:r w:rsidR="00C9037B" w:rsidRPr="00C9037B">
              <w:rPr>
                <w:rFonts w:ascii="宋体" w:hAnsi="宋体" w:hint="eastAsia"/>
                <w:b w:val="0"/>
                <w:szCs w:val="21"/>
              </w:rPr>
              <w:t>包装中转、2</w:t>
            </w:r>
            <w:r w:rsidR="00C9037B" w:rsidRPr="00C9037B">
              <w:rPr>
                <w:rFonts w:ascii="宋体" w:hAnsi="宋体"/>
                <w:b w:val="0"/>
                <w:szCs w:val="21"/>
              </w:rPr>
              <w:t>36#</w:t>
            </w:r>
            <w:r w:rsidR="00C9037B" w:rsidRPr="00C9037B">
              <w:rPr>
                <w:rFonts w:ascii="宋体" w:hAnsi="宋体" w:hint="eastAsia"/>
                <w:b w:val="0"/>
                <w:szCs w:val="21"/>
              </w:rPr>
              <w:t>单基火药库（湿）、2</w:t>
            </w:r>
            <w:r w:rsidR="00C9037B" w:rsidRPr="00C9037B">
              <w:rPr>
                <w:rFonts w:ascii="宋体" w:hAnsi="宋体"/>
                <w:b w:val="0"/>
                <w:szCs w:val="21"/>
              </w:rPr>
              <w:t>37#</w:t>
            </w:r>
            <w:r w:rsidR="00C9037B" w:rsidRPr="00C9037B">
              <w:rPr>
                <w:rFonts w:ascii="宋体" w:hAnsi="宋体" w:hint="eastAsia"/>
                <w:b w:val="0"/>
                <w:szCs w:val="21"/>
              </w:rPr>
              <w:t>单基火药库（湿）、2</w:t>
            </w:r>
            <w:r w:rsidR="00C9037B" w:rsidRPr="00C9037B">
              <w:rPr>
                <w:rFonts w:ascii="宋体" w:hAnsi="宋体"/>
                <w:b w:val="0"/>
                <w:szCs w:val="21"/>
              </w:rPr>
              <w:t>38#</w:t>
            </w:r>
            <w:r w:rsidR="00C9037B" w:rsidRPr="00C9037B">
              <w:rPr>
                <w:rFonts w:ascii="宋体" w:hAnsi="宋体" w:hint="eastAsia"/>
                <w:b w:val="0"/>
                <w:szCs w:val="21"/>
              </w:rPr>
              <w:t>亮珠库、2</w:t>
            </w:r>
            <w:r w:rsidR="00C9037B" w:rsidRPr="00C9037B">
              <w:rPr>
                <w:rFonts w:ascii="宋体" w:hAnsi="宋体"/>
                <w:b w:val="0"/>
                <w:szCs w:val="21"/>
              </w:rPr>
              <w:t>39#</w:t>
            </w:r>
            <w:r w:rsidR="00C9037B" w:rsidRPr="00C9037B">
              <w:rPr>
                <w:rFonts w:ascii="宋体" w:hAnsi="宋体" w:hint="eastAsia"/>
                <w:b w:val="0"/>
                <w:szCs w:val="21"/>
              </w:rPr>
              <w:t>药柱库、2</w:t>
            </w:r>
            <w:r w:rsidR="00C9037B" w:rsidRPr="00C9037B">
              <w:rPr>
                <w:rFonts w:ascii="宋体" w:hAnsi="宋体"/>
                <w:b w:val="0"/>
                <w:szCs w:val="21"/>
              </w:rPr>
              <w:t>40#</w:t>
            </w:r>
            <w:r w:rsidR="00C9037B" w:rsidRPr="00C9037B">
              <w:rPr>
                <w:rFonts w:ascii="宋体" w:hAnsi="宋体" w:hint="eastAsia"/>
                <w:b w:val="0"/>
                <w:szCs w:val="21"/>
              </w:rPr>
              <w:t>亮珠库、2</w:t>
            </w:r>
            <w:r w:rsidR="00C9037B" w:rsidRPr="00C9037B">
              <w:rPr>
                <w:rFonts w:ascii="宋体" w:hAnsi="宋体"/>
                <w:b w:val="0"/>
                <w:szCs w:val="21"/>
              </w:rPr>
              <w:t>41#</w:t>
            </w:r>
            <w:r w:rsidR="00C9037B" w:rsidRPr="00C9037B">
              <w:rPr>
                <w:rFonts w:ascii="宋体" w:hAnsi="宋体" w:hint="eastAsia"/>
                <w:b w:val="0"/>
                <w:szCs w:val="21"/>
              </w:rPr>
              <w:t>亮珠库、2</w:t>
            </w:r>
            <w:r w:rsidR="00C9037B" w:rsidRPr="00C9037B">
              <w:rPr>
                <w:rFonts w:ascii="宋体" w:hAnsi="宋体"/>
                <w:b w:val="0"/>
                <w:szCs w:val="21"/>
              </w:rPr>
              <w:t>42#</w:t>
            </w:r>
            <w:r w:rsidR="00C9037B" w:rsidRPr="00C9037B">
              <w:rPr>
                <w:rFonts w:ascii="宋体" w:hAnsi="宋体" w:hint="eastAsia"/>
                <w:b w:val="0"/>
                <w:szCs w:val="21"/>
              </w:rPr>
              <w:t>亮珠库、2</w:t>
            </w:r>
            <w:r w:rsidR="00C9037B" w:rsidRPr="00C9037B">
              <w:rPr>
                <w:rFonts w:ascii="宋体" w:hAnsi="宋体"/>
                <w:b w:val="0"/>
                <w:szCs w:val="21"/>
              </w:rPr>
              <w:t>43#</w:t>
            </w:r>
            <w:r w:rsidR="00C9037B" w:rsidRPr="00C9037B">
              <w:rPr>
                <w:rFonts w:ascii="宋体" w:hAnsi="宋体" w:hint="eastAsia"/>
                <w:b w:val="0"/>
                <w:szCs w:val="21"/>
              </w:rPr>
              <w:t>黑火药库、2</w:t>
            </w:r>
            <w:r w:rsidR="00C9037B" w:rsidRPr="00C9037B">
              <w:rPr>
                <w:rFonts w:ascii="宋体" w:hAnsi="宋体"/>
                <w:b w:val="0"/>
                <w:szCs w:val="21"/>
              </w:rPr>
              <w:t>54#</w:t>
            </w:r>
            <w:r w:rsidR="00C9037B" w:rsidRPr="00C9037B">
              <w:rPr>
                <w:rFonts w:ascii="宋体" w:hAnsi="宋体" w:hint="eastAsia"/>
                <w:b w:val="0"/>
                <w:szCs w:val="21"/>
              </w:rPr>
              <w:t>固废间</w:t>
            </w:r>
            <w:r w:rsidR="00642FD9" w:rsidRPr="00C9037B">
              <w:rPr>
                <w:rFonts w:ascii="宋体" w:hAnsi="宋体" w:hint="eastAsia"/>
                <w:b w:val="0"/>
                <w:szCs w:val="21"/>
              </w:rPr>
              <w:t>）</w:t>
            </w:r>
          </w:p>
        </w:tc>
        <w:tc>
          <w:tcPr>
            <w:tcW w:w="1361" w:type="dxa"/>
            <w:vAlign w:val="center"/>
          </w:tcPr>
          <w:p w:rsidR="00642FD9" w:rsidRPr="00C9037B" w:rsidRDefault="00642FD9" w:rsidP="00642FD9">
            <w:pPr>
              <w:spacing w:line="240" w:lineRule="atLeast"/>
              <w:jc w:val="center"/>
              <w:rPr>
                <w:rFonts w:ascii="宋体" w:hAnsi="宋体" w:cs="宋体"/>
                <w:b w:val="0"/>
                <w:szCs w:val="21"/>
              </w:rPr>
            </w:pPr>
            <w:r w:rsidRPr="00C9037B">
              <w:rPr>
                <w:rFonts w:ascii="宋体" w:hAnsi="宋体" w:cs="宋体" w:hint="eastAsia"/>
                <w:b w:val="0"/>
                <w:szCs w:val="21"/>
              </w:rPr>
              <w:t>C-01</w:t>
            </w:r>
          </w:p>
        </w:tc>
        <w:tc>
          <w:tcPr>
            <w:tcW w:w="1949" w:type="dxa"/>
            <w:vAlign w:val="center"/>
          </w:tcPr>
          <w:p w:rsidR="001E3B49" w:rsidRDefault="004112CD" w:rsidP="00642FD9">
            <w:pPr>
              <w:spacing w:line="240" w:lineRule="atLeast"/>
              <w:jc w:val="center"/>
              <w:rPr>
                <w:rFonts w:ascii="宋体" w:hAnsi="宋体"/>
                <w:b w:val="0"/>
                <w:szCs w:val="21"/>
              </w:rPr>
            </w:pPr>
            <w:r w:rsidRPr="00C9037B">
              <w:rPr>
                <w:rFonts w:ascii="宋体" w:hAnsi="宋体" w:hint="eastAsia"/>
                <w:b w:val="0"/>
                <w:szCs w:val="21"/>
              </w:rPr>
              <w:t>整改后</w:t>
            </w:r>
          </w:p>
          <w:p w:rsidR="00642FD9" w:rsidRPr="00C9037B" w:rsidRDefault="00642FD9" w:rsidP="00642FD9">
            <w:pPr>
              <w:spacing w:line="240" w:lineRule="atLeast"/>
              <w:jc w:val="center"/>
              <w:rPr>
                <w:rFonts w:ascii="宋体" w:hAnsi="宋体"/>
                <w:b w:val="0"/>
                <w:szCs w:val="21"/>
              </w:rPr>
            </w:pPr>
            <w:r w:rsidRPr="00C9037B">
              <w:rPr>
                <w:rFonts w:ascii="宋体" w:hAnsi="宋体" w:hint="eastAsia"/>
                <w:b w:val="0"/>
                <w:szCs w:val="21"/>
              </w:rPr>
              <w:t>符合安全条件</w:t>
            </w:r>
          </w:p>
        </w:tc>
      </w:tr>
      <w:tr w:rsidR="0025592F" w:rsidRPr="00C9037B" w:rsidTr="001E3B49">
        <w:trPr>
          <w:trHeight w:val="655"/>
          <w:jc w:val="center"/>
        </w:trPr>
        <w:tc>
          <w:tcPr>
            <w:tcW w:w="6260" w:type="dxa"/>
            <w:vAlign w:val="center"/>
          </w:tcPr>
          <w:p w:rsidR="0025592F" w:rsidRPr="00C9037B" w:rsidRDefault="0025592F" w:rsidP="004112CD">
            <w:pPr>
              <w:spacing w:line="240" w:lineRule="atLeast"/>
              <w:rPr>
                <w:rFonts w:ascii="宋体" w:hAnsi="宋体"/>
                <w:b w:val="0"/>
                <w:szCs w:val="21"/>
              </w:rPr>
            </w:pPr>
            <w:r w:rsidRPr="00C9037B">
              <w:rPr>
                <w:rFonts w:ascii="宋体" w:hAnsi="宋体" w:hint="eastAsia"/>
                <w:b w:val="0"/>
                <w:szCs w:val="21"/>
              </w:rPr>
              <w:t>改建项目生产、储存区包括：1.3级工</w:t>
            </w:r>
            <w:r w:rsidR="00C9037B" w:rsidRPr="00C9037B">
              <w:rPr>
                <w:rFonts w:ascii="宋体" w:hAnsi="宋体" w:hint="eastAsia"/>
                <w:b w:val="0"/>
                <w:szCs w:val="21"/>
              </w:rPr>
              <w:t>库</w:t>
            </w:r>
            <w:r w:rsidRPr="00C9037B">
              <w:rPr>
                <w:rFonts w:ascii="宋体" w:hAnsi="宋体" w:hint="eastAsia"/>
                <w:b w:val="0"/>
                <w:szCs w:val="21"/>
              </w:rPr>
              <w:t>房、</w:t>
            </w:r>
            <w:r w:rsidR="00C9037B" w:rsidRPr="00C9037B">
              <w:rPr>
                <w:rFonts w:ascii="宋体" w:hAnsi="宋体" w:hint="eastAsia"/>
                <w:b w:val="0"/>
                <w:szCs w:val="21"/>
              </w:rPr>
              <w:t>化工原材料库、</w:t>
            </w:r>
            <w:r w:rsidRPr="00C9037B">
              <w:rPr>
                <w:rFonts w:ascii="宋体" w:hAnsi="宋体" w:hint="eastAsia"/>
                <w:b w:val="0"/>
                <w:szCs w:val="21"/>
              </w:rPr>
              <w:t>无药辅助工房</w:t>
            </w:r>
            <w:r w:rsidR="00C9037B" w:rsidRPr="00C9037B">
              <w:rPr>
                <w:rFonts w:ascii="宋体" w:hAnsi="宋体" w:hint="eastAsia"/>
                <w:b w:val="0"/>
                <w:szCs w:val="21"/>
              </w:rPr>
              <w:t>5</w:t>
            </w:r>
            <w:r w:rsidR="00C9037B" w:rsidRPr="00C9037B">
              <w:rPr>
                <w:rFonts w:ascii="宋体" w:hAnsi="宋体"/>
                <w:b w:val="0"/>
                <w:szCs w:val="21"/>
              </w:rPr>
              <w:t>2</w:t>
            </w:r>
            <w:r w:rsidR="00C9037B" w:rsidRPr="00C9037B">
              <w:rPr>
                <w:rFonts w:ascii="宋体" w:hAnsi="宋体" w:hint="eastAsia"/>
                <w:b w:val="0"/>
                <w:szCs w:val="21"/>
              </w:rPr>
              <w:t>栋</w:t>
            </w:r>
            <w:r w:rsidRPr="00C9037B">
              <w:rPr>
                <w:rFonts w:ascii="宋体" w:hAnsi="宋体" w:hint="eastAsia"/>
                <w:b w:val="0"/>
                <w:szCs w:val="21"/>
              </w:rPr>
              <w:t>（</w:t>
            </w:r>
            <w:r w:rsidR="00C9037B" w:rsidRPr="00C9037B">
              <w:rPr>
                <w:rFonts w:ascii="宋体" w:hAnsi="宋体" w:hint="eastAsia"/>
                <w:b w:val="0"/>
                <w:szCs w:val="21"/>
              </w:rPr>
              <w:t>1</w:t>
            </w:r>
            <w:r w:rsidR="00C9037B" w:rsidRPr="00C9037B">
              <w:rPr>
                <w:rFonts w:ascii="宋体" w:hAnsi="宋体"/>
                <w:b w:val="0"/>
                <w:szCs w:val="21"/>
              </w:rPr>
              <w:t>4#</w:t>
            </w:r>
            <w:r w:rsidR="00C9037B" w:rsidRPr="00C9037B">
              <w:rPr>
                <w:rFonts w:ascii="宋体" w:hAnsi="宋体" w:hint="eastAsia"/>
                <w:b w:val="0"/>
                <w:szCs w:val="21"/>
              </w:rPr>
              <w:t>半成品中转（吐珠）、1</w:t>
            </w:r>
            <w:r w:rsidR="00C9037B" w:rsidRPr="00C9037B">
              <w:rPr>
                <w:rFonts w:ascii="宋体" w:hAnsi="宋体"/>
                <w:b w:val="0"/>
                <w:szCs w:val="21"/>
              </w:rPr>
              <w:t>5#</w:t>
            </w:r>
            <w:r w:rsidR="00C9037B" w:rsidRPr="00C9037B">
              <w:rPr>
                <w:rFonts w:ascii="宋体" w:hAnsi="宋体" w:hint="eastAsia"/>
                <w:b w:val="0"/>
                <w:szCs w:val="21"/>
              </w:rPr>
              <w:t>组装/包装（吐珠）、2</w:t>
            </w:r>
            <w:r w:rsidR="00C9037B" w:rsidRPr="00C9037B">
              <w:rPr>
                <w:rFonts w:ascii="宋体" w:hAnsi="宋体"/>
                <w:b w:val="0"/>
                <w:szCs w:val="21"/>
              </w:rPr>
              <w:t>0#</w:t>
            </w:r>
            <w:r w:rsidR="00C9037B" w:rsidRPr="00C9037B">
              <w:rPr>
                <w:rFonts w:ascii="宋体" w:hAnsi="宋体" w:hint="eastAsia"/>
                <w:b w:val="0"/>
                <w:szCs w:val="21"/>
              </w:rPr>
              <w:t>半成品中转、2</w:t>
            </w:r>
            <w:r w:rsidR="00C9037B" w:rsidRPr="00C9037B">
              <w:rPr>
                <w:rFonts w:ascii="宋体" w:hAnsi="宋体"/>
                <w:b w:val="0"/>
                <w:szCs w:val="21"/>
              </w:rPr>
              <w:t>6#</w:t>
            </w:r>
            <w:r w:rsidR="00C9037B" w:rsidRPr="00C9037B">
              <w:rPr>
                <w:rFonts w:ascii="宋体" w:hAnsi="宋体" w:hint="eastAsia"/>
                <w:b w:val="0"/>
                <w:szCs w:val="21"/>
              </w:rPr>
              <w:t>半成品中转（吐珠）、2</w:t>
            </w:r>
            <w:r w:rsidR="00C9037B" w:rsidRPr="00C9037B">
              <w:rPr>
                <w:rFonts w:ascii="宋体" w:hAnsi="宋体"/>
                <w:b w:val="0"/>
                <w:szCs w:val="21"/>
              </w:rPr>
              <w:t>7</w:t>
            </w:r>
            <w:r w:rsidR="00C9037B" w:rsidRPr="00C9037B">
              <w:rPr>
                <w:rFonts w:ascii="宋体" w:hAnsi="宋体" w:hint="eastAsia"/>
                <w:b w:val="0"/>
                <w:szCs w:val="21"/>
              </w:rPr>
              <w:t>半成品中转（吐珠）、2</w:t>
            </w:r>
            <w:r w:rsidR="00C9037B" w:rsidRPr="00C9037B">
              <w:rPr>
                <w:rFonts w:ascii="宋体" w:hAnsi="宋体"/>
                <w:b w:val="0"/>
                <w:szCs w:val="21"/>
              </w:rPr>
              <w:t>8#</w:t>
            </w:r>
            <w:r w:rsidR="00C9037B" w:rsidRPr="00C9037B">
              <w:rPr>
                <w:rFonts w:ascii="宋体" w:hAnsi="宋体" w:hint="eastAsia"/>
                <w:b w:val="0"/>
                <w:szCs w:val="21"/>
              </w:rPr>
              <w:t>半成品中转、</w:t>
            </w:r>
            <w:r w:rsidR="00C9037B" w:rsidRPr="00C9037B">
              <w:rPr>
                <w:rFonts w:ascii="宋体" w:hAnsi="宋体"/>
                <w:b w:val="0"/>
                <w:szCs w:val="21"/>
              </w:rPr>
              <w:t>36#</w:t>
            </w:r>
            <w:r w:rsidR="00C9037B" w:rsidRPr="00C9037B">
              <w:rPr>
                <w:rFonts w:ascii="宋体" w:hAnsi="宋体" w:hint="eastAsia"/>
                <w:b w:val="0"/>
                <w:szCs w:val="21"/>
              </w:rPr>
              <w:t>半成品中转、4</w:t>
            </w:r>
            <w:r w:rsidR="00C9037B" w:rsidRPr="00C9037B">
              <w:rPr>
                <w:rFonts w:ascii="宋体" w:hAnsi="宋体"/>
                <w:b w:val="0"/>
                <w:szCs w:val="21"/>
              </w:rPr>
              <w:t>4#</w:t>
            </w:r>
            <w:r w:rsidR="00C9037B">
              <w:rPr>
                <w:rFonts w:ascii="宋体" w:hAnsi="宋体" w:hint="eastAsia"/>
                <w:b w:val="0"/>
                <w:szCs w:val="21"/>
              </w:rPr>
              <w:t>半成品中转、</w:t>
            </w:r>
            <w:r w:rsidR="00633F89">
              <w:rPr>
                <w:rFonts w:ascii="宋体" w:hAnsi="宋体" w:hint="eastAsia"/>
                <w:b w:val="0"/>
                <w:szCs w:val="21"/>
              </w:rPr>
              <w:t>4</w:t>
            </w:r>
            <w:r w:rsidR="00633F89">
              <w:rPr>
                <w:rFonts w:ascii="宋体" w:hAnsi="宋体"/>
                <w:b w:val="0"/>
                <w:szCs w:val="21"/>
              </w:rPr>
              <w:t>8#</w:t>
            </w:r>
            <w:r w:rsidR="00633F89">
              <w:rPr>
                <w:rFonts w:ascii="宋体" w:hAnsi="宋体" w:hint="eastAsia"/>
                <w:b w:val="0"/>
                <w:szCs w:val="21"/>
              </w:rPr>
              <w:t>更衣室、5</w:t>
            </w:r>
            <w:r w:rsidR="00633F89">
              <w:rPr>
                <w:rFonts w:ascii="宋体" w:hAnsi="宋体"/>
                <w:b w:val="0"/>
                <w:szCs w:val="21"/>
              </w:rPr>
              <w:t>3#</w:t>
            </w:r>
            <w:r w:rsidR="00633F89">
              <w:rPr>
                <w:rFonts w:ascii="宋体" w:hAnsi="宋体" w:hint="eastAsia"/>
                <w:b w:val="0"/>
                <w:szCs w:val="21"/>
              </w:rPr>
              <w:t>半成品中转、6</w:t>
            </w:r>
            <w:r w:rsidR="00633F89">
              <w:rPr>
                <w:rFonts w:ascii="宋体" w:hAnsi="宋体"/>
                <w:b w:val="0"/>
                <w:szCs w:val="21"/>
              </w:rPr>
              <w:t>1#</w:t>
            </w:r>
            <w:r w:rsidR="00633F89">
              <w:rPr>
                <w:rFonts w:ascii="宋体" w:hAnsi="宋体" w:hint="eastAsia"/>
                <w:b w:val="0"/>
                <w:szCs w:val="21"/>
              </w:rPr>
              <w:t>半成品中转、6</w:t>
            </w:r>
            <w:r w:rsidR="00633F89">
              <w:rPr>
                <w:rFonts w:ascii="宋体" w:hAnsi="宋体"/>
                <w:b w:val="0"/>
                <w:szCs w:val="21"/>
              </w:rPr>
              <w:t>2#</w:t>
            </w:r>
            <w:r w:rsidR="00633F89">
              <w:rPr>
                <w:rFonts w:ascii="宋体" w:hAnsi="宋体" w:hint="eastAsia"/>
                <w:b w:val="0"/>
                <w:szCs w:val="21"/>
              </w:rPr>
              <w:t>半成品中转、7</w:t>
            </w:r>
            <w:r w:rsidR="00633F89">
              <w:rPr>
                <w:rFonts w:ascii="宋体" w:hAnsi="宋体"/>
                <w:b w:val="0"/>
                <w:szCs w:val="21"/>
              </w:rPr>
              <w:t>0#</w:t>
            </w:r>
            <w:r w:rsidR="00633F89">
              <w:rPr>
                <w:rFonts w:ascii="宋体" w:hAnsi="宋体" w:hint="eastAsia"/>
                <w:b w:val="0"/>
                <w:szCs w:val="21"/>
              </w:rPr>
              <w:t>半成品中转、7</w:t>
            </w:r>
            <w:r w:rsidR="00633F89">
              <w:rPr>
                <w:rFonts w:ascii="宋体" w:hAnsi="宋体"/>
                <w:b w:val="0"/>
                <w:szCs w:val="21"/>
              </w:rPr>
              <w:t>8#</w:t>
            </w:r>
            <w:r w:rsidR="00633F89">
              <w:rPr>
                <w:rFonts w:ascii="宋体" w:hAnsi="宋体" w:hint="eastAsia"/>
                <w:b w:val="0"/>
                <w:szCs w:val="21"/>
              </w:rPr>
              <w:t>半成品中转、9</w:t>
            </w:r>
            <w:r w:rsidR="00633F89">
              <w:rPr>
                <w:rFonts w:ascii="宋体" w:hAnsi="宋体"/>
                <w:b w:val="0"/>
                <w:szCs w:val="21"/>
              </w:rPr>
              <w:t>0#</w:t>
            </w:r>
            <w:r w:rsidR="00633F89">
              <w:rPr>
                <w:rFonts w:ascii="宋体" w:hAnsi="宋体" w:hint="eastAsia"/>
                <w:b w:val="0"/>
                <w:szCs w:val="21"/>
              </w:rPr>
              <w:t>半成品中转、9</w:t>
            </w:r>
            <w:r w:rsidR="00633F89">
              <w:rPr>
                <w:rFonts w:ascii="宋体" w:hAnsi="宋体"/>
                <w:b w:val="0"/>
                <w:szCs w:val="21"/>
              </w:rPr>
              <w:t>8#</w:t>
            </w:r>
            <w:r w:rsidR="00633F89">
              <w:rPr>
                <w:rFonts w:ascii="宋体" w:hAnsi="宋体" w:hint="eastAsia"/>
                <w:b w:val="0"/>
                <w:szCs w:val="21"/>
              </w:rPr>
              <w:t>半成品中转、1</w:t>
            </w:r>
            <w:r w:rsidR="00633F89">
              <w:rPr>
                <w:rFonts w:ascii="宋体" w:hAnsi="宋体"/>
                <w:b w:val="0"/>
                <w:szCs w:val="21"/>
              </w:rPr>
              <w:t>14#</w:t>
            </w:r>
            <w:r w:rsidR="00633F89">
              <w:rPr>
                <w:rFonts w:ascii="宋体" w:hAnsi="宋体" w:hint="eastAsia"/>
                <w:b w:val="0"/>
                <w:szCs w:val="21"/>
              </w:rPr>
              <w:t>半成品中转（吐珠）、1</w:t>
            </w:r>
            <w:r w:rsidR="00633F89">
              <w:rPr>
                <w:rFonts w:ascii="宋体" w:hAnsi="宋体"/>
                <w:b w:val="0"/>
                <w:szCs w:val="21"/>
              </w:rPr>
              <w:t>21#</w:t>
            </w:r>
            <w:r w:rsidR="00633F89">
              <w:rPr>
                <w:rFonts w:ascii="宋体" w:hAnsi="宋体" w:hint="eastAsia"/>
                <w:b w:val="0"/>
                <w:szCs w:val="21"/>
              </w:rPr>
              <w:t>组装/包装（喷花）、1</w:t>
            </w:r>
            <w:r w:rsidR="00633F89">
              <w:rPr>
                <w:rFonts w:ascii="宋体" w:hAnsi="宋体"/>
                <w:b w:val="0"/>
                <w:szCs w:val="21"/>
              </w:rPr>
              <w:t>22#</w:t>
            </w:r>
            <w:r w:rsidR="00633F89">
              <w:rPr>
                <w:rFonts w:ascii="宋体" w:hAnsi="宋体" w:hint="eastAsia"/>
                <w:b w:val="0"/>
                <w:szCs w:val="21"/>
              </w:rPr>
              <w:t>半成品中转（喷花）、</w:t>
            </w:r>
            <w:r w:rsidR="00633F89">
              <w:rPr>
                <w:rFonts w:ascii="宋体" w:hAnsi="宋体" w:hint="eastAsia"/>
                <w:b w:val="0"/>
                <w:szCs w:val="21"/>
              </w:rPr>
              <w:lastRenderedPageBreak/>
              <w:t>1</w:t>
            </w:r>
            <w:r w:rsidR="00633F89">
              <w:rPr>
                <w:rFonts w:ascii="宋体" w:hAnsi="宋体"/>
                <w:b w:val="0"/>
                <w:szCs w:val="21"/>
              </w:rPr>
              <w:t>23#</w:t>
            </w:r>
            <w:r w:rsidR="00633F89">
              <w:rPr>
                <w:rFonts w:ascii="宋体" w:hAnsi="宋体" w:hint="eastAsia"/>
                <w:b w:val="0"/>
                <w:szCs w:val="21"/>
              </w:rPr>
              <w:t>半成品中转（喷花）、1</w:t>
            </w:r>
            <w:r w:rsidR="00633F89">
              <w:rPr>
                <w:rFonts w:ascii="宋体" w:hAnsi="宋体"/>
                <w:b w:val="0"/>
                <w:szCs w:val="21"/>
              </w:rPr>
              <w:t>26#</w:t>
            </w:r>
            <w:r w:rsidR="00633F89">
              <w:rPr>
                <w:rFonts w:ascii="宋体" w:hAnsi="宋体" w:hint="eastAsia"/>
                <w:b w:val="0"/>
                <w:szCs w:val="21"/>
              </w:rPr>
              <w:t>化工原材料中转、1</w:t>
            </w:r>
            <w:r w:rsidR="00633F89">
              <w:rPr>
                <w:rFonts w:ascii="宋体" w:hAnsi="宋体"/>
                <w:b w:val="0"/>
                <w:szCs w:val="21"/>
              </w:rPr>
              <w:t>28#</w:t>
            </w:r>
            <w:r w:rsidR="00633F89">
              <w:rPr>
                <w:rFonts w:ascii="宋体" w:hAnsi="宋体" w:hint="eastAsia"/>
                <w:b w:val="0"/>
                <w:szCs w:val="21"/>
              </w:rPr>
              <w:t>电控、1</w:t>
            </w:r>
            <w:r w:rsidR="00633F89">
              <w:rPr>
                <w:rFonts w:ascii="宋体" w:hAnsi="宋体"/>
                <w:b w:val="0"/>
                <w:szCs w:val="21"/>
              </w:rPr>
              <w:t>32#</w:t>
            </w:r>
            <w:r w:rsidR="00633F89">
              <w:rPr>
                <w:rFonts w:ascii="宋体" w:hAnsi="宋体" w:hint="eastAsia"/>
                <w:b w:val="0"/>
                <w:szCs w:val="21"/>
              </w:rPr>
              <w:t>半成品中转、1</w:t>
            </w:r>
            <w:r w:rsidR="00633F89">
              <w:rPr>
                <w:rFonts w:ascii="宋体" w:hAnsi="宋体"/>
                <w:b w:val="0"/>
                <w:szCs w:val="21"/>
              </w:rPr>
              <w:t>43#</w:t>
            </w:r>
            <w:r w:rsidR="00633F89">
              <w:rPr>
                <w:rFonts w:ascii="宋体" w:hAnsi="宋体" w:hint="eastAsia"/>
                <w:b w:val="0"/>
                <w:szCs w:val="21"/>
              </w:rPr>
              <w:t>半成品中转、1</w:t>
            </w:r>
            <w:r w:rsidR="00633F89">
              <w:rPr>
                <w:rFonts w:ascii="宋体" w:hAnsi="宋体"/>
                <w:b w:val="0"/>
                <w:szCs w:val="21"/>
              </w:rPr>
              <w:t>44#</w:t>
            </w:r>
            <w:r w:rsidR="00633F89">
              <w:rPr>
                <w:rFonts w:ascii="宋体" w:hAnsi="宋体" w:hint="eastAsia"/>
                <w:b w:val="0"/>
                <w:szCs w:val="21"/>
              </w:rPr>
              <w:t>半成品中转、1</w:t>
            </w:r>
            <w:r w:rsidR="00633F89">
              <w:rPr>
                <w:rFonts w:ascii="宋体" w:hAnsi="宋体"/>
                <w:b w:val="0"/>
                <w:szCs w:val="21"/>
              </w:rPr>
              <w:t>47#</w:t>
            </w:r>
            <w:r w:rsidR="00633F89">
              <w:rPr>
                <w:rFonts w:ascii="宋体" w:hAnsi="宋体" w:hint="eastAsia"/>
                <w:b w:val="0"/>
                <w:szCs w:val="21"/>
              </w:rPr>
              <w:t>半成品中转、1</w:t>
            </w:r>
            <w:r w:rsidR="00633F89">
              <w:rPr>
                <w:rFonts w:ascii="宋体" w:hAnsi="宋体"/>
                <w:b w:val="0"/>
                <w:szCs w:val="21"/>
              </w:rPr>
              <w:t>53#</w:t>
            </w:r>
            <w:r w:rsidR="00633F89">
              <w:rPr>
                <w:rFonts w:ascii="宋体" w:hAnsi="宋体" w:hint="eastAsia"/>
                <w:b w:val="0"/>
                <w:szCs w:val="21"/>
              </w:rPr>
              <w:t>半成品中转、1</w:t>
            </w:r>
            <w:r w:rsidR="00633F89">
              <w:rPr>
                <w:rFonts w:ascii="宋体" w:hAnsi="宋体"/>
                <w:b w:val="0"/>
                <w:szCs w:val="21"/>
              </w:rPr>
              <w:t>54#</w:t>
            </w:r>
            <w:r w:rsidR="00633F89">
              <w:rPr>
                <w:rFonts w:ascii="宋体" w:hAnsi="宋体" w:hint="eastAsia"/>
                <w:b w:val="0"/>
                <w:szCs w:val="21"/>
              </w:rPr>
              <w:t>半成品中转、1</w:t>
            </w:r>
            <w:r w:rsidR="00633F89">
              <w:rPr>
                <w:rFonts w:ascii="宋体" w:hAnsi="宋体"/>
                <w:b w:val="0"/>
                <w:szCs w:val="21"/>
              </w:rPr>
              <w:t>55#</w:t>
            </w:r>
            <w:r w:rsidR="00633F89">
              <w:rPr>
                <w:rFonts w:ascii="宋体" w:hAnsi="宋体" w:hint="eastAsia"/>
                <w:b w:val="0"/>
                <w:szCs w:val="21"/>
              </w:rPr>
              <w:t>半成品中转、1</w:t>
            </w:r>
            <w:r w:rsidR="00633F89">
              <w:rPr>
                <w:rFonts w:ascii="宋体" w:hAnsi="宋体"/>
                <w:b w:val="0"/>
                <w:szCs w:val="21"/>
              </w:rPr>
              <w:t>63#</w:t>
            </w:r>
            <w:r w:rsidR="00633F89">
              <w:rPr>
                <w:rFonts w:ascii="宋体" w:hAnsi="宋体" w:hint="eastAsia"/>
                <w:b w:val="0"/>
                <w:szCs w:val="21"/>
              </w:rPr>
              <w:t>电控、1</w:t>
            </w:r>
            <w:r w:rsidR="00633F89">
              <w:rPr>
                <w:rFonts w:ascii="宋体" w:hAnsi="宋体"/>
                <w:b w:val="0"/>
                <w:szCs w:val="21"/>
              </w:rPr>
              <w:t>65#</w:t>
            </w:r>
            <w:r w:rsidR="00633F89">
              <w:rPr>
                <w:rFonts w:ascii="宋体" w:hAnsi="宋体" w:hint="eastAsia"/>
                <w:b w:val="0"/>
                <w:szCs w:val="21"/>
              </w:rPr>
              <w:t>化工原材料中转、1</w:t>
            </w:r>
            <w:r w:rsidR="00633F89">
              <w:rPr>
                <w:rFonts w:ascii="宋体" w:hAnsi="宋体"/>
                <w:b w:val="0"/>
                <w:szCs w:val="21"/>
              </w:rPr>
              <w:t>73#</w:t>
            </w:r>
            <w:r w:rsidR="00633F89">
              <w:rPr>
                <w:rFonts w:ascii="宋体" w:hAnsi="宋体" w:hint="eastAsia"/>
                <w:b w:val="0"/>
                <w:szCs w:val="21"/>
              </w:rPr>
              <w:t>化工原材料中转、1</w:t>
            </w:r>
            <w:r w:rsidR="00633F89">
              <w:rPr>
                <w:rFonts w:ascii="宋体" w:hAnsi="宋体"/>
                <w:b w:val="0"/>
                <w:szCs w:val="21"/>
              </w:rPr>
              <w:t>75#</w:t>
            </w:r>
            <w:r w:rsidR="00633F89">
              <w:rPr>
                <w:rFonts w:ascii="宋体" w:hAnsi="宋体" w:hint="eastAsia"/>
                <w:b w:val="0"/>
                <w:szCs w:val="21"/>
              </w:rPr>
              <w:t>电控、1</w:t>
            </w:r>
            <w:r w:rsidR="00633F89">
              <w:rPr>
                <w:rFonts w:ascii="宋体" w:hAnsi="宋体"/>
                <w:b w:val="0"/>
                <w:szCs w:val="21"/>
              </w:rPr>
              <w:t>82#</w:t>
            </w:r>
            <w:r w:rsidR="00633F89">
              <w:rPr>
                <w:rFonts w:ascii="宋体" w:hAnsi="宋体" w:hint="eastAsia"/>
                <w:b w:val="0"/>
                <w:szCs w:val="21"/>
              </w:rPr>
              <w:t>电控、1</w:t>
            </w:r>
            <w:r w:rsidR="00633F89">
              <w:rPr>
                <w:rFonts w:ascii="宋体" w:hAnsi="宋体"/>
                <w:b w:val="0"/>
                <w:szCs w:val="21"/>
              </w:rPr>
              <w:t>88#</w:t>
            </w:r>
            <w:r w:rsidR="00633F89">
              <w:rPr>
                <w:rFonts w:ascii="宋体" w:hAnsi="宋体" w:hint="eastAsia"/>
                <w:b w:val="0"/>
                <w:szCs w:val="21"/>
              </w:rPr>
              <w:t>电控、1</w:t>
            </w:r>
            <w:r w:rsidR="00633F89">
              <w:rPr>
                <w:rFonts w:ascii="宋体" w:hAnsi="宋体"/>
                <w:b w:val="0"/>
                <w:szCs w:val="21"/>
              </w:rPr>
              <w:t>91#</w:t>
            </w:r>
            <w:r w:rsidR="00633F89">
              <w:rPr>
                <w:rFonts w:ascii="宋体" w:hAnsi="宋体" w:hint="eastAsia"/>
                <w:b w:val="0"/>
                <w:szCs w:val="21"/>
              </w:rPr>
              <w:t>电控、2</w:t>
            </w:r>
            <w:r w:rsidR="00633F89">
              <w:rPr>
                <w:rFonts w:ascii="宋体" w:hAnsi="宋体"/>
                <w:b w:val="0"/>
                <w:szCs w:val="21"/>
              </w:rPr>
              <w:t>03#</w:t>
            </w:r>
            <w:r w:rsidR="00633F89">
              <w:rPr>
                <w:rFonts w:ascii="宋体" w:hAnsi="宋体" w:hint="eastAsia"/>
                <w:b w:val="0"/>
                <w:szCs w:val="21"/>
              </w:rPr>
              <w:t>电控、2</w:t>
            </w:r>
            <w:r w:rsidR="00633F89">
              <w:rPr>
                <w:rFonts w:ascii="宋体" w:hAnsi="宋体"/>
                <w:b w:val="0"/>
                <w:szCs w:val="21"/>
              </w:rPr>
              <w:t>06#</w:t>
            </w:r>
            <w:r w:rsidR="00633F89">
              <w:rPr>
                <w:rFonts w:ascii="宋体" w:hAnsi="宋体" w:hint="eastAsia"/>
                <w:b w:val="0"/>
                <w:szCs w:val="21"/>
              </w:rPr>
              <w:t>化工原材料中转、2</w:t>
            </w:r>
            <w:r w:rsidR="00633F89">
              <w:rPr>
                <w:rFonts w:ascii="宋体" w:hAnsi="宋体"/>
                <w:b w:val="0"/>
                <w:szCs w:val="21"/>
              </w:rPr>
              <w:t>07#</w:t>
            </w:r>
            <w:r w:rsidR="00633F89">
              <w:rPr>
                <w:rFonts w:ascii="宋体" w:hAnsi="宋体" w:hint="eastAsia"/>
                <w:b w:val="0"/>
                <w:szCs w:val="21"/>
              </w:rPr>
              <w:t>酒精中转、2</w:t>
            </w:r>
            <w:r w:rsidR="00633F89">
              <w:rPr>
                <w:rFonts w:ascii="宋体" w:hAnsi="宋体"/>
                <w:b w:val="0"/>
                <w:szCs w:val="21"/>
              </w:rPr>
              <w:t>09#</w:t>
            </w:r>
            <w:r w:rsidR="00633F89">
              <w:rPr>
                <w:rFonts w:ascii="宋体" w:hAnsi="宋体" w:hint="eastAsia"/>
                <w:b w:val="0"/>
                <w:szCs w:val="21"/>
              </w:rPr>
              <w:t>电控、2</w:t>
            </w:r>
            <w:r w:rsidR="00633F89">
              <w:rPr>
                <w:rFonts w:ascii="宋体" w:hAnsi="宋体"/>
                <w:b w:val="0"/>
                <w:szCs w:val="21"/>
              </w:rPr>
              <w:t>23#</w:t>
            </w:r>
            <w:r w:rsidR="00633F89">
              <w:rPr>
                <w:rFonts w:ascii="宋体" w:hAnsi="宋体" w:hint="eastAsia"/>
                <w:b w:val="0"/>
                <w:szCs w:val="21"/>
              </w:rPr>
              <w:t>电控、2</w:t>
            </w:r>
            <w:r w:rsidR="00633F89">
              <w:rPr>
                <w:rFonts w:ascii="宋体" w:hAnsi="宋体"/>
                <w:b w:val="0"/>
                <w:szCs w:val="21"/>
              </w:rPr>
              <w:t>27#</w:t>
            </w:r>
            <w:r w:rsidR="00633F89">
              <w:rPr>
                <w:rFonts w:ascii="宋体" w:hAnsi="宋体" w:hint="eastAsia"/>
                <w:b w:val="0"/>
                <w:szCs w:val="21"/>
              </w:rPr>
              <w:t>粉碎、2</w:t>
            </w:r>
            <w:r w:rsidR="00633F89">
              <w:rPr>
                <w:rFonts w:ascii="宋体" w:hAnsi="宋体"/>
                <w:b w:val="0"/>
                <w:szCs w:val="21"/>
              </w:rPr>
              <w:t>28#</w:t>
            </w:r>
            <w:r w:rsidR="00633F89">
              <w:rPr>
                <w:rFonts w:ascii="宋体" w:hAnsi="宋体" w:hint="eastAsia"/>
                <w:b w:val="0"/>
                <w:szCs w:val="21"/>
              </w:rPr>
              <w:t>粉碎、2</w:t>
            </w:r>
            <w:r w:rsidR="00633F89">
              <w:rPr>
                <w:rFonts w:ascii="宋体" w:hAnsi="宋体"/>
                <w:b w:val="0"/>
                <w:szCs w:val="21"/>
              </w:rPr>
              <w:t>29#</w:t>
            </w:r>
            <w:r w:rsidR="00633F89">
              <w:rPr>
                <w:rFonts w:ascii="宋体" w:hAnsi="宋体" w:hint="eastAsia"/>
                <w:b w:val="0"/>
                <w:szCs w:val="21"/>
              </w:rPr>
              <w:t>化工原材料中转、2</w:t>
            </w:r>
            <w:r w:rsidR="00633F89">
              <w:rPr>
                <w:rFonts w:ascii="宋体" w:hAnsi="宋体"/>
                <w:b w:val="0"/>
                <w:szCs w:val="21"/>
              </w:rPr>
              <w:t>47#</w:t>
            </w:r>
            <w:r w:rsidR="00633F89">
              <w:rPr>
                <w:rFonts w:ascii="宋体" w:hAnsi="宋体" w:hint="eastAsia"/>
                <w:b w:val="0"/>
                <w:szCs w:val="21"/>
              </w:rPr>
              <w:t>成品库、2</w:t>
            </w:r>
            <w:r w:rsidR="00633F89">
              <w:rPr>
                <w:rFonts w:ascii="宋体" w:hAnsi="宋体"/>
                <w:b w:val="0"/>
                <w:szCs w:val="21"/>
              </w:rPr>
              <w:t>48#</w:t>
            </w:r>
            <w:r w:rsidR="00633F89">
              <w:rPr>
                <w:rFonts w:ascii="宋体" w:hAnsi="宋体" w:hint="eastAsia"/>
                <w:b w:val="0"/>
                <w:szCs w:val="21"/>
              </w:rPr>
              <w:t>成品库、2</w:t>
            </w:r>
            <w:r w:rsidR="00633F89">
              <w:rPr>
                <w:rFonts w:ascii="宋体" w:hAnsi="宋体"/>
                <w:b w:val="0"/>
                <w:szCs w:val="21"/>
              </w:rPr>
              <w:t>49#</w:t>
            </w:r>
            <w:r w:rsidR="00633F89">
              <w:rPr>
                <w:rFonts w:ascii="宋体" w:hAnsi="宋体" w:hint="eastAsia"/>
                <w:b w:val="0"/>
                <w:szCs w:val="21"/>
              </w:rPr>
              <w:t>成品库、2</w:t>
            </w:r>
            <w:r w:rsidR="00633F89">
              <w:rPr>
                <w:rFonts w:ascii="宋体" w:hAnsi="宋体"/>
                <w:b w:val="0"/>
                <w:szCs w:val="21"/>
              </w:rPr>
              <w:t>50#</w:t>
            </w:r>
            <w:r w:rsidR="00633F89">
              <w:rPr>
                <w:rFonts w:ascii="宋体" w:hAnsi="宋体" w:hint="eastAsia"/>
                <w:b w:val="0"/>
                <w:szCs w:val="21"/>
              </w:rPr>
              <w:t>成品库、2</w:t>
            </w:r>
            <w:r w:rsidR="00633F89">
              <w:rPr>
                <w:rFonts w:ascii="宋体" w:hAnsi="宋体"/>
                <w:b w:val="0"/>
                <w:szCs w:val="21"/>
              </w:rPr>
              <w:t>52#</w:t>
            </w:r>
            <w:r w:rsidR="00633F89">
              <w:rPr>
                <w:rFonts w:ascii="宋体" w:hAnsi="宋体" w:hint="eastAsia"/>
                <w:b w:val="0"/>
                <w:szCs w:val="21"/>
              </w:rPr>
              <w:t>成品库、2</w:t>
            </w:r>
            <w:r w:rsidR="00633F89">
              <w:rPr>
                <w:rFonts w:ascii="宋体" w:hAnsi="宋体"/>
                <w:b w:val="0"/>
                <w:szCs w:val="21"/>
              </w:rPr>
              <w:t>51#</w:t>
            </w:r>
            <w:r w:rsidR="00633F89">
              <w:rPr>
                <w:rFonts w:ascii="宋体" w:hAnsi="宋体" w:hint="eastAsia"/>
                <w:b w:val="0"/>
                <w:szCs w:val="21"/>
              </w:rPr>
              <w:t>成品库、2</w:t>
            </w:r>
            <w:r w:rsidR="00633F89">
              <w:rPr>
                <w:rFonts w:ascii="宋体" w:hAnsi="宋体"/>
                <w:b w:val="0"/>
                <w:szCs w:val="21"/>
              </w:rPr>
              <w:t>55#</w:t>
            </w:r>
            <w:r w:rsidR="00633F89">
              <w:rPr>
                <w:rFonts w:ascii="宋体" w:hAnsi="宋体" w:hint="eastAsia"/>
                <w:b w:val="0"/>
                <w:szCs w:val="21"/>
              </w:rPr>
              <w:t>值班室、2</w:t>
            </w:r>
            <w:r w:rsidR="00633F89">
              <w:rPr>
                <w:rFonts w:ascii="宋体" w:hAnsi="宋体"/>
                <w:b w:val="0"/>
                <w:szCs w:val="21"/>
              </w:rPr>
              <w:t>56#</w:t>
            </w:r>
            <w:r w:rsidR="00633F89">
              <w:rPr>
                <w:rFonts w:ascii="宋体" w:hAnsi="宋体" w:hint="eastAsia"/>
                <w:b w:val="0"/>
                <w:szCs w:val="21"/>
              </w:rPr>
              <w:t>更衣室/工具间</w:t>
            </w:r>
            <w:r w:rsidRPr="00C9037B">
              <w:rPr>
                <w:rFonts w:ascii="宋体" w:hAnsi="宋体" w:hint="eastAsia"/>
                <w:b w:val="0"/>
                <w:szCs w:val="21"/>
              </w:rPr>
              <w:t>）</w:t>
            </w:r>
          </w:p>
        </w:tc>
        <w:tc>
          <w:tcPr>
            <w:tcW w:w="1361" w:type="dxa"/>
            <w:vAlign w:val="center"/>
          </w:tcPr>
          <w:p w:rsidR="0025592F" w:rsidRPr="00C9037B" w:rsidRDefault="0025592F" w:rsidP="00642FD9">
            <w:pPr>
              <w:spacing w:line="240" w:lineRule="atLeast"/>
              <w:jc w:val="center"/>
              <w:rPr>
                <w:rFonts w:ascii="宋体" w:hAnsi="宋体" w:cs="宋体"/>
                <w:b w:val="0"/>
                <w:szCs w:val="21"/>
              </w:rPr>
            </w:pPr>
            <w:r w:rsidRPr="00C9037B">
              <w:rPr>
                <w:rFonts w:ascii="宋体" w:hAnsi="宋体" w:cs="宋体" w:hint="eastAsia"/>
                <w:b w:val="0"/>
                <w:szCs w:val="21"/>
              </w:rPr>
              <w:lastRenderedPageBreak/>
              <w:t>C-0</w:t>
            </w:r>
            <w:r w:rsidRPr="00C9037B">
              <w:rPr>
                <w:rFonts w:ascii="宋体" w:hAnsi="宋体" w:cs="宋体"/>
                <w:b w:val="0"/>
                <w:szCs w:val="21"/>
              </w:rPr>
              <w:t>2</w:t>
            </w:r>
          </w:p>
        </w:tc>
        <w:tc>
          <w:tcPr>
            <w:tcW w:w="1949" w:type="dxa"/>
            <w:vAlign w:val="center"/>
          </w:tcPr>
          <w:p w:rsidR="001E3B49" w:rsidRDefault="0025592F" w:rsidP="00642FD9">
            <w:pPr>
              <w:spacing w:line="240" w:lineRule="atLeast"/>
              <w:jc w:val="center"/>
              <w:rPr>
                <w:rFonts w:ascii="宋体" w:hAnsi="宋体"/>
                <w:b w:val="0"/>
                <w:szCs w:val="21"/>
              </w:rPr>
            </w:pPr>
            <w:r w:rsidRPr="00C9037B">
              <w:rPr>
                <w:rFonts w:ascii="宋体" w:hAnsi="宋体" w:hint="eastAsia"/>
                <w:b w:val="0"/>
                <w:szCs w:val="21"/>
              </w:rPr>
              <w:t>整改后</w:t>
            </w:r>
          </w:p>
          <w:p w:rsidR="0025592F" w:rsidRPr="00C9037B" w:rsidRDefault="0025592F" w:rsidP="00642FD9">
            <w:pPr>
              <w:spacing w:line="240" w:lineRule="atLeast"/>
              <w:jc w:val="center"/>
              <w:rPr>
                <w:rFonts w:ascii="宋体" w:hAnsi="宋体"/>
                <w:b w:val="0"/>
                <w:szCs w:val="21"/>
              </w:rPr>
            </w:pPr>
            <w:r w:rsidRPr="00C9037B">
              <w:rPr>
                <w:rFonts w:ascii="宋体" w:hAnsi="宋体" w:hint="eastAsia"/>
                <w:b w:val="0"/>
                <w:szCs w:val="21"/>
              </w:rPr>
              <w:t>符合安全条件</w:t>
            </w:r>
          </w:p>
        </w:tc>
      </w:tr>
    </w:tbl>
    <w:p w:rsidR="00642FD9" w:rsidRPr="008D4CB6" w:rsidRDefault="00642FD9" w:rsidP="00C9037B">
      <w:pPr>
        <w:pStyle w:val="3"/>
        <w:spacing w:beforeLines="50" w:before="120"/>
        <w:rPr>
          <w:rFonts w:ascii="宋体" w:eastAsia="宋体" w:hAnsi="宋体"/>
          <w:sz w:val="24"/>
        </w:rPr>
      </w:pPr>
      <w:bookmarkStart w:id="1528" w:name="_Toc12686_WPSOffice_Level1"/>
      <w:bookmarkStart w:id="1529" w:name="_Toc18122_WPSOffice_Level1"/>
      <w:r w:rsidRPr="00195CED">
        <w:rPr>
          <w:rFonts w:ascii="宋体" w:hAnsi="宋体" w:cs="宋体" w:hint="eastAsia"/>
          <w:sz w:val="24"/>
        </w:rPr>
        <w:br w:type="page"/>
      </w:r>
      <w:r w:rsidRPr="008D4CB6">
        <w:rPr>
          <w:rFonts w:ascii="宋体" w:eastAsia="宋体" w:hAnsi="宋体" w:hint="eastAsia"/>
          <w:sz w:val="24"/>
        </w:rPr>
        <w:lastRenderedPageBreak/>
        <w:t>附录C.1  烟花爆竹生产企业安全评价现场检查表</w:t>
      </w:r>
      <w:bookmarkEnd w:id="1528"/>
      <w:bookmarkEnd w:id="1529"/>
    </w:p>
    <w:p w:rsidR="00642FD9" w:rsidRPr="00195CED" w:rsidRDefault="00642FD9" w:rsidP="005D4FA2">
      <w:pPr>
        <w:spacing w:line="360" w:lineRule="auto"/>
        <w:rPr>
          <w:rFonts w:ascii="宋体" w:hAnsi="宋体" w:cs="宋体"/>
          <w:b w:val="0"/>
          <w:bCs/>
          <w:sz w:val="24"/>
        </w:rPr>
      </w:pPr>
      <w:bookmarkStart w:id="1530" w:name="_Toc19635"/>
      <w:bookmarkStart w:id="1531" w:name="_Toc23283"/>
      <w:r w:rsidRPr="00195CED">
        <w:rPr>
          <w:rFonts w:ascii="宋体" w:hAnsi="宋体" w:cs="宋体" w:hint="eastAsia"/>
          <w:b w:val="0"/>
          <w:bCs/>
          <w:sz w:val="24"/>
        </w:rPr>
        <w:t>评价单元/车间（库房）名称：</w:t>
      </w:r>
      <w:bookmarkEnd w:id="1530"/>
      <w:bookmarkEnd w:id="1531"/>
      <w:r w:rsidR="004112CD" w:rsidRPr="00195CED">
        <w:rPr>
          <w:rFonts w:ascii="宋体" w:hAnsi="宋体" w:cs="宋体" w:hint="eastAsia"/>
          <w:b w:val="0"/>
          <w:bCs/>
          <w:sz w:val="24"/>
        </w:rPr>
        <w:t>改建项目生产、储存工房单元</w:t>
      </w:r>
      <w:r w:rsidR="001843FE">
        <w:rPr>
          <w:rFonts w:ascii="宋体" w:hAnsi="宋体" w:cs="宋体" w:hint="eastAsia"/>
          <w:b w:val="0"/>
          <w:bCs/>
          <w:sz w:val="24"/>
        </w:rPr>
        <w:t>1</w:t>
      </w:r>
      <w:r w:rsidR="001843FE">
        <w:rPr>
          <w:rFonts w:ascii="宋体" w:hAnsi="宋体" w:cs="宋体"/>
          <w:b w:val="0"/>
          <w:bCs/>
          <w:sz w:val="24"/>
        </w:rPr>
        <w:t>.1</w:t>
      </w:r>
      <w:r w:rsidR="001843FE">
        <w:rPr>
          <w:rFonts w:ascii="宋体" w:hAnsi="宋体" w:cs="宋体" w:hint="eastAsia"/>
          <w:b w:val="0"/>
          <w:bCs/>
          <w:sz w:val="24"/>
        </w:rPr>
        <w:t>级工（库）房</w:t>
      </w:r>
    </w:p>
    <w:p w:rsidR="00642FD9" w:rsidRPr="00195CED" w:rsidRDefault="00642FD9" w:rsidP="00642FD9">
      <w:pPr>
        <w:spacing w:line="360" w:lineRule="auto"/>
        <w:rPr>
          <w:rFonts w:ascii="宋体" w:hAnsi="宋体" w:cs="宋体"/>
          <w:b w:val="0"/>
          <w:bCs/>
          <w:sz w:val="24"/>
        </w:rPr>
      </w:pPr>
      <w:r w:rsidRPr="00195CED">
        <w:rPr>
          <w:rFonts w:ascii="宋体" w:hAnsi="宋体" w:cs="宋体" w:hint="eastAsia"/>
          <w:b w:val="0"/>
          <w:bCs/>
          <w:sz w:val="24"/>
        </w:rPr>
        <w:t>评价单元/车间检查表编号：C-01</w:t>
      </w:r>
    </w:p>
    <w:tbl>
      <w:tblPr>
        <w:tblW w:w="91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590"/>
        <w:gridCol w:w="2340"/>
        <w:gridCol w:w="4430"/>
        <w:gridCol w:w="1243"/>
      </w:tblGrid>
      <w:tr w:rsidR="00195CED" w:rsidRPr="00BE0602" w:rsidTr="00FF7216">
        <w:trPr>
          <w:trHeight w:val="454"/>
          <w:tblHeader/>
          <w:jc w:val="center"/>
        </w:trPr>
        <w:tc>
          <w:tcPr>
            <w:tcW w:w="540" w:type="dxa"/>
            <w:vAlign w:val="center"/>
          </w:tcPr>
          <w:p w:rsidR="00642FD9" w:rsidRPr="00BE0602" w:rsidRDefault="00642FD9" w:rsidP="00642FD9">
            <w:pPr>
              <w:jc w:val="center"/>
              <w:rPr>
                <w:rFonts w:ascii="宋体" w:hAnsi="宋体" w:cs="宋体"/>
                <w:bCs/>
                <w:szCs w:val="21"/>
              </w:rPr>
            </w:pPr>
            <w:r w:rsidRPr="00BE0602">
              <w:rPr>
                <w:rFonts w:ascii="宋体" w:hAnsi="宋体" w:cs="宋体" w:hint="eastAsia"/>
                <w:bCs/>
                <w:szCs w:val="21"/>
              </w:rPr>
              <w:t>序号</w:t>
            </w:r>
          </w:p>
        </w:tc>
        <w:tc>
          <w:tcPr>
            <w:tcW w:w="590" w:type="dxa"/>
            <w:vAlign w:val="center"/>
          </w:tcPr>
          <w:p w:rsidR="00642FD9" w:rsidRPr="00BE0602" w:rsidRDefault="00642FD9" w:rsidP="00642FD9">
            <w:pPr>
              <w:jc w:val="center"/>
              <w:rPr>
                <w:rFonts w:ascii="宋体" w:hAnsi="宋体" w:cs="宋体"/>
                <w:bCs/>
                <w:szCs w:val="21"/>
              </w:rPr>
            </w:pPr>
            <w:r w:rsidRPr="00BE0602">
              <w:rPr>
                <w:rFonts w:ascii="宋体" w:hAnsi="宋体" w:cs="宋体" w:hint="eastAsia"/>
                <w:bCs/>
                <w:szCs w:val="21"/>
              </w:rPr>
              <w:t>项目</w:t>
            </w:r>
          </w:p>
        </w:tc>
        <w:tc>
          <w:tcPr>
            <w:tcW w:w="2340" w:type="dxa"/>
            <w:vAlign w:val="center"/>
          </w:tcPr>
          <w:p w:rsidR="00642FD9" w:rsidRPr="00BE0602" w:rsidRDefault="00642FD9" w:rsidP="00642FD9">
            <w:pPr>
              <w:jc w:val="center"/>
              <w:rPr>
                <w:rFonts w:ascii="宋体" w:hAnsi="宋体" w:cs="宋体"/>
                <w:bCs/>
                <w:szCs w:val="21"/>
              </w:rPr>
            </w:pPr>
            <w:r w:rsidRPr="00BE0602">
              <w:rPr>
                <w:rFonts w:ascii="宋体" w:hAnsi="宋体" w:cs="宋体" w:hint="eastAsia"/>
                <w:bCs/>
                <w:szCs w:val="21"/>
              </w:rPr>
              <w:t>检查项目</w:t>
            </w:r>
          </w:p>
        </w:tc>
        <w:tc>
          <w:tcPr>
            <w:tcW w:w="4430" w:type="dxa"/>
            <w:vAlign w:val="center"/>
          </w:tcPr>
          <w:p w:rsidR="00642FD9" w:rsidRPr="00BE0602" w:rsidRDefault="00642FD9" w:rsidP="00642FD9">
            <w:pPr>
              <w:jc w:val="center"/>
              <w:rPr>
                <w:rFonts w:ascii="宋体" w:hAnsi="宋体" w:cs="宋体"/>
                <w:bCs/>
                <w:szCs w:val="21"/>
              </w:rPr>
            </w:pPr>
            <w:r w:rsidRPr="00BE0602">
              <w:rPr>
                <w:rFonts w:ascii="宋体" w:hAnsi="宋体" w:cs="宋体" w:hint="eastAsia"/>
                <w:bCs/>
                <w:szCs w:val="21"/>
              </w:rPr>
              <w:t>实际情况</w:t>
            </w:r>
          </w:p>
        </w:tc>
        <w:tc>
          <w:tcPr>
            <w:tcW w:w="1243" w:type="dxa"/>
            <w:vAlign w:val="center"/>
          </w:tcPr>
          <w:p w:rsidR="00642FD9" w:rsidRPr="00BE0602" w:rsidRDefault="00642FD9" w:rsidP="00642FD9">
            <w:pPr>
              <w:jc w:val="center"/>
              <w:rPr>
                <w:rFonts w:ascii="宋体" w:hAnsi="宋体" w:cs="宋体"/>
                <w:bCs/>
                <w:szCs w:val="21"/>
              </w:rPr>
            </w:pPr>
            <w:r w:rsidRPr="00BE0602">
              <w:rPr>
                <w:rFonts w:ascii="宋体" w:hAnsi="宋体" w:cs="宋体" w:hint="eastAsia"/>
                <w:bCs/>
                <w:szCs w:val="21"/>
              </w:rPr>
              <w:t>检查结论</w:t>
            </w:r>
          </w:p>
        </w:tc>
      </w:tr>
      <w:tr w:rsidR="00FF7216" w:rsidRPr="00BE0602" w:rsidTr="00FF7216">
        <w:trPr>
          <w:trHeight w:val="454"/>
          <w:jc w:val="center"/>
        </w:trPr>
        <w:tc>
          <w:tcPr>
            <w:tcW w:w="540" w:type="dxa"/>
            <w:vMerge w:val="restart"/>
            <w:vAlign w:val="center"/>
          </w:tcPr>
          <w:p w:rsidR="00FF7216" w:rsidRPr="00BE0602" w:rsidRDefault="00FF7216" w:rsidP="00FF7216">
            <w:pPr>
              <w:rPr>
                <w:rFonts w:ascii="宋体" w:hAnsi="宋体" w:cs="宋体"/>
                <w:b w:val="0"/>
                <w:szCs w:val="21"/>
              </w:rPr>
            </w:pPr>
            <w:r w:rsidRPr="00BE0602">
              <w:rPr>
                <w:rFonts w:ascii="宋体" w:hAnsi="宋体" w:cs="宋体" w:hint="eastAsia"/>
                <w:b w:val="0"/>
                <w:szCs w:val="21"/>
              </w:rPr>
              <w:t>1</w:t>
            </w:r>
          </w:p>
        </w:tc>
        <w:tc>
          <w:tcPr>
            <w:tcW w:w="590" w:type="dxa"/>
            <w:vMerge w:val="restart"/>
            <w:vAlign w:val="center"/>
          </w:tcPr>
          <w:p w:rsidR="00FF7216" w:rsidRPr="00BE0602" w:rsidRDefault="00FF7216" w:rsidP="00FF7216">
            <w:pPr>
              <w:rPr>
                <w:rFonts w:ascii="宋体" w:hAnsi="宋体" w:cs="宋体"/>
                <w:b w:val="0"/>
                <w:szCs w:val="21"/>
              </w:rPr>
            </w:pPr>
            <w:r w:rsidRPr="00BE0602">
              <w:rPr>
                <w:rFonts w:ascii="宋体" w:hAnsi="宋体" w:cs="宋体" w:hint="eastAsia"/>
                <w:b w:val="0"/>
                <w:szCs w:val="21"/>
              </w:rPr>
              <w:t>定级定量</w:t>
            </w:r>
          </w:p>
        </w:tc>
        <w:tc>
          <w:tcPr>
            <w:tcW w:w="2340" w:type="dxa"/>
            <w:vAlign w:val="center"/>
          </w:tcPr>
          <w:p w:rsidR="00FF7216" w:rsidRPr="00BE0602" w:rsidRDefault="00FF7216" w:rsidP="00FF7216">
            <w:pPr>
              <w:rPr>
                <w:rFonts w:ascii="宋体" w:hAnsi="宋体" w:cs="宋体"/>
                <w:b w:val="0"/>
                <w:szCs w:val="21"/>
              </w:rPr>
            </w:pPr>
            <w:r w:rsidRPr="00BE0602">
              <w:rPr>
                <w:rFonts w:ascii="宋体" w:hAnsi="宋体" w:cs="宋体" w:hint="eastAsia"/>
                <w:b w:val="0"/>
                <w:szCs w:val="21"/>
              </w:rPr>
              <w:t>建筑物危险等级</w:t>
            </w:r>
          </w:p>
        </w:tc>
        <w:tc>
          <w:tcPr>
            <w:tcW w:w="4430" w:type="dxa"/>
            <w:vAlign w:val="center"/>
          </w:tcPr>
          <w:p w:rsidR="00FF7216" w:rsidRPr="00FF7216" w:rsidRDefault="00FF7216" w:rsidP="00FF7216">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危险等级划分符合标准。</w:t>
            </w:r>
          </w:p>
        </w:tc>
        <w:tc>
          <w:tcPr>
            <w:tcW w:w="1243" w:type="dxa"/>
            <w:vAlign w:val="center"/>
          </w:tcPr>
          <w:p w:rsidR="00FF7216" w:rsidRPr="00BE0602" w:rsidRDefault="00FF7216" w:rsidP="00FF7216">
            <w:pPr>
              <w:jc w:val="center"/>
              <w:rPr>
                <w:rFonts w:ascii="宋体" w:hAnsi="宋体" w:cs="宋体"/>
                <w:b w:val="0"/>
                <w:szCs w:val="21"/>
              </w:rPr>
            </w:pPr>
            <w:r w:rsidRPr="00BE0602">
              <w:rPr>
                <w:rFonts w:ascii="宋体" w:hAnsi="宋体" w:cs="宋体" w:hint="eastAsia"/>
                <w:b w:val="0"/>
                <w:szCs w:val="21"/>
              </w:rPr>
              <w:t>符合要求</w:t>
            </w:r>
          </w:p>
        </w:tc>
      </w:tr>
      <w:tr w:rsidR="00FF7216" w:rsidRPr="00BE0602" w:rsidTr="00FF7216">
        <w:trPr>
          <w:trHeight w:val="454"/>
          <w:jc w:val="center"/>
        </w:trPr>
        <w:tc>
          <w:tcPr>
            <w:tcW w:w="540" w:type="dxa"/>
            <w:vMerge/>
            <w:vAlign w:val="center"/>
          </w:tcPr>
          <w:p w:rsidR="00FF7216" w:rsidRPr="00BE0602" w:rsidRDefault="00FF7216" w:rsidP="00FF7216">
            <w:pPr>
              <w:rPr>
                <w:rFonts w:ascii="宋体" w:hAnsi="宋体" w:cs="宋体"/>
                <w:b w:val="0"/>
                <w:szCs w:val="21"/>
              </w:rPr>
            </w:pPr>
          </w:p>
        </w:tc>
        <w:tc>
          <w:tcPr>
            <w:tcW w:w="590" w:type="dxa"/>
            <w:vMerge/>
            <w:vAlign w:val="center"/>
          </w:tcPr>
          <w:p w:rsidR="00FF7216" w:rsidRPr="00BE0602" w:rsidRDefault="00FF7216" w:rsidP="00FF7216">
            <w:pPr>
              <w:rPr>
                <w:rFonts w:ascii="宋体" w:hAnsi="宋体" w:cs="宋体"/>
                <w:b w:val="0"/>
                <w:szCs w:val="21"/>
              </w:rPr>
            </w:pPr>
          </w:p>
        </w:tc>
        <w:tc>
          <w:tcPr>
            <w:tcW w:w="2340" w:type="dxa"/>
            <w:vAlign w:val="center"/>
          </w:tcPr>
          <w:p w:rsidR="00FF7216" w:rsidRPr="00BE0602" w:rsidRDefault="00FF7216" w:rsidP="00FF7216">
            <w:pPr>
              <w:rPr>
                <w:rFonts w:ascii="宋体" w:hAnsi="宋体" w:cs="宋体"/>
                <w:b w:val="0"/>
                <w:szCs w:val="21"/>
              </w:rPr>
            </w:pPr>
            <w:r w:rsidRPr="00BE0602">
              <w:rPr>
                <w:rFonts w:ascii="宋体" w:hAnsi="宋体" w:cs="宋体" w:hint="eastAsia"/>
                <w:b w:val="0"/>
                <w:szCs w:val="21"/>
              </w:rPr>
              <w:t>核定存药量</w:t>
            </w:r>
          </w:p>
        </w:tc>
        <w:tc>
          <w:tcPr>
            <w:tcW w:w="4430" w:type="dxa"/>
            <w:vAlign w:val="center"/>
          </w:tcPr>
          <w:p w:rsidR="00FF7216" w:rsidRPr="00FF7216" w:rsidRDefault="00FF7216" w:rsidP="00FF7216">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建筑物内的存药量符合标准要求和设计要求。</w:t>
            </w:r>
          </w:p>
        </w:tc>
        <w:tc>
          <w:tcPr>
            <w:tcW w:w="1243" w:type="dxa"/>
            <w:vAlign w:val="center"/>
          </w:tcPr>
          <w:p w:rsidR="00FF7216" w:rsidRPr="00BE0602" w:rsidRDefault="00FF7216" w:rsidP="00FF7216">
            <w:pPr>
              <w:jc w:val="center"/>
              <w:rPr>
                <w:rFonts w:ascii="宋体" w:hAnsi="宋体" w:cs="宋体"/>
                <w:b w:val="0"/>
                <w:szCs w:val="21"/>
              </w:rPr>
            </w:pPr>
            <w:r w:rsidRPr="00BE0602">
              <w:rPr>
                <w:rFonts w:ascii="宋体" w:hAnsi="宋体" w:cs="宋体" w:hint="eastAsia"/>
                <w:b w:val="0"/>
                <w:szCs w:val="21"/>
              </w:rPr>
              <w:t>符合要求</w:t>
            </w:r>
          </w:p>
        </w:tc>
      </w:tr>
      <w:tr w:rsidR="00FF7216" w:rsidRPr="00BE0602" w:rsidTr="00FF7216">
        <w:trPr>
          <w:trHeight w:val="454"/>
          <w:jc w:val="center"/>
        </w:trPr>
        <w:tc>
          <w:tcPr>
            <w:tcW w:w="540" w:type="dxa"/>
            <w:vMerge/>
            <w:vAlign w:val="center"/>
          </w:tcPr>
          <w:p w:rsidR="00FF7216" w:rsidRPr="00BE0602" w:rsidRDefault="00FF7216" w:rsidP="00FF7216">
            <w:pPr>
              <w:rPr>
                <w:rFonts w:ascii="宋体" w:hAnsi="宋体" w:cs="宋体"/>
                <w:b w:val="0"/>
                <w:szCs w:val="21"/>
              </w:rPr>
            </w:pPr>
          </w:p>
        </w:tc>
        <w:tc>
          <w:tcPr>
            <w:tcW w:w="590" w:type="dxa"/>
            <w:vMerge/>
            <w:vAlign w:val="center"/>
          </w:tcPr>
          <w:p w:rsidR="00FF7216" w:rsidRPr="00BE0602" w:rsidRDefault="00FF7216" w:rsidP="00FF7216">
            <w:pPr>
              <w:rPr>
                <w:rFonts w:ascii="宋体" w:hAnsi="宋体" w:cs="宋体"/>
                <w:b w:val="0"/>
                <w:szCs w:val="21"/>
              </w:rPr>
            </w:pPr>
          </w:p>
        </w:tc>
        <w:tc>
          <w:tcPr>
            <w:tcW w:w="2340" w:type="dxa"/>
            <w:vAlign w:val="center"/>
          </w:tcPr>
          <w:p w:rsidR="00FF7216" w:rsidRPr="00BE0602" w:rsidRDefault="00FF7216" w:rsidP="00FF7216">
            <w:pPr>
              <w:rPr>
                <w:rFonts w:ascii="宋体" w:hAnsi="宋体" w:cs="宋体"/>
                <w:b w:val="0"/>
                <w:szCs w:val="21"/>
              </w:rPr>
            </w:pPr>
            <w:r w:rsidRPr="00BE0602">
              <w:rPr>
                <w:rFonts w:ascii="宋体" w:hAnsi="宋体" w:cs="宋体" w:hint="eastAsia"/>
                <w:b w:val="0"/>
                <w:szCs w:val="21"/>
              </w:rPr>
              <w:t>内部距离</w:t>
            </w:r>
          </w:p>
        </w:tc>
        <w:tc>
          <w:tcPr>
            <w:tcW w:w="4430" w:type="dxa"/>
            <w:vAlign w:val="center"/>
          </w:tcPr>
          <w:p w:rsidR="00FF7216" w:rsidRPr="00FF7216" w:rsidRDefault="00FF7216" w:rsidP="00FF7216">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内部安全距离符合要求。</w:t>
            </w:r>
          </w:p>
        </w:tc>
        <w:tc>
          <w:tcPr>
            <w:tcW w:w="1243" w:type="dxa"/>
            <w:vAlign w:val="center"/>
          </w:tcPr>
          <w:p w:rsidR="00FF7216" w:rsidRPr="00BE0602" w:rsidRDefault="00FF7216" w:rsidP="00FF7216">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642FD9" w:rsidRPr="00BE0602" w:rsidRDefault="00642FD9" w:rsidP="00642FD9">
            <w:pPr>
              <w:rPr>
                <w:rFonts w:ascii="宋体" w:hAnsi="宋体" w:cs="宋体"/>
                <w:b w:val="0"/>
                <w:szCs w:val="21"/>
              </w:rPr>
            </w:pPr>
          </w:p>
        </w:tc>
        <w:tc>
          <w:tcPr>
            <w:tcW w:w="590" w:type="dxa"/>
            <w:vMerge/>
            <w:vAlign w:val="center"/>
          </w:tcPr>
          <w:p w:rsidR="00642FD9" w:rsidRPr="00BE0602" w:rsidRDefault="00642FD9" w:rsidP="00642FD9">
            <w:pPr>
              <w:rPr>
                <w:rFonts w:ascii="宋体" w:hAnsi="宋体" w:cs="宋体"/>
                <w:b w:val="0"/>
                <w:szCs w:val="21"/>
              </w:rPr>
            </w:pPr>
          </w:p>
        </w:tc>
        <w:tc>
          <w:tcPr>
            <w:tcW w:w="2340" w:type="dxa"/>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安全标识</w:t>
            </w:r>
          </w:p>
        </w:tc>
        <w:tc>
          <w:tcPr>
            <w:tcW w:w="4430" w:type="dxa"/>
            <w:vAlign w:val="center"/>
          </w:tcPr>
          <w:p w:rsidR="00642FD9" w:rsidRPr="00BE0602" w:rsidRDefault="004112CD" w:rsidP="00642FD9">
            <w:pPr>
              <w:rPr>
                <w:rFonts w:ascii="宋体" w:hAnsi="宋体" w:cs="宋体"/>
                <w:b w:val="0"/>
                <w:szCs w:val="21"/>
              </w:rPr>
            </w:pPr>
            <w:r w:rsidRPr="00BE0602">
              <w:rPr>
                <w:rFonts w:ascii="宋体" w:hAnsi="宋体" w:cs="宋体" w:hint="eastAsia"/>
                <w:b w:val="0"/>
                <w:szCs w:val="21"/>
              </w:rPr>
              <w:t>新、改工房均设置警示标志、工房标识牌</w:t>
            </w:r>
          </w:p>
        </w:tc>
        <w:tc>
          <w:tcPr>
            <w:tcW w:w="1243" w:type="dxa"/>
            <w:vAlign w:val="center"/>
          </w:tcPr>
          <w:p w:rsidR="00642FD9"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restart"/>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2</w:t>
            </w:r>
          </w:p>
        </w:tc>
        <w:tc>
          <w:tcPr>
            <w:tcW w:w="590" w:type="dxa"/>
            <w:vMerge w:val="restart"/>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建筑结构</w:t>
            </w:r>
          </w:p>
        </w:tc>
        <w:tc>
          <w:tcPr>
            <w:tcW w:w="2340" w:type="dxa"/>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建筑设计、建筑结构</w:t>
            </w:r>
          </w:p>
        </w:tc>
        <w:tc>
          <w:tcPr>
            <w:tcW w:w="4430" w:type="dxa"/>
            <w:vAlign w:val="center"/>
          </w:tcPr>
          <w:p w:rsidR="00642FD9" w:rsidRPr="00BE0602" w:rsidRDefault="00DD7D93" w:rsidP="004112CD">
            <w:pPr>
              <w:rPr>
                <w:rFonts w:ascii="宋体" w:hAnsi="宋体"/>
                <w:b w:val="0"/>
                <w:szCs w:val="21"/>
              </w:rPr>
            </w:pPr>
            <w:r w:rsidRPr="001F4D9E">
              <w:rPr>
                <w:rFonts w:ascii="宋体" w:hAnsi="宋体" w:cs="宋体"/>
                <w:b w:val="0"/>
                <w:kern w:val="0"/>
                <w:szCs w:val="21"/>
                <w:lang w:val="en-GB"/>
              </w:rPr>
              <w:t>1.1</w:t>
            </w:r>
            <w:r w:rsidRPr="001F4D9E">
              <w:rPr>
                <w:rFonts w:ascii="宋体" w:hAnsi="宋体" w:cs="宋体" w:hint="eastAsia"/>
                <w:b w:val="0"/>
                <w:kern w:val="0"/>
                <w:szCs w:val="21"/>
                <w:lang w:val="en-GB"/>
              </w:rPr>
              <w:t>级建（构）筑物建筑结构采用形式有</w:t>
            </w:r>
            <w:r>
              <w:rPr>
                <w:rFonts w:ascii="宋体" w:hAnsi="宋体" w:cs="宋体" w:hint="eastAsia"/>
                <w:b w:val="0"/>
                <w:kern w:val="0"/>
                <w:szCs w:val="21"/>
                <w:lang w:val="en-GB"/>
              </w:rPr>
              <w:t>：</w:t>
            </w:r>
            <w:r w:rsidRPr="001F4D9E">
              <w:rPr>
                <w:rFonts w:ascii="宋体" w:hAnsi="宋体" w:cs="宋体"/>
                <w:b w:val="0"/>
                <w:kern w:val="0"/>
                <w:szCs w:val="21"/>
              </w:rPr>
              <w:t>整体现浇钢筋混凝土结构</w:t>
            </w:r>
            <w:r w:rsidRPr="001F4D9E">
              <w:rPr>
                <w:rFonts w:ascii="宋体" w:hAnsi="宋体" w:cs="宋体" w:hint="eastAsia"/>
                <w:b w:val="0"/>
                <w:kern w:val="0"/>
                <w:szCs w:val="21"/>
              </w:rPr>
              <w:t>，</w:t>
            </w:r>
            <w:r w:rsidRPr="001F4D9E">
              <w:rPr>
                <w:rFonts w:ascii="宋体" w:hAnsi="宋体" w:cs="宋体"/>
                <w:b w:val="0"/>
                <w:kern w:val="0"/>
                <w:szCs w:val="21"/>
              </w:rPr>
              <w:t>钢筋混凝土柱、梁承重结构</w:t>
            </w:r>
            <w:r>
              <w:rPr>
                <w:rFonts w:ascii="宋体" w:hAnsi="宋体" w:cs="宋体" w:hint="eastAsia"/>
                <w:b w:val="0"/>
                <w:kern w:val="0"/>
                <w:szCs w:val="21"/>
              </w:rPr>
              <w:t>；</w:t>
            </w:r>
            <w:r w:rsidRPr="00C46FA8">
              <w:rPr>
                <w:rFonts w:ascii="宋体" w:hAnsi="宋体" w:hint="eastAsia"/>
                <w:b w:val="0"/>
                <w:szCs w:val="21"/>
              </w:rPr>
              <w:t>建筑设计、建筑结构符合要求</w:t>
            </w:r>
          </w:p>
        </w:tc>
        <w:tc>
          <w:tcPr>
            <w:tcW w:w="1243" w:type="dxa"/>
            <w:vAlign w:val="center"/>
          </w:tcPr>
          <w:p w:rsidR="00642FD9"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642FD9" w:rsidRPr="00BE0602" w:rsidRDefault="00642FD9" w:rsidP="00642FD9">
            <w:pPr>
              <w:rPr>
                <w:rFonts w:ascii="宋体" w:hAnsi="宋体" w:cs="宋体"/>
                <w:b w:val="0"/>
                <w:szCs w:val="21"/>
              </w:rPr>
            </w:pPr>
          </w:p>
        </w:tc>
        <w:tc>
          <w:tcPr>
            <w:tcW w:w="590" w:type="dxa"/>
            <w:vMerge/>
            <w:vAlign w:val="center"/>
          </w:tcPr>
          <w:p w:rsidR="00642FD9" w:rsidRPr="00BE0602" w:rsidRDefault="00642FD9" w:rsidP="00642FD9">
            <w:pPr>
              <w:rPr>
                <w:rFonts w:ascii="宋体" w:hAnsi="宋体" w:cs="宋体"/>
                <w:b w:val="0"/>
                <w:szCs w:val="21"/>
              </w:rPr>
            </w:pPr>
          </w:p>
        </w:tc>
        <w:tc>
          <w:tcPr>
            <w:tcW w:w="2340" w:type="dxa"/>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建筑物防火等级</w:t>
            </w:r>
          </w:p>
        </w:tc>
        <w:tc>
          <w:tcPr>
            <w:tcW w:w="4430" w:type="dxa"/>
            <w:vAlign w:val="center"/>
          </w:tcPr>
          <w:p w:rsidR="00642FD9" w:rsidRPr="00BE0602" w:rsidRDefault="0091041B" w:rsidP="00642FD9">
            <w:pPr>
              <w:rPr>
                <w:rFonts w:ascii="宋体" w:hAnsi="宋体"/>
                <w:b w:val="0"/>
                <w:szCs w:val="21"/>
              </w:rPr>
            </w:pPr>
            <w:r w:rsidRPr="00BE0602">
              <w:rPr>
                <w:rFonts w:ascii="宋体" w:hAnsi="宋体" w:hint="eastAsia"/>
                <w:b w:val="0"/>
                <w:szCs w:val="21"/>
              </w:rPr>
              <w:t>建筑防火等级达到二级</w:t>
            </w:r>
            <w:r w:rsidR="001806E5" w:rsidRPr="00BE0602">
              <w:rPr>
                <w:rFonts w:ascii="宋体" w:hAnsi="宋体" w:hint="eastAsia"/>
                <w:b w:val="0"/>
                <w:szCs w:val="21"/>
              </w:rPr>
              <w:t>耐火</w:t>
            </w:r>
            <w:r w:rsidRPr="00BE0602">
              <w:rPr>
                <w:rFonts w:ascii="宋体" w:hAnsi="宋体" w:hint="eastAsia"/>
                <w:b w:val="0"/>
                <w:szCs w:val="21"/>
              </w:rPr>
              <w:t>要求</w:t>
            </w:r>
          </w:p>
        </w:tc>
        <w:tc>
          <w:tcPr>
            <w:tcW w:w="1243" w:type="dxa"/>
            <w:vAlign w:val="center"/>
          </w:tcPr>
          <w:p w:rsidR="00642FD9"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642FD9" w:rsidRPr="00BE0602" w:rsidRDefault="00642FD9" w:rsidP="00642FD9">
            <w:pPr>
              <w:rPr>
                <w:rFonts w:ascii="宋体" w:hAnsi="宋体" w:cs="宋体"/>
                <w:b w:val="0"/>
                <w:szCs w:val="21"/>
              </w:rPr>
            </w:pPr>
          </w:p>
        </w:tc>
        <w:tc>
          <w:tcPr>
            <w:tcW w:w="590" w:type="dxa"/>
            <w:vMerge/>
            <w:vAlign w:val="center"/>
          </w:tcPr>
          <w:p w:rsidR="00642FD9" w:rsidRPr="00BE0602" w:rsidRDefault="00642FD9" w:rsidP="00642FD9">
            <w:pPr>
              <w:rPr>
                <w:rFonts w:ascii="宋体" w:hAnsi="宋体" w:cs="宋体"/>
                <w:b w:val="0"/>
                <w:szCs w:val="21"/>
              </w:rPr>
            </w:pPr>
          </w:p>
        </w:tc>
        <w:tc>
          <w:tcPr>
            <w:tcW w:w="2340" w:type="dxa"/>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门的开启方向、宽度、数量、材质，门槛的设置，门与其它建筑物门的对应方向等</w:t>
            </w:r>
          </w:p>
        </w:tc>
        <w:tc>
          <w:tcPr>
            <w:tcW w:w="4430" w:type="dxa"/>
            <w:vAlign w:val="center"/>
          </w:tcPr>
          <w:p w:rsidR="00642FD9" w:rsidRPr="00BE0602" w:rsidRDefault="00A717CA" w:rsidP="00642FD9">
            <w:pPr>
              <w:rPr>
                <w:rFonts w:ascii="宋体" w:hAnsi="宋体"/>
                <w:b w:val="0"/>
                <w:szCs w:val="21"/>
              </w:rPr>
            </w:pPr>
            <w:r w:rsidRPr="00BE0602">
              <w:rPr>
                <w:rFonts w:ascii="宋体" w:hAnsi="宋体" w:hint="eastAsia"/>
                <w:b w:val="0"/>
                <w:szCs w:val="21"/>
              </w:rPr>
              <w:t>部分工房为三面墙结构，设门的工房门开启方向朝外、门宽度1.2米、门的数量每栋（间）1个以上，木门、门内无插销，无门槛，门未与其它建筑物门正面相对</w:t>
            </w:r>
          </w:p>
        </w:tc>
        <w:tc>
          <w:tcPr>
            <w:tcW w:w="1243" w:type="dxa"/>
            <w:vAlign w:val="center"/>
          </w:tcPr>
          <w:p w:rsidR="00642FD9"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642FD9" w:rsidRPr="00BE0602" w:rsidRDefault="00642FD9" w:rsidP="00642FD9">
            <w:pPr>
              <w:rPr>
                <w:rFonts w:ascii="宋体" w:hAnsi="宋体" w:cs="宋体"/>
                <w:b w:val="0"/>
                <w:szCs w:val="21"/>
              </w:rPr>
            </w:pPr>
          </w:p>
        </w:tc>
        <w:tc>
          <w:tcPr>
            <w:tcW w:w="590" w:type="dxa"/>
            <w:vMerge/>
            <w:vAlign w:val="center"/>
          </w:tcPr>
          <w:p w:rsidR="00642FD9" w:rsidRPr="00BE0602" w:rsidRDefault="00642FD9" w:rsidP="00642FD9">
            <w:pPr>
              <w:rPr>
                <w:rFonts w:ascii="宋体" w:hAnsi="宋体" w:cs="宋体"/>
                <w:b w:val="0"/>
                <w:szCs w:val="21"/>
              </w:rPr>
            </w:pPr>
          </w:p>
        </w:tc>
        <w:tc>
          <w:tcPr>
            <w:tcW w:w="2340" w:type="dxa"/>
            <w:vAlign w:val="center"/>
          </w:tcPr>
          <w:p w:rsidR="00642FD9" w:rsidRPr="00BE0602" w:rsidRDefault="00642FD9" w:rsidP="00642FD9">
            <w:pPr>
              <w:rPr>
                <w:rFonts w:ascii="宋体" w:hAnsi="宋体" w:cs="宋体"/>
                <w:b w:val="0"/>
                <w:szCs w:val="21"/>
              </w:rPr>
            </w:pPr>
            <w:r w:rsidRPr="00BE0602">
              <w:rPr>
                <w:rFonts w:ascii="宋体" w:hAnsi="宋体" w:cs="宋体" w:hint="eastAsia"/>
                <w:b w:val="0"/>
                <w:szCs w:val="21"/>
              </w:rPr>
              <w:t>窗洞口的高度，窗扇的高度、结构及开启方向，窗台的高度，小五金、双层窗的开启方向，插销等</w:t>
            </w:r>
          </w:p>
        </w:tc>
        <w:tc>
          <w:tcPr>
            <w:tcW w:w="4430" w:type="dxa"/>
            <w:vAlign w:val="center"/>
          </w:tcPr>
          <w:p w:rsidR="00642FD9" w:rsidRPr="00BE0602" w:rsidRDefault="00642FD9" w:rsidP="007372A0">
            <w:pPr>
              <w:rPr>
                <w:rFonts w:ascii="宋体" w:hAnsi="宋体"/>
                <w:b w:val="0"/>
                <w:szCs w:val="21"/>
              </w:rPr>
            </w:pPr>
            <w:r w:rsidRPr="00BE0602">
              <w:rPr>
                <w:rFonts w:ascii="宋体" w:hAnsi="宋体" w:hint="eastAsia"/>
                <w:b w:val="0"/>
                <w:szCs w:val="21"/>
              </w:rPr>
              <w:t>窗的高度、窗扇的高度、结构及开启方向，窗台的高度符合要求</w:t>
            </w:r>
          </w:p>
        </w:tc>
        <w:tc>
          <w:tcPr>
            <w:tcW w:w="1243" w:type="dxa"/>
            <w:vAlign w:val="center"/>
          </w:tcPr>
          <w:p w:rsidR="00642FD9"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屋盖的材料、结构</w:t>
            </w:r>
          </w:p>
        </w:tc>
        <w:tc>
          <w:tcPr>
            <w:tcW w:w="4430" w:type="dxa"/>
            <w:vAlign w:val="center"/>
          </w:tcPr>
          <w:p w:rsidR="0091041B" w:rsidRPr="00BE0602" w:rsidRDefault="00DD7D93" w:rsidP="004112CD">
            <w:pPr>
              <w:adjustRightInd w:val="0"/>
              <w:snapToGrid w:val="0"/>
              <w:spacing w:beforeLines="30" w:before="72" w:afterLines="20" w:after="48"/>
              <w:rPr>
                <w:rFonts w:ascii="宋体" w:hAnsi="宋体"/>
                <w:b w:val="0"/>
                <w:szCs w:val="21"/>
              </w:rPr>
            </w:pPr>
            <w:r w:rsidRPr="007B014C">
              <w:rPr>
                <w:rFonts w:ascii="宋体" w:hAnsi="宋体" w:hint="eastAsia"/>
                <w:b w:val="0"/>
              </w:rPr>
              <w:t>采用</w:t>
            </w:r>
            <w:r w:rsidRPr="004A5C9A">
              <w:rPr>
                <w:rFonts w:ascii="宋体" w:hAnsi="宋体" w:cs="宋体" w:hint="eastAsia"/>
                <w:b w:val="0"/>
                <w:kern w:val="0"/>
                <w:szCs w:val="21"/>
              </w:rPr>
              <w:t>现浇钢筋混凝土屋盖与</w:t>
            </w:r>
            <w:r>
              <w:rPr>
                <w:rFonts w:ascii="宋体" w:hAnsi="宋体" w:cs="宋体" w:hint="eastAsia"/>
                <w:b w:val="0"/>
                <w:kern w:val="0"/>
                <w:szCs w:val="21"/>
              </w:rPr>
              <w:t>墙体、柱</w:t>
            </w:r>
            <w:r w:rsidRPr="004A5C9A">
              <w:rPr>
                <w:rFonts w:ascii="宋体" w:hAnsi="宋体" w:cs="宋体" w:hint="eastAsia"/>
                <w:b w:val="0"/>
                <w:kern w:val="0"/>
                <w:szCs w:val="21"/>
              </w:rPr>
              <w:t>连成整体</w:t>
            </w:r>
          </w:p>
        </w:tc>
        <w:tc>
          <w:tcPr>
            <w:tcW w:w="1243" w:type="dxa"/>
            <w:vAlign w:val="center"/>
          </w:tcPr>
          <w:p w:rsidR="0091041B"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DD7D93" w:rsidRPr="00BE0602" w:rsidTr="00E13639">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墙的结构、厚度，内墙面，梁或过梁的设置等</w:t>
            </w:r>
          </w:p>
        </w:tc>
        <w:tc>
          <w:tcPr>
            <w:tcW w:w="4430" w:type="dxa"/>
          </w:tcPr>
          <w:p w:rsidR="00DD7D93" w:rsidRPr="008467C8" w:rsidRDefault="00DD7D93" w:rsidP="00DD7D93">
            <w:pPr>
              <w:adjustRightInd w:val="0"/>
              <w:snapToGrid w:val="0"/>
              <w:spacing w:beforeLines="30" w:before="72" w:afterLines="20" w:after="48"/>
              <w:rPr>
                <w:rFonts w:ascii="宋体" w:hAnsi="宋体" w:cs="宋体"/>
                <w:b w:val="0"/>
                <w:szCs w:val="21"/>
              </w:rPr>
            </w:pPr>
            <w:r>
              <w:rPr>
                <w:rFonts w:ascii="宋体" w:hAnsi="宋体" w:hint="eastAsia"/>
                <w:b w:val="0"/>
                <w:szCs w:val="21"/>
              </w:rPr>
              <w:t>现浇钢筋混凝土剪力墙、</w:t>
            </w:r>
            <w:r w:rsidRPr="008467C8">
              <w:rPr>
                <w:rFonts w:ascii="宋体" w:hAnsi="宋体" w:hint="eastAsia"/>
                <w:b w:val="0"/>
                <w:szCs w:val="21"/>
              </w:rPr>
              <w:t>砖砌体墙，墙厚</w:t>
            </w:r>
            <w:r>
              <w:rPr>
                <w:rFonts w:ascii="宋体" w:hAnsi="宋体" w:hint="eastAsia"/>
                <w:b w:val="0"/>
                <w:szCs w:val="21"/>
              </w:rPr>
              <w:t>≥</w:t>
            </w:r>
            <w:r w:rsidRPr="008467C8">
              <w:rPr>
                <w:rFonts w:ascii="宋体" w:hAnsi="宋体"/>
                <w:b w:val="0"/>
                <w:szCs w:val="21"/>
              </w:rPr>
              <w:t>24</w:t>
            </w:r>
            <w:r>
              <w:rPr>
                <w:rFonts w:ascii="宋体" w:hAnsi="宋体" w:hint="eastAsia"/>
                <w:b w:val="0"/>
                <w:szCs w:val="21"/>
              </w:rPr>
              <w:t>0mm</w:t>
            </w:r>
            <w:r w:rsidRPr="008467C8">
              <w:rPr>
                <w:rFonts w:ascii="宋体" w:hAnsi="宋体" w:hint="eastAsia"/>
                <w:b w:val="0"/>
                <w:szCs w:val="21"/>
              </w:rPr>
              <w:t>，内墙面光洁；门窗洞设</w:t>
            </w:r>
            <w:r w:rsidRPr="008467C8">
              <w:rPr>
                <w:rFonts w:ascii="宋体" w:hAnsi="宋体" w:hint="eastAsia"/>
                <w:b w:val="0"/>
                <w:spacing w:val="-4"/>
                <w:szCs w:val="21"/>
              </w:rPr>
              <w:t>过梁</w:t>
            </w:r>
            <w:r w:rsidRPr="008467C8">
              <w:rPr>
                <w:rFonts w:ascii="宋体" w:hAnsi="宋体" w:cs="宋体"/>
                <w:b w:val="0"/>
                <w:szCs w:val="21"/>
              </w:rPr>
              <w:t xml:space="preserve"> </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地面阻燃性、柔性、导静电性能</w:t>
            </w:r>
          </w:p>
        </w:tc>
        <w:tc>
          <w:tcPr>
            <w:tcW w:w="4430" w:type="dxa"/>
            <w:vAlign w:val="center"/>
          </w:tcPr>
          <w:p w:rsidR="0091041B" w:rsidRPr="00BE0602" w:rsidRDefault="0091041B" w:rsidP="00A717CA">
            <w:pPr>
              <w:adjustRightInd w:val="0"/>
              <w:snapToGrid w:val="0"/>
              <w:spacing w:beforeLines="30" w:before="72" w:afterLines="20" w:after="48"/>
              <w:rPr>
                <w:rFonts w:ascii="宋体" w:hAnsi="宋体"/>
                <w:b w:val="0"/>
                <w:szCs w:val="21"/>
              </w:rPr>
            </w:pPr>
            <w:r w:rsidRPr="00BE0602">
              <w:rPr>
                <w:rFonts w:ascii="宋体" w:hAnsi="宋体" w:hint="eastAsia"/>
                <w:b w:val="0"/>
                <w:szCs w:val="21"/>
              </w:rPr>
              <w:t>地面为水泥地面</w:t>
            </w:r>
          </w:p>
        </w:tc>
        <w:tc>
          <w:tcPr>
            <w:tcW w:w="1243" w:type="dxa"/>
            <w:vAlign w:val="center"/>
          </w:tcPr>
          <w:p w:rsidR="0091041B" w:rsidRPr="00BE0602" w:rsidRDefault="00DF1639" w:rsidP="00A717CA">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工作台</w:t>
            </w:r>
          </w:p>
        </w:tc>
        <w:tc>
          <w:tcPr>
            <w:tcW w:w="4430" w:type="dxa"/>
            <w:vAlign w:val="center"/>
          </w:tcPr>
          <w:p w:rsidR="0091041B" w:rsidRPr="00BE0602" w:rsidRDefault="0091041B" w:rsidP="00A717CA">
            <w:pPr>
              <w:adjustRightInd w:val="0"/>
              <w:snapToGrid w:val="0"/>
              <w:spacing w:beforeLines="30" w:before="72" w:afterLines="20" w:after="48"/>
              <w:rPr>
                <w:rFonts w:ascii="宋体" w:hAnsi="宋体"/>
                <w:b w:val="0"/>
                <w:szCs w:val="21"/>
              </w:rPr>
            </w:pPr>
            <w:r w:rsidRPr="00BE0602">
              <w:rPr>
                <w:rFonts w:ascii="宋体" w:hAnsi="宋体" w:hint="eastAsia"/>
                <w:b w:val="0"/>
                <w:szCs w:val="21"/>
              </w:rPr>
              <w:t>台面及台柱稳固光洁，台面高度及大小适应人员操作</w:t>
            </w:r>
          </w:p>
        </w:tc>
        <w:tc>
          <w:tcPr>
            <w:tcW w:w="1243" w:type="dxa"/>
            <w:vAlign w:val="center"/>
          </w:tcPr>
          <w:p w:rsidR="0091041B" w:rsidRPr="00BE0602" w:rsidRDefault="00DF1639" w:rsidP="00A717CA">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仓库防潮、隔热、通风与防小动物</w:t>
            </w:r>
          </w:p>
        </w:tc>
        <w:tc>
          <w:tcPr>
            <w:tcW w:w="4430" w:type="dxa"/>
            <w:vAlign w:val="center"/>
          </w:tcPr>
          <w:p w:rsidR="0091041B" w:rsidRPr="00BE0602" w:rsidRDefault="0091041B" w:rsidP="00642FD9">
            <w:pPr>
              <w:rPr>
                <w:rFonts w:ascii="宋体" w:hAnsi="宋体"/>
                <w:b w:val="0"/>
                <w:szCs w:val="21"/>
              </w:rPr>
            </w:pPr>
            <w:r w:rsidRPr="00BE0602">
              <w:rPr>
                <w:rFonts w:ascii="宋体" w:hAnsi="宋体" w:hint="eastAsia"/>
                <w:b w:val="0"/>
                <w:szCs w:val="21"/>
              </w:rPr>
              <w:t>中转间四面墙结构，外开木门；地面进行了防潮，通风窗设置有防小动物金属网</w:t>
            </w:r>
          </w:p>
        </w:tc>
        <w:tc>
          <w:tcPr>
            <w:tcW w:w="1243" w:type="dxa"/>
            <w:vAlign w:val="center"/>
          </w:tcPr>
          <w:p w:rsidR="0091041B"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3</w:t>
            </w:r>
          </w:p>
        </w:tc>
        <w:tc>
          <w:tcPr>
            <w:tcW w:w="59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疏散要求</w:t>
            </w: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安全出口的数量，设置方向、位置，疏散距离</w:t>
            </w:r>
          </w:p>
        </w:tc>
        <w:tc>
          <w:tcPr>
            <w:tcW w:w="4430" w:type="dxa"/>
            <w:vAlign w:val="center"/>
          </w:tcPr>
          <w:p w:rsidR="00DD7D93" w:rsidRDefault="00DD7D93" w:rsidP="00DD7D93">
            <w:pPr>
              <w:adjustRightInd w:val="0"/>
              <w:snapToGrid w:val="0"/>
              <w:spacing w:beforeLines="30" w:before="72" w:afterLines="20" w:after="48"/>
              <w:rPr>
                <w:rFonts w:ascii="宋体" w:hAnsi="宋体"/>
                <w:b w:val="0"/>
                <w:szCs w:val="21"/>
              </w:rPr>
            </w:pPr>
            <w:r>
              <w:rPr>
                <w:rFonts w:ascii="宋体" w:hAnsi="宋体" w:cs="Arial Unicode MS" w:hint="eastAsia"/>
                <w:b w:val="0"/>
                <w:szCs w:val="21"/>
              </w:rPr>
              <w:t>各建筑物的安全出口的数量，布置方向，位置，疏散距离符合要求</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建筑物内的通道宽度</w:t>
            </w:r>
          </w:p>
        </w:tc>
        <w:tc>
          <w:tcPr>
            <w:tcW w:w="4430" w:type="dxa"/>
            <w:vAlign w:val="center"/>
          </w:tcPr>
          <w:p w:rsidR="00DD7D93" w:rsidRDefault="00DD7D93" w:rsidP="00DD7D93">
            <w:pPr>
              <w:adjustRightInd w:val="0"/>
              <w:snapToGrid w:val="0"/>
              <w:spacing w:beforeLines="30" w:before="72" w:afterLines="20" w:after="48"/>
              <w:rPr>
                <w:rFonts w:ascii="宋体" w:hAnsi="宋体"/>
                <w:b w:val="0"/>
                <w:szCs w:val="21"/>
              </w:rPr>
            </w:pPr>
            <w:r>
              <w:rPr>
                <w:rFonts w:ascii="宋体" w:hAnsi="宋体" w:hint="eastAsia"/>
                <w:b w:val="0"/>
                <w:szCs w:val="21"/>
              </w:rPr>
              <w:t>工作间内的通道宽度</w:t>
            </w:r>
            <w:r>
              <w:rPr>
                <w:rFonts w:ascii="宋体" w:hAnsi="宋体"/>
                <w:b w:val="0"/>
                <w:szCs w:val="21"/>
              </w:rPr>
              <w:t>1.2m</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符合要求</w:t>
            </w:r>
          </w:p>
        </w:tc>
      </w:tr>
      <w:tr w:rsidR="00DD7D93" w:rsidRPr="00BE0602" w:rsidTr="00E13639">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门口的台阶及坡度</w:t>
            </w:r>
          </w:p>
        </w:tc>
        <w:tc>
          <w:tcPr>
            <w:tcW w:w="4430" w:type="dxa"/>
          </w:tcPr>
          <w:p w:rsidR="00DD7D93" w:rsidRDefault="00DD7D93" w:rsidP="00DD7D93">
            <w:pPr>
              <w:adjustRightInd w:val="0"/>
              <w:snapToGrid w:val="0"/>
              <w:spacing w:beforeLines="30" w:before="72" w:afterLines="20" w:after="48"/>
              <w:rPr>
                <w:rFonts w:ascii="宋体" w:hAnsi="宋体"/>
                <w:b w:val="0"/>
                <w:szCs w:val="21"/>
              </w:rPr>
            </w:pPr>
            <w:r>
              <w:rPr>
                <w:rFonts w:ascii="宋体" w:hAnsi="宋体" w:hint="eastAsia"/>
                <w:b w:val="0"/>
                <w:szCs w:val="21"/>
              </w:rPr>
              <w:t>门口无台阶，坡度小于</w:t>
            </w:r>
            <w:r>
              <w:rPr>
                <w:rFonts w:ascii="宋体" w:hAnsi="宋体"/>
                <w:b w:val="0"/>
                <w:szCs w:val="21"/>
              </w:rPr>
              <w:t>4%</w:t>
            </w:r>
          </w:p>
        </w:tc>
        <w:tc>
          <w:tcPr>
            <w:tcW w:w="1243" w:type="dxa"/>
            <w:vAlign w:val="center"/>
          </w:tcPr>
          <w:p w:rsidR="00DD7D93" w:rsidRPr="00BE0602" w:rsidRDefault="00DD7D93" w:rsidP="00DD7D93">
            <w:pPr>
              <w:jc w:val="center"/>
              <w:rPr>
                <w:rFonts w:ascii="宋体" w:hAnsi="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restart"/>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4</w:t>
            </w:r>
          </w:p>
        </w:tc>
        <w:tc>
          <w:tcPr>
            <w:tcW w:w="590" w:type="dxa"/>
            <w:vMerge w:val="restart"/>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人员</w:t>
            </w: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核定数量</w:t>
            </w:r>
          </w:p>
        </w:tc>
        <w:tc>
          <w:tcPr>
            <w:tcW w:w="4430" w:type="dxa"/>
            <w:vAlign w:val="center"/>
          </w:tcPr>
          <w:p w:rsidR="0091041B" w:rsidRPr="00BE0602" w:rsidRDefault="0091041B" w:rsidP="003F508D">
            <w:pPr>
              <w:rPr>
                <w:rFonts w:ascii="宋体" w:hAnsi="宋体" w:cs="宋体"/>
                <w:b w:val="0"/>
                <w:szCs w:val="21"/>
              </w:rPr>
            </w:pPr>
            <w:r w:rsidRPr="00BE0602">
              <w:rPr>
                <w:rFonts w:ascii="宋体" w:hAnsi="宋体" w:cs="宋体" w:hint="eastAsia"/>
                <w:b w:val="0"/>
                <w:szCs w:val="21"/>
              </w:rPr>
              <w:t>核定数量详见本报告第</w:t>
            </w:r>
            <w:r w:rsidR="004112CD" w:rsidRPr="00BE0602">
              <w:rPr>
                <w:rFonts w:ascii="宋体" w:hAnsi="宋体" w:cs="宋体" w:hint="eastAsia"/>
                <w:b w:val="0"/>
                <w:szCs w:val="21"/>
              </w:rPr>
              <w:t>2章“表2.2-1</w:t>
            </w:r>
            <w:r w:rsidR="004112CD" w:rsidRPr="00BE0602">
              <w:rPr>
                <w:rFonts w:ascii="宋体" w:hAnsi="宋体" w:cs="宋体" w:hint="eastAsia"/>
                <w:b w:val="0"/>
                <w:bCs/>
                <w:szCs w:val="21"/>
              </w:rPr>
              <w:t>项目新、改建建（构）筑物一览表</w:t>
            </w:r>
            <w:r w:rsidR="004112CD" w:rsidRPr="00BE0602">
              <w:rPr>
                <w:rFonts w:ascii="宋体" w:hAnsi="宋体" w:cs="宋体" w:hint="eastAsia"/>
                <w:b w:val="0"/>
                <w:szCs w:val="21"/>
              </w:rPr>
              <w:t>”</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培训和上岗证</w:t>
            </w:r>
          </w:p>
        </w:tc>
        <w:tc>
          <w:tcPr>
            <w:tcW w:w="4430" w:type="dxa"/>
            <w:vAlign w:val="center"/>
          </w:tcPr>
          <w:p w:rsidR="0091041B" w:rsidRPr="00BE0602" w:rsidRDefault="0091041B" w:rsidP="004112CD">
            <w:pPr>
              <w:rPr>
                <w:rFonts w:ascii="宋体" w:hAnsi="宋体" w:cs="宋体"/>
                <w:b w:val="0"/>
                <w:szCs w:val="21"/>
              </w:rPr>
            </w:pPr>
            <w:r w:rsidRPr="00BE0602">
              <w:rPr>
                <w:rFonts w:ascii="宋体" w:hAnsi="宋体" w:cs="宋体" w:hint="eastAsia"/>
                <w:b w:val="0"/>
                <w:szCs w:val="21"/>
              </w:rPr>
              <w:t>有厂内培训，危险岗位操作人员均持证上岗</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衣着</w:t>
            </w:r>
          </w:p>
        </w:tc>
        <w:tc>
          <w:tcPr>
            <w:tcW w:w="4430" w:type="dxa"/>
            <w:vAlign w:val="center"/>
          </w:tcPr>
          <w:p w:rsidR="0091041B" w:rsidRPr="00BE0602" w:rsidRDefault="0091041B" w:rsidP="004112CD">
            <w:pPr>
              <w:rPr>
                <w:rFonts w:ascii="宋体" w:hAnsi="宋体" w:cs="宋体"/>
                <w:b w:val="0"/>
                <w:szCs w:val="21"/>
              </w:rPr>
            </w:pPr>
            <w:r w:rsidRPr="00BE0602">
              <w:rPr>
                <w:rFonts w:ascii="宋体" w:hAnsi="宋体" w:cs="宋体" w:hint="eastAsia"/>
                <w:b w:val="0"/>
                <w:szCs w:val="21"/>
              </w:rPr>
              <w:t>着棉质工作服、戴工作帽</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防护用品及材质</w:t>
            </w:r>
          </w:p>
        </w:tc>
        <w:tc>
          <w:tcPr>
            <w:tcW w:w="4430" w:type="dxa"/>
            <w:vAlign w:val="center"/>
          </w:tcPr>
          <w:p w:rsidR="0091041B" w:rsidRPr="00BE0602" w:rsidRDefault="0091041B" w:rsidP="004112CD">
            <w:pPr>
              <w:rPr>
                <w:rFonts w:ascii="宋体" w:hAnsi="宋体" w:cs="宋体"/>
                <w:b w:val="0"/>
                <w:szCs w:val="21"/>
              </w:rPr>
            </w:pPr>
            <w:r w:rsidRPr="00BE0602">
              <w:rPr>
                <w:rFonts w:ascii="宋体" w:hAnsi="宋体" w:cs="宋体" w:hint="eastAsia"/>
                <w:b w:val="0"/>
                <w:szCs w:val="21"/>
              </w:rPr>
              <w:t>戴防尘口罩</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年龄和身体状况</w:t>
            </w:r>
          </w:p>
        </w:tc>
        <w:tc>
          <w:tcPr>
            <w:tcW w:w="4430" w:type="dxa"/>
            <w:vAlign w:val="center"/>
          </w:tcPr>
          <w:p w:rsidR="0091041B" w:rsidRPr="00BE0602" w:rsidRDefault="0091041B" w:rsidP="004112CD">
            <w:pPr>
              <w:rPr>
                <w:rFonts w:ascii="宋体" w:hAnsi="宋体" w:cs="宋体"/>
                <w:b w:val="0"/>
                <w:szCs w:val="21"/>
              </w:rPr>
            </w:pPr>
            <w:r w:rsidRPr="00BE0602">
              <w:rPr>
                <w:rFonts w:ascii="宋体" w:hAnsi="宋体" w:cs="宋体" w:hint="eastAsia"/>
                <w:b w:val="0"/>
                <w:szCs w:val="21"/>
              </w:rPr>
              <w:t>现场检查时，未发现有老幼病残工人</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restart"/>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5</w:t>
            </w:r>
          </w:p>
        </w:tc>
        <w:tc>
          <w:tcPr>
            <w:tcW w:w="590" w:type="dxa"/>
            <w:vMerge w:val="restart"/>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防护</w:t>
            </w:r>
          </w:p>
          <w:p w:rsidR="0091041B" w:rsidRPr="00BE0602" w:rsidRDefault="0091041B" w:rsidP="00642FD9">
            <w:pPr>
              <w:rPr>
                <w:rFonts w:ascii="宋体" w:hAnsi="宋体" w:cs="宋体"/>
                <w:b w:val="0"/>
                <w:szCs w:val="21"/>
              </w:rPr>
            </w:pPr>
            <w:r w:rsidRPr="00BE0602">
              <w:rPr>
                <w:rFonts w:ascii="宋体" w:hAnsi="宋体" w:cs="宋体" w:hint="eastAsia"/>
                <w:b w:val="0"/>
                <w:szCs w:val="21"/>
              </w:rPr>
              <w:t>屏障</w:t>
            </w: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防护屏障设立</w:t>
            </w:r>
          </w:p>
        </w:tc>
        <w:tc>
          <w:tcPr>
            <w:tcW w:w="4430" w:type="dxa"/>
            <w:vAlign w:val="center"/>
          </w:tcPr>
          <w:p w:rsidR="0091041B" w:rsidRPr="00BE0602" w:rsidRDefault="0091041B"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1.1级建筑物均按图纸设置防护屏障</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防护屏障的形式和防护能力</w:t>
            </w:r>
          </w:p>
        </w:tc>
        <w:tc>
          <w:tcPr>
            <w:tcW w:w="4430" w:type="dxa"/>
            <w:vAlign w:val="center"/>
          </w:tcPr>
          <w:p w:rsidR="0091041B" w:rsidRPr="00DD7D93" w:rsidRDefault="00DD7D93" w:rsidP="009F5B7E">
            <w:pPr>
              <w:adjustRightInd w:val="0"/>
              <w:snapToGrid w:val="0"/>
              <w:spacing w:beforeLines="30" w:before="72" w:afterLines="20" w:after="48"/>
              <w:rPr>
                <w:rFonts w:ascii="宋体" w:hAnsi="宋体"/>
                <w:b w:val="0"/>
                <w:szCs w:val="21"/>
              </w:rPr>
            </w:pPr>
            <w:r w:rsidRPr="00DD7D93">
              <w:rPr>
                <w:rFonts w:ascii="宋体" w:hAnsi="宋体" w:hint="eastAsia"/>
                <w:b w:val="0"/>
                <w:szCs w:val="21"/>
              </w:rPr>
              <w:t>自然山体屏障、钢筋混凝土浇筑屏障；</w:t>
            </w:r>
            <w:r w:rsidR="001843FE" w:rsidRPr="00DD7D93">
              <w:rPr>
                <w:rFonts w:ascii="宋体" w:hAnsi="宋体"/>
                <w:b w:val="0"/>
                <w:szCs w:val="21"/>
              </w:rPr>
              <w:t>199</w:t>
            </w:r>
            <w:r w:rsidR="004112CD" w:rsidRPr="00DD7D93">
              <w:rPr>
                <w:rFonts w:ascii="宋体" w:hAnsi="宋体" w:hint="eastAsia"/>
                <w:b w:val="0"/>
                <w:szCs w:val="21"/>
              </w:rPr>
              <w:t>#</w:t>
            </w:r>
            <w:r w:rsidR="001843FE" w:rsidRPr="00DD7D93">
              <w:rPr>
                <w:rFonts w:ascii="宋体" w:hAnsi="宋体" w:hint="eastAsia"/>
                <w:b w:val="0"/>
                <w:szCs w:val="21"/>
              </w:rPr>
              <w:t>造粒</w:t>
            </w:r>
            <w:r w:rsidR="004112CD" w:rsidRPr="00DD7D93">
              <w:rPr>
                <w:rFonts w:ascii="宋体" w:hAnsi="宋体" w:hint="eastAsia"/>
                <w:b w:val="0"/>
                <w:szCs w:val="21"/>
              </w:rPr>
              <w:t>中转外侧防护屏障不符合要求；</w:t>
            </w:r>
            <w:r w:rsidR="004112CD" w:rsidRPr="00DD7D93">
              <w:rPr>
                <w:rFonts w:ascii="宋体" w:hAnsi="宋体" w:hint="eastAsia"/>
                <w:b w:val="0"/>
                <w:bCs/>
                <w:szCs w:val="21"/>
              </w:rPr>
              <w:t>复查时</w:t>
            </w:r>
            <w:r w:rsidR="00FF7216" w:rsidRPr="00DD7D93">
              <w:rPr>
                <w:rFonts w:ascii="宋体" w:hAnsi="宋体" w:hint="eastAsia"/>
                <w:b w:val="0"/>
                <w:bCs/>
                <w:szCs w:val="21"/>
              </w:rPr>
              <w:t>企业</w:t>
            </w:r>
            <w:r w:rsidR="004112CD" w:rsidRPr="00DD7D93">
              <w:rPr>
                <w:rFonts w:ascii="宋体" w:hAnsi="宋体" w:hint="eastAsia"/>
                <w:b w:val="0"/>
                <w:bCs/>
                <w:szCs w:val="21"/>
              </w:rPr>
              <w:t>已将</w:t>
            </w:r>
            <w:r w:rsidR="001843FE" w:rsidRPr="00DD7D93">
              <w:rPr>
                <w:rFonts w:ascii="宋体" w:hAnsi="宋体"/>
                <w:b w:val="0"/>
                <w:bCs/>
                <w:szCs w:val="21"/>
              </w:rPr>
              <w:t>199</w:t>
            </w:r>
            <w:r w:rsidR="004112CD" w:rsidRPr="00DD7D93">
              <w:rPr>
                <w:rFonts w:ascii="宋体" w:hAnsi="宋体" w:hint="eastAsia"/>
                <w:b w:val="0"/>
                <w:bCs/>
                <w:szCs w:val="21"/>
              </w:rPr>
              <w:t>#</w:t>
            </w:r>
            <w:r w:rsidR="001843FE" w:rsidRPr="00DD7D93">
              <w:rPr>
                <w:rFonts w:ascii="宋体" w:hAnsi="宋体" w:hint="eastAsia"/>
                <w:b w:val="0"/>
                <w:bCs/>
                <w:szCs w:val="21"/>
              </w:rPr>
              <w:t>造粒</w:t>
            </w:r>
            <w:r w:rsidR="004112CD" w:rsidRPr="00DD7D93">
              <w:rPr>
                <w:rFonts w:ascii="宋体" w:hAnsi="宋体" w:hint="eastAsia"/>
                <w:b w:val="0"/>
                <w:bCs/>
                <w:szCs w:val="21"/>
              </w:rPr>
              <w:t>中转外侧防护屏障加高、加厚，防护能力达到安全要求</w:t>
            </w:r>
          </w:p>
        </w:tc>
        <w:tc>
          <w:tcPr>
            <w:tcW w:w="1243" w:type="dxa"/>
            <w:vAlign w:val="center"/>
          </w:tcPr>
          <w:p w:rsidR="00FF7216" w:rsidRDefault="00FF7216" w:rsidP="00642FD9">
            <w:pPr>
              <w:jc w:val="center"/>
              <w:rPr>
                <w:rFonts w:ascii="宋体" w:hAnsi="宋体" w:cs="宋体"/>
                <w:b w:val="0"/>
                <w:szCs w:val="21"/>
              </w:rPr>
            </w:pPr>
            <w:r>
              <w:rPr>
                <w:rFonts w:ascii="宋体" w:hAnsi="宋体" w:cs="宋体" w:hint="eastAsia"/>
                <w:b w:val="0"/>
                <w:szCs w:val="21"/>
              </w:rPr>
              <w:t>整改后</w:t>
            </w:r>
          </w:p>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restart"/>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6</w:t>
            </w:r>
          </w:p>
        </w:tc>
        <w:tc>
          <w:tcPr>
            <w:tcW w:w="590" w:type="dxa"/>
            <w:vMerge w:val="restart"/>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消防</w:t>
            </w: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设施、器材的配置和检验</w:t>
            </w:r>
          </w:p>
        </w:tc>
        <w:tc>
          <w:tcPr>
            <w:tcW w:w="4430" w:type="dxa"/>
            <w:vAlign w:val="center"/>
          </w:tcPr>
          <w:p w:rsidR="0091041B" w:rsidRPr="00BE0602" w:rsidRDefault="0091041B" w:rsidP="004112CD">
            <w:pPr>
              <w:rPr>
                <w:rFonts w:ascii="宋体" w:hAnsi="宋体" w:cs="宋体"/>
                <w:b w:val="0"/>
                <w:szCs w:val="21"/>
              </w:rPr>
            </w:pPr>
            <w:r w:rsidRPr="00BE0602">
              <w:rPr>
                <w:rFonts w:ascii="宋体" w:hAnsi="宋体" w:cs="宋体" w:hint="eastAsia"/>
                <w:b w:val="0"/>
                <w:szCs w:val="21"/>
              </w:rPr>
              <w:t>厂区设置</w:t>
            </w:r>
            <w:r w:rsidR="004112CD" w:rsidRPr="00BE0602">
              <w:rPr>
                <w:rFonts w:ascii="宋体" w:hAnsi="宋体" w:cs="宋体" w:hint="eastAsia"/>
                <w:b w:val="0"/>
                <w:szCs w:val="21"/>
              </w:rPr>
              <w:t>室外消火栓、灭火器</w:t>
            </w:r>
          </w:p>
        </w:tc>
        <w:tc>
          <w:tcPr>
            <w:tcW w:w="1243" w:type="dxa"/>
            <w:vAlign w:val="center"/>
          </w:tcPr>
          <w:p w:rsidR="0091041B" w:rsidRPr="00BE0602" w:rsidRDefault="00DF1639" w:rsidP="00642FD9">
            <w:pPr>
              <w:jc w:val="center"/>
              <w:rPr>
                <w:rFonts w:ascii="宋体" w:hAnsi="宋体" w:cs="宋体"/>
                <w:b w:val="0"/>
                <w:szCs w:val="21"/>
              </w:rPr>
            </w:pPr>
            <w:r w:rsidRPr="00BE0602">
              <w:rPr>
                <w:rFonts w:ascii="宋体" w:hAnsi="宋体" w:cs="宋体" w:hint="eastAsia"/>
                <w:b w:val="0"/>
                <w:szCs w:val="21"/>
              </w:rPr>
              <w:t>符合要求</w:t>
            </w:r>
          </w:p>
        </w:tc>
      </w:tr>
      <w:tr w:rsidR="00195CED" w:rsidRPr="00BE0602" w:rsidTr="00FF7216">
        <w:trPr>
          <w:trHeight w:val="454"/>
          <w:jc w:val="center"/>
        </w:trPr>
        <w:tc>
          <w:tcPr>
            <w:tcW w:w="540" w:type="dxa"/>
            <w:vMerge/>
            <w:vAlign w:val="center"/>
          </w:tcPr>
          <w:p w:rsidR="0091041B" w:rsidRPr="00BE0602" w:rsidRDefault="0091041B" w:rsidP="00642FD9">
            <w:pPr>
              <w:rPr>
                <w:rFonts w:ascii="宋体" w:hAnsi="宋体" w:cs="宋体"/>
                <w:b w:val="0"/>
                <w:szCs w:val="21"/>
              </w:rPr>
            </w:pPr>
          </w:p>
        </w:tc>
        <w:tc>
          <w:tcPr>
            <w:tcW w:w="590" w:type="dxa"/>
            <w:vMerge/>
            <w:vAlign w:val="center"/>
          </w:tcPr>
          <w:p w:rsidR="0091041B" w:rsidRPr="00BE0602" w:rsidRDefault="0091041B" w:rsidP="00642FD9">
            <w:pPr>
              <w:rPr>
                <w:rFonts w:ascii="宋体" w:hAnsi="宋体" w:cs="宋体"/>
                <w:b w:val="0"/>
                <w:szCs w:val="21"/>
              </w:rPr>
            </w:pPr>
          </w:p>
        </w:tc>
        <w:tc>
          <w:tcPr>
            <w:tcW w:w="2340" w:type="dxa"/>
            <w:vAlign w:val="center"/>
          </w:tcPr>
          <w:p w:rsidR="0091041B" w:rsidRPr="00BE0602" w:rsidRDefault="0091041B" w:rsidP="00642FD9">
            <w:pPr>
              <w:rPr>
                <w:rFonts w:ascii="宋体" w:hAnsi="宋体" w:cs="宋体"/>
                <w:b w:val="0"/>
                <w:szCs w:val="21"/>
              </w:rPr>
            </w:pPr>
            <w:r w:rsidRPr="00BE0602">
              <w:rPr>
                <w:rFonts w:ascii="宋体" w:hAnsi="宋体" w:cs="宋体" w:hint="eastAsia"/>
                <w:b w:val="0"/>
                <w:szCs w:val="21"/>
              </w:rPr>
              <w:t>防火措施</w:t>
            </w:r>
          </w:p>
        </w:tc>
        <w:tc>
          <w:tcPr>
            <w:tcW w:w="4430" w:type="dxa"/>
            <w:vAlign w:val="center"/>
          </w:tcPr>
          <w:p w:rsidR="0091041B" w:rsidRPr="00BE0602" w:rsidRDefault="0091041B" w:rsidP="004112CD">
            <w:pPr>
              <w:rPr>
                <w:rFonts w:ascii="宋体" w:hAnsi="宋体"/>
                <w:b w:val="0"/>
                <w:szCs w:val="21"/>
              </w:rPr>
            </w:pPr>
            <w:r w:rsidRPr="00BE0602">
              <w:rPr>
                <w:rFonts w:ascii="宋体" w:hAnsi="宋体" w:hint="eastAsia"/>
                <w:b w:val="0"/>
                <w:szCs w:val="21"/>
              </w:rPr>
              <w:t>耐火等级符合要求，厂房设防火分隔，厂房之间保持安全距离；工房周边设防火隔离带</w:t>
            </w:r>
          </w:p>
        </w:tc>
        <w:tc>
          <w:tcPr>
            <w:tcW w:w="1243" w:type="dxa"/>
            <w:vAlign w:val="center"/>
          </w:tcPr>
          <w:p w:rsidR="0091041B" w:rsidRPr="00BE0602" w:rsidRDefault="00DF1639" w:rsidP="00642FD9">
            <w:pPr>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restart"/>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7</w:t>
            </w:r>
          </w:p>
        </w:tc>
        <w:tc>
          <w:tcPr>
            <w:tcW w:w="590" w:type="dxa"/>
            <w:vMerge w:val="restart"/>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设备电气和 生产工具</w:t>
            </w: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机械设备的选型与安装</w:t>
            </w:r>
          </w:p>
        </w:tc>
        <w:tc>
          <w:tcPr>
            <w:tcW w:w="4430" w:type="dxa"/>
            <w:vAlign w:val="center"/>
          </w:tcPr>
          <w:p w:rsidR="00DD7D93" w:rsidRPr="00BE0602" w:rsidRDefault="00DD7D93" w:rsidP="004112CD">
            <w:pPr>
              <w:adjustRightInd w:val="0"/>
              <w:snapToGrid w:val="0"/>
              <w:spacing w:beforeLines="30" w:before="72" w:afterLines="20" w:after="48"/>
              <w:rPr>
                <w:rFonts w:ascii="宋体" w:hAnsi="宋体"/>
                <w:b w:val="0"/>
                <w:szCs w:val="21"/>
              </w:rPr>
            </w:pPr>
            <w:r w:rsidRPr="00BE0602">
              <w:rPr>
                <w:rFonts w:ascii="宋体" w:hAnsi="宋体" w:hint="eastAsia"/>
                <w:b w:val="0"/>
                <w:szCs w:val="21"/>
              </w:rPr>
              <w:t>机械设备的选型与安装符合标准要求</w:t>
            </w:r>
          </w:p>
        </w:tc>
        <w:tc>
          <w:tcPr>
            <w:tcW w:w="1243" w:type="dxa"/>
            <w:vAlign w:val="center"/>
          </w:tcPr>
          <w:p w:rsidR="00DD7D93" w:rsidRPr="00BE0602" w:rsidRDefault="00DD7D93" w:rsidP="003D5E1C">
            <w:pPr>
              <w:jc w:val="center"/>
              <w:rPr>
                <w:rFonts w:ascii="宋体" w:hAnsi="宋体"/>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电气设备的选型与安装</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电气设备的选型与安装符合标准要求</w:t>
            </w:r>
          </w:p>
        </w:tc>
        <w:tc>
          <w:tcPr>
            <w:tcW w:w="1243" w:type="dxa"/>
            <w:vAlign w:val="center"/>
          </w:tcPr>
          <w:p w:rsidR="00DD7D93" w:rsidRPr="00BE0602" w:rsidRDefault="00DD7D93" w:rsidP="003D5E1C">
            <w:pPr>
              <w:jc w:val="center"/>
              <w:rPr>
                <w:rFonts w:ascii="宋体" w:hAnsi="宋体"/>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照明灯具的选型与安装</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电气照明的选型选用防爆型，灯具妥善固定，开关安装在外墙上</w:t>
            </w:r>
          </w:p>
        </w:tc>
        <w:tc>
          <w:tcPr>
            <w:tcW w:w="1243" w:type="dxa"/>
            <w:vAlign w:val="center"/>
          </w:tcPr>
          <w:p w:rsidR="00DD7D93" w:rsidRPr="00BE0602" w:rsidRDefault="00DD7D93" w:rsidP="003D5E1C">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电线的选型、连接、敷设</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进户线在远离工房处换接护套线地埋至工房，进工房后穿管安装</w:t>
            </w:r>
          </w:p>
        </w:tc>
        <w:tc>
          <w:tcPr>
            <w:tcW w:w="1243" w:type="dxa"/>
            <w:vAlign w:val="center"/>
          </w:tcPr>
          <w:p w:rsidR="00DD7D93" w:rsidRPr="00BE0602" w:rsidRDefault="00DD7D93" w:rsidP="003D5E1C">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建筑物的防雷</w:t>
            </w:r>
          </w:p>
        </w:tc>
        <w:tc>
          <w:tcPr>
            <w:tcW w:w="4430" w:type="dxa"/>
            <w:vAlign w:val="center"/>
          </w:tcPr>
          <w:p w:rsidR="00DD7D93" w:rsidRDefault="00DD7D93" w:rsidP="00DD7D93">
            <w:pPr>
              <w:adjustRightInd w:val="0"/>
              <w:snapToGrid w:val="0"/>
              <w:spacing w:beforeLines="30" w:before="72" w:afterLines="20" w:after="48"/>
              <w:rPr>
                <w:rFonts w:ascii="宋体" w:hAnsi="宋体"/>
                <w:b w:val="0"/>
                <w:szCs w:val="21"/>
              </w:rPr>
            </w:pPr>
            <w:r>
              <w:rPr>
                <w:rFonts w:ascii="宋体" w:hAnsi="宋体" w:hint="eastAsia"/>
                <w:b w:val="0"/>
                <w:szCs w:val="21"/>
              </w:rPr>
              <w:t>机械药混合、电控、药物烘房、计算药量≥</w:t>
            </w:r>
            <w:r>
              <w:rPr>
                <w:rFonts w:ascii="宋体" w:hAnsi="宋体"/>
                <w:b w:val="0"/>
                <w:szCs w:val="21"/>
              </w:rPr>
              <w:t>200kg</w:t>
            </w:r>
            <w:r>
              <w:rPr>
                <w:rFonts w:ascii="宋体" w:hAnsi="宋体" w:hint="eastAsia"/>
                <w:b w:val="0"/>
                <w:szCs w:val="21"/>
              </w:rPr>
              <w:t>的</w:t>
            </w:r>
            <w:r>
              <w:rPr>
                <w:rFonts w:ascii="宋体" w:hAnsi="宋体"/>
                <w:b w:val="0"/>
                <w:szCs w:val="21"/>
              </w:rPr>
              <w:t>1.1</w:t>
            </w:r>
            <w:r>
              <w:rPr>
                <w:rFonts w:ascii="宋体" w:hAnsi="宋体" w:hint="eastAsia"/>
                <w:b w:val="0"/>
                <w:szCs w:val="21"/>
              </w:rPr>
              <w:t>级中转库已安装防雷设施，提供有相关工房防雷设施检测报告，检测结论为合格。</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设备和电气的接地</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设备和电气接地安装符合要求</w:t>
            </w:r>
          </w:p>
        </w:tc>
        <w:tc>
          <w:tcPr>
            <w:tcW w:w="1243" w:type="dxa"/>
            <w:vAlign w:val="center"/>
          </w:tcPr>
          <w:p w:rsidR="00DD7D93" w:rsidRPr="00BE0602" w:rsidRDefault="00DD7D93" w:rsidP="003D5E1C">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设备的检修和维护</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设备检修时将药物妥善处置后移到安全地点进行，有专人负责</w:t>
            </w:r>
          </w:p>
        </w:tc>
        <w:tc>
          <w:tcPr>
            <w:tcW w:w="1243" w:type="dxa"/>
            <w:vAlign w:val="center"/>
          </w:tcPr>
          <w:p w:rsidR="00DD7D93" w:rsidRPr="00BE0602" w:rsidRDefault="00DD7D93" w:rsidP="003D5E1C">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消除人体静电装置</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已安装导静电的金属棒</w:t>
            </w:r>
          </w:p>
        </w:tc>
        <w:tc>
          <w:tcPr>
            <w:tcW w:w="1243" w:type="dxa"/>
            <w:vAlign w:val="center"/>
          </w:tcPr>
          <w:p w:rsidR="00DD7D93" w:rsidRPr="00BE0602" w:rsidRDefault="00DD7D93" w:rsidP="003D5E1C">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642FD9">
            <w:pPr>
              <w:rPr>
                <w:rFonts w:ascii="宋体" w:hAnsi="宋体" w:cs="宋体"/>
                <w:b w:val="0"/>
                <w:szCs w:val="21"/>
              </w:rPr>
            </w:pPr>
          </w:p>
        </w:tc>
        <w:tc>
          <w:tcPr>
            <w:tcW w:w="590" w:type="dxa"/>
            <w:vMerge/>
            <w:vAlign w:val="center"/>
          </w:tcPr>
          <w:p w:rsidR="00DD7D93" w:rsidRPr="00BE0602" w:rsidRDefault="00DD7D93" w:rsidP="00642FD9">
            <w:pPr>
              <w:rPr>
                <w:rFonts w:ascii="宋体" w:hAnsi="宋体" w:cs="宋体"/>
                <w:b w:val="0"/>
                <w:szCs w:val="21"/>
              </w:rPr>
            </w:pPr>
          </w:p>
        </w:tc>
        <w:tc>
          <w:tcPr>
            <w:tcW w:w="2340" w:type="dxa"/>
            <w:vAlign w:val="center"/>
          </w:tcPr>
          <w:p w:rsidR="00DD7D93" w:rsidRPr="00BE0602" w:rsidRDefault="00DD7D93" w:rsidP="00642FD9">
            <w:pPr>
              <w:rPr>
                <w:rFonts w:ascii="宋体" w:hAnsi="宋体" w:cs="宋体"/>
                <w:b w:val="0"/>
                <w:szCs w:val="21"/>
              </w:rPr>
            </w:pPr>
            <w:r w:rsidRPr="00BE0602">
              <w:rPr>
                <w:rFonts w:ascii="宋体" w:hAnsi="宋体" w:cs="宋体" w:hint="eastAsia"/>
                <w:b w:val="0"/>
                <w:szCs w:val="21"/>
              </w:rPr>
              <w:t>工具材质</w:t>
            </w:r>
          </w:p>
        </w:tc>
        <w:tc>
          <w:tcPr>
            <w:tcW w:w="4430" w:type="dxa"/>
            <w:vAlign w:val="center"/>
          </w:tcPr>
          <w:p w:rsidR="00DD7D93" w:rsidRPr="00BE0602" w:rsidRDefault="00DD7D93" w:rsidP="003D5E1C">
            <w:pPr>
              <w:adjustRightInd w:val="0"/>
              <w:snapToGrid w:val="0"/>
              <w:spacing w:beforeLines="30" w:before="72" w:afterLines="20" w:after="48"/>
              <w:rPr>
                <w:rFonts w:ascii="宋体" w:hAnsi="宋体"/>
                <w:b w:val="0"/>
                <w:szCs w:val="21"/>
              </w:rPr>
            </w:pPr>
            <w:r w:rsidRPr="00BE0602">
              <w:rPr>
                <w:rFonts w:ascii="宋体" w:hAnsi="宋体" w:hint="eastAsia"/>
                <w:b w:val="0"/>
                <w:szCs w:val="21"/>
              </w:rPr>
              <w:t>工具材质为木质或铜质</w:t>
            </w:r>
          </w:p>
        </w:tc>
        <w:tc>
          <w:tcPr>
            <w:tcW w:w="1243" w:type="dxa"/>
            <w:vAlign w:val="center"/>
          </w:tcPr>
          <w:p w:rsidR="00DD7D93" w:rsidRPr="00BE0602" w:rsidRDefault="00DD7D93" w:rsidP="003D5E1C">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Default="00DD7D93" w:rsidP="00DD7D93">
            <w:pPr>
              <w:adjustRightInd w:val="0"/>
              <w:snapToGrid w:val="0"/>
              <w:spacing w:beforeLines="30" w:before="72" w:afterLines="20" w:after="48"/>
              <w:rPr>
                <w:rFonts w:ascii="宋体" w:hAnsi="宋体"/>
                <w:b w:val="0"/>
                <w:szCs w:val="21"/>
              </w:rPr>
            </w:pPr>
            <w:r>
              <w:rPr>
                <w:rFonts w:ascii="宋体" w:hAnsi="宋体" w:hint="eastAsia"/>
                <w:b w:val="0"/>
                <w:szCs w:val="21"/>
              </w:rPr>
              <w:t>视频监控和异常情况报警装置</w:t>
            </w:r>
          </w:p>
        </w:tc>
        <w:tc>
          <w:tcPr>
            <w:tcW w:w="4430" w:type="dxa"/>
            <w:vAlign w:val="center"/>
          </w:tcPr>
          <w:p w:rsidR="00DD7D93" w:rsidRDefault="00DD7D93" w:rsidP="00DD7D93">
            <w:pPr>
              <w:adjustRightInd w:val="0"/>
              <w:snapToGrid w:val="0"/>
              <w:spacing w:beforeLines="30" w:before="72" w:afterLines="20" w:after="48"/>
              <w:rPr>
                <w:rFonts w:ascii="宋体" w:hAnsi="宋体"/>
                <w:b w:val="0"/>
                <w:szCs w:val="21"/>
              </w:rPr>
            </w:pPr>
            <w:r>
              <w:rPr>
                <w:rFonts w:ascii="宋体" w:hAnsi="宋体" w:hint="eastAsia"/>
                <w:b w:val="0"/>
                <w:szCs w:val="21"/>
              </w:rPr>
              <w:t>已按《烟花爆竹安全监控系统通用技术条例》（</w:t>
            </w:r>
            <w:r>
              <w:rPr>
                <w:rFonts w:ascii="宋体" w:hAnsi="宋体"/>
                <w:b w:val="0"/>
                <w:szCs w:val="21"/>
              </w:rPr>
              <w:t>AQ4101</w:t>
            </w:r>
            <w:r>
              <w:rPr>
                <w:rFonts w:ascii="宋体" w:hAnsi="宋体" w:hint="eastAsia"/>
                <w:b w:val="0"/>
                <w:szCs w:val="21"/>
              </w:rPr>
              <w:t>－</w:t>
            </w:r>
            <w:r>
              <w:rPr>
                <w:rFonts w:ascii="宋体" w:hAnsi="宋体"/>
                <w:b w:val="0"/>
                <w:szCs w:val="21"/>
              </w:rPr>
              <w:t>2008</w:t>
            </w:r>
            <w:r>
              <w:rPr>
                <w:rFonts w:ascii="宋体" w:hAnsi="宋体" w:hint="eastAsia"/>
                <w:b w:val="0"/>
                <w:szCs w:val="21"/>
              </w:rPr>
              <w:t>）标准要求安装视频监控系统，并已提供相应的竣工验收材料</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cs="宋体"/>
                <w:b w:val="0"/>
                <w:szCs w:val="21"/>
              </w:rPr>
            </w:pPr>
            <w:r>
              <w:rPr>
                <w:rFonts w:ascii="宋体" w:hAnsi="宋体" w:cs="宋体" w:hint="eastAsia"/>
                <w:b w:val="0"/>
                <w:szCs w:val="21"/>
              </w:rPr>
              <w:t>符合要求</w:t>
            </w:r>
          </w:p>
        </w:tc>
      </w:tr>
      <w:tr w:rsidR="00DD7D93" w:rsidRPr="00BE0602" w:rsidTr="00FF7216">
        <w:trPr>
          <w:trHeight w:val="454"/>
          <w:jc w:val="center"/>
        </w:trPr>
        <w:tc>
          <w:tcPr>
            <w:tcW w:w="54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8</w:t>
            </w:r>
          </w:p>
        </w:tc>
        <w:tc>
          <w:tcPr>
            <w:tcW w:w="59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贮存与 运输</w:t>
            </w: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危险品堆垛的高度，堆垛间距，运输通道的宽度</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BE0602">
              <w:rPr>
                <w:rFonts w:ascii="宋体" w:hAnsi="宋体" w:hint="eastAsia"/>
                <w:b w:val="0"/>
                <w:szCs w:val="21"/>
              </w:rPr>
              <w:t>工作时间内，危险品摆放较规范</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库房地面防潮措施</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BE0602">
              <w:rPr>
                <w:rFonts w:ascii="宋体" w:hAnsi="宋体" w:hint="eastAsia"/>
                <w:b w:val="0"/>
                <w:szCs w:val="21"/>
              </w:rPr>
              <w:t>中转间</w:t>
            </w:r>
            <w:r w:rsidRPr="00BE0602">
              <w:rPr>
                <w:rFonts w:ascii="宋体" w:hAnsi="宋体" w:hint="eastAsia"/>
                <w:b w:val="0"/>
                <w:spacing w:val="-8"/>
                <w:szCs w:val="21"/>
              </w:rPr>
              <w:t>地面进行了防潮处理</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库房内温度、湿度、通风的控制</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BE0602">
              <w:rPr>
                <w:rFonts w:ascii="宋体" w:hAnsi="宋体" w:hint="eastAsia"/>
                <w:b w:val="0"/>
                <w:szCs w:val="21"/>
              </w:rPr>
              <w:t>设温湿度计，通风窗自然通风</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原材料的贮存</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BE0602">
              <w:rPr>
                <w:rFonts w:ascii="宋体" w:hAnsi="宋体" w:hint="eastAsia"/>
                <w:b w:val="0"/>
                <w:spacing w:val="-4"/>
                <w:szCs w:val="21"/>
              </w:rPr>
              <w:t>原材料单料间贮存</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厂内机动车行驶及危险品运输</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BE0602">
              <w:rPr>
                <w:rFonts w:ascii="宋体" w:hAnsi="宋体" w:hint="eastAsia"/>
                <w:b w:val="0"/>
                <w:szCs w:val="21"/>
              </w:rPr>
              <w:t>无机动车的装卸，危险品运输为人力运输</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9</w:t>
            </w:r>
          </w:p>
        </w:tc>
        <w:tc>
          <w:tcPr>
            <w:tcW w:w="59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废药</w:t>
            </w:r>
            <w:r w:rsidRPr="00BE0602">
              <w:rPr>
                <w:rFonts w:ascii="宋体" w:hAnsi="宋体" w:cs="宋体" w:hint="eastAsia"/>
                <w:b w:val="0"/>
                <w:szCs w:val="21"/>
              </w:rPr>
              <w:lastRenderedPageBreak/>
              <w:t>废水处理</w:t>
            </w: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lastRenderedPageBreak/>
              <w:t>药尘的清扫</w:t>
            </w:r>
          </w:p>
        </w:tc>
        <w:tc>
          <w:tcPr>
            <w:tcW w:w="4430" w:type="dxa"/>
            <w:vAlign w:val="center"/>
          </w:tcPr>
          <w:p w:rsidR="00DD7D93" w:rsidRPr="00BE0602" w:rsidRDefault="00DD7D93" w:rsidP="00DD7D93">
            <w:pPr>
              <w:rPr>
                <w:rFonts w:ascii="宋体" w:hAnsi="宋体"/>
                <w:b w:val="0"/>
                <w:szCs w:val="21"/>
              </w:rPr>
            </w:pPr>
            <w:r w:rsidRPr="00BE0602">
              <w:rPr>
                <w:rFonts w:ascii="宋体" w:hAnsi="宋体" w:hint="eastAsia"/>
                <w:b w:val="0"/>
                <w:szCs w:val="21"/>
              </w:rPr>
              <w:t>湿法清扫，定时清扫</w:t>
            </w:r>
          </w:p>
        </w:tc>
        <w:tc>
          <w:tcPr>
            <w:tcW w:w="1243" w:type="dxa"/>
            <w:vAlign w:val="center"/>
          </w:tcPr>
          <w:p w:rsidR="00DD7D93" w:rsidRPr="00BE0602" w:rsidRDefault="00DD7D93" w:rsidP="00DD7D93">
            <w:pPr>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含药废水的排放和沉淀</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6F2D8F">
              <w:rPr>
                <w:rFonts w:ascii="宋体" w:hAnsi="宋体" w:hint="eastAsia"/>
                <w:b w:val="0"/>
              </w:rPr>
              <w:t>该企业有药废水排入车间外一级废水收集池初步沉淀后由防雨防渗的污水管道依次排入二级废水沉淀池、三级废水沉淀池中充分沉淀和净化处理达到标准后排放或循环回用</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沉淀物的处理</w:t>
            </w:r>
          </w:p>
        </w:tc>
        <w:tc>
          <w:tcPr>
            <w:tcW w:w="4430" w:type="dxa"/>
            <w:vAlign w:val="center"/>
          </w:tcPr>
          <w:p w:rsidR="00DD7D93" w:rsidRPr="00BE0602" w:rsidRDefault="00DD7D93" w:rsidP="00DD7D93">
            <w:pPr>
              <w:adjustRightInd w:val="0"/>
              <w:snapToGrid w:val="0"/>
              <w:spacing w:beforeLines="30" w:before="72" w:afterLines="20" w:after="48"/>
              <w:rPr>
                <w:rFonts w:ascii="宋体" w:hAnsi="宋体"/>
                <w:b w:val="0"/>
                <w:szCs w:val="21"/>
              </w:rPr>
            </w:pPr>
            <w:r w:rsidRPr="00BE0602">
              <w:rPr>
                <w:rFonts w:ascii="宋体" w:hAnsi="宋体" w:hint="eastAsia"/>
                <w:b w:val="0"/>
                <w:szCs w:val="21"/>
              </w:rPr>
              <w:t>已设沉淀池的沉池物由专人负责定期清理按规定方法到指定地点销毁</w:t>
            </w:r>
          </w:p>
        </w:tc>
        <w:tc>
          <w:tcPr>
            <w:tcW w:w="1243" w:type="dxa"/>
            <w:vAlign w:val="center"/>
          </w:tcPr>
          <w:p w:rsidR="00DD7D93" w:rsidRPr="00BE0602" w:rsidRDefault="00DD7D93" w:rsidP="00DD7D93">
            <w:pPr>
              <w:adjustRightInd w:val="0"/>
              <w:snapToGrid w:val="0"/>
              <w:spacing w:beforeLines="30" w:before="72" w:afterLines="20" w:after="48"/>
              <w:jc w:val="center"/>
              <w:rPr>
                <w:rFonts w:ascii="宋体" w:hAnsi="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10</w:t>
            </w:r>
          </w:p>
        </w:tc>
        <w:tc>
          <w:tcPr>
            <w:tcW w:w="59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采暖通风</w:t>
            </w: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采暖的方式及温度、湿度</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工房不设采暖设施</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不考核</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采暖系统的管道，散热器以及与墙、地面的距离</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工房不设采暖设施</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不考核</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蒸汽或高温水管道的入口装置和换热装置</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工房不设采暖设施</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不考核</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通风系统</w:t>
            </w:r>
          </w:p>
        </w:tc>
        <w:tc>
          <w:tcPr>
            <w:tcW w:w="4430" w:type="dxa"/>
            <w:vAlign w:val="center"/>
          </w:tcPr>
          <w:p w:rsidR="00DD7D93" w:rsidRPr="00BE0602" w:rsidRDefault="00DD7D93" w:rsidP="00DD7D93">
            <w:pPr>
              <w:rPr>
                <w:rFonts w:ascii="宋体" w:hAnsi="宋体"/>
                <w:b w:val="0"/>
                <w:szCs w:val="21"/>
              </w:rPr>
            </w:pPr>
            <w:r w:rsidRPr="00BE0602">
              <w:rPr>
                <w:rFonts w:ascii="宋体" w:hAnsi="宋体" w:hint="eastAsia"/>
                <w:b w:val="0"/>
                <w:szCs w:val="21"/>
              </w:rPr>
              <w:t>该单元无通风系统，自然通风</w:t>
            </w:r>
          </w:p>
        </w:tc>
        <w:tc>
          <w:tcPr>
            <w:tcW w:w="1243" w:type="dxa"/>
            <w:vAlign w:val="center"/>
          </w:tcPr>
          <w:p w:rsidR="00DD7D93" w:rsidRPr="00BE0602" w:rsidRDefault="00DD7D93" w:rsidP="00DD7D93">
            <w:pPr>
              <w:pStyle w:val="af6"/>
              <w:tabs>
                <w:tab w:val="left" w:pos="420"/>
              </w:tabs>
              <w:jc w:val="center"/>
              <w:rPr>
                <w:rFonts w:ascii="宋体" w:hAnsi="宋体"/>
                <w:sz w:val="21"/>
                <w:szCs w:val="21"/>
              </w:rPr>
            </w:pPr>
            <w:r w:rsidRPr="00BE0602">
              <w:rPr>
                <w:rFonts w:ascii="宋体" w:hAnsi="宋体" w:cs="宋体" w:hint="eastAsia"/>
                <w:sz w:val="21"/>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散发粉尘的送风系统</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工房不设送风系统</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不考核</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机械排风系统防爆型风机选用，风口位置和入口风速，水平风管坡度</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工房不设机械排风系统</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不考核</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送风机的出口止回阀</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工房不设通风系统</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不考核</w:t>
            </w:r>
          </w:p>
        </w:tc>
      </w:tr>
      <w:tr w:rsidR="00DD7D93" w:rsidRPr="00BE0602" w:rsidTr="00FF7216">
        <w:trPr>
          <w:trHeight w:val="454"/>
          <w:jc w:val="center"/>
        </w:trPr>
        <w:tc>
          <w:tcPr>
            <w:tcW w:w="54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11</w:t>
            </w:r>
          </w:p>
        </w:tc>
        <w:tc>
          <w:tcPr>
            <w:tcW w:w="59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干燥</w:t>
            </w: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干燥烘房的热源的形式及设备</w:t>
            </w:r>
          </w:p>
        </w:tc>
        <w:tc>
          <w:tcPr>
            <w:tcW w:w="4430" w:type="dxa"/>
            <w:vAlign w:val="center"/>
          </w:tcPr>
          <w:p w:rsidR="00DD7D93" w:rsidRDefault="00DD7D93" w:rsidP="00DD7D93">
            <w:pPr>
              <w:rPr>
                <w:rFonts w:ascii="宋体" w:hAnsi="宋体"/>
                <w:b w:val="0"/>
                <w:szCs w:val="21"/>
              </w:rPr>
            </w:pPr>
            <w:r>
              <w:rPr>
                <w:rFonts w:ascii="宋体" w:hAnsi="宋体" w:hint="eastAsia"/>
                <w:b w:val="0"/>
                <w:szCs w:val="21"/>
              </w:rPr>
              <w:t>采用空气源热泵热风干燥</w:t>
            </w:r>
          </w:p>
        </w:tc>
        <w:tc>
          <w:tcPr>
            <w:tcW w:w="1243" w:type="dxa"/>
            <w:vAlign w:val="center"/>
          </w:tcPr>
          <w:p w:rsidR="00DD7D93" w:rsidRDefault="00DD7D93" w:rsidP="00DD7D93">
            <w:pPr>
              <w:jc w:val="center"/>
            </w:pPr>
            <w:r w:rsidRPr="008C4567">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干燥房中温度和湿度监控措施、记录以及报警装置</w:t>
            </w:r>
          </w:p>
        </w:tc>
        <w:tc>
          <w:tcPr>
            <w:tcW w:w="4430" w:type="dxa"/>
            <w:vAlign w:val="center"/>
          </w:tcPr>
          <w:p w:rsidR="00DD7D93" w:rsidRDefault="00DD7D93" w:rsidP="00DD7D93">
            <w:pPr>
              <w:jc w:val="left"/>
              <w:rPr>
                <w:rFonts w:ascii="宋体" w:hAnsi="宋体"/>
                <w:b w:val="0"/>
              </w:rPr>
            </w:pPr>
            <w:r>
              <w:rPr>
                <w:rFonts w:ascii="宋体" w:hAnsi="宋体" w:hint="eastAsia"/>
                <w:b w:val="0"/>
              </w:rPr>
              <w:t>已设置温、湿度计</w:t>
            </w:r>
          </w:p>
        </w:tc>
        <w:tc>
          <w:tcPr>
            <w:tcW w:w="1243" w:type="dxa"/>
            <w:vAlign w:val="center"/>
          </w:tcPr>
          <w:p w:rsidR="00DD7D93" w:rsidRDefault="00DD7D93" w:rsidP="00DD7D93">
            <w:pPr>
              <w:jc w:val="center"/>
            </w:pPr>
            <w:r w:rsidRPr="008C4567">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晾晒架材质、高度</w:t>
            </w:r>
          </w:p>
        </w:tc>
        <w:tc>
          <w:tcPr>
            <w:tcW w:w="4430" w:type="dxa"/>
            <w:vAlign w:val="center"/>
          </w:tcPr>
          <w:p w:rsidR="00DD7D93" w:rsidRDefault="00DD7D93" w:rsidP="00DD7D93">
            <w:pPr>
              <w:pStyle w:val="af6"/>
              <w:tabs>
                <w:tab w:val="left" w:pos="420"/>
              </w:tabs>
              <w:jc w:val="left"/>
              <w:rPr>
                <w:rFonts w:ascii="宋体"/>
                <w:sz w:val="21"/>
                <w:szCs w:val="21"/>
              </w:rPr>
            </w:pPr>
            <w:r>
              <w:rPr>
                <w:rFonts w:ascii="宋体" w:hAnsi="宋体" w:hint="eastAsia"/>
                <w:sz w:val="21"/>
                <w:szCs w:val="21"/>
              </w:rPr>
              <w:t>已设置符合相关要求的材质、高度</w:t>
            </w:r>
          </w:p>
        </w:tc>
        <w:tc>
          <w:tcPr>
            <w:tcW w:w="1243" w:type="dxa"/>
            <w:vAlign w:val="center"/>
          </w:tcPr>
          <w:p w:rsidR="00DD7D93" w:rsidRDefault="00DD7D93" w:rsidP="00DD7D93">
            <w:pPr>
              <w:jc w:val="center"/>
            </w:pPr>
            <w:r w:rsidRPr="008C4567">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烘房中烘盒、烘垫、烘架的材质，堆码的高度</w:t>
            </w:r>
          </w:p>
        </w:tc>
        <w:tc>
          <w:tcPr>
            <w:tcW w:w="4430" w:type="dxa"/>
            <w:vAlign w:val="center"/>
          </w:tcPr>
          <w:p w:rsidR="00DD7D93" w:rsidRDefault="00DD7D93" w:rsidP="00DD7D93">
            <w:pPr>
              <w:adjustRightInd w:val="0"/>
              <w:snapToGrid w:val="0"/>
              <w:spacing w:beforeLines="30" w:before="72" w:afterLines="20" w:after="48"/>
              <w:rPr>
                <w:rFonts w:ascii="宋体" w:hAnsi="宋体"/>
                <w:b w:val="0"/>
              </w:rPr>
            </w:pPr>
            <w:r>
              <w:rPr>
                <w:rFonts w:ascii="宋体" w:hAnsi="宋体" w:hint="eastAsia"/>
                <w:b w:val="0"/>
              </w:rPr>
              <w:t>篾盘装效果件</w:t>
            </w:r>
            <w:r>
              <w:rPr>
                <w:rFonts w:ascii="宋体" w:hAnsi="宋体"/>
                <w:b w:val="0"/>
              </w:rPr>
              <w:t>,</w:t>
            </w:r>
            <w:r>
              <w:rPr>
                <w:rFonts w:ascii="宋体" w:hAnsi="宋体" w:hint="eastAsia"/>
                <w:b w:val="0"/>
              </w:rPr>
              <w:t>烘垫和烘架均为木质</w:t>
            </w:r>
            <w:r>
              <w:rPr>
                <w:rFonts w:ascii="宋体" w:hAnsi="宋体"/>
                <w:b w:val="0"/>
              </w:rPr>
              <w:t>,</w:t>
            </w:r>
            <w:r>
              <w:rPr>
                <w:rFonts w:ascii="宋体" w:hAnsi="宋体" w:hint="eastAsia"/>
                <w:b w:val="0"/>
              </w:rPr>
              <w:t>堆码高度符合标准要求</w:t>
            </w:r>
          </w:p>
        </w:tc>
        <w:tc>
          <w:tcPr>
            <w:tcW w:w="1243" w:type="dxa"/>
            <w:vAlign w:val="center"/>
          </w:tcPr>
          <w:p w:rsidR="00DD7D93" w:rsidRDefault="00DD7D93" w:rsidP="00DD7D93">
            <w:pPr>
              <w:jc w:val="center"/>
            </w:pPr>
            <w:r w:rsidRPr="008C4567">
              <w:rPr>
                <w:rFonts w:ascii="宋体" w:hAnsi="宋体" w:cs="宋体" w:hint="eastAsia"/>
                <w:b w:val="0"/>
                <w:szCs w:val="21"/>
              </w:rPr>
              <w:t>符合要求</w:t>
            </w:r>
          </w:p>
        </w:tc>
      </w:tr>
      <w:tr w:rsidR="00DD7D93" w:rsidRPr="00BE0602" w:rsidTr="00FF7216">
        <w:trPr>
          <w:trHeight w:val="454"/>
          <w:jc w:val="center"/>
        </w:trPr>
        <w:tc>
          <w:tcPr>
            <w:tcW w:w="54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12</w:t>
            </w:r>
          </w:p>
        </w:tc>
        <w:tc>
          <w:tcPr>
            <w:tcW w:w="590" w:type="dxa"/>
            <w:vMerge w:val="restart"/>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制度规程</w:t>
            </w: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岗位安全管理制度</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工房有岗位安全管理制度</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540" w:type="dxa"/>
            <w:vMerge/>
            <w:vAlign w:val="center"/>
          </w:tcPr>
          <w:p w:rsidR="00DD7D93" w:rsidRPr="00BE0602" w:rsidRDefault="00DD7D93" w:rsidP="00DD7D93">
            <w:pPr>
              <w:rPr>
                <w:rFonts w:ascii="宋体" w:hAnsi="宋体" w:cs="宋体"/>
                <w:b w:val="0"/>
                <w:szCs w:val="21"/>
              </w:rPr>
            </w:pPr>
          </w:p>
        </w:tc>
        <w:tc>
          <w:tcPr>
            <w:tcW w:w="590" w:type="dxa"/>
            <w:vMerge/>
            <w:vAlign w:val="center"/>
          </w:tcPr>
          <w:p w:rsidR="00DD7D93" w:rsidRPr="00BE0602" w:rsidRDefault="00DD7D93" w:rsidP="00DD7D93">
            <w:pPr>
              <w:rPr>
                <w:rFonts w:ascii="宋体" w:hAnsi="宋体" w:cs="宋体"/>
                <w:b w:val="0"/>
                <w:szCs w:val="21"/>
              </w:rPr>
            </w:pPr>
          </w:p>
        </w:tc>
        <w:tc>
          <w:tcPr>
            <w:tcW w:w="234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岗位安全操作规程</w:t>
            </w:r>
          </w:p>
        </w:tc>
        <w:tc>
          <w:tcPr>
            <w:tcW w:w="4430" w:type="dxa"/>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工房有安全操作规程</w:t>
            </w:r>
          </w:p>
        </w:tc>
        <w:tc>
          <w:tcPr>
            <w:tcW w:w="1243" w:type="dxa"/>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符合要求</w:t>
            </w:r>
          </w:p>
        </w:tc>
      </w:tr>
      <w:tr w:rsidR="00DD7D93" w:rsidRPr="00BE0602" w:rsidTr="00FF7216">
        <w:trPr>
          <w:trHeight w:val="454"/>
          <w:jc w:val="center"/>
        </w:trPr>
        <w:tc>
          <w:tcPr>
            <w:tcW w:w="3470" w:type="dxa"/>
            <w:gridSpan w:val="3"/>
            <w:vAlign w:val="center"/>
          </w:tcPr>
          <w:p w:rsidR="00DD7D93" w:rsidRPr="00BE0602" w:rsidRDefault="00DD7D93" w:rsidP="00DD7D93">
            <w:pPr>
              <w:rPr>
                <w:rFonts w:ascii="宋体" w:hAnsi="宋体" w:cs="宋体"/>
                <w:b w:val="0"/>
                <w:szCs w:val="21"/>
              </w:rPr>
            </w:pPr>
            <w:r w:rsidRPr="00BE0602">
              <w:rPr>
                <w:rFonts w:ascii="宋体" w:hAnsi="宋体" w:cs="宋体" w:hint="eastAsia"/>
                <w:b w:val="0"/>
                <w:szCs w:val="21"/>
              </w:rPr>
              <w:t>评价单元/车间现场检查结论意见</w:t>
            </w:r>
          </w:p>
        </w:tc>
        <w:tc>
          <w:tcPr>
            <w:tcW w:w="5673" w:type="dxa"/>
            <w:gridSpan w:val="2"/>
            <w:vAlign w:val="center"/>
          </w:tcPr>
          <w:p w:rsidR="00DD7D93" w:rsidRPr="00BE0602" w:rsidRDefault="00DD7D93" w:rsidP="00DD7D93">
            <w:pPr>
              <w:jc w:val="center"/>
              <w:rPr>
                <w:rFonts w:ascii="宋体" w:hAnsi="宋体" w:cs="宋体"/>
                <w:b w:val="0"/>
                <w:szCs w:val="21"/>
              </w:rPr>
            </w:pPr>
            <w:r w:rsidRPr="00BE0602">
              <w:rPr>
                <w:rFonts w:ascii="宋体" w:hAnsi="宋体" w:cs="宋体" w:hint="eastAsia"/>
                <w:b w:val="0"/>
                <w:szCs w:val="21"/>
              </w:rPr>
              <w:t>符合安全条件</w:t>
            </w:r>
          </w:p>
        </w:tc>
      </w:tr>
    </w:tbl>
    <w:p w:rsidR="00B61EC0" w:rsidRPr="008D4CB6" w:rsidRDefault="00642FD9" w:rsidP="00B61EC0">
      <w:pPr>
        <w:pStyle w:val="3"/>
        <w:spacing w:beforeLines="50" w:before="120"/>
        <w:rPr>
          <w:rFonts w:ascii="宋体" w:eastAsia="宋体" w:hAnsi="宋体"/>
          <w:sz w:val="24"/>
        </w:rPr>
      </w:pPr>
      <w:r w:rsidRPr="00195CED">
        <w:rPr>
          <w:rFonts w:ascii="Times New Roman" w:hAnsi="Times New Roman"/>
          <w:b w:val="0"/>
          <w:szCs w:val="28"/>
        </w:rPr>
        <w:br w:type="page"/>
      </w:r>
      <w:r w:rsidR="00B61EC0" w:rsidRPr="008D4CB6">
        <w:rPr>
          <w:rFonts w:ascii="宋体" w:eastAsia="宋体" w:hAnsi="宋体" w:hint="eastAsia"/>
          <w:sz w:val="24"/>
        </w:rPr>
        <w:lastRenderedPageBreak/>
        <w:t>附录C.</w:t>
      </w:r>
      <w:r w:rsidR="00B61EC0">
        <w:rPr>
          <w:rFonts w:ascii="宋体" w:eastAsia="宋体" w:hAnsi="宋体"/>
          <w:sz w:val="24"/>
        </w:rPr>
        <w:t>2</w:t>
      </w:r>
      <w:r w:rsidR="00B61EC0" w:rsidRPr="008D4CB6">
        <w:rPr>
          <w:rFonts w:ascii="宋体" w:eastAsia="宋体" w:hAnsi="宋体" w:hint="eastAsia"/>
          <w:sz w:val="24"/>
        </w:rPr>
        <w:t xml:space="preserve">  烟花爆竹生产企业安全评价现场检查表</w:t>
      </w:r>
    </w:p>
    <w:p w:rsidR="00B61EC0" w:rsidRPr="00195CED" w:rsidRDefault="00B61EC0" w:rsidP="00B61EC0">
      <w:pPr>
        <w:spacing w:line="360" w:lineRule="auto"/>
        <w:rPr>
          <w:rFonts w:ascii="宋体" w:hAnsi="宋体" w:cs="宋体"/>
          <w:b w:val="0"/>
          <w:bCs/>
          <w:sz w:val="24"/>
        </w:rPr>
      </w:pPr>
      <w:r w:rsidRPr="00195CED">
        <w:rPr>
          <w:rFonts w:ascii="宋体" w:hAnsi="宋体" w:cs="宋体" w:hint="eastAsia"/>
          <w:b w:val="0"/>
          <w:bCs/>
          <w:sz w:val="24"/>
        </w:rPr>
        <w:t>评价单元/车间（库房）名称：改建项目生产、储存工房单元</w:t>
      </w:r>
      <w:r>
        <w:rPr>
          <w:rFonts w:ascii="宋体" w:hAnsi="宋体" w:cs="宋体" w:hint="eastAsia"/>
          <w:b w:val="0"/>
          <w:bCs/>
          <w:sz w:val="24"/>
        </w:rPr>
        <w:t>1</w:t>
      </w:r>
      <w:r>
        <w:rPr>
          <w:rFonts w:ascii="宋体" w:hAnsi="宋体" w:cs="宋体"/>
          <w:b w:val="0"/>
          <w:bCs/>
          <w:sz w:val="24"/>
        </w:rPr>
        <w:t>.3</w:t>
      </w:r>
      <w:r>
        <w:rPr>
          <w:rFonts w:ascii="宋体" w:hAnsi="宋体" w:cs="宋体" w:hint="eastAsia"/>
          <w:b w:val="0"/>
          <w:bCs/>
          <w:sz w:val="24"/>
        </w:rPr>
        <w:t>级工（库）房</w:t>
      </w:r>
    </w:p>
    <w:p w:rsidR="00B61EC0" w:rsidRDefault="00B61EC0" w:rsidP="00B61EC0">
      <w:pPr>
        <w:spacing w:line="360" w:lineRule="auto"/>
        <w:rPr>
          <w:rFonts w:ascii="宋体" w:hAnsi="宋体" w:cs="宋体"/>
          <w:b w:val="0"/>
          <w:bCs/>
          <w:sz w:val="24"/>
        </w:rPr>
      </w:pPr>
      <w:r w:rsidRPr="00195CED">
        <w:rPr>
          <w:rFonts w:ascii="宋体" w:hAnsi="宋体" w:cs="宋体" w:hint="eastAsia"/>
          <w:b w:val="0"/>
          <w:bCs/>
          <w:sz w:val="24"/>
        </w:rPr>
        <w:t>评价单元/车间检查表编号：C-0</w:t>
      </w:r>
      <w:r w:rsidR="00457ECE">
        <w:rPr>
          <w:rFonts w:ascii="宋体" w:hAnsi="宋体" w:cs="宋体"/>
          <w:b w:val="0"/>
          <w:bCs/>
          <w:sz w:val="24"/>
        </w:rPr>
        <w:t>2</w:t>
      </w:r>
    </w:p>
    <w:tbl>
      <w:tblPr>
        <w:tblW w:w="92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17"/>
        <w:gridCol w:w="541"/>
        <w:gridCol w:w="3381"/>
        <w:gridCol w:w="3790"/>
        <w:gridCol w:w="1069"/>
      </w:tblGrid>
      <w:tr w:rsidR="00FF7216" w:rsidRPr="00FF7216" w:rsidTr="00FA20EA">
        <w:trPr>
          <w:tblHeader/>
          <w:jc w:val="center"/>
        </w:trPr>
        <w:tc>
          <w:tcPr>
            <w:tcW w:w="517" w:type="dxa"/>
            <w:tcBorders>
              <w:top w:val="single" w:sz="12" w:space="0" w:color="auto"/>
            </w:tcBorders>
            <w:vAlign w:val="center"/>
          </w:tcPr>
          <w:p w:rsidR="00FF7216" w:rsidRPr="00FF7216" w:rsidRDefault="00FF7216" w:rsidP="00FA20EA">
            <w:pPr>
              <w:adjustRightInd w:val="0"/>
              <w:snapToGrid w:val="0"/>
              <w:spacing w:beforeLines="30" w:before="72" w:afterLines="20" w:after="48"/>
              <w:ind w:leftChars="-10" w:left="-21" w:rightChars="-10" w:right="-21"/>
              <w:jc w:val="center"/>
              <w:rPr>
                <w:rFonts w:asciiTheme="minorEastAsia" w:eastAsiaTheme="minorEastAsia" w:hAnsiTheme="minorEastAsia"/>
                <w:bCs/>
                <w:szCs w:val="21"/>
              </w:rPr>
            </w:pPr>
            <w:r w:rsidRPr="00FF7216">
              <w:rPr>
                <w:rFonts w:asciiTheme="minorEastAsia" w:eastAsiaTheme="minorEastAsia" w:hAnsiTheme="minorEastAsia" w:hint="eastAsia"/>
                <w:bCs/>
                <w:szCs w:val="21"/>
              </w:rPr>
              <w:t>序号</w:t>
            </w:r>
          </w:p>
        </w:tc>
        <w:tc>
          <w:tcPr>
            <w:tcW w:w="541" w:type="dxa"/>
            <w:tcBorders>
              <w:top w:val="single" w:sz="12" w:space="0" w:color="auto"/>
            </w:tcBorders>
            <w:vAlign w:val="center"/>
          </w:tcPr>
          <w:p w:rsidR="00FF7216" w:rsidRPr="00FF7216" w:rsidRDefault="00FF7216" w:rsidP="00FA20EA">
            <w:pPr>
              <w:adjustRightInd w:val="0"/>
              <w:snapToGrid w:val="0"/>
              <w:spacing w:beforeLines="30" w:before="72" w:afterLines="20" w:after="48"/>
              <w:jc w:val="center"/>
              <w:rPr>
                <w:rFonts w:asciiTheme="minorEastAsia" w:eastAsiaTheme="minorEastAsia" w:hAnsiTheme="minorEastAsia"/>
                <w:bCs/>
                <w:szCs w:val="21"/>
              </w:rPr>
            </w:pPr>
            <w:r w:rsidRPr="00FF7216">
              <w:rPr>
                <w:rFonts w:asciiTheme="minorEastAsia" w:eastAsiaTheme="minorEastAsia" w:hAnsiTheme="minorEastAsia" w:hint="eastAsia"/>
                <w:bCs/>
                <w:szCs w:val="21"/>
              </w:rPr>
              <w:t>项目</w:t>
            </w:r>
          </w:p>
        </w:tc>
        <w:tc>
          <w:tcPr>
            <w:tcW w:w="3381" w:type="dxa"/>
            <w:tcBorders>
              <w:top w:val="single" w:sz="12" w:space="0" w:color="auto"/>
            </w:tcBorders>
            <w:vAlign w:val="center"/>
          </w:tcPr>
          <w:p w:rsidR="00FF7216" w:rsidRPr="00FF7216" w:rsidRDefault="00FF7216" w:rsidP="00FA20EA">
            <w:pPr>
              <w:adjustRightInd w:val="0"/>
              <w:snapToGrid w:val="0"/>
              <w:spacing w:beforeLines="30" w:before="72" w:afterLines="20" w:after="48"/>
              <w:ind w:leftChars="-10" w:left="-21" w:rightChars="-10" w:right="-21"/>
              <w:jc w:val="center"/>
              <w:rPr>
                <w:rFonts w:asciiTheme="minorEastAsia" w:eastAsiaTheme="minorEastAsia" w:hAnsiTheme="minorEastAsia"/>
                <w:bCs/>
                <w:szCs w:val="21"/>
              </w:rPr>
            </w:pPr>
            <w:r w:rsidRPr="00FF7216">
              <w:rPr>
                <w:rFonts w:asciiTheme="minorEastAsia" w:eastAsiaTheme="minorEastAsia" w:hAnsiTheme="minorEastAsia" w:hint="eastAsia"/>
                <w:bCs/>
                <w:szCs w:val="21"/>
              </w:rPr>
              <w:t>检查项目</w:t>
            </w:r>
          </w:p>
        </w:tc>
        <w:tc>
          <w:tcPr>
            <w:tcW w:w="3790" w:type="dxa"/>
            <w:tcBorders>
              <w:top w:val="single" w:sz="12" w:space="0" w:color="auto"/>
            </w:tcBorders>
            <w:vAlign w:val="center"/>
          </w:tcPr>
          <w:p w:rsidR="00FF7216" w:rsidRPr="00FF7216" w:rsidRDefault="00FF7216" w:rsidP="00FA20EA">
            <w:pPr>
              <w:adjustRightInd w:val="0"/>
              <w:snapToGrid w:val="0"/>
              <w:spacing w:beforeLines="30" w:before="72" w:afterLines="20" w:after="48"/>
              <w:ind w:leftChars="-10" w:left="-21" w:rightChars="-10" w:right="-21"/>
              <w:jc w:val="center"/>
              <w:rPr>
                <w:rFonts w:asciiTheme="minorEastAsia" w:eastAsiaTheme="minorEastAsia" w:hAnsiTheme="minorEastAsia"/>
                <w:bCs/>
                <w:szCs w:val="21"/>
              </w:rPr>
            </w:pPr>
            <w:r w:rsidRPr="00FF7216">
              <w:rPr>
                <w:rFonts w:asciiTheme="minorEastAsia" w:eastAsiaTheme="minorEastAsia" w:hAnsiTheme="minorEastAsia" w:hint="eastAsia"/>
                <w:bCs/>
                <w:szCs w:val="21"/>
              </w:rPr>
              <w:t>实际情况</w:t>
            </w:r>
          </w:p>
        </w:tc>
        <w:tc>
          <w:tcPr>
            <w:tcW w:w="1069" w:type="dxa"/>
            <w:tcBorders>
              <w:top w:val="single" w:sz="12" w:space="0" w:color="auto"/>
            </w:tcBorders>
            <w:vAlign w:val="center"/>
          </w:tcPr>
          <w:p w:rsidR="00FF7216" w:rsidRPr="00FF7216" w:rsidRDefault="00FF7216" w:rsidP="00FA20EA">
            <w:pPr>
              <w:adjustRightInd w:val="0"/>
              <w:snapToGrid w:val="0"/>
              <w:spacing w:beforeLines="30" w:before="72" w:afterLines="20" w:after="48"/>
              <w:ind w:leftChars="-10" w:left="-21" w:rightChars="-10" w:right="-21"/>
              <w:jc w:val="center"/>
              <w:rPr>
                <w:rFonts w:asciiTheme="minorEastAsia" w:eastAsiaTheme="minorEastAsia" w:hAnsiTheme="minorEastAsia"/>
                <w:bCs/>
                <w:szCs w:val="21"/>
              </w:rPr>
            </w:pPr>
            <w:r w:rsidRPr="00FF7216">
              <w:rPr>
                <w:rFonts w:asciiTheme="minorEastAsia" w:eastAsiaTheme="minorEastAsia" w:hAnsiTheme="minorEastAsia" w:hint="eastAsia"/>
                <w:bCs/>
                <w:szCs w:val="21"/>
              </w:rPr>
              <w:t>检查结论</w:t>
            </w:r>
          </w:p>
        </w:tc>
      </w:tr>
      <w:tr w:rsidR="00FF7216" w:rsidRPr="00FF7216" w:rsidTr="00FA20EA">
        <w:trPr>
          <w:cantSplit/>
          <w:trHeight w:val="272"/>
          <w:jc w:val="center"/>
        </w:trPr>
        <w:tc>
          <w:tcPr>
            <w:tcW w:w="517" w:type="dxa"/>
            <w:vMerge w:val="restart"/>
            <w:vAlign w:val="center"/>
          </w:tcPr>
          <w:p w:rsidR="00FF7216" w:rsidRPr="00FF7216" w:rsidRDefault="00FF7216" w:rsidP="00FA20EA">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1</w:t>
            </w:r>
          </w:p>
        </w:tc>
        <w:tc>
          <w:tcPr>
            <w:tcW w:w="541" w:type="dxa"/>
            <w:vMerge w:val="restart"/>
            <w:vAlign w:val="center"/>
          </w:tcPr>
          <w:p w:rsidR="00FF7216" w:rsidRPr="00FF7216" w:rsidRDefault="00FF7216" w:rsidP="00FA20EA">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定级定量</w:t>
            </w:r>
          </w:p>
        </w:tc>
        <w:tc>
          <w:tcPr>
            <w:tcW w:w="3381" w:type="dxa"/>
            <w:vAlign w:val="center"/>
          </w:tcPr>
          <w:p w:rsidR="00FF7216" w:rsidRPr="00FF7216" w:rsidRDefault="00FF7216" w:rsidP="00FA20EA">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建筑物的危险等级</w:t>
            </w:r>
          </w:p>
        </w:tc>
        <w:tc>
          <w:tcPr>
            <w:tcW w:w="3790" w:type="dxa"/>
            <w:vAlign w:val="center"/>
          </w:tcPr>
          <w:p w:rsidR="00FF7216" w:rsidRPr="00FF7216" w:rsidRDefault="00FF7216" w:rsidP="00FA20EA">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危险等级划分符合标准。</w:t>
            </w:r>
          </w:p>
        </w:tc>
        <w:tc>
          <w:tcPr>
            <w:tcW w:w="1069" w:type="dxa"/>
            <w:vAlign w:val="center"/>
          </w:tcPr>
          <w:p w:rsidR="00FF7216" w:rsidRPr="00FF7216" w:rsidRDefault="00FF7216" w:rsidP="00FA20EA">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FF7216" w:rsidRPr="00FF7216" w:rsidTr="00FF7216">
        <w:trPr>
          <w:cantSplit/>
          <w:jc w:val="center"/>
        </w:trPr>
        <w:tc>
          <w:tcPr>
            <w:tcW w:w="517" w:type="dxa"/>
            <w:vMerge/>
            <w:vAlign w:val="center"/>
          </w:tcPr>
          <w:p w:rsidR="00FF7216" w:rsidRPr="00FF7216" w:rsidRDefault="00FF7216" w:rsidP="00FF7216">
            <w:pPr>
              <w:adjustRightInd w:val="0"/>
              <w:snapToGrid w:val="0"/>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核定存药量</w:t>
            </w:r>
          </w:p>
        </w:tc>
        <w:tc>
          <w:tcPr>
            <w:tcW w:w="3790" w:type="dxa"/>
            <w:vAlign w:val="center"/>
          </w:tcPr>
          <w:p w:rsidR="00FF7216" w:rsidRPr="00FF7216" w:rsidRDefault="00FF7216" w:rsidP="00FF7216">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建筑物内的存药量符合标准要求和设计要求。</w:t>
            </w:r>
          </w:p>
        </w:tc>
        <w:tc>
          <w:tcPr>
            <w:tcW w:w="1069" w:type="dxa"/>
            <w:vAlign w:val="center"/>
          </w:tcPr>
          <w:p w:rsidR="00FF7216" w:rsidRDefault="00FF7216" w:rsidP="00FF7216">
            <w:pPr>
              <w:jc w:val="center"/>
            </w:pPr>
            <w:r w:rsidRPr="00717E36">
              <w:rPr>
                <w:rFonts w:asciiTheme="minorEastAsia" w:eastAsiaTheme="minorEastAsia" w:hAnsiTheme="minorEastAsia" w:hint="eastAsia"/>
                <w:b w:val="0"/>
                <w:szCs w:val="21"/>
              </w:rPr>
              <w:t>符合要求</w:t>
            </w:r>
          </w:p>
        </w:tc>
      </w:tr>
      <w:tr w:rsidR="00FF7216" w:rsidRPr="00FF7216" w:rsidTr="00FF7216">
        <w:trPr>
          <w:cantSplit/>
          <w:jc w:val="center"/>
        </w:trPr>
        <w:tc>
          <w:tcPr>
            <w:tcW w:w="517" w:type="dxa"/>
            <w:vMerge/>
            <w:vAlign w:val="center"/>
          </w:tcPr>
          <w:p w:rsidR="00FF7216" w:rsidRPr="00FF7216" w:rsidRDefault="00FF7216" w:rsidP="00FF7216">
            <w:pPr>
              <w:adjustRightInd w:val="0"/>
              <w:snapToGrid w:val="0"/>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内部距离</w:t>
            </w:r>
          </w:p>
        </w:tc>
        <w:tc>
          <w:tcPr>
            <w:tcW w:w="3790" w:type="dxa"/>
            <w:vAlign w:val="center"/>
          </w:tcPr>
          <w:p w:rsidR="00FF7216" w:rsidRPr="00FF7216" w:rsidRDefault="00FF7216" w:rsidP="00FF7216">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内部安全距离符合要求。</w:t>
            </w:r>
          </w:p>
        </w:tc>
        <w:tc>
          <w:tcPr>
            <w:tcW w:w="1069" w:type="dxa"/>
            <w:vAlign w:val="center"/>
          </w:tcPr>
          <w:p w:rsidR="00FF7216" w:rsidRDefault="00FF7216" w:rsidP="00FF7216">
            <w:pPr>
              <w:jc w:val="center"/>
            </w:pPr>
            <w:r w:rsidRPr="00717E36">
              <w:rPr>
                <w:rFonts w:asciiTheme="minorEastAsia" w:eastAsiaTheme="minorEastAsia" w:hAnsiTheme="minorEastAsia" w:hint="eastAsia"/>
                <w:b w:val="0"/>
                <w:szCs w:val="21"/>
              </w:rPr>
              <w:t>符合要求</w:t>
            </w:r>
          </w:p>
        </w:tc>
      </w:tr>
      <w:tr w:rsidR="00FF7216" w:rsidRPr="00FF7216" w:rsidTr="00FF7216">
        <w:trPr>
          <w:cantSplit/>
          <w:jc w:val="center"/>
        </w:trPr>
        <w:tc>
          <w:tcPr>
            <w:tcW w:w="517" w:type="dxa"/>
            <w:vMerge/>
            <w:vAlign w:val="center"/>
          </w:tcPr>
          <w:p w:rsidR="00FF7216" w:rsidRPr="00FF7216" w:rsidRDefault="00FF7216" w:rsidP="00FF7216">
            <w:pPr>
              <w:adjustRightInd w:val="0"/>
              <w:snapToGrid w:val="0"/>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安全标识</w:t>
            </w:r>
          </w:p>
        </w:tc>
        <w:tc>
          <w:tcPr>
            <w:tcW w:w="3790" w:type="dxa"/>
            <w:vAlign w:val="center"/>
          </w:tcPr>
          <w:p w:rsidR="00FF7216" w:rsidRPr="00BE0602" w:rsidRDefault="00FF7216" w:rsidP="00FF7216">
            <w:pPr>
              <w:rPr>
                <w:rFonts w:ascii="宋体" w:hAnsi="宋体" w:cs="宋体"/>
                <w:b w:val="0"/>
                <w:szCs w:val="21"/>
              </w:rPr>
            </w:pPr>
            <w:r w:rsidRPr="00BE0602">
              <w:rPr>
                <w:rFonts w:ascii="宋体" w:hAnsi="宋体" w:cs="宋体" w:hint="eastAsia"/>
                <w:b w:val="0"/>
                <w:szCs w:val="21"/>
              </w:rPr>
              <w:t>新、改工房均设置警示标志、工房标识牌</w:t>
            </w:r>
          </w:p>
        </w:tc>
        <w:tc>
          <w:tcPr>
            <w:tcW w:w="1069" w:type="dxa"/>
            <w:vAlign w:val="center"/>
          </w:tcPr>
          <w:p w:rsidR="00FF7216" w:rsidRDefault="00FF7216" w:rsidP="00FF7216">
            <w:pPr>
              <w:jc w:val="center"/>
            </w:pPr>
            <w:r w:rsidRPr="00717E36">
              <w:rPr>
                <w:rFonts w:asciiTheme="minorEastAsia" w:eastAsiaTheme="minorEastAsia" w:hAnsiTheme="minorEastAsia" w:hint="eastAsia"/>
                <w:b w:val="0"/>
                <w:szCs w:val="21"/>
              </w:rPr>
              <w:t>符合要求</w:t>
            </w:r>
          </w:p>
        </w:tc>
      </w:tr>
      <w:tr w:rsidR="00FF7216" w:rsidRPr="00FF7216" w:rsidTr="00FA20EA">
        <w:trPr>
          <w:cantSplit/>
          <w:jc w:val="center"/>
        </w:trPr>
        <w:tc>
          <w:tcPr>
            <w:tcW w:w="517" w:type="dxa"/>
            <w:vMerge w:val="restart"/>
            <w:vAlign w:val="center"/>
          </w:tcPr>
          <w:p w:rsidR="00FF7216" w:rsidRPr="00FF7216" w:rsidRDefault="00FF7216" w:rsidP="00FF7216">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2</w:t>
            </w:r>
          </w:p>
        </w:tc>
        <w:tc>
          <w:tcPr>
            <w:tcW w:w="541" w:type="dxa"/>
            <w:vMerge w:val="restart"/>
            <w:vAlign w:val="center"/>
          </w:tcPr>
          <w:p w:rsidR="00FF7216" w:rsidRPr="00FF7216" w:rsidRDefault="00FF7216" w:rsidP="00FF7216">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建筑结构</w:t>
            </w: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建筑设计、建筑结构</w:t>
            </w:r>
          </w:p>
        </w:tc>
        <w:tc>
          <w:tcPr>
            <w:tcW w:w="3790" w:type="dxa"/>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宋体" w:hAnsi="宋体" w:cs="宋体" w:hint="eastAsia"/>
                <w:b w:val="0"/>
                <w:szCs w:val="21"/>
              </w:rPr>
              <w:t>采用</w:t>
            </w:r>
            <w:r w:rsidR="00AC4DC0" w:rsidRPr="00C46FA8">
              <w:rPr>
                <w:rFonts w:ascii="宋体" w:hAnsi="宋体" w:hint="eastAsia"/>
                <w:b w:val="0"/>
                <w:szCs w:val="21"/>
              </w:rPr>
              <w:t>现浇钢筋混凝土框架结构或钢筋混凝土柱、梁承重结构</w:t>
            </w:r>
            <w:r w:rsidRPr="00FF7216">
              <w:rPr>
                <w:rFonts w:ascii="宋体" w:hAnsi="宋体" w:cs="宋体" w:hint="eastAsia"/>
                <w:b w:val="0"/>
                <w:szCs w:val="21"/>
              </w:rPr>
              <w:t>，墙体采用240mm实心砖密砌</w:t>
            </w:r>
            <w:r w:rsidRPr="00FF7216">
              <w:rPr>
                <w:rFonts w:ascii="宋体" w:hAnsi="宋体" w:cs="宋体"/>
                <w:b w:val="0"/>
                <w:szCs w:val="21"/>
              </w:rPr>
              <w:t xml:space="preserve"> </w:t>
            </w:r>
          </w:p>
        </w:tc>
        <w:tc>
          <w:tcPr>
            <w:tcW w:w="1069" w:type="dxa"/>
            <w:vAlign w:val="center"/>
          </w:tcPr>
          <w:p w:rsidR="00FF7216" w:rsidRPr="00FF7216" w:rsidRDefault="00FF7216" w:rsidP="00FF7216">
            <w:pPr>
              <w:adjustRightInd w:val="0"/>
              <w:snapToGrid w:val="0"/>
              <w:spacing w:beforeLines="30" w:before="72" w:afterLines="20" w:after="48"/>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符合要求</w:t>
            </w:r>
          </w:p>
        </w:tc>
      </w:tr>
      <w:tr w:rsidR="00FF7216" w:rsidRPr="00FF7216" w:rsidTr="00FA20EA">
        <w:trPr>
          <w:cantSplit/>
          <w:jc w:val="center"/>
        </w:trPr>
        <w:tc>
          <w:tcPr>
            <w:tcW w:w="517" w:type="dxa"/>
            <w:vMerge/>
            <w:vAlign w:val="center"/>
          </w:tcPr>
          <w:p w:rsidR="00FF7216" w:rsidRPr="00FF7216" w:rsidRDefault="00FF7216" w:rsidP="00FF7216">
            <w:pPr>
              <w:adjustRightInd w:val="0"/>
              <w:snapToGrid w:val="0"/>
              <w:jc w:val="center"/>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jc w:val="center"/>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建筑物防火等级</w:t>
            </w:r>
          </w:p>
        </w:tc>
        <w:tc>
          <w:tcPr>
            <w:tcW w:w="3790"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cs="宋体"/>
                <w:b w:val="0"/>
                <w:szCs w:val="21"/>
              </w:rPr>
            </w:pPr>
            <w:r w:rsidRPr="00FF7216">
              <w:rPr>
                <w:rFonts w:asciiTheme="minorEastAsia" w:eastAsiaTheme="minorEastAsia" w:hAnsiTheme="minorEastAsia" w:cs="宋体" w:hint="eastAsia"/>
                <w:b w:val="0"/>
                <w:szCs w:val="21"/>
              </w:rPr>
              <w:t>建筑物防火等级符合要求。</w:t>
            </w:r>
          </w:p>
        </w:tc>
        <w:tc>
          <w:tcPr>
            <w:tcW w:w="1069" w:type="dxa"/>
            <w:vAlign w:val="center"/>
          </w:tcPr>
          <w:p w:rsidR="00FF7216" w:rsidRPr="00FF7216" w:rsidRDefault="00FF7216" w:rsidP="00FF7216">
            <w:pPr>
              <w:adjustRightInd w:val="0"/>
              <w:snapToGrid w:val="0"/>
              <w:spacing w:beforeLines="30" w:before="72" w:afterLines="20" w:after="48"/>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符合要求</w:t>
            </w:r>
          </w:p>
        </w:tc>
      </w:tr>
      <w:tr w:rsidR="00FF7216" w:rsidRPr="00FF7216" w:rsidTr="00FA20EA">
        <w:trPr>
          <w:cantSplit/>
          <w:jc w:val="center"/>
        </w:trPr>
        <w:tc>
          <w:tcPr>
            <w:tcW w:w="517" w:type="dxa"/>
            <w:vMerge/>
            <w:vAlign w:val="center"/>
          </w:tcPr>
          <w:p w:rsidR="00FF7216" w:rsidRPr="00FF7216" w:rsidRDefault="00FF7216" w:rsidP="00FF7216">
            <w:pPr>
              <w:adjustRightInd w:val="0"/>
              <w:snapToGrid w:val="0"/>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门的开启方向、宽度、数量、材质</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门槛的设置</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门与其它建筑物门的对应方向等</w:t>
            </w:r>
          </w:p>
        </w:tc>
        <w:tc>
          <w:tcPr>
            <w:tcW w:w="3790" w:type="dxa"/>
            <w:vAlign w:val="center"/>
          </w:tcPr>
          <w:p w:rsidR="00FF7216" w:rsidRPr="00FF7216" w:rsidRDefault="00FF7216" w:rsidP="00FF7216">
            <w:pPr>
              <w:adjustRightInd w:val="0"/>
              <w:snapToGrid w:val="0"/>
              <w:spacing w:beforeLines="30" w:before="72" w:afterLines="20" w:after="48" w:line="240" w:lineRule="exact"/>
              <w:rPr>
                <w:rFonts w:asciiTheme="minorEastAsia" w:eastAsiaTheme="minorEastAsia" w:hAnsiTheme="minorEastAsia"/>
                <w:b w:val="0"/>
                <w:szCs w:val="21"/>
              </w:rPr>
            </w:pPr>
            <w:r w:rsidRPr="00FF7216">
              <w:rPr>
                <w:rFonts w:asciiTheme="minorEastAsia" w:eastAsiaTheme="minorEastAsia" w:hAnsiTheme="minorEastAsia" w:hint="eastAsia"/>
                <w:b w:val="0"/>
                <w:szCs w:val="21"/>
              </w:rPr>
              <w:t>部分工房为三面墙结构，设门的工房门开启方向朝外、门宽度</w:t>
            </w:r>
            <w:r w:rsidRPr="00FF7216">
              <w:rPr>
                <w:rFonts w:asciiTheme="minorEastAsia" w:eastAsiaTheme="minorEastAsia" w:hAnsiTheme="minorEastAsia"/>
                <w:b w:val="0"/>
                <w:szCs w:val="21"/>
              </w:rPr>
              <w:t>1.2</w:t>
            </w:r>
            <w:r w:rsidRPr="00FF7216">
              <w:rPr>
                <w:rFonts w:asciiTheme="minorEastAsia" w:eastAsiaTheme="minorEastAsia" w:hAnsiTheme="minorEastAsia" w:hint="eastAsia"/>
                <w:b w:val="0"/>
                <w:szCs w:val="21"/>
              </w:rPr>
              <w:t>米、门的数量每栋（间）</w:t>
            </w:r>
            <w:r w:rsidRPr="00FF7216">
              <w:rPr>
                <w:rFonts w:asciiTheme="minorEastAsia" w:eastAsiaTheme="minorEastAsia" w:hAnsiTheme="minorEastAsia"/>
                <w:b w:val="0"/>
                <w:szCs w:val="21"/>
              </w:rPr>
              <w:t>1</w:t>
            </w:r>
            <w:r w:rsidRPr="00FF7216">
              <w:rPr>
                <w:rFonts w:asciiTheme="minorEastAsia" w:eastAsiaTheme="minorEastAsia" w:hAnsiTheme="minorEastAsia" w:hint="eastAsia"/>
                <w:b w:val="0"/>
                <w:szCs w:val="21"/>
              </w:rPr>
              <w:t>个以上，木门、门内无插销，无门槛，门未与其它建筑物门正面相对。</w:t>
            </w:r>
          </w:p>
        </w:tc>
        <w:tc>
          <w:tcPr>
            <w:tcW w:w="1069" w:type="dxa"/>
            <w:vAlign w:val="center"/>
          </w:tcPr>
          <w:p w:rsidR="00FF7216" w:rsidRPr="00FF7216" w:rsidRDefault="00FF7216" w:rsidP="00FF7216">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FF7216" w:rsidRPr="00FF7216" w:rsidTr="00FA20EA">
        <w:trPr>
          <w:cantSplit/>
          <w:jc w:val="center"/>
        </w:trPr>
        <w:tc>
          <w:tcPr>
            <w:tcW w:w="517" w:type="dxa"/>
            <w:vMerge/>
            <w:vAlign w:val="center"/>
          </w:tcPr>
          <w:p w:rsidR="00FF7216" w:rsidRPr="00FF7216" w:rsidRDefault="00FF7216" w:rsidP="00FF7216">
            <w:pPr>
              <w:adjustRightInd w:val="0"/>
              <w:snapToGrid w:val="0"/>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窗洞口的高度</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窗扇的高度、结构及开启方向</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窗台的高度</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小五金、双层窗的开启方向</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插销等</w:t>
            </w:r>
          </w:p>
        </w:tc>
        <w:tc>
          <w:tcPr>
            <w:tcW w:w="3790"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cs="Arial Unicode MS" w:hint="eastAsia"/>
                <w:b w:val="0"/>
                <w:szCs w:val="21"/>
              </w:rPr>
              <w:t>窗洞宽</w:t>
            </w:r>
            <w:r w:rsidRPr="00FF7216">
              <w:rPr>
                <w:rFonts w:asciiTheme="minorEastAsia" w:eastAsiaTheme="minorEastAsia" w:hAnsiTheme="minorEastAsia" w:cs="Arial Unicode MS"/>
                <w:b w:val="0"/>
                <w:szCs w:val="21"/>
              </w:rPr>
              <w:t>1m</w:t>
            </w:r>
            <w:r w:rsidRPr="00FF7216">
              <w:rPr>
                <w:rFonts w:asciiTheme="minorEastAsia" w:eastAsiaTheme="minorEastAsia" w:hAnsiTheme="minorEastAsia" w:cs="Arial Unicode MS" w:hint="eastAsia"/>
                <w:b w:val="0"/>
                <w:szCs w:val="21"/>
              </w:rPr>
              <w:t>，窗扇高</w:t>
            </w:r>
            <w:r w:rsidRPr="00FF7216">
              <w:rPr>
                <w:rFonts w:asciiTheme="minorEastAsia" w:eastAsiaTheme="minorEastAsia" w:hAnsiTheme="minorEastAsia" w:cs="Arial Unicode MS"/>
                <w:b w:val="0"/>
                <w:szCs w:val="21"/>
              </w:rPr>
              <w:t>1.5m</w:t>
            </w:r>
            <w:r w:rsidRPr="00FF7216">
              <w:rPr>
                <w:rFonts w:asciiTheme="minorEastAsia" w:eastAsiaTheme="minorEastAsia" w:hAnsiTheme="minorEastAsia" w:cs="Arial Unicode MS" w:hint="eastAsia"/>
                <w:b w:val="0"/>
                <w:szCs w:val="21"/>
              </w:rPr>
              <w:t>，</w:t>
            </w:r>
            <w:r w:rsidRPr="00FF7216">
              <w:rPr>
                <w:rFonts w:asciiTheme="minorEastAsia" w:eastAsiaTheme="minorEastAsia" w:hAnsiTheme="minorEastAsia" w:hint="eastAsia"/>
                <w:b w:val="0"/>
                <w:szCs w:val="21"/>
              </w:rPr>
              <w:t>窗台</w:t>
            </w:r>
            <w:r w:rsidRPr="00FF7216">
              <w:rPr>
                <w:rFonts w:asciiTheme="minorEastAsia" w:eastAsiaTheme="minorEastAsia" w:hAnsiTheme="minorEastAsia" w:cs="Arial Unicode MS" w:hint="eastAsia"/>
                <w:b w:val="0"/>
                <w:szCs w:val="21"/>
              </w:rPr>
              <w:t>高</w:t>
            </w:r>
            <w:r w:rsidRPr="00FF7216">
              <w:rPr>
                <w:rFonts w:asciiTheme="minorEastAsia" w:eastAsiaTheme="minorEastAsia" w:hAnsiTheme="minorEastAsia" w:cs="Arial Unicode MS"/>
                <w:b w:val="0"/>
                <w:szCs w:val="21"/>
              </w:rPr>
              <w:t>0.5m</w:t>
            </w:r>
            <w:r w:rsidRPr="00FF7216">
              <w:rPr>
                <w:rFonts w:asciiTheme="minorEastAsia" w:eastAsiaTheme="minorEastAsia" w:hAnsiTheme="minorEastAsia" w:cs="Arial Unicode MS" w:hint="eastAsia"/>
                <w:b w:val="0"/>
                <w:szCs w:val="21"/>
              </w:rPr>
              <w:t>，窗扇向外平开，无中挺，</w:t>
            </w:r>
            <w:r w:rsidRPr="00FF7216">
              <w:rPr>
                <w:rFonts w:asciiTheme="minorEastAsia" w:eastAsiaTheme="minorEastAsia" w:hAnsiTheme="minorEastAsia" w:hint="eastAsia"/>
                <w:b w:val="0"/>
                <w:spacing w:val="-8"/>
                <w:szCs w:val="21"/>
              </w:rPr>
              <w:t>小五金，插销等符合标准要求</w:t>
            </w:r>
            <w:r w:rsidRPr="00FF7216">
              <w:rPr>
                <w:rFonts w:asciiTheme="minorEastAsia" w:eastAsiaTheme="minorEastAsia" w:hAnsiTheme="minorEastAsia" w:cs="Arial Unicode MS" w:hint="eastAsia"/>
                <w:b w:val="0"/>
                <w:szCs w:val="21"/>
              </w:rPr>
              <w:t>；部分工房以门代窗。</w:t>
            </w:r>
          </w:p>
        </w:tc>
        <w:tc>
          <w:tcPr>
            <w:tcW w:w="1069" w:type="dxa"/>
            <w:vAlign w:val="center"/>
          </w:tcPr>
          <w:p w:rsidR="00FF7216" w:rsidRPr="00FF7216" w:rsidRDefault="00FF7216" w:rsidP="00FF7216">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FF7216" w:rsidRPr="00FF7216" w:rsidTr="00FA20EA">
        <w:trPr>
          <w:cantSplit/>
          <w:jc w:val="center"/>
        </w:trPr>
        <w:tc>
          <w:tcPr>
            <w:tcW w:w="517" w:type="dxa"/>
            <w:vMerge/>
            <w:vAlign w:val="center"/>
          </w:tcPr>
          <w:p w:rsidR="00FF7216" w:rsidRPr="00FF7216" w:rsidRDefault="00FF7216" w:rsidP="00FF7216">
            <w:pPr>
              <w:adjustRightInd w:val="0"/>
              <w:snapToGrid w:val="0"/>
              <w:rPr>
                <w:rFonts w:asciiTheme="minorEastAsia" w:eastAsiaTheme="minorEastAsia" w:hAnsiTheme="minorEastAsia"/>
                <w:b w:val="0"/>
                <w:szCs w:val="21"/>
              </w:rPr>
            </w:pPr>
          </w:p>
        </w:tc>
        <w:tc>
          <w:tcPr>
            <w:tcW w:w="541" w:type="dxa"/>
            <w:vMerge/>
            <w:vAlign w:val="center"/>
          </w:tcPr>
          <w:p w:rsidR="00FF7216" w:rsidRPr="00FF7216" w:rsidRDefault="00FF7216" w:rsidP="00FF7216">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屋盖的材料、结构</w:t>
            </w:r>
          </w:p>
        </w:tc>
        <w:tc>
          <w:tcPr>
            <w:tcW w:w="3790" w:type="dxa"/>
            <w:vAlign w:val="center"/>
          </w:tcPr>
          <w:p w:rsidR="00FF7216" w:rsidRPr="00FF7216" w:rsidRDefault="00FF7216" w:rsidP="00FF7216">
            <w:pPr>
              <w:adjustRightInd w:val="0"/>
              <w:snapToGrid w:val="0"/>
              <w:spacing w:beforeLines="30" w:before="72" w:afterLines="20" w:after="48"/>
              <w:rPr>
                <w:rFonts w:asciiTheme="minorEastAsia" w:eastAsiaTheme="minorEastAsia" w:hAnsiTheme="minorEastAsia" w:cs="宋体"/>
                <w:b w:val="0"/>
                <w:color w:val="000000"/>
                <w:szCs w:val="21"/>
              </w:rPr>
            </w:pPr>
            <w:r w:rsidRPr="00FF7216">
              <w:rPr>
                <w:rFonts w:asciiTheme="minorEastAsia" w:eastAsiaTheme="minorEastAsia" w:hAnsiTheme="minorEastAsia" w:cs="宋体" w:hint="eastAsia"/>
                <w:b w:val="0"/>
                <w:szCs w:val="21"/>
              </w:rPr>
              <w:t>轻质泄压屋盖（彩色复合压型钢板）</w:t>
            </w:r>
          </w:p>
        </w:tc>
        <w:tc>
          <w:tcPr>
            <w:tcW w:w="1069" w:type="dxa"/>
            <w:vAlign w:val="center"/>
          </w:tcPr>
          <w:p w:rsidR="00FF7216" w:rsidRPr="00FF7216" w:rsidRDefault="00FF7216" w:rsidP="00FF7216">
            <w:pPr>
              <w:adjustRightInd w:val="0"/>
              <w:snapToGrid w:val="0"/>
              <w:spacing w:beforeLines="30" w:before="72" w:afterLines="20" w:after="48"/>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pacing w:val="-4"/>
                <w:szCs w:val="21"/>
              </w:rPr>
              <w:t>墙的结构、厚度</w:t>
            </w:r>
            <w:r w:rsidRPr="00FF7216">
              <w:rPr>
                <w:rFonts w:asciiTheme="minorEastAsia" w:eastAsiaTheme="minorEastAsia" w:hAnsiTheme="minorEastAsia"/>
                <w:b w:val="0"/>
                <w:spacing w:val="-4"/>
                <w:szCs w:val="21"/>
              </w:rPr>
              <w:t>,</w:t>
            </w:r>
            <w:r w:rsidRPr="00FF7216">
              <w:rPr>
                <w:rFonts w:asciiTheme="minorEastAsia" w:eastAsiaTheme="minorEastAsia" w:hAnsiTheme="minorEastAsia" w:hint="eastAsia"/>
                <w:b w:val="0"/>
                <w:spacing w:val="-4"/>
                <w:szCs w:val="21"/>
              </w:rPr>
              <w:t>内墙面</w:t>
            </w:r>
            <w:r w:rsidRPr="00FF7216">
              <w:rPr>
                <w:rFonts w:asciiTheme="minorEastAsia" w:eastAsiaTheme="minorEastAsia" w:hAnsiTheme="minorEastAsia"/>
                <w:b w:val="0"/>
                <w:spacing w:val="-4"/>
                <w:szCs w:val="21"/>
              </w:rPr>
              <w:t>,</w:t>
            </w:r>
            <w:r w:rsidRPr="00FF7216">
              <w:rPr>
                <w:rFonts w:asciiTheme="minorEastAsia" w:eastAsiaTheme="minorEastAsia" w:hAnsiTheme="minorEastAsia" w:hint="eastAsia"/>
                <w:b w:val="0"/>
                <w:spacing w:val="-4"/>
                <w:szCs w:val="21"/>
              </w:rPr>
              <w:t>梁或过梁的设置等</w:t>
            </w:r>
          </w:p>
        </w:tc>
        <w:tc>
          <w:tcPr>
            <w:tcW w:w="3790" w:type="dxa"/>
            <w:vAlign w:val="center"/>
          </w:tcPr>
          <w:p w:rsidR="00AC4DC0" w:rsidRDefault="00AC4DC0" w:rsidP="00AC4DC0">
            <w:pPr>
              <w:adjustRightInd w:val="0"/>
              <w:snapToGrid w:val="0"/>
              <w:spacing w:beforeLines="30" w:before="72" w:afterLines="20" w:after="48"/>
              <w:rPr>
                <w:rFonts w:ascii="宋体" w:hAnsi="宋体" w:cs="宋体"/>
                <w:b w:val="0"/>
                <w:szCs w:val="21"/>
              </w:rPr>
            </w:pPr>
            <w:r>
              <w:rPr>
                <w:rFonts w:ascii="宋体" w:hAnsi="宋体" w:cs="宋体" w:hint="eastAsia"/>
                <w:b w:val="0"/>
                <w:szCs w:val="21"/>
              </w:rPr>
              <w:t>砖砌体墙，墙厚</w:t>
            </w:r>
            <w:r>
              <w:rPr>
                <w:rFonts w:ascii="宋体" w:hAnsi="宋体" w:cs="宋体"/>
                <w:b w:val="0"/>
                <w:szCs w:val="21"/>
              </w:rPr>
              <w:t>24cm</w:t>
            </w:r>
            <w:r>
              <w:rPr>
                <w:rFonts w:ascii="宋体" w:hAnsi="宋体" w:cs="宋体" w:hint="eastAsia"/>
                <w:b w:val="0"/>
                <w:szCs w:val="21"/>
              </w:rPr>
              <w:t>，内墙面光洁；门窗洞设</w:t>
            </w:r>
            <w:r>
              <w:rPr>
                <w:rFonts w:ascii="宋体" w:hAnsi="宋体" w:cs="宋体" w:hint="eastAsia"/>
                <w:b w:val="0"/>
                <w:spacing w:val="-4"/>
                <w:szCs w:val="21"/>
              </w:rPr>
              <w:t>过梁。</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cs="宋体"/>
                <w:b w:val="0"/>
                <w:szCs w:val="21"/>
              </w:rPr>
            </w:pPr>
            <w:r>
              <w:rPr>
                <w:rFonts w:asciiTheme="minorEastAsia" w:eastAsiaTheme="minorEastAsia" w:hAnsiTheme="minorEastAsia" w:cs="宋体"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地面阻燃性、柔性、导静电性能</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地面为水泥地面。</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工作台</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台面稳固光洁，台面高度及大小适应人员操作。</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仓库的防潮</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隔热</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通风与防小动物</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中转间四面墙结构，外开木门；地面进行了防潮。</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3</w:t>
            </w:r>
          </w:p>
        </w:tc>
        <w:tc>
          <w:tcPr>
            <w:tcW w:w="541" w:type="dxa"/>
            <w:vMerge w:val="restart"/>
            <w:vAlign w:val="center"/>
          </w:tcPr>
          <w:p w:rsidR="00AC4DC0" w:rsidRPr="00FF7216" w:rsidRDefault="00AC4DC0" w:rsidP="00AC4DC0">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疏散要求</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安全出口的数量</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设置方向</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位置</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疏散距离</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cs="Arial Unicode MS" w:hint="eastAsia"/>
                <w:b w:val="0"/>
                <w:szCs w:val="21"/>
              </w:rPr>
              <w:t>安全出口每栋</w:t>
            </w:r>
            <w:r w:rsidRPr="00FF7216">
              <w:rPr>
                <w:rFonts w:asciiTheme="minorEastAsia" w:eastAsiaTheme="minorEastAsia" w:hAnsiTheme="minorEastAsia" w:cs="Arial Unicode MS"/>
                <w:b w:val="0"/>
                <w:szCs w:val="21"/>
              </w:rPr>
              <w:t>1-2</w:t>
            </w:r>
            <w:r w:rsidRPr="00FF7216">
              <w:rPr>
                <w:rFonts w:asciiTheme="minorEastAsia" w:eastAsiaTheme="minorEastAsia" w:hAnsiTheme="minorEastAsia" w:cs="Arial Unicode MS" w:hint="eastAsia"/>
                <w:b w:val="0"/>
                <w:szCs w:val="21"/>
              </w:rPr>
              <w:t>个以上，布置在朝向地势开阔平坦的方向，</w:t>
            </w:r>
            <w:r w:rsidRPr="00FF7216">
              <w:rPr>
                <w:rFonts w:asciiTheme="minorEastAsia" w:eastAsiaTheme="minorEastAsia" w:hAnsiTheme="minorEastAsia" w:cs="Arial Unicode MS"/>
                <w:b w:val="0"/>
                <w:szCs w:val="21"/>
              </w:rPr>
              <w:t>1.3</w:t>
            </w:r>
            <w:r w:rsidRPr="00FF7216">
              <w:rPr>
                <w:rFonts w:asciiTheme="minorEastAsia" w:eastAsiaTheme="minorEastAsia" w:hAnsiTheme="minorEastAsia" w:cs="Arial Unicode MS" w:hint="eastAsia"/>
                <w:b w:val="0"/>
                <w:szCs w:val="21"/>
              </w:rPr>
              <w:t>级工房任何一点距出口距离≤</w:t>
            </w:r>
            <w:r w:rsidRPr="00FF7216">
              <w:rPr>
                <w:rFonts w:asciiTheme="minorEastAsia" w:eastAsiaTheme="minorEastAsia" w:hAnsiTheme="minorEastAsia" w:cs="Arial Unicode MS"/>
                <w:b w:val="0"/>
                <w:szCs w:val="21"/>
              </w:rPr>
              <w:t>8</w:t>
            </w:r>
            <w:r w:rsidRPr="00FF7216">
              <w:rPr>
                <w:rFonts w:asciiTheme="minorEastAsia" w:eastAsiaTheme="minorEastAsia" w:hAnsiTheme="minorEastAsia" w:cs="Arial Unicode MS" w:hint="eastAsia"/>
                <w:b w:val="0"/>
                <w:szCs w:val="21"/>
              </w:rPr>
              <w:t>米</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建筑物内的通道宽度</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工作间内的通道宽度</w:t>
            </w:r>
            <w:r w:rsidRPr="00FF7216">
              <w:rPr>
                <w:rFonts w:asciiTheme="minorEastAsia" w:eastAsiaTheme="minorEastAsia" w:hAnsiTheme="minorEastAsia"/>
                <w:b w:val="0"/>
                <w:szCs w:val="21"/>
              </w:rPr>
              <w:t>1.2m</w:t>
            </w:r>
            <w:r w:rsidRPr="00FF7216">
              <w:rPr>
                <w:rFonts w:asciiTheme="minorEastAsia" w:eastAsiaTheme="minorEastAsia" w:hAnsiTheme="minorEastAsia" w:hint="eastAsia"/>
                <w:b w:val="0"/>
                <w:szCs w:val="21"/>
              </w:rPr>
              <w:t>。</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门口的台阶及坡度</w:t>
            </w:r>
          </w:p>
        </w:tc>
        <w:tc>
          <w:tcPr>
            <w:tcW w:w="3790" w:type="dxa"/>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无台阶，坡度符合要求</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4</w:t>
            </w:r>
          </w:p>
        </w:tc>
        <w:tc>
          <w:tcPr>
            <w:tcW w:w="541" w:type="dxa"/>
            <w:vMerge w:val="restart"/>
            <w:vAlign w:val="center"/>
          </w:tcPr>
          <w:p w:rsidR="00AC4DC0" w:rsidRPr="00FF7216" w:rsidRDefault="00AC4DC0" w:rsidP="00AC4DC0">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人员</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核定数量</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定员符合标准要求。</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培训和上岗证</w:t>
            </w:r>
          </w:p>
        </w:tc>
        <w:tc>
          <w:tcPr>
            <w:tcW w:w="3790" w:type="dxa"/>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特种作业人员经培训考核合格，持证上岗；其他从业人员该企业安排内部培训</w:t>
            </w:r>
            <w:r w:rsidRPr="00FF7216">
              <w:rPr>
                <w:rFonts w:asciiTheme="minorEastAsia" w:eastAsiaTheme="minorEastAsia" w:hAnsiTheme="minorEastAsia"/>
                <w:b w:val="0"/>
                <w:szCs w:val="21"/>
              </w:rPr>
              <w:t xml:space="preserve"> </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衣着</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职工的衣着为棉质衣服。</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防护用品及材质</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职工的防护用品穿戴齐全，防护用品的材质符合标准要求。</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年龄和身体状况</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从业人员均年满</w:t>
            </w:r>
            <w:r w:rsidRPr="00FF7216">
              <w:rPr>
                <w:rFonts w:asciiTheme="minorEastAsia" w:eastAsiaTheme="minorEastAsia" w:hAnsiTheme="minorEastAsia"/>
                <w:b w:val="0"/>
                <w:szCs w:val="21"/>
              </w:rPr>
              <w:t>18</w:t>
            </w:r>
            <w:r w:rsidRPr="00FF7216">
              <w:rPr>
                <w:rFonts w:asciiTheme="minorEastAsia" w:eastAsiaTheme="minorEastAsia" w:hAnsiTheme="minorEastAsia" w:hint="eastAsia"/>
                <w:b w:val="0"/>
                <w:szCs w:val="21"/>
              </w:rPr>
              <w:t>岁，</w:t>
            </w:r>
            <w:r w:rsidRPr="00FF7216">
              <w:rPr>
                <w:rFonts w:asciiTheme="minorEastAsia" w:eastAsiaTheme="minorEastAsia" w:hAnsiTheme="minorEastAsia"/>
                <w:b w:val="0"/>
                <w:szCs w:val="21"/>
              </w:rPr>
              <w:t>60</w:t>
            </w:r>
            <w:r w:rsidRPr="00FF7216">
              <w:rPr>
                <w:rFonts w:asciiTheme="minorEastAsia" w:eastAsiaTheme="minorEastAsia" w:hAnsiTheme="minorEastAsia" w:hint="eastAsia"/>
                <w:b w:val="0"/>
                <w:szCs w:val="21"/>
              </w:rPr>
              <w:t>岁以下；身体状况良好。</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5</w:t>
            </w:r>
          </w:p>
        </w:tc>
        <w:tc>
          <w:tcPr>
            <w:tcW w:w="541" w:type="dxa"/>
            <w:vMerge w:val="restart"/>
            <w:vAlign w:val="center"/>
          </w:tcPr>
          <w:p w:rsidR="00AC4DC0" w:rsidRPr="00FF7216" w:rsidRDefault="00AC4DC0" w:rsidP="00AC4DC0">
            <w:pPr>
              <w:adjustRightInd w:val="0"/>
              <w:snapToGrid w:val="0"/>
              <w:ind w:leftChars="-10" w:left="-21" w:rightChars="-10" w:right="-21"/>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防护</w:t>
            </w:r>
          </w:p>
          <w:p w:rsidR="00AC4DC0" w:rsidRPr="00FF7216" w:rsidRDefault="00AC4DC0" w:rsidP="00AC4DC0">
            <w:pPr>
              <w:adjustRightInd w:val="0"/>
              <w:snapToGrid w:val="0"/>
              <w:ind w:leftChars="-10" w:left="-21" w:rightChars="-10" w:right="-21"/>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屏障</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防护屏障设立</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b w:val="0"/>
                <w:szCs w:val="21"/>
              </w:rPr>
              <w:t>1.3</w:t>
            </w:r>
            <w:r w:rsidRPr="00FF7216">
              <w:rPr>
                <w:rFonts w:asciiTheme="minorEastAsia" w:eastAsiaTheme="minorEastAsia" w:hAnsiTheme="minorEastAsia" w:hint="eastAsia"/>
                <w:b w:val="0"/>
                <w:szCs w:val="21"/>
              </w:rPr>
              <w:t>级，不作要求。</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10" w:left="-21" w:rightChars="-10" w:right="-21"/>
              <w:jc w:val="center"/>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防护屏障的形式和防护能力</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b w:val="0"/>
                <w:szCs w:val="21"/>
              </w:rPr>
              <w:t>1.3</w:t>
            </w:r>
            <w:r w:rsidRPr="00FF7216">
              <w:rPr>
                <w:rFonts w:asciiTheme="minorEastAsia" w:eastAsiaTheme="minorEastAsia" w:hAnsiTheme="minorEastAsia" w:hint="eastAsia"/>
                <w:b w:val="0"/>
                <w:szCs w:val="21"/>
              </w:rPr>
              <w:t>级，不作要求。</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6</w:t>
            </w:r>
          </w:p>
        </w:tc>
        <w:tc>
          <w:tcPr>
            <w:tcW w:w="541" w:type="dxa"/>
            <w:vMerge w:val="restart"/>
            <w:vAlign w:val="center"/>
          </w:tcPr>
          <w:p w:rsidR="00AC4DC0" w:rsidRPr="00FF7216" w:rsidRDefault="00AC4DC0" w:rsidP="00AC4DC0">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消防</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设施、器材的配置和检验</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消防设施、器材配置合理。</w:t>
            </w:r>
          </w:p>
        </w:tc>
        <w:tc>
          <w:tcPr>
            <w:tcW w:w="1069" w:type="dxa"/>
          </w:tcPr>
          <w:p w:rsidR="00AC4DC0" w:rsidRDefault="00AC4DC0" w:rsidP="00AC4DC0">
            <w:pPr>
              <w:jc w:val="center"/>
            </w:pPr>
            <w:r w:rsidRPr="00F702EF">
              <w:rPr>
                <w:rFonts w:asciiTheme="minorEastAsia" w:eastAsiaTheme="minorEastAsia" w:hAnsiTheme="minorEastAsia" w:hint="eastAsia"/>
                <w:b w:val="0"/>
                <w:szCs w:val="21"/>
              </w:rPr>
              <w:t>符合要求</w:t>
            </w:r>
          </w:p>
        </w:tc>
      </w:tr>
      <w:tr w:rsidR="00AC4DC0" w:rsidRPr="00FF7216" w:rsidTr="00FF7216">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防火措施</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设置有防火隔离带，操作间设置了消防水池。</w:t>
            </w:r>
          </w:p>
        </w:tc>
        <w:tc>
          <w:tcPr>
            <w:tcW w:w="1069" w:type="dxa"/>
            <w:vAlign w:val="center"/>
          </w:tcPr>
          <w:p w:rsidR="00AC4DC0" w:rsidRDefault="00AC4DC0" w:rsidP="00AC4DC0">
            <w:pPr>
              <w:jc w:val="center"/>
            </w:pPr>
            <w:r w:rsidRPr="00F702EF">
              <w:rPr>
                <w:rFonts w:asciiTheme="minorEastAsia" w:eastAsiaTheme="minorEastAsia" w:hAnsiTheme="minorEastAsia" w:hint="eastAsia"/>
                <w:b w:val="0"/>
                <w:szCs w:val="21"/>
              </w:rPr>
              <w:t>符合要求</w:t>
            </w:r>
          </w:p>
        </w:tc>
      </w:tr>
      <w:tr w:rsidR="00AC4DC0" w:rsidRPr="00FF7216" w:rsidTr="00FF7216">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7</w:t>
            </w:r>
          </w:p>
        </w:tc>
        <w:tc>
          <w:tcPr>
            <w:tcW w:w="541" w:type="dxa"/>
            <w:vMerge w:val="restart"/>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设备电气和生产工具</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机械设备的选型与安装</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机械设备的选型与安装符合标准要求。</w:t>
            </w:r>
          </w:p>
        </w:tc>
        <w:tc>
          <w:tcPr>
            <w:tcW w:w="1069" w:type="dxa"/>
            <w:vAlign w:val="center"/>
          </w:tcPr>
          <w:p w:rsidR="00AC4DC0" w:rsidRDefault="00AC4DC0" w:rsidP="00AC4DC0">
            <w:pPr>
              <w:jc w:val="center"/>
            </w:pPr>
            <w:r w:rsidRPr="00F702EF">
              <w:rPr>
                <w:rFonts w:asciiTheme="minorEastAsia" w:eastAsiaTheme="minorEastAsia" w:hAnsiTheme="minorEastAsia" w:hint="eastAsia"/>
                <w:b w:val="0"/>
                <w:szCs w:val="21"/>
              </w:rPr>
              <w:t>符合要求</w:t>
            </w:r>
          </w:p>
        </w:tc>
      </w:tr>
      <w:tr w:rsidR="00AC4DC0" w:rsidRPr="00FF7216" w:rsidTr="00FF7216">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电气设备的选型与安装</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电气设备的选型与安装符合标准要求。</w:t>
            </w:r>
          </w:p>
        </w:tc>
        <w:tc>
          <w:tcPr>
            <w:tcW w:w="1069" w:type="dxa"/>
            <w:vAlign w:val="center"/>
          </w:tcPr>
          <w:p w:rsidR="00AC4DC0" w:rsidRDefault="00AC4DC0" w:rsidP="00AC4DC0">
            <w:pPr>
              <w:jc w:val="center"/>
            </w:pPr>
            <w:r w:rsidRPr="00F702EF">
              <w:rPr>
                <w:rFonts w:asciiTheme="minorEastAsia" w:eastAsiaTheme="minorEastAsia" w:hAnsiTheme="minorEastAsia" w:hint="eastAsia"/>
                <w:b w:val="0"/>
                <w:szCs w:val="21"/>
              </w:rPr>
              <w:t>符合要求</w:t>
            </w:r>
          </w:p>
        </w:tc>
      </w:tr>
      <w:tr w:rsidR="00AC4DC0" w:rsidRPr="00FF7216" w:rsidTr="00FF7216">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照明灯具的选型与安装</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电气照明的选型选用防爆型，灯具妥善固定。</w:t>
            </w:r>
          </w:p>
        </w:tc>
        <w:tc>
          <w:tcPr>
            <w:tcW w:w="1069" w:type="dxa"/>
            <w:vAlign w:val="center"/>
          </w:tcPr>
          <w:p w:rsidR="00AC4DC0" w:rsidRDefault="00AC4DC0" w:rsidP="00AC4DC0">
            <w:pPr>
              <w:jc w:val="center"/>
            </w:pPr>
            <w:r w:rsidRPr="00F702EF">
              <w:rPr>
                <w:rFonts w:asciiTheme="minorEastAsia" w:eastAsiaTheme="minorEastAsia" w:hAnsiTheme="minorEastAsia" w:hint="eastAsia"/>
                <w:b w:val="0"/>
                <w:szCs w:val="21"/>
              </w:rPr>
              <w:t>符合要求</w:t>
            </w:r>
          </w:p>
        </w:tc>
      </w:tr>
      <w:tr w:rsidR="00AC4DC0" w:rsidRPr="00FF7216" w:rsidTr="00FF7216">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电线的选型、连接、敷设</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00CB6">
              <w:rPr>
                <w:rFonts w:ascii="宋体" w:hAnsi="宋体"/>
                <w:b w:val="0"/>
              </w:rPr>
              <w:t>16#</w:t>
            </w:r>
            <w:r w:rsidRPr="00F00CB6">
              <w:rPr>
                <w:rFonts w:ascii="宋体" w:hAnsi="宋体" w:hint="eastAsia"/>
                <w:b w:val="0"/>
              </w:rPr>
              <w:t>、1</w:t>
            </w:r>
            <w:r w:rsidRPr="00F00CB6">
              <w:rPr>
                <w:rFonts w:ascii="宋体" w:hAnsi="宋体"/>
                <w:b w:val="0"/>
              </w:rPr>
              <w:t>7#</w:t>
            </w:r>
            <w:r w:rsidRPr="00F00CB6">
              <w:rPr>
                <w:rFonts w:ascii="宋体" w:hAnsi="宋体" w:hint="eastAsia"/>
                <w:b w:val="0"/>
              </w:rPr>
              <w:t>、1</w:t>
            </w:r>
            <w:r w:rsidRPr="00F00CB6">
              <w:rPr>
                <w:rFonts w:ascii="宋体" w:hAnsi="宋体"/>
                <w:b w:val="0"/>
              </w:rPr>
              <w:t>8#</w:t>
            </w:r>
            <w:r w:rsidRPr="00F00CB6">
              <w:rPr>
                <w:rFonts w:ascii="宋体" w:hAnsi="宋体" w:hint="eastAsia"/>
                <w:b w:val="0"/>
              </w:rPr>
              <w:t>、1</w:t>
            </w:r>
            <w:r w:rsidRPr="00F00CB6">
              <w:rPr>
                <w:rFonts w:ascii="宋体" w:hAnsi="宋体"/>
                <w:b w:val="0"/>
              </w:rPr>
              <w:t>9#</w:t>
            </w:r>
            <w:r w:rsidRPr="00F00CB6">
              <w:rPr>
                <w:rFonts w:ascii="宋体" w:hAnsi="宋体" w:hint="eastAsia"/>
                <w:b w:val="0"/>
              </w:rPr>
              <w:t>组装/包装（吐珠）车间内电气线路采用塑料管敷设，不符合安全要求</w:t>
            </w:r>
            <w:r>
              <w:rPr>
                <w:rFonts w:ascii="宋体" w:hAnsi="宋体" w:hint="eastAsia"/>
                <w:b w:val="0"/>
              </w:rPr>
              <w:t>；复查时企业已将上诉工房内电气线路采用钢管敷设</w:t>
            </w:r>
          </w:p>
        </w:tc>
        <w:tc>
          <w:tcPr>
            <w:tcW w:w="1069" w:type="dxa"/>
            <w:vAlign w:val="center"/>
          </w:tcPr>
          <w:p w:rsidR="00AC4DC0" w:rsidRDefault="00AC4DC0" w:rsidP="00AC4DC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整改后</w:t>
            </w:r>
          </w:p>
          <w:p w:rsidR="00AC4DC0" w:rsidRDefault="00AC4DC0" w:rsidP="00AC4DC0">
            <w:pPr>
              <w:jc w:val="center"/>
            </w:pPr>
            <w:r w:rsidRPr="00F702EF">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pacing w:val="-4"/>
                <w:szCs w:val="21"/>
              </w:rPr>
            </w:pPr>
            <w:r w:rsidRPr="00FF7216">
              <w:rPr>
                <w:rFonts w:asciiTheme="minorEastAsia" w:eastAsiaTheme="minorEastAsia" w:hAnsiTheme="minorEastAsia" w:hint="eastAsia"/>
                <w:b w:val="0"/>
                <w:spacing w:val="-4"/>
                <w:szCs w:val="21"/>
              </w:rPr>
              <w:t>建筑物的防雷</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部分同时</w:t>
            </w:r>
            <w:r w:rsidRPr="00FF7216">
              <w:rPr>
                <w:rFonts w:asciiTheme="minorEastAsia" w:eastAsiaTheme="minorEastAsia" w:hAnsiTheme="minorEastAsia"/>
                <w:b w:val="0"/>
                <w:szCs w:val="21"/>
              </w:rPr>
              <w:t>3</w:t>
            </w:r>
            <w:r w:rsidRPr="00FF7216">
              <w:rPr>
                <w:rFonts w:asciiTheme="minorEastAsia" w:eastAsiaTheme="minorEastAsia" w:hAnsiTheme="minorEastAsia" w:hint="eastAsia"/>
                <w:b w:val="0"/>
                <w:szCs w:val="21"/>
              </w:rPr>
              <w:t>人以上操作的</w:t>
            </w:r>
            <w:r w:rsidRPr="00FF7216">
              <w:rPr>
                <w:rFonts w:asciiTheme="minorEastAsia" w:eastAsiaTheme="minorEastAsia" w:hAnsiTheme="minorEastAsia"/>
                <w:b w:val="0"/>
                <w:szCs w:val="21"/>
              </w:rPr>
              <w:t>1.3</w:t>
            </w:r>
            <w:r w:rsidRPr="00FF7216">
              <w:rPr>
                <w:rFonts w:asciiTheme="minorEastAsia" w:eastAsiaTheme="minorEastAsia" w:hAnsiTheme="minorEastAsia" w:hint="eastAsia"/>
                <w:b w:val="0"/>
                <w:szCs w:val="21"/>
              </w:rPr>
              <w:t>级工房已安装防雷设施，且已提供相关工房防雷设施检测报告，检测结论为合格。</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设备和电气的接地</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用地脚螺钉固定接地。</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设备的检修和维护</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设备检修时将药物妥善处置后移到安全地点进行，有专人负责。</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消除人体静电装置</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按要求设置。</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工具材质</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工具材质为木质或铜质。</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视频监控和异常情况报警装置</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设置了视频监控。</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8</w:t>
            </w:r>
          </w:p>
        </w:tc>
        <w:tc>
          <w:tcPr>
            <w:tcW w:w="541" w:type="dxa"/>
            <w:vMerge w:val="restart"/>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r w:rsidRPr="00FF7216">
              <w:rPr>
                <w:rFonts w:asciiTheme="minorEastAsia" w:eastAsiaTheme="minorEastAsia" w:hAnsiTheme="minorEastAsia" w:hint="eastAsia"/>
                <w:b w:val="0"/>
                <w:szCs w:val="21"/>
              </w:rPr>
              <w:t>贮存与运输</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pacing w:val="-8"/>
                <w:szCs w:val="21"/>
              </w:rPr>
              <w:t>危险品堆垛的高度</w:t>
            </w:r>
            <w:r w:rsidRPr="00FF7216">
              <w:rPr>
                <w:rFonts w:asciiTheme="minorEastAsia" w:eastAsiaTheme="minorEastAsia" w:hAnsiTheme="minorEastAsia"/>
                <w:b w:val="0"/>
                <w:spacing w:val="-8"/>
                <w:szCs w:val="21"/>
              </w:rPr>
              <w:t>,</w:t>
            </w:r>
            <w:r w:rsidRPr="00FF7216">
              <w:rPr>
                <w:rFonts w:asciiTheme="minorEastAsia" w:eastAsiaTheme="minorEastAsia" w:hAnsiTheme="minorEastAsia" w:hint="eastAsia"/>
                <w:b w:val="0"/>
                <w:spacing w:val="-8"/>
                <w:szCs w:val="21"/>
              </w:rPr>
              <w:t>堆垛间距</w:t>
            </w:r>
            <w:r w:rsidRPr="00FF7216">
              <w:rPr>
                <w:rFonts w:asciiTheme="minorEastAsia" w:eastAsiaTheme="minorEastAsia" w:hAnsiTheme="minorEastAsia"/>
                <w:b w:val="0"/>
                <w:spacing w:val="-8"/>
                <w:szCs w:val="21"/>
              </w:rPr>
              <w:t>,</w:t>
            </w:r>
            <w:r w:rsidRPr="00FF7216">
              <w:rPr>
                <w:rFonts w:asciiTheme="minorEastAsia" w:eastAsiaTheme="minorEastAsia" w:hAnsiTheme="minorEastAsia" w:hint="eastAsia"/>
                <w:b w:val="0"/>
                <w:spacing w:val="-8"/>
                <w:szCs w:val="21"/>
              </w:rPr>
              <w:t>运输通道的宽度</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工作时间内，危险品摆放较规范。</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pacing w:val="-8"/>
                <w:szCs w:val="21"/>
              </w:rPr>
              <w:t>库房地面防潮措施</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中转间</w:t>
            </w:r>
            <w:r w:rsidRPr="00FF7216">
              <w:rPr>
                <w:rFonts w:asciiTheme="minorEastAsia" w:eastAsiaTheme="minorEastAsia" w:hAnsiTheme="minorEastAsia" w:hint="eastAsia"/>
                <w:b w:val="0"/>
                <w:spacing w:val="-8"/>
                <w:szCs w:val="21"/>
              </w:rPr>
              <w:t>地面进行了防潮处理</w:t>
            </w:r>
            <w:r w:rsidRPr="00FF7216">
              <w:rPr>
                <w:rFonts w:asciiTheme="minorEastAsia" w:eastAsiaTheme="minorEastAsia" w:hAnsiTheme="minorEastAsia" w:hint="eastAsia"/>
                <w:b w:val="0"/>
                <w:szCs w:val="21"/>
              </w:rPr>
              <w:t>。</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pacing w:val="-8"/>
                <w:szCs w:val="21"/>
              </w:rPr>
            </w:pPr>
            <w:r w:rsidRPr="00FF7216">
              <w:rPr>
                <w:rFonts w:asciiTheme="minorEastAsia" w:eastAsiaTheme="minorEastAsia" w:hAnsiTheme="minorEastAsia" w:hint="eastAsia"/>
                <w:b w:val="0"/>
                <w:szCs w:val="21"/>
              </w:rPr>
              <w:t>库房内的温度、湿度、通风的控制</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该单元无库房。</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pacing w:val="-4"/>
                <w:szCs w:val="21"/>
              </w:rPr>
            </w:pPr>
            <w:r w:rsidRPr="00FF7216">
              <w:rPr>
                <w:rFonts w:asciiTheme="minorEastAsia" w:eastAsiaTheme="minorEastAsia" w:hAnsiTheme="minorEastAsia" w:hint="eastAsia"/>
                <w:b w:val="0"/>
                <w:spacing w:val="-4"/>
                <w:szCs w:val="21"/>
              </w:rPr>
              <w:t>原材料的贮存</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pacing w:val="-4"/>
                <w:szCs w:val="21"/>
              </w:rPr>
              <w:t>原材料单料间贮存。</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厂内机动车行驶及危险品运输</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无机动车的装卸，危险品运输为人力运输或电瓶车。</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9</w:t>
            </w:r>
          </w:p>
        </w:tc>
        <w:tc>
          <w:tcPr>
            <w:tcW w:w="541" w:type="dxa"/>
            <w:vMerge w:val="restart"/>
            <w:vAlign w:val="center"/>
          </w:tcPr>
          <w:p w:rsidR="00AC4DC0" w:rsidRPr="00FF7216" w:rsidRDefault="00AC4DC0" w:rsidP="00AC4DC0">
            <w:pPr>
              <w:adjustRightInd w:val="0"/>
              <w:snapToGrid w:val="0"/>
              <w:ind w:leftChars="-10" w:left="-21" w:rightChars="-10" w:right="-21"/>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废药废水处理</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药尘的清扫</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湿法清扫，定时清扫。</w:t>
            </w:r>
          </w:p>
        </w:tc>
        <w:tc>
          <w:tcPr>
            <w:tcW w:w="1069" w:type="dxa"/>
            <w:vAlign w:val="center"/>
          </w:tcPr>
          <w:p w:rsidR="00AC4DC0" w:rsidRPr="00FF7216" w:rsidRDefault="00AC4DC0" w:rsidP="00AC4DC0">
            <w:pPr>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含药废水的的排放和沉淀</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bCs/>
                <w:szCs w:val="21"/>
              </w:rPr>
              <w:t>产生粉尘的操作工房前设置一级沉淀池，经集中收集排放</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沉淀物的处理</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已设沉淀池的沉池物由专人负责定期清理按规定方法到指定地点销毁。</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10</w:t>
            </w:r>
          </w:p>
        </w:tc>
        <w:tc>
          <w:tcPr>
            <w:tcW w:w="541" w:type="dxa"/>
            <w:vMerge w:val="restart"/>
            <w:vAlign w:val="center"/>
          </w:tcPr>
          <w:p w:rsidR="00AC4DC0" w:rsidRPr="00FF7216" w:rsidRDefault="00AC4DC0" w:rsidP="00AC4DC0">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采暖通风</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采暖的方式及温度、湿度</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该单元无采暖，此项不适用。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采暖系统的管道</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散热器以及与墙、地面的距离</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该单元无采暖，此项不适用。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蒸汽或高温水管道的入口装置和换热装置</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该单元无蒸汽或高温水管道，此项不适用。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通风系统</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该单元无通风系统，自然通风。</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散发粉尘的送风系统</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该单元无送风系统，此项不适用。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机械排风系统防爆型风机选用，风口位置和入口风速，水平风管坡度</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该单元无机械排风系统，此项不适用。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送风机的出口止回阀</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该单元无送风机，此项不适用。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11</w:t>
            </w:r>
          </w:p>
        </w:tc>
        <w:tc>
          <w:tcPr>
            <w:tcW w:w="541" w:type="dxa"/>
            <w:vMerge w:val="restart"/>
            <w:vAlign w:val="center"/>
          </w:tcPr>
          <w:p w:rsidR="00AC4DC0" w:rsidRPr="00FF7216" w:rsidRDefault="00AC4DC0" w:rsidP="00AC4DC0">
            <w:pPr>
              <w:adjustRightInd w:val="0"/>
              <w:snapToGrid w:val="0"/>
              <w:ind w:leftChars="50" w:left="105" w:rightChars="50" w:right="105"/>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干燥</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干燥烘房的热源的形式及设备</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该单元无干燥烘房，此项不适用。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干燥房中温度和湿度监控措施、记录以及报警装置</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该单元无干燥烘房，此项不适用。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晾晒架材质</w:t>
            </w:r>
            <w:r w:rsidRPr="00FF7216">
              <w:rPr>
                <w:rFonts w:asciiTheme="minorEastAsia" w:eastAsiaTheme="minorEastAsia" w:hAnsiTheme="minorEastAsia"/>
                <w:b w:val="0"/>
                <w:szCs w:val="21"/>
              </w:rPr>
              <w:t>,</w:t>
            </w:r>
            <w:r w:rsidRPr="00FF7216">
              <w:rPr>
                <w:rFonts w:asciiTheme="minorEastAsia" w:eastAsiaTheme="minorEastAsia" w:hAnsiTheme="minorEastAsia" w:hint="eastAsia"/>
                <w:b w:val="0"/>
                <w:szCs w:val="21"/>
              </w:rPr>
              <w:t>高度</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该单元无晾晒场，此项不适用。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jc w:val="center"/>
        </w:trPr>
        <w:tc>
          <w:tcPr>
            <w:tcW w:w="517" w:type="dxa"/>
            <w:vMerge/>
            <w:vAlign w:val="center"/>
          </w:tcPr>
          <w:p w:rsidR="00AC4DC0" w:rsidRPr="00FF7216" w:rsidRDefault="00AC4DC0" w:rsidP="00AC4DC0">
            <w:pPr>
              <w:adjustRightInd w:val="0"/>
              <w:snapToGrid w:val="0"/>
              <w:rPr>
                <w:rFonts w:asciiTheme="minorEastAsia" w:eastAsiaTheme="minorEastAsia" w:hAnsiTheme="minorEastAsia"/>
                <w:b w:val="0"/>
                <w:szCs w:val="21"/>
              </w:rPr>
            </w:pPr>
          </w:p>
        </w:tc>
        <w:tc>
          <w:tcPr>
            <w:tcW w:w="541" w:type="dxa"/>
            <w:vMerge/>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烘房中烘盒</w:t>
            </w:r>
            <w:r w:rsidRPr="00FF7216">
              <w:rPr>
                <w:rFonts w:asciiTheme="minorEastAsia" w:eastAsiaTheme="minorEastAsia" w:hAnsiTheme="minorEastAsia" w:hint="eastAsia"/>
                <w:b w:val="0"/>
                <w:spacing w:val="-20"/>
                <w:szCs w:val="21"/>
              </w:rPr>
              <w:t>、</w:t>
            </w:r>
            <w:r w:rsidRPr="00FF7216">
              <w:rPr>
                <w:rFonts w:asciiTheme="minorEastAsia" w:eastAsiaTheme="minorEastAsia" w:hAnsiTheme="minorEastAsia" w:hint="eastAsia"/>
                <w:b w:val="0"/>
                <w:szCs w:val="21"/>
              </w:rPr>
              <w:t>烘垫</w:t>
            </w:r>
            <w:r w:rsidRPr="00FF7216">
              <w:rPr>
                <w:rFonts w:asciiTheme="minorEastAsia" w:eastAsiaTheme="minorEastAsia" w:hAnsiTheme="minorEastAsia" w:hint="eastAsia"/>
                <w:b w:val="0"/>
                <w:spacing w:val="-20"/>
                <w:szCs w:val="21"/>
              </w:rPr>
              <w:t>、</w:t>
            </w:r>
            <w:r w:rsidRPr="00FF7216">
              <w:rPr>
                <w:rFonts w:asciiTheme="minorEastAsia" w:eastAsiaTheme="minorEastAsia" w:hAnsiTheme="minorEastAsia" w:hint="eastAsia"/>
                <w:b w:val="0"/>
                <w:szCs w:val="21"/>
              </w:rPr>
              <w:t>烘架的材质</w:t>
            </w:r>
            <w:r w:rsidRPr="00FF7216">
              <w:rPr>
                <w:rFonts w:asciiTheme="minorEastAsia" w:eastAsiaTheme="minorEastAsia" w:hAnsiTheme="minorEastAsia" w:hint="eastAsia"/>
                <w:b w:val="0"/>
                <w:spacing w:val="-20"/>
                <w:szCs w:val="21"/>
              </w:rPr>
              <w:t>、</w:t>
            </w:r>
            <w:r w:rsidRPr="00FF7216">
              <w:rPr>
                <w:rFonts w:asciiTheme="minorEastAsia" w:eastAsiaTheme="minorEastAsia" w:hAnsiTheme="minorEastAsia" w:hint="eastAsia"/>
                <w:b w:val="0"/>
                <w:szCs w:val="21"/>
              </w:rPr>
              <w:t>堆码的高度</w:t>
            </w:r>
          </w:p>
        </w:tc>
        <w:tc>
          <w:tcPr>
            <w:tcW w:w="3790" w:type="dxa"/>
            <w:vAlign w:val="center"/>
          </w:tcPr>
          <w:p w:rsidR="00AC4DC0" w:rsidRPr="00FF7216" w:rsidRDefault="00AC4DC0" w:rsidP="00AC4DC0">
            <w:pPr>
              <w:rPr>
                <w:rFonts w:asciiTheme="minorEastAsia" w:eastAsiaTheme="minorEastAsia" w:hAnsiTheme="minorEastAsia"/>
                <w:b w:val="0"/>
                <w:szCs w:val="21"/>
              </w:rPr>
            </w:pPr>
            <w:r w:rsidRPr="00FF7216">
              <w:rPr>
                <w:rFonts w:asciiTheme="minorEastAsia" w:eastAsiaTheme="minorEastAsia" w:hAnsiTheme="minorEastAsia" w:hint="eastAsia"/>
                <w:b w:val="0"/>
                <w:szCs w:val="21"/>
              </w:rPr>
              <w:t>该单元无干燥烘房，此项不适用。</w:t>
            </w:r>
          </w:p>
        </w:tc>
        <w:tc>
          <w:tcPr>
            <w:tcW w:w="1069" w:type="dxa"/>
            <w:vAlign w:val="center"/>
          </w:tcPr>
          <w:p w:rsidR="00AC4DC0" w:rsidRPr="00FF7216" w:rsidRDefault="00AC4DC0" w:rsidP="00AC4DC0">
            <w:pPr>
              <w:tabs>
                <w:tab w:val="left" w:pos="420"/>
              </w:tabs>
              <w:jc w:val="center"/>
              <w:rPr>
                <w:rFonts w:asciiTheme="minorEastAsia" w:eastAsiaTheme="minorEastAsia" w:hAnsiTheme="minorEastAsia"/>
                <w:b w:val="0"/>
                <w:szCs w:val="21"/>
              </w:rPr>
            </w:pPr>
            <w:r w:rsidRPr="00FF7216">
              <w:rPr>
                <w:rFonts w:asciiTheme="minorEastAsia" w:eastAsiaTheme="minorEastAsia" w:hAnsiTheme="minorEastAsia"/>
                <w:b w:val="0"/>
                <w:szCs w:val="21"/>
              </w:rPr>
              <w:t>--</w:t>
            </w:r>
          </w:p>
        </w:tc>
      </w:tr>
      <w:tr w:rsidR="00AC4DC0" w:rsidRPr="00FF7216" w:rsidTr="00FA20EA">
        <w:trPr>
          <w:cantSplit/>
          <w:trHeight w:val="510"/>
          <w:jc w:val="center"/>
        </w:trPr>
        <w:tc>
          <w:tcPr>
            <w:tcW w:w="517" w:type="dxa"/>
            <w:vMerge w:val="restart"/>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r w:rsidRPr="00FF7216">
              <w:rPr>
                <w:rFonts w:asciiTheme="minorEastAsia" w:eastAsiaTheme="minorEastAsia" w:hAnsiTheme="minorEastAsia"/>
                <w:b w:val="0"/>
                <w:szCs w:val="21"/>
              </w:rPr>
              <w:t>12</w:t>
            </w:r>
          </w:p>
        </w:tc>
        <w:tc>
          <w:tcPr>
            <w:tcW w:w="541" w:type="dxa"/>
            <w:vMerge w:val="restart"/>
            <w:vAlign w:val="center"/>
          </w:tcPr>
          <w:p w:rsidR="00AC4DC0" w:rsidRPr="00FF7216" w:rsidRDefault="00AC4DC0" w:rsidP="00AC4DC0">
            <w:pPr>
              <w:adjustRightInd w:val="0"/>
              <w:snapToGrid w:val="0"/>
              <w:ind w:leftChars="-10" w:left="-21" w:rightChars="-10" w:right="-21"/>
              <w:jc w:val="center"/>
              <w:rPr>
                <w:rFonts w:asciiTheme="minorEastAsia" w:eastAsiaTheme="minorEastAsia" w:hAnsiTheme="minorEastAsia"/>
                <w:b w:val="0"/>
                <w:szCs w:val="21"/>
              </w:rPr>
            </w:pPr>
            <w:r w:rsidRPr="00FF7216">
              <w:rPr>
                <w:rFonts w:asciiTheme="minorEastAsia" w:eastAsiaTheme="minorEastAsia" w:hAnsiTheme="minorEastAsia" w:hint="eastAsia"/>
                <w:b w:val="0"/>
                <w:szCs w:val="21"/>
              </w:rPr>
              <w:t>制度规程</w:t>
            </w:r>
          </w:p>
        </w:tc>
        <w:tc>
          <w:tcPr>
            <w:tcW w:w="3381"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岗位安全管理制度</w:t>
            </w:r>
          </w:p>
        </w:tc>
        <w:tc>
          <w:tcPr>
            <w:tcW w:w="3790" w:type="dxa"/>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制定有相应的管理制度。</w:t>
            </w:r>
          </w:p>
        </w:tc>
        <w:tc>
          <w:tcPr>
            <w:tcW w:w="1069" w:type="dxa"/>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r w:rsidR="00AC4DC0" w:rsidRPr="00FF7216" w:rsidTr="00FA20EA">
        <w:trPr>
          <w:cantSplit/>
          <w:trHeight w:val="510"/>
          <w:jc w:val="center"/>
        </w:trPr>
        <w:tc>
          <w:tcPr>
            <w:tcW w:w="517" w:type="dxa"/>
            <w:vMerge/>
            <w:tcBorders>
              <w:bottom w:val="single" w:sz="12" w:space="0" w:color="auto"/>
            </w:tcBorders>
            <w:vAlign w:val="center"/>
          </w:tcPr>
          <w:p w:rsidR="00AC4DC0" w:rsidRPr="00FF7216" w:rsidRDefault="00AC4DC0" w:rsidP="00AC4DC0">
            <w:pPr>
              <w:adjustRightInd w:val="0"/>
              <w:snapToGrid w:val="0"/>
              <w:jc w:val="center"/>
              <w:rPr>
                <w:rFonts w:asciiTheme="minorEastAsia" w:eastAsiaTheme="minorEastAsia" w:hAnsiTheme="minorEastAsia"/>
                <w:b w:val="0"/>
                <w:szCs w:val="21"/>
              </w:rPr>
            </w:pPr>
          </w:p>
        </w:tc>
        <w:tc>
          <w:tcPr>
            <w:tcW w:w="541" w:type="dxa"/>
            <w:vMerge/>
            <w:tcBorders>
              <w:bottom w:val="single" w:sz="12" w:space="0" w:color="auto"/>
            </w:tcBorders>
            <w:vAlign w:val="center"/>
          </w:tcPr>
          <w:p w:rsidR="00AC4DC0" w:rsidRPr="00FF7216" w:rsidRDefault="00AC4DC0" w:rsidP="00AC4DC0">
            <w:pPr>
              <w:adjustRightInd w:val="0"/>
              <w:snapToGrid w:val="0"/>
              <w:ind w:leftChars="50" w:left="105" w:rightChars="50" w:right="105"/>
              <w:rPr>
                <w:rFonts w:asciiTheme="minorEastAsia" w:eastAsiaTheme="minorEastAsia" w:hAnsiTheme="minorEastAsia"/>
                <w:b w:val="0"/>
                <w:szCs w:val="21"/>
              </w:rPr>
            </w:pPr>
          </w:p>
        </w:tc>
        <w:tc>
          <w:tcPr>
            <w:tcW w:w="3381" w:type="dxa"/>
            <w:tcBorders>
              <w:bottom w:val="single" w:sz="12" w:space="0" w:color="auto"/>
            </w:tcBorders>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岗位安全操作规程</w:t>
            </w:r>
          </w:p>
        </w:tc>
        <w:tc>
          <w:tcPr>
            <w:tcW w:w="3790" w:type="dxa"/>
            <w:tcBorders>
              <w:bottom w:val="single" w:sz="12" w:space="0" w:color="auto"/>
            </w:tcBorders>
            <w:vAlign w:val="center"/>
          </w:tcPr>
          <w:p w:rsidR="00AC4DC0" w:rsidRPr="00FF7216" w:rsidRDefault="00AC4DC0" w:rsidP="00AC4DC0">
            <w:pPr>
              <w:adjustRightInd w:val="0"/>
              <w:snapToGrid w:val="0"/>
              <w:spacing w:beforeLines="30" w:before="72" w:afterLines="20" w:after="48"/>
              <w:rPr>
                <w:rFonts w:asciiTheme="minorEastAsia" w:eastAsiaTheme="minorEastAsia" w:hAnsiTheme="minorEastAsia"/>
                <w:b w:val="0"/>
                <w:szCs w:val="21"/>
              </w:rPr>
            </w:pPr>
            <w:r w:rsidRPr="00FF7216">
              <w:rPr>
                <w:rFonts w:asciiTheme="minorEastAsia" w:eastAsiaTheme="minorEastAsia" w:hAnsiTheme="minorEastAsia" w:hint="eastAsia"/>
                <w:b w:val="0"/>
                <w:szCs w:val="21"/>
              </w:rPr>
              <w:t>各操作过程有操作规程。</w:t>
            </w:r>
          </w:p>
        </w:tc>
        <w:tc>
          <w:tcPr>
            <w:tcW w:w="1069" w:type="dxa"/>
            <w:tcBorders>
              <w:bottom w:val="single" w:sz="12" w:space="0" w:color="auto"/>
            </w:tcBorders>
            <w:vAlign w:val="center"/>
          </w:tcPr>
          <w:p w:rsidR="00AC4DC0" w:rsidRPr="00FF7216" w:rsidRDefault="00AC4DC0" w:rsidP="00AC4DC0">
            <w:pPr>
              <w:adjustRightInd w:val="0"/>
              <w:snapToGrid w:val="0"/>
              <w:spacing w:beforeLines="30" w:before="72" w:afterLines="20" w:after="48"/>
              <w:jc w:val="center"/>
              <w:rPr>
                <w:rFonts w:asciiTheme="minorEastAsia" w:eastAsiaTheme="minorEastAsia" w:hAnsiTheme="minorEastAsia"/>
                <w:b w:val="0"/>
                <w:szCs w:val="21"/>
              </w:rPr>
            </w:pPr>
            <w:r>
              <w:rPr>
                <w:rFonts w:asciiTheme="minorEastAsia" w:eastAsiaTheme="minorEastAsia" w:hAnsiTheme="minorEastAsia" w:hint="eastAsia"/>
                <w:b w:val="0"/>
                <w:szCs w:val="21"/>
              </w:rPr>
              <w:t>符合要求</w:t>
            </w:r>
          </w:p>
        </w:tc>
      </w:tr>
    </w:tbl>
    <w:p w:rsidR="00DC559C" w:rsidRPr="00195CED" w:rsidRDefault="00B61EC0" w:rsidP="00B61EC0">
      <w:pPr>
        <w:pStyle w:val="1"/>
        <w:rPr>
          <w:rFonts w:ascii="黑体" w:eastAsia="黑体"/>
          <w:b w:val="0"/>
          <w:sz w:val="32"/>
          <w:szCs w:val="32"/>
        </w:rPr>
      </w:pPr>
      <w:r>
        <w:rPr>
          <w:rFonts w:ascii="Times New Roman" w:hAnsi="Times New Roman"/>
          <w:b w:val="0"/>
          <w:sz w:val="28"/>
          <w:szCs w:val="28"/>
        </w:rPr>
        <w:br w:type="page"/>
      </w:r>
      <w:bookmarkStart w:id="1532" w:name="_Toc156839302"/>
      <w:bookmarkStart w:id="1533" w:name="_Toc203917383"/>
      <w:r w:rsidR="00E30C6B" w:rsidRPr="00195CED">
        <w:rPr>
          <w:rFonts w:ascii="黑体" w:eastAsia="黑体" w:hint="eastAsia"/>
          <w:b w:val="0"/>
          <w:sz w:val="32"/>
          <w:szCs w:val="32"/>
        </w:rPr>
        <w:lastRenderedPageBreak/>
        <w:t>附录D 项目“三同时”符合性评价资料审核表</w:t>
      </w:r>
      <w:bookmarkEnd w:id="1532"/>
      <w:bookmarkEnd w:id="1533"/>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724"/>
        <w:gridCol w:w="3343"/>
        <w:gridCol w:w="1692"/>
        <w:gridCol w:w="2232"/>
        <w:gridCol w:w="1183"/>
      </w:tblGrid>
      <w:tr w:rsidR="00195CED" w:rsidRPr="00195CED" w:rsidTr="001D4298">
        <w:trPr>
          <w:trHeight w:val="454"/>
          <w:tblHeader/>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hint="eastAsia"/>
                <w:b w:val="0"/>
                <w:szCs w:val="21"/>
              </w:rPr>
              <w:t>序</w:t>
            </w:r>
            <w:r w:rsidRPr="00195CED">
              <w:rPr>
                <w:rFonts w:ascii="宋体" w:hAnsi="宋体"/>
                <w:b w:val="0"/>
                <w:szCs w:val="21"/>
              </w:rPr>
              <w:t>号</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检查项目</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评价依据</w:t>
            </w:r>
          </w:p>
        </w:tc>
        <w:tc>
          <w:tcPr>
            <w:tcW w:w="2177"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实际</w:t>
            </w:r>
            <w:r w:rsidRPr="00195CED">
              <w:rPr>
                <w:rFonts w:ascii="宋体" w:hAnsi="宋体" w:hint="eastAsia"/>
                <w:b w:val="0"/>
                <w:szCs w:val="21"/>
              </w:rPr>
              <w:t>情况</w:t>
            </w:r>
          </w:p>
        </w:tc>
        <w:tc>
          <w:tcPr>
            <w:tcW w:w="1154"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检查结论</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hint="eastAsia"/>
                <w:b w:val="0"/>
                <w:szCs w:val="21"/>
              </w:rPr>
              <w:t>1</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下列建设项目在进行可行性研究时，生产经营单位应当按照国家规定，进行安全预评价：</w:t>
            </w:r>
          </w:p>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（一）非煤矿矿山建设项目；</w:t>
            </w:r>
          </w:p>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（二）生产、储存危险化学品（包括使用长输管道输送危险化学品，下同）的建设项目；</w:t>
            </w:r>
          </w:p>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（三）生产、储存烟花爆竹的建设项目；</w:t>
            </w:r>
          </w:p>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（四）金属冶炼建设项目；</w:t>
            </w:r>
          </w:p>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（五）使用危险化学品从事生产并且使用量达到规定数量的化工建设项目（属于危险化学品生产的除外，下同）；</w:t>
            </w:r>
          </w:p>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（六）法律、行政法规和国务院规定的其他建设项目。</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w:t>
            </w:r>
            <w:r w:rsidRPr="00195CED">
              <w:rPr>
                <w:rFonts w:ascii="宋体" w:hAnsi="宋体" w:hint="eastAsia"/>
                <w:b w:val="0"/>
                <w:szCs w:val="21"/>
              </w:rPr>
              <w:t>7</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066891" w:rsidP="00E30C6B">
            <w:pPr>
              <w:adjustRightInd w:val="0"/>
              <w:snapToGrid w:val="0"/>
              <w:spacing w:beforeLines="30" w:before="72" w:afterLines="20" w:after="48"/>
              <w:ind w:leftChars="-10" w:left="-21" w:rightChars="-10" w:right="-21"/>
              <w:rPr>
                <w:rFonts w:ascii="宋体" w:hAnsi="宋体"/>
                <w:b w:val="0"/>
                <w:szCs w:val="21"/>
              </w:rPr>
            </w:pPr>
            <w:r>
              <w:rPr>
                <w:rFonts w:ascii="宋体" w:hAnsi="宋体" w:hint="eastAsia"/>
                <w:b w:val="0"/>
                <w:szCs w:val="21"/>
              </w:rPr>
              <w:t>浏阳市中祥烟花制造有限公司</w:t>
            </w:r>
            <w:r w:rsidR="00E30C6B" w:rsidRPr="00195CED">
              <w:rPr>
                <w:rFonts w:ascii="宋体" w:hAnsi="宋体" w:hint="eastAsia"/>
                <w:b w:val="0"/>
                <w:szCs w:val="21"/>
              </w:rPr>
              <w:t>此次图纸设计仅在原有的基础上进行改建，已提供有安全设计专篇，且对外部环境未造成影响，因此，未进行安全预评价。</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hint="eastAsia"/>
                <w:b w:val="0"/>
                <w:szCs w:val="21"/>
              </w:rPr>
              <w:t>2</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生产经营单位在建设项目初步设计时，应当委托有相应资质的设计单位对建设项目安全设施同时进行设计，编制安全设施设计。</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《建设项目安全设施“三同时”监督管理办法》第1</w:t>
            </w:r>
            <w:r w:rsidRPr="00195CED">
              <w:rPr>
                <w:rFonts w:ascii="宋体" w:hAnsi="宋体" w:hint="eastAsia"/>
                <w:b w:val="0"/>
                <w:szCs w:val="21"/>
              </w:rPr>
              <w:t>0</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委托美华建筑设计有限公司进行安全设施设计。</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hint="eastAsia"/>
                <w:b w:val="0"/>
                <w:szCs w:val="21"/>
              </w:rPr>
              <w:t>3</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建设项目安全设施的施工是否由取得相应资质的施工单位进行，并与建设项目主体工程同时施工。</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《建设项目安全设施“三同时”监督管理办法》第1</w:t>
            </w:r>
            <w:r w:rsidRPr="00195CED">
              <w:rPr>
                <w:rFonts w:ascii="宋体" w:hAnsi="宋体" w:hint="eastAsia"/>
                <w:b w:val="0"/>
                <w:szCs w:val="21"/>
              </w:rPr>
              <w:t>7</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施工单位</w:t>
            </w:r>
            <w:r w:rsidRPr="00195CED">
              <w:rPr>
                <w:rFonts w:ascii="宋体" w:hAnsi="宋体" w:hint="eastAsia"/>
                <w:b w:val="0"/>
                <w:szCs w:val="21"/>
              </w:rPr>
              <w:t>：</w:t>
            </w:r>
            <w:r w:rsidR="005C388D" w:rsidRPr="00195CED">
              <w:rPr>
                <w:rFonts w:ascii="宋体" w:hAnsi="宋体" w:hint="eastAsia"/>
                <w:b w:val="0"/>
                <w:szCs w:val="21"/>
              </w:rPr>
              <w:t>长沙市帝兆建设有限公司</w:t>
            </w:r>
            <w:r w:rsidRPr="00195CED">
              <w:rPr>
                <w:rFonts w:ascii="宋体" w:hAnsi="宋体"/>
                <w:b w:val="0"/>
                <w:szCs w:val="21"/>
              </w:rPr>
              <w:t>具有相应资质</w:t>
            </w:r>
            <w:r w:rsidRPr="00195CED">
              <w:rPr>
                <w:rFonts w:ascii="宋体" w:hAnsi="宋体" w:hint="eastAsia"/>
                <w:b w:val="0"/>
                <w:szCs w:val="21"/>
              </w:rPr>
              <w:t>。</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4</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工程监理单位是否审查施工组织设计中的安全技术措施或者专项施工方案，查施工组织设计是否符合工程建设强制性标准。</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w:t>
            </w:r>
            <w:r w:rsidRPr="00195CED">
              <w:rPr>
                <w:rFonts w:ascii="宋体" w:hAnsi="宋体" w:hint="eastAsia"/>
                <w:b w:val="0"/>
                <w:szCs w:val="21"/>
              </w:rPr>
              <w:t>19</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DF1639">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该企业</w:t>
            </w:r>
            <w:r w:rsidRPr="00195CED">
              <w:rPr>
                <w:rFonts w:ascii="宋体" w:hAnsi="宋体" w:hint="eastAsia"/>
                <w:b w:val="0"/>
                <w:bCs/>
                <w:szCs w:val="21"/>
              </w:rPr>
              <w:t>新改建共</w:t>
            </w:r>
            <w:r w:rsidR="001F604E">
              <w:rPr>
                <w:rFonts w:ascii="宋体" w:hAnsi="宋体"/>
                <w:b w:val="0"/>
                <w:bCs/>
                <w:szCs w:val="21"/>
              </w:rPr>
              <w:t>203</w:t>
            </w:r>
            <w:r w:rsidRPr="00195CED">
              <w:rPr>
                <w:rFonts w:ascii="宋体" w:hAnsi="宋体" w:hint="eastAsia"/>
                <w:b w:val="0"/>
                <w:bCs/>
                <w:szCs w:val="21"/>
              </w:rPr>
              <w:t>栋工库房（</w:t>
            </w:r>
            <w:r w:rsidR="003010CD">
              <w:rPr>
                <w:rFonts w:ascii="宋体" w:hAnsi="宋体" w:hint="eastAsia"/>
                <w:b w:val="0"/>
                <w:bCs/>
                <w:szCs w:val="21"/>
              </w:rPr>
              <w:t>新建93栋、改建110栋</w:t>
            </w:r>
            <w:r w:rsidRPr="00195CED">
              <w:rPr>
                <w:rFonts w:ascii="宋体" w:hAnsi="宋体" w:hint="eastAsia"/>
                <w:b w:val="0"/>
                <w:bCs/>
                <w:szCs w:val="21"/>
              </w:rPr>
              <w:t>，详见表2.2-1）</w:t>
            </w:r>
            <w:r w:rsidRPr="00195CED">
              <w:rPr>
                <w:rFonts w:ascii="宋体" w:hAnsi="宋体" w:hint="eastAsia"/>
                <w:b w:val="0"/>
                <w:szCs w:val="21"/>
              </w:rPr>
              <w:t>，并完善了相关配套设置，该工程由建设单位自行监督管理。</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5</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工程监理单位在实施监理过程中，发现存在事故隐患的，是否要求施工单位整改；情况严重的，是否要求施工单位暂时停止施工，并及时报告生产经营单位。</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w:t>
            </w:r>
            <w:r w:rsidRPr="00195CED">
              <w:rPr>
                <w:rFonts w:ascii="宋体" w:hAnsi="宋体" w:hint="eastAsia"/>
                <w:b w:val="0"/>
                <w:szCs w:val="21"/>
              </w:rPr>
              <w:t>19</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t>建设</w:t>
            </w:r>
            <w:r w:rsidRPr="00195CED">
              <w:rPr>
                <w:rFonts w:ascii="宋体" w:hAnsi="宋体"/>
                <w:b w:val="0"/>
                <w:szCs w:val="21"/>
              </w:rPr>
              <w:t>单位发现问题及时报告、处理。</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6</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建设项目安全设施建成后，生产经营单位是否对安全设施进行检查，对发现的问题及时整改。</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《建设项目安全设施“三同时”监督管理办法》第2</w:t>
            </w:r>
            <w:r w:rsidRPr="00195CED">
              <w:rPr>
                <w:rFonts w:ascii="宋体" w:hAnsi="宋体" w:hint="eastAsia"/>
                <w:b w:val="0"/>
                <w:szCs w:val="21"/>
              </w:rPr>
              <w:t>0</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对安全设施进行了认真检查，发现问题及时处理。</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7</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建设项目竣工后，根据规定建设项</w:t>
            </w:r>
            <w:r w:rsidRPr="00195CED">
              <w:rPr>
                <w:rFonts w:ascii="宋体" w:hAnsi="宋体"/>
                <w:b w:val="0"/>
                <w:szCs w:val="21"/>
              </w:rPr>
              <w:lastRenderedPageBreak/>
              <w:t>目需要试运行（包括生产、使用，下同）的，应当在正式投入生产或者使用前进行试运行。</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lastRenderedPageBreak/>
              <w:t>《建设项目安全</w:t>
            </w:r>
            <w:r w:rsidRPr="00195CED">
              <w:rPr>
                <w:rFonts w:ascii="宋体" w:hAnsi="宋体"/>
                <w:b w:val="0"/>
                <w:szCs w:val="21"/>
              </w:rPr>
              <w:lastRenderedPageBreak/>
              <w:t>设施“三同时”监督管理办法》第2</w:t>
            </w:r>
            <w:r w:rsidRPr="00195CED">
              <w:rPr>
                <w:rFonts w:ascii="宋体" w:hAnsi="宋体" w:hint="eastAsia"/>
                <w:b w:val="0"/>
                <w:szCs w:val="21"/>
              </w:rPr>
              <w:t>1</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DF1639">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hint="eastAsia"/>
                <w:b w:val="0"/>
                <w:szCs w:val="21"/>
              </w:rPr>
              <w:lastRenderedPageBreak/>
              <w:t>企业自行组织了相关</w:t>
            </w:r>
            <w:r w:rsidRPr="00195CED">
              <w:rPr>
                <w:rFonts w:ascii="宋体" w:hAnsi="宋体" w:hint="eastAsia"/>
                <w:b w:val="0"/>
                <w:szCs w:val="21"/>
              </w:rPr>
              <w:lastRenderedPageBreak/>
              <w:t>专业专家对</w:t>
            </w:r>
            <w:r w:rsidR="00066891">
              <w:rPr>
                <w:rFonts w:ascii="宋体" w:hAnsi="宋体" w:hint="eastAsia"/>
                <w:b w:val="0"/>
                <w:szCs w:val="21"/>
              </w:rPr>
              <w:t>浏阳市中祥烟花制造有限公司</w:t>
            </w:r>
            <w:r w:rsidRPr="00195CED">
              <w:rPr>
                <w:rFonts w:ascii="宋体" w:hAnsi="宋体"/>
                <w:b w:val="0"/>
                <w:szCs w:val="21"/>
              </w:rPr>
              <w:t>改建项目进行了竣工验收</w:t>
            </w:r>
            <w:r w:rsidRPr="00195CED">
              <w:rPr>
                <w:rFonts w:ascii="宋体" w:hAnsi="宋体" w:hint="eastAsia"/>
                <w:b w:val="0"/>
                <w:szCs w:val="21"/>
              </w:rPr>
              <w:t>。</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lastRenderedPageBreak/>
              <w:t>符合要求</w:t>
            </w:r>
          </w:p>
        </w:tc>
      </w:tr>
      <w:tr w:rsidR="00195CED" w:rsidRPr="00195CED" w:rsidTr="00E30C6B">
        <w:trPr>
          <w:trHeight w:val="454"/>
        </w:trPr>
        <w:tc>
          <w:tcPr>
            <w:tcW w:w="705"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b w:val="0"/>
                <w:szCs w:val="21"/>
              </w:rPr>
              <w:t>8</w:t>
            </w:r>
          </w:p>
        </w:tc>
        <w:tc>
          <w:tcPr>
            <w:tcW w:w="326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生产经营单位是否按照档案管理的规定，建立建设项目安全设施“三同时”文件资料档案，并妥善保存。</w:t>
            </w:r>
          </w:p>
        </w:tc>
        <w:tc>
          <w:tcPr>
            <w:tcW w:w="1650"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《建设项目安全设施“三同时”监督管理办法》第2</w:t>
            </w:r>
            <w:r w:rsidRPr="00195CED">
              <w:rPr>
                <w:rFonts w:ascii="宋体" w:hAnsi="宋体" w:hint="eastAsia"/>
                <w:b w:val="0"/>
                <w:szCs w:val="21"/>
              </w:rPr>
              <w:t>5</w:t>
            </w:r>
            <w:r w:rsidRPr="00195CED">
              <w:rPr>
                <w:rFonts w:ascii="宋体" w:hAnsi="宋体"/>
                <w:b w:val="0"/>
                <w:szCs w:val="21"/>
              </w:rPr>
              <w:t>条</w:t>
            </w:r>
          </w:p>
        </w:tc>
        <w:tc>
          <w:tcPr>
            <w:tcW w:w="2177" w:type="dxa"/>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rPr>
                <w:rFonts w:ascii="宋体" w:hAnsi="宋体"/>
                <w:b w:val="0"/>
                <w:szCs w:val="21"/>
              </w:rPr>
            </w:pPr>
            <w:r w:rsidRPr="00195CED">
              <w:rPr>
                <w:rFonts w:ascii="宋体" w:hAnsi="宋体"/>
                <w:b w:val="0"/>
                <w:szCs w:val="21"/>
              </w:rPr>
              <w:t>对建设项目“三同时”文件进行了妥善保存。</w:t>
            </w:r>
          </w:p>
        </w:tc>
        <w:tc>
          <w:tcPr>
            <w:tcW w:w="1154" w:type="dxa"/>
            <w:tcMar>
              <w:top w:w="0" w:type="dxa"/>
              <w:left w:w="108" w:type="dxa"/>
              <w:bottom w:w="0" w:type="dxa"/>
              <w:right w:w="108" w:type="dxa"/>
            </w:tcMar>
            <w:vAlign w:val="center"/>
          </w:tcPr>
          <w:p w:rsidR="00E30C6B" w:rsidRPr="00195CED" w:rsidRDefault="00DF1639"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cs="宋体" w:hint="eastAsia"/>
                <w:b w:val="0"/>
                <w:szCs w:val="21"/>
              </w:rPr>
              <w:t>符合要求</w:t>
            </w:r>
          </w:p>
        </w:tc>
      </w:tr>
      <w:tr w:rsidR="00E30C6B" w:rsidRPr="00195CED" w:rsidTr="001D4298">
        <w:trPr>
          <w:trHeight w:val="454"/>
        </w:trPr>
        <w:tc>
          <w:tcPr>
            <w:tcW w:w="3965" w:type="dxa"/>
            <w:gridSpan w:val="2"/>
            <w:tcMar>
              <w:top w:w="0" w:type="dxa"/>
              <w:left w:w="108" w:type="dxa"/>
              <w:bottom w:w="0" w:type="dxa"/>
              <w:right w:w="108" w:type="dxa"/>
            </w:tcMar>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hint="eastAsia"/>
                <w:b w:val="0"/>
                <w:szCs w:val="21"/>
              </w:rPr>
              <w:t>项目“三同时”检查结论意见</w:t>
            </w:r>
          </w:p>
        </w:tc>
        <w:tc>
          <w:tcPr>
            <w:tcW w:w="4981" w:type="dxa"/>
            <w:gridSpan w:val="3"/>
            <w:vAlign w:val="center"/>
          </w:tcPr>
          <w:p w:rsidR="00E30C6B" w:rsidRPr="00195CED" w:rsidRDefault="00E30C6B" w:rsidP="00E30C6B">
            <w:pPr>
              <w:adjustRightInd w:val="0"/>
              <w:snapToGrid w:val="0"/>
              <w:spacing w:beforeLines="30" w:before="72" w:afterLines="20" w:after="48"/>
              <w:ind w:leftChars="-10" w:left="-21" w:rightChars="-10" w:right="-21"/>
              <w:jc w:val="center"/>
              <w:rPr>
                <w:rFonts w:ascii="宋体" w:hAnsi="宋体"/>
                <w:b w:val="0"/>
                <w:szCs w:val="21"/>
              </w:rPr>
            </w:pPr>
            <w:r w:rsidRPr="00195CED">
              <w:rPr>
                <w:rFonts w:ascii="宋体" w:hAnsi="宋体" w:hint="eastAsia"/>
                <w:b w:val="0"/>
                <w:szCs w:val="21"/>
              </w:rPr>
              <w:t>该单元符合要求。</w:t>
            </w:r>
          </w:p>
        </w:tc>
      </w:tr>
    </w:tbl>
    <w:p w:rsidR="00E30C6B" w:rsidRPr="00195CED" w:rsidRDefault="00E30C6B" w:rsidP="00E30C6B">
      <w:pPr>
        <w:spacing w:line="360" w:lineRule="auto"/>
        <w:ind w:firstLineChars="200" w:firstLine="560"/>
        <w:rPr>
          <w:rFonts w:ascii="宋体" w:hAnsi="宋体"/>
          <w:b w:val="0"/>
          <w:sz w:val="28"/>
          <w:szCs w:val="28"/>
        </w:rPr>
      </w:pPr>
    </w:p>
    <w:p w:rsidR="00DC559C" w:rsidRPr="00195CED" w:rsidRDefault="00DC559C" w:rsidP="00E30C6B">
      <w:pPr>
        <w:spacing w:line="360" w:lineRule="auto"/>
        <w:ind w:firstLineChars="200" w:firstLine="560"/>
        <w:rPr>
          <w:rFonts w:ascii="宋体" w:hAnsi="宋体"/>
          <w:b w:val="0"/>
          <w:sz w:val="28"/>
          <w:szCs w:val="28"/>
        </w:rPr>
      </w:pPr>
      <w:r w:rsidRPr="00195CED">
        <w:rPr>
          <w:rFonts w:ascii="宋体" w:hAnsi="宋体"/>
          <w:b w:val="0"/>
          <w:sz w:val="28"/>
          <w:szCs w:val="28"/>
        </w:rPr>
        <w:br w:type="page"/>
      </w:r>
    </w:p>
    <w:p w:rsidR="00642FD9" w:rsidRPr="00195CED" w:rsidRDefault="00DC559C" w:rsidP="00642FD9">
      <w:pPr>
        <w:spacing w:line="360" w:lineRule="auto"/>
        <w:rPr>
          <w:rFonts w:ascii="宋体" w:hAnsi="宋体" w:cs="宋体"/>
          <w:b w:val="0"/>
          <w:bCs/>
          <w:sz w:val="24"/>
        </w:rPr>
      </w:pPr>
      <w:r w:rsidRPr="00195CED">
        <w:rPr>
          <w:rFonts w:ascii="宋体" w:hAnsi="宋体" w:cs="宋体" w:hint="eastAsia"/>
          <w:b w:val="0"/>
          <w:bCs/>
          <w:sz w:val="24"/>
        </w:rPr>
        <w:lastRenderedPageBreak/>
        <w:t>评价人员现场照片</w:t>
      </w:r>
    </w:p>
    <w:p w:rsidR="00DC559C" w:rsidRDefault="00307851" w:rsidP="004846AB">
      <w:pPr>
        <w:spacing w:line="360" w:lineRule="auto"/>
        <w:jc w:val="center"/>
        <w:rPr>
          <w:rFonts w:ascii="宋体" w:hAnsi="宋体" w:cs="宋体"/>
          <w:b w:val="0"/>
          <w:bCs/>
          <w:sz w:val="24"/>
        </w:rPr>
      </w:pPr>
      <w:r w:rsidRPr="00307851">
        <w:rPr>
          <w:rFonts w:ascii="宋体" w:hAnsi="宋体" w:cs="宋体"/>
          <w:b w:val="0"/>
          <w:bCs/>
          <w:noProof/>
          <w:sz w:val="24"/>
        </w:rPr>
        <w:drawing>
          <wp:inline distT="0" distB="0" distL="0" distR="0" wp14:anchorId="0E6B04C6" wp14:editId="3AA2DDD2">
            <wp:extent cx="5358721" cy="4020536"/>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864" cy="4021394"/>
                    </a:xfrm>
                    <a:prstGeom prst="rect">
                      <a:avLst/>
                    </a:prstGeom>
                    <a:noFill/>
                    <a:ln>
                      <a:noFill/>
                    </a:ln>
                  </pic:spPr>
                </pic:pic>
              </a:graphicData>
            </a:graphic>
          </wp:inline>
        </w:drawing>
      </w:r>
      <w:r w:rsidRPr="00307851">
        <w:rPr>
          <w:rFonts w:ascii="宋体" w:hAnsi="宋体" w:cs="宋体"/>
          <w:b w:val="0"/>
          <w:bCs/>
          <w:noProof/>
          <w:sz w:val="24"/>
        </w:rPr>
        <w:t xml:space="preserve"> </w:t>
      </w:r>
      <w:r w:rsidRPr="00307851">
        <w:rPr>
          <w:rFonts w:ascii="宋体" w:hAnsi="宋体" w:cs="宋体"/>
          <w:b w:val="0"/>
          <w:bCs/>
          <w:noProof/>
          <w:sz w:val="24"/>
        </w:rPr>
        <w:drawing>
          <wp:inline distT="0" distB="0" distL="0" distR="0">
            <wp:extent cx="5461430" cy="4096987"/>
            <wp:effectExtent l="0" t="0" r="6350" b="0"/>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63618" cy="4098628"/>
                    </a:xfrm>
                    <a:prstGeom prst="rect">
                      <a:avLst/>
                    </a:prstGeom>
                    <a:noFill/>
                    <a:ln>
                      <a:noFill/>
                    </a:ln>
                  </pic:spPr>
                </pic:pic>
              </a:graphicData>
            </a:graphic>
          </wp:inline>
        </w:drawing>
      </w:r>
      <w:r w:rsidRPr="00307851">
        <w:rPr>
          <w:rFonts w:ascii="宋体" w:hAnsi="宋体" w:cs="宋体"/>
          <w:b w:val="0"/>
          <w:bCs/>
          <w:sz w:val="24"/>
        </w:rPr>
        <w:t xml:space="preserve"> </w:t>
      </w:r>
      <w:r w:rsidRPr="00307851">
        <w:rPr>
          <w:rFonts w:ascii="Times New Roman" w:eastAsia="Times New Roman" w:hAnsi="Times New Roman"/>
          <w:snapToGrid w:val="0"/>
          <w:color w:val="000000"/>
          <w:w w:val="0"/>
          <w:kern w:val="0"/>
          <w:sz w:val="0"/>
          <w:szCs w:val="0"/>
          <w:u w:color="000000"/>
          <w:bdr w:val="none" w:sz="0" w:space="0" w:color="000000"/>
          <w:shd w:val="clear" w:color="000000" w:fill="000000"/>
          <w:lang w:val="x-none" w:eastAsia="x-none" w:bidi="x-none"/>
        </w:rPr>
        <w:t xml:space="preserve"> </w:t>
      </w:r>
    </w:p>
    <w:p w:rsidR="00307851" w:rsidRPr="00307851" w:rsidRDefault="00307851" w:rsidP="00307851">
      <w:pPr>
        <w:pStyle w:val="20"/>
        <w:ind w:firstLineChars="0" w:firstLine="0"/>
        <w:jc w:val="left"/>
      </w:pPr>
    </w:p>
    <w:p w:rsidR="000E2E3A" w:rsidRPr="00195CED" w:rsidRDefault="001F1C21">
      <w:pPr>
        <w:pStyle w:val="1"/>
        <w:jc w:val="left"/>
        <w:rPr>
          <w:rFonts w:ascii="宋体" w:eastAsia="宋体" w:hAnsi="宋体" w:cs="宋体"/>
          <w:bCs/>
          <w:sz w:val="36"/>
          <w:szCs w:val="36"/>
        </w:rPr>
      </w:pPr>
      <w:bookmarkStart w:id="1534" w:name="_Toc2002"/>
      <w:bookmarkStart w:id="1535" w:name="_Toc28993"/>
      <w:bookmarkStart w:id="1536" w:name="_Toc14497"/>
      <w:bookmarkStart w:id="1537" w:name="_Toc23428"/>
      <w:bookmarkStart w:id="1538" w:name="_Toc203917384"/>
      <w:bookmarkEnd w:id="4"/>
      <w:bookmarkEnd w:id="5"/>
      <w:bookmarkEnd w:id="6"/>
      <w:bookmarkEnd w:id="7"/>
      <w:bookmarkEnd w:id="8"/>
      <w:bookmarkEnd w:id="9"/>
      <w:r w:rsidRPr="00195CED">
        <w:rPr>
          <w:rFonts w:ascii="宋体" w:eastAsia="宋体" w:hAnsi="宋体" w:cs="宋体" w:hint="eastAsia"/>
          <w:bCs/>
          <w:sz w:val="36"/>
          <w:szCs w:val="36"/>
        </w:rPr>
        <w:t>附 件</w:t>
      </w:r>
      <w:bookmarkEnd w:id="1534"/>
      <w:bookmarkEnd w:id="1535"/>
      <w:bookmarkEnd w:id="1536"/>
      <w:bookmarkEnd w:id="1537"/>
      <w:bookmarkEnd w:id="1538"/>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安全评价委托书</w:t>
      </w:r>
    </w:p>
    <w:p w:rsidR="001C11AF" w:rsidRPr="00195CED" w:rsidRDefault="00DF1639"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工商营业执照（复制件）</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 xml:space="preserve">原烟花爆竹生产企业安全生产许可证 </w:t>
      </w:r>
      <w:r w:rsidR="00DF1639" w:rsidRPr="00195CED">
        <w:rPr>
          <w:rFonts w:ascii="宋体" w:hAnsi="宋体" w:hint="eastAsia"/>
          <w:b w:val="0"/>
          <w:bCs/>
          <w:sz w:val="28"/>
          <w:szCs w:val="28"/>
        </w:rPr>
        <w:t>（复制件）</w:t>
      </w:r>
    </w:p>
    <w:p w:rsidR="001C11AF" w:rsidRPr="00195CED" w:rsidRDefault="00DF1639"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《浏阳市烟花爆竹企业扩改建项目申请表》（复制件）</w:t>
      </w:r>
    </w:p>
    <w:p w:rsidR="001C11AF" w:rsidRPr="00195CED" w:rsidRDefault="00DF1639" w:rsidP="004648D0">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《关于</w:t>
      </w:r>
      <w:r w:rsidR="00066891">
        <w:rPr>
          <w:rFonts w:ascii="宋体" w:hAnsi="宋体" w:hint="eastAsia"/>
          <w:b w:val="0"/>
          <w:bCs/>
          <w:sz w:val="28"/>
          <w:szCs w:val="28"/>
        </w:rPr>
        <w:t>浏阳市中祥烟花制造有限公司</w:t>
      </w:r>
      <w:r w:rsidRPr="00195CED">
        <w:rPr>
          <w:rFonts w:ascii="宋体" w:hAnsi="宋体" w:hint="eastAsia"/>
          <w:b w:val="0"/>
          <w:bCs/>
          <w:sz w:val="28"/>
          <w:szCs w:val="28"/>
        </w:rPr>
        <w:t>改建项目安全设施设计的批复》</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安全生产管理机构及安全生产管理人员配备情况的书面文件</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企业主要负责人、专职安全生产管理人员</w:t>
      </w:r>
      <w:r w:rsidR="00971B66">
        <w:rPr>
          <w:rFonts w:ascii="宋体" w:hAnsi="宋体" w:hint="eastAsia"/>
          <w:b w:val="0"/>
          <w:bCs/>
          <w:sz w:val="28"/>
          <w:szCs w:val="28"/>
        </w:rPr>
        <w:t>、注册安全工程师</w:t>
      </w:r>
      <w:r w:rsidRPr="00195CED">
        <w:rPr>
          <w:rFonts w:ascii="宋体" w:hAnsi="宋体" w:hint="eastAsia"/>
          <w:b w:val="0"/>
          <w:bCs/>
          <w:sz w:val="28"/>
          <w:szCs w:val="28"/>
        </w:rPr>
        <w:t>名单和</w:t>
      </w:r>
      <w:r w:rsidR="00971B66">
        <w:rPr>
          <w:rFonts w:ascii="宋体" w:hAnsi="宋体" w:hint="eastAsia"/>
          <w:b w:val="0"/>
          <w:bCs/>
          <w:sz w:val="28"/>
          <w:szCs w:val="28"/>
        </w:rPr>
        <w:t>相关</w:t>
      </w:r>
      <w:r w:rsidRPr="00195CED">
        <w:rPr>
          <w:rFonts w:ascii="宋体" w:hAnsi="宋体" w:hint="eastAsia"/>
          <w:b w:val="0"/>
          <w:bCs/>
          <w:sz w:val="28"/>
          <w:szCs w:val="28"/>
        </w:rPr>
        <w:t>资格证</w:t>
      </w:r>
      <w:r w:rsidR="00971B66">
        <w:rPr>
          <w:rFonts w:ascii="宋体" w:hAnsi="宋体" w:hint="eastAsia"/>
          <w:b w:val="0"/>
          <w:bCs/>
          <w:sz w:val="28"/>
          <w:szCs w:val="28"/>
        </w:rPr>
        <w:t>或从业证书</w:t>
      </w:r>
      <w:r w:rsidR="00DF1639" w:rsidRPr="00195CED">
        <w:rPr>
          <w:rFonts w:ascii="宋体" w:hAnsi="宋体" w:hint="eastAsia"/>
          <w:b w:val="0"/>
          <w:bCs/>
          <w:sz w:val="28"/>
          <w:szCs w:val="28"/>
        </w:rPr>
        <w:t>（复制件）</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特种作业人员的特种作业操作证</w:t>
      </w:r>
      <w:r w:rsidR="00DF1639" w:rsidRPr="00195CED">
        <w:rPr>
          <w:rFonts w:ascii="宋体" w:hAnsi="宋体" w:hint="eastAsia"/>
          <w:b w:val="0"/>
          <w:bCs/>
          <w:sz w:val="28"/>
          <w:szCs w:val="28"/>
        </w:rPr>
        <w:t>（复制件）</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其他从业人员安全生产教育培训合格的证明材料</w:t>
      </w:r>
      <w:r w:rsidR="00DF1639" w:rsidRPr="00195CED">
        <w:rPr>
          <w:rFonts w:ascii="宋体" w:hAnsi="宋体" w:hint="eastAsia"/>
          <w:b w:val="0"/>
          <w:bCs/>
          <w:sz w:val="28"/>
          <w:szCs w:val="28"/>
        </w:rPr>
        <w:t>（复制件）</w:t>
      </w:r>
    </w:p>
    <w:p w:rsidR="001C11AF" w:rsidRPr="00195CED" w:rsidRDefault="004648D0"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参加</w:t>
      </w:r>
      <w:r w:rsidR="001C11AF" w:rsidRPr="00195CED">
        <w:rPr>
          <w:rFonts w:ascii="宋体" w:hAnsi="宋体" w:hint="eastAsia"/>
          <w:b w:val="0"/>
          <w:bCs/>
          <w:sz w:val="28"/>
          <w:szCs w:val="28"/>
        </w:rPr>
        <w:t>工伤保险和安全生产责任险的证明材料</w:t>
      </w:r>
      <w:r w:rsidR="00DF1639" w:rsidRPr="00195CED">
        <w:rPr>
          <w:rFonts w:ascii="宋体" w:hAnsi="宋体" w:hint="eastAsia"/>
          <w:b w:val="0"/>
          <w:bCs/>
          <w:sz w:val="28"/>
          <w:szCs w:val="28"/>
        </w:rPr>
        <w:t>（复制件）</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安全生产费用提取和使用情况的证明材料</w:t>
      </w:r>
      <w:r w:rsidR="00DF1639" w:rsidRPr="00195CED">
        <w:rPr>
          <w:rFonts w:ascii="宋体" w:hAnsi="宋体" w:hint="eastAsia"/>
          <w:b w:val="0"/>
          <w:bCs/>
          <w:sz w:val="28"/>
          <w:szCs w:val="28"/>
        </w:rPr>
        <w:t>（复制件）</w:t>
      </w:r>
    </w:p>
    <w:p w:rsidR="001C11AF" w:rsidRDefault="00F74D53"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防雷、防静电装置检测检验合格证明材料</w:t>
      </w:r>
      <w:r w:rsidR="00DF1639" w:rsidRPr="00195CED">
        <w:rPr>
          <w:rFonts w:ascii="宋体" w:hAnsi="宋体" w:hint="eastAsia"/>
          <w:b w:val="0"/>
          <w:bCs/>
          <w:sz w:val="28"/>
          <w:szCs w:val="28"/>
        </w:rPr>
        <w:t>（复制件）</w:t>
      </w:r>
    </w:p>
    <w:p w:rsidR="00552F02" w:rsidRPr="00552F02" w:rsidRDefault="00552F02" w:rsidP="00552F02">
      <w:pPr>
        <w:numPr>
          <w:ilvl w:val="0"/>
          <w:numId w:val="7"/>
        </w:numPr>
        <w:tabs>
          <w:tab w:val="left" w:pos="426"/>
          <w:tab w:val="left" w:pos="709"/>
        </w:tabs>
        <w:spacing w:line="360" w:lineRule="auto"/>
        <w:rPr>
          <w:rFonts w:ascii="宋体" w:hAnsi="宋体"/>
          <w:b w:val="0"/>
          <w:bCs/>
          <w:sz w:val="28"/>
          <w:szCs w:val="28"/>
        </w:rPr>
      </w:pPr>
      <w:r w:rsidRPr="00552F02">
        <w:rPr>
          <w:rFonts w:ascii="宋体" w:hAnsi="宋体" w:hint="eastAsia"/>
          <w:b w:val="0"/>
          <w:bCs/>
          <w:sz w:val="28"/>
          <w:szCs w:val="28"/>
        </w:rPr>
        <w:t>设施设备检测、检验合格证明材料</w:t>
      </w:r>
      <w:r w:rsidRPr="00195CED">
        <w:rPr>
          <w:rFonts w:ascii="宋体" w:hAnsi="宋体" w:hint="eastAsia"/>
          <w:b w:val="0"/>
          <w:bCs/>
          <w:sz w:val="28"/>
          <w:szCs w:val="28"/>
        </w:rPr>
        <w:t>（复制件）</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视频监控系统竣工验收资料、入侵自动报警系统验收报告</w:t>
      </w:r>
      <w:r w:rsidR="007E11B1" w:rsidRPr="00195CED">
        <w:rPr>
          <w:rFonts w:ascii="宋体" w:hAnsi="宋体" w:hint="eastAsia"/>
          <w:b w:val="0"/>
          <w:bCs/>
          <w:sz w:val="28"/>
          <w:szCs w:val="28"/>
        </w:rPr>
        <w:t>、风险监测预警系统建设项目竣工验收表</w:t>
      </w:r>
      <w:r w:rsidR="00DF1639" w:rsidRPr="00195CED">
        <w:rPr>
          <w:rFonts w:ascii="宋体" w:hAnsi="宋体" w:hint="eastAsia"/>
          <w:b w:val="0"/>
          <w:bCs/>
          <w:sz w:val="28"/>
          <w:szCs w:val="28"/>
        </w:rPr>
        <w:t>（复制件）</w:t>
      </w:r>
    </w:p>
    <w:p w:rsidR="001C11AF" w:rsidRPr="00195CED" w:rsidRDefault="00DF1639"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w:t>
      </w:r>
      <w:r w:rsidR="00066891">
        <w:rPr>
          <w:rFonts w:ascii="宋体" w:hAnsi="宋体" w:hint="eastAsia"/>
          <w:b w:val="0"/>
          <w:bCs/>
          <w:sz w:val="28"/>
          <w:szCs w:val="28"/>
        </w:rPr>
        <w:t>浏阳市中祥烟花制造有限公司</w:t>
      </w:r>
      <w:r w:rsidRPr="00195CED">
        <w:rPr>
          <w:rFonts w:ascii="宋体" w:hAnsi="宋体" w:hint="eastAsia"/>
          <w:b w:val="0"/>
          <w:bCs/>
          <w:sz w:val="28"/>
          <w:szCs w:val="28"/>
        </w:rPr>
        <w:t>改建项目安全设施设计专篇》（</w:t>
      </w:r>
      <w:r w:rsidR="007E11B1" w:rsidRPr="00195CED">
        <w:rPr>
          <w:rFonts w:ascii="宋体" w:hAnsi="宋体" w:hint="eastAsia"/>
          <w:b w:val="0"/>
          <w:bCs/>
          <w:sz w:val="28"/>
          <w:szCs w:val="28"/>
        </w:rPr>
        <w:t>含</w:t>
      </w:r>
      <w:r w:rsidRPr="00195CED">
        <w:rPr>
          <w:rFonts w:ascii="宋体" w:hAnsi="宋体" w:hint="eastAsia"/>
          <w:b w:val="0"/>
          <w:bCs/>
          <w:sz w:val="28"/>
          <w:szCs w:val="28"/>
        </w:rPr>
        <w:t>封面、目录页、设计单位资质</w:t>
      </w:r>
      <w:r w:rsidR="007E11B1" w:rsidRPr="00195CED">
        <w:rPr>
          <w:rFonts w:ascii="宋体" w:hAnsi="宋体" w:hint="eastAsia"/>
          <w:b w:val="0"/>
          <w:bCs/>
          <w:sz w:val="28"/>
          <w:szCs w:val="28"/>
        </w:rPr>
        <w:t>）</w:t>
      </w:r>
    </w:p>
    <w:p w:rsidR="001C11AF" w:rsidRPr="00195CED" w:rsidRDefault="00DF1639"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工程质量竣工报告书、施工单位相关资质资料</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安全生产责任制</w:t>
      </w:r>
      <w:r w:rsidR="00971B66">
        <w:rPr>
          <w:rFonts w:ascii="宋体" w:hAnsi="宋体" w:hint="eastAsia"/>
          <w:b w:val="0"/>
          <w:bCs/>
          <w:sz w:val="28"/>
          <w:szCs w:val="28"/>
        </w:rPr>
        <w:t>目录</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安全生产规章制度和岗位安全操作规程目录</w:t>
      </w:r>
    </w:p>
    <w:p w:rsidR="001C11AF"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生产安全事故应急预案</w:t>
      </w:r>
      <w:r w:rsidR="00971B66">
        <w:rPr>
          <w:rFonts w:ascii="宋体" w:hAnsi="宋体" w:hint="eastAsia"/>
          <w:b w:val="0"/>
          <w:bCs/>
          <w:sz w:val="28"/>
          <w:szCs w:val="28"/>
        </w:rPr>
        <w:t>封面、目录</w:t>
      </w:r>
    </w:p>
    <w:p w:rsidR="000E2E3A" w:rsidRPr="00195CED" w:rsidRDefault="001C11AF" w:rsidP="001C11AF">
      <w:pPr>
        <w:numPr>
          <w:ilvl w:val="0"/>
          <w:numId w:val="7"/>
        </w:numPr>
        <w:tabs>
          <w:tab w:val="left" w:pos="426"/>
          <w:tab w:val="left" w:pos="709"/>
        </w:tabs>
        <w:spacing w:line="360" w:lineRule="auto"/>
        <w:rPr>
          <w:rFonts w:ascii="宋体" w:hAnsi="宋体"/>
          <w:b w:val="0"/>
          <w:bCs/>
          <w:sz w:val="28"/>
          <w:szCs w:val="28"/>
        </w:rPr>
      </w:pPr>
      <w:r w:rsidRPr="00195CED">
        <w:rPr>
          <w:rFonts w:ascii="宋体" w:hAnsi="宋体" w:hint="eastAsia"/>
          <w:b w:val="0"/>
          <w:bCs/>
          <w:sz w:val="28"/>
          <w:szCs w:val="28"/>
        </w:rPr>
        <w:t>设计文件：总平面布置图（另附）</w:t>
      </w:r>
    </w:p>
    <w:sectPr w:rsidR="000E2E3A" w:rsidRPr="00195CED" w:rsidSect="0061355C">
      <w:footerReference w:type="even" r:id="rId30"/>
      <w:footerReference w:type="default" r:id="rId31"/>
      <w:pgSz w:w="11906" w:h="16838"/>
      <w:pgMar w:top="1418" w:right="1474" w:bottom="1701" w:left="1474" w:header="709" w:footer="907"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596" w:rsidRDefault="00EA2596">
      <w:r>
        <w:separator/>
      </w:r>
    </w:p>
  </w:endnote>
  <w:endnote w:type="continuationSeparator" w:id="0">
    <w:p w:rsidR="00EA2596" w:rsidRDefault="00EA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宋体-18030">
    <w:altName w:val="宋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方正小标宋简体">
    <w:altName w:val="微软雅黑"/>
    <w:charset w:val="86"/>
    <w:family w:val="auto"/>
    <w:pitch w:val="default"/>
    <w:sig w:usb0="00000000" w:usb1="00000000" w:usb2="00000000" w:usb3="00000000" w:csb0="00040000" w:csb1="00000000"/>
  </w:font>
  <w:font w:name="Microsoft Yi Baiti">
    <w:panose1 w:val="03000500000000000000"/>
    <w:charset w:val="00"/>
    <w:family w:val="script"/>
    <w:pitch w:val="variable"/>
    <w:sig w:usb0="80000003" w:usb1="00010402" w:usb2="00080002" w:usb3="00000000" w:csb0="0000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Default="008043F7">
    <w:pPr>
      <w:pStyle w:val="aff"/>
      <w:framePr w:wrap="around" w:vAnchor="text" w:hAnchor="margin" w:xAlign="outside" w:y="3"/>
      <w:rPr>
        <w:rStyle w:val="affc"/>
        <w:rFonts w:ascii="宋体" w:hAnsi="宋体"/>
        <w:b w:val="0"/>
        <w:sz w:val="21"/>
      </w:rPr>
    </w:pPr>
    <w:r>
      <w:rPr>
        <w:rFonts w:ascii="宋体" w:hAnsi="宋体"/>
        <w:b w:val="0"/>
        <w:sz w:val="21"/>
      </w:rPr>
      <w:fldChar w:fldCharType="begin"/>
    </w:r>
    <w:r>
      <w:rPr>
        <w:rStyle w:val="affc"/>
        <w:rFonts w:ascii="宋体" w:hAnsi="宋体"/>
        <w:b w:val="0"/>
        <w:sz w:val="21"/>
      </w:rPr>
      <w:instrText xml:space="preserve">PAGE  </w:instrText>
    </w:r>
    <w:r>
      <w:rPr>
        <w:rFonts w:ascii="宋体" w:hAnsi="宋体"/>
        <w:b w:val="0"/>
        <w:sz w:val="21"/>
      </w:rPr>
      <w:fldChar w:fldCharType="separate"/>
    </w:r>
    <w:r>
      <w:rPr>
        <w:rStyle w:val="affc"/>
        <w:rFonts w:ascii="宋体" w:hAnsi="宋体"/>
        <w:b w:val="0"/>
        <w:sz w:val="21"/>
      </w:rPr>
      <w:t>LXXX</w:t>
    </w:r>
    <w:r>
      <w:rPr>
        <w:rFonts w:ascii="宋体" w:hAnsi="宋体"/>
        <w:b w:val="0"/>
        <w:sz w:val="21"/>
      </w:rPr>
      <w:fldChar w:fldCharType="end"/>
    </w:r>
  </w:p>
  <w:p w:rsidR="008043F7" w:rsidRDefault="008043F7">
    <w:pPr>
      <w:pStyle w:val="aff"/>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411C2D" w:rsidRDefault="008043F7" w:rsidP="00411C2D">
    <w:pPr>
      <w:pBdr>
        <w:top w:val="single" w:sz="4" w:space="1" w:color="auto"/>
      </w:pBdr>
      <w:tabs>
        <w:tab w:val="center" w:pos="4153"/>
        <w:tab w:val="right" w:pos="8306"/>
      </w:tabs>
      <w:snapToGrid w:val="0"/>
      <w:spacing w:line="360" w:lineRule="auto"/>
      <w:jc w:val="center"/>
      <w:rPr>
        <w:rFonts w:ascii="宋体" w:hAnsi="宋体"/>
        <w:b w:val="0"/>
        <w:sz w:val="18"/>
        <w:szCs w:val="18"/>
        <w:lang w:val="x-none" w:eastAsia="x-none"/>
      </w:rPr>
    </w:pPr>
    <w:proofErr w:type="spellStart"/>
    <w:r w:rsidRPr="009114DB">
      <w:rPr>
        <w:rFonts w:ascii="宋体" w:hAnsi="宋体" w:hint="eastAsia"/>
        <w:b w:val="0"/>
        <w:sz w:val="18"/>
        <w:szCs w:val="18"/>
        <w:lang w:val="x-none" w:eastAsia="x-none"/>
      </w:rPr>
      <w:t>江西赣安安全生产科学技术咨询服务中心</w:t>
    </w:r>
    <w:proofErr w:type="spellEnd"/>
    <w:r w:rsidRPr="009114DB">
      <w:rPr>
        <w:rFonts w:ascii="宋体" w:hAnsi="宋体" w:hint="eastAsia"/>
        <w:b w:val="0"/>
        <w:sz w:val="18"/>
        <w:szCs w:val="18"/>
        <w:lang w:val="x-none" w:eastAsia="x-none"/>
      </w:rPr>
      <w:t xml:space="preserve">                   </w:t>
    </w:r>
    <w:r w:rsidRPr="009114DB">
      <w:rPr>
        <w:rFonts w:ascii="宋体" w:hAnsi="宋体"/>
        <w:b w:val="0"/>
        <w:sz w:val="18"/>
        <w:szCs w:val="18"/>
        <w:lang w:val="x-none" w:eastAsia="x-none"/>
      </w:rPr>
      <w:t xml:space="preserve"> </w:t>
    </w:r>
    <w:r w:rsidRPr="009114DB">
      <w:rPr>
        <w:rFonts w:ascii="宋体" w:hAnsi="宋体"/>
        <w:b w:val="0"/>
        <w:sz w:val="18"/>
        <w:szCs w:val="18"/>
        <w:lang w:val="x-none" w:eastAsia="x-none"/>
      </w:rPr>
      <w:fldChar w:fldCharType="begin"/>
    </w:r>
    <w:r w:rsidRPr="009114DB">
      <w:rPr>
        <w:rFonts w:ascii="宋体" w:hAnsi="宋体"/>
        <w:b w:val="0"/>
        <w:sz w:val="18"/>
        <w:szCs w:val="18"/>
        <w:lang w:val="x-none" w:eastAsia="x-none"/>
      </w:rPr>
      <w:instrText xml:space="preserve"> PAGE </w:instrText>
    </w:r>
    <w:r w:rsidRPr="009114DB">
      <w:rPr>
        <w:rFonts w:ascii="宋体" w:hAnsi="宋体"/>
        <w:b w:val="0"/>
        <w:sz w:val="18"/>
        <w:szCs w:val="18"/>
        <w:lang w:val="x-none" w:eastAsia="x-none"/>
      </w:rPr>
      <w:fldChar w:fldCharType="separate"/>
    </w:r>
    <w:r>
      <w:rPr>
        <w:rFonts w:ascii="宋体" w:hAnsi="宋体"/>
        <w:b w:val="0"/>
        <w:noProof/>
        <w:sz w:val="18"/>
        <w:szCs w:val="18"/>
        <w:lang w:val="x-none" w:eastAsia="x-none"/>
      </w:rPr>
      <w:t>168</w:t>
    </w:r>
    <w:r w:rsidRPr="009114DB">
      <w:rPr>
        <w:rFonts w:ascii="宋体" w:hAnsi="宋体"/>
        <w:b w:val="0"/>
        <w:sz w:val="18"/>
        <w:szCs w:val="18"/>
        <w:lang w:val="x-none" w:eastAsia="x-none"/>
      </w:rPr>
      <w:fldChar w:fldCharType="end"/>
    </w:r>
    <w:r w:rsidRPr="009114DB">
      <w:rPr>
        <w:rFonts w:ascii="宋体" w:hAnsi="宋体" w:hint="eastAsia"/>
        <w:b w:val="0"/>
        <w:sz w:val="18"/>
        <w:szCs w:val="18"/>
        <w:lang w:val="x-none" w:eastAsia="x-none"/>
      </w:rPr>
      <w:t xml:space="preserve">                          APJ﹣（赣）﹣002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E060B8" w:rsidRDefault="008043F7" w:rsidP="00E060B8">
    <w:pPr>
      <w:pStyle w:val="aff"/>
      <w:widowControl w:val="0"/>
      <w:pBdr>
        <w:top w:val="single" w:sz="4" w:space="1" w:color="auto"/>
      </w:pBdr>
      <w:spacing w:line="360" w:lineRule="auto"/>
      <w:rPr>
        <w:rFonts w:ascii="宋体" w:hAnsi="宋体"/>
        <w:b w:val="0"/>
        <w:kern w:val="2"/>
        <w:szCs w:val="18"/>
        <w:lang w:val="x-none" w:eastAsia="x-none"/>
      </w:rPr>
    </w:pPr>
    <w:proofErr w:type="spellStart"/>
    <w:r w:rsidRPr="00E060B8">
      <w:rPr>
        <w:rFonts w:ascii="宋体" w:hAnsi="宋体" w:hint="eastAsia"/>
        <w:b w:val="0"/>
        <w:kern w:val="2"/>
        <w:szCs w:val="18"/>
        <w:lang w:val="x-none" w:eastAsia="x-none"/>
      </w:rPr>
      <w:t>江西赣安安全生产科学技术咨询服务中心</w:t>
    </w:r>
    <w:proofErr w:type="spellEnd"/>
    <w:r w:rsidRPr="00E060B8">
      <w:rPr>
        <w:rFonts w:ascii="宋体" w:hAnsi="宋体" w:hint="eastAsia"/>
        <w:b w:val="0"/>
        <w:kern w:val="2"/>
        <w:szCs w:val="18"/>
        <w:lang w:val="x-none" w:eastAsia="x-none"/>
      </w:rPr>
      <w:t xml:space="preserve">                     I                          APJ﹣（赣）﹣002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2437A6" w:rsidRDefault="008043F7" w:rsidP="001B049A">
    <w:pPr>
      <w:pStyle w:val="aff"/>
      <w:widowControl w:val="0"/>
      <w:pBdr>
        <w:top w:val="single" w:sz="4" w:space="1" w:color="auto"/>
      </w:pBdr>
      <w:spacing w:line="360" w:lineRule="auto"/>
      <w:ind w:firstLineChars="50" w:firstLine="90"/>
      <w:rPr>
        <w:rFonts w:ascii="宋体" w:hAnsi="宋体"/>
        <w:b w:val="0"/>
        <w:kern w:val="2"/>
        <w:szCs w:val="18"/>
      </w:rPr>
    </w:pPr>
    <w:sdt>
      <w:sdtPr>
        <w:rPr>
          <w:rFonts w:ascii="宋体" w:hAnsi="宋体"/>
          <w:b w:val="0"/>
          <w:kern w:val="2"/>
          <w:szCs w:val="18"/>
        </w:rPr>
        <w:id w:val="1801951291"/>
        <w:docPartObj>
          <w:docPartGallery w:val="Page Numbers (Bottom of Page)"/>
          <w:docPartUnique/>
        </w:docPartObj>
      </w:sdtPr>
      <w:sdtContent>
        <w:r w:rsidRPr="002437A6">
          <w:rPr>
            <w:rFonts w:ascii="宋体" w:hAnsi="宋体" w:hint="eastAsia"/>
            <w:b w:val="0"/>
            <w:kern w:val="2"/>
            <w:szCs w:val="18"/>
          </w:rPr>
          <w:t>江西赣安安全生产科学技术咨询服务中心</w:t>
        </w:r>
        <w:r>
          <w:rPr>
            <w:rFonts w:ascii="宋体" w:hAnsi="宋体" w:hint="eastAsia"/>
            <w:b w:val="0"/>
            <w:kern w:val="2"/>
            <w:szCs w:val="18"/>
          </w:rPr>
          <w:t xml:space="preserve">                      </w:t>
        </w:r>
        <w:r w:rsidRPr="002437A6">
          <w:rPr>
            <w:rFonts w:ascii="宋体" w:hAnsi="宋体"/>
            <w:b w:val="0"/>
            <w:kern w:val="2"/>
            <w:szCs w:val="18"/>
          </w:rPr>
          <w:fldChar w:fldCharType="begin"/>
        </w:r>
        <w:r w:rsidRPr="002437A6">
          <w:rPr>
            <w:rFonts w:ascii="宋体" w:hAnsi="宋体"/>
            <w:b w:val="0"/>
            <w:kern w:val="2"/>
            <w:szCs w:val="18"/>
          </w:rPr>
          <w:instrText>PAGE   \* MERGEFORMAT</w:instrText>
        </w:r>
        <w:r w:rsidRPr="002437A6">
          <w:rPr>
            <w:rFonts w:ascii="宋体" w:hAnsi="宋体"/>
            <w:b w:val="0"/>
            <w:kern w:val="2"/>
            <w:szCs w:val="18"/>
          </w:rPr>
          <w:fldChar w:fldCharType="separate"/>
        </w:r>
        <w:r>
          <w:rPr>
            <w:rFonts w:ascii="宋体" w:hAnsi="宋体"/>
            <w:b w:val="0"/>
            <w:noProof/>
            <w:kern w:val="2"/>
            <w:szCs w:val="18"/>
          </w:rPr>
          <w:t>I</w:t>
        </w:r>
        <w:r w:rsidRPr="002437A6">
          <w:rPr>
            <w:rFonts w:ascii="宋体" w:hAnsi="宋体"/>
            <w:b w:val="0"/>
            <w:kern w:val="2"/>
            <w:szCs w:val="18"/>
          </w:rPr>
          <w:fldChar w:fldCharType="end"/>
        </w:r>
      </w:sdtContent>
    </w:sdt>
    <w:r w:rsidRPr="002437A6">
      <w:rPr>
        <w:rFonts w:ascii="宋体" w:hAnsi="宋体" w:hint="eastAsia"/>
        <w:b w:val="0"/>
        <w:kern w:val="2"/>
        <w:szCs w:val="18"/>
      </w:rPr>
      <w:t xml:space="preserve"> </w:t>
    </w:r>
    <w:r>
      <w:rPr>
        <w:rFonts w:ascii="宋体" w:hAnsi="宋体" w:hint="eastAsia"/>
        <w:b w:val="0"/>
        <w:kern w:val="2"/>
        <w:szCs w:val="18"/>
      </w:rPr>
      <w:t xml:space="preserve">                       </w:t>
    </w:r>
    <w:r w:rsidRPr="002437A6">
      <w:rPr>
        <w:rFonts w:ascii="宋体" w:hAnsi="宋体" w:hint="eastAsia"/>
        <w:b w:val="0"/>
        <w:kern w:val="2"/>
        <w:szCs w:val="18"/>
      </w:rPr>
      <w:t>APJ</w:t>
    </w:r>
    <w:r w:rsidRPr="002437A6">
      <w:rPr>
        <w:rFonts w:ascii="宋体" w:hAnsi="宋体" w:hint="eastAsia"/>
        <w:b w:val="0"/>
        <w:kern w:val="2"/>
        <w:szCs w:val="18"/>
      </w:rPr>
      <w:t>﹣（赣）﹣002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Default="008043F7">
    <w:pPr>
      <w:pStyle w:val="aff"/>
    </w:pPr>
    <w:r>
      <w:rPr>
        <w:rFonts w:ascii="宋体" w:hAnsi="宋体"/>
        <w:b w:val="0"/>
        <w:sz w:val="21"/>
      </w:rPr>
      <w:fldChar w:fldCharType="begin"/>
    </w:r>
    <w:r>
      <w:rPr>
        <w:rFonts w:ascii="宋体" w:hAnsi="宋体"/>
        <w:b w:val="0"/>
        <w:sz w:val="21"/>
      </w:rPr>
      <w:instrText>PAGE   \* MERGEFORMAT</w:instrText>
    </w:r>
    <w:r>
      <w:rPr>
        <w:rFonts w:ascii="宋体" w:hAnsi="宋体"/>
        <w:b w:val="0"/>
        <w:sz w:val="21"/>
      </w:rPr>
      <w:fldChar w:fldCharType="separate"/>
    </w:r>
    <w:r>
      <w:t>LXXX</w:t>
    </w:r>
    <w:r>
      <w:rPr>
        <w:rFonts w:ascii="宋体" w:hAnsi="宋体"/>
        <w:b w:val="0"/>
        <w:sz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627135" w:rsidRDefault="008043F7" w:rsidP="001B049A">
    <w:pPr>
      <w:pStyle w:val="aff"/>
      <w:widowControl w:val="0"/>
      <w:pBdr>
        <w:top w:val="single" w:sz="4" w:space="1" w:color="auto"/>
      </w:pBdr>
      <w:spacing w:line="360" w:lineRule="auto"/>
      <w:ind w:firstLineChars="50" w:firstLine="90"/>
      <w:rPr>
        <w:rFonts w:ascii="宋体" w:hAnsi="宋体"/>
        <w:b w:val="0"/>
        <w:kern w:val="2"/>
        <w:szCs w:val="18"/>
        <w:lang w:val="x-none" w:eastAsia="x-none"/>
      </w:rPr>
    </w:pPr>
    <w:r w:rsidRPr="00101443">
      <w:rPr>
        <w:rFonts w:ascii="宋体" w:hAnsi="宋体" w:hint="eastAsia"/>
        <w:b w:val="0"/>
        <w:kern w:val="2"/>
        <w:szCs w:val="18"/>
      </w:rPr>
      <w:t xml:space="preserve">江西赣安安全生产科学技术咨询服务中心           </w:t>
    </w:r>
    <w:r>
      <w:rPr>
        <w:rFonts w:ascii="宋体" w:hAnsi="宋体" w:hint="eastAsia"/>
        <w:b w:val="0"/>
        <w:kern w:val="2"/>
        <w:szCs w:val="18"/>
      </w:rPr>
      <w:t xml:space="preserve">      </w:t>
    </w:r>
    <w:r w:rsidRPr="00022FFB">
      <w:rPr>
        <w:rFonts w:ascii="宋体" w:hAnsi="宋体" w:hint="eastAsia"/>
        <w:b w:val="0"/>
        <w:kern w:val="2"/>
        <w:szCs w:val="18"/>
      </w:rPr>
      <w:t xml:space="preserve"> </w:t>
    </w:r>
    <w:r w:rsidRPr="00022FFB">
      <w:rPr>
        <w:b w:val="0"/>
        <w:kern w:val="2"/>
        <w:szCs w:val="18"/>
      </w:rPr>
      <w:t xml:space="preserve"> </w:t>
    </w:r>
    <w:r w:rsidRPr="00022FFB">
      <w:rPr>
        <w:rStyle w:val="affc"/>
        <w:rFonts w:ascii="Times New Roman" w:hAnsi="Times New Roman"/>
        <w:b w:val="0"/>
        <w:sz w:val="18"/>
        <w:szCs w:val="18"/>
      </w:rPr>
      <w:fldChar w:fldCharType="begin"/>
    </w:r>
    <w:r w:rsidRPr="00022FFB">
      <w:rPr>
        <w:rStyle w:val="affc"/>
        <w:rFonts w:ascii="Times New Roman" w:hAnsi="Times New Roman"/>
        <w:b w:val="0"/>
        <w:sz w:val="18"/>
        <w:szCs w:val="18"/>
      </w:rPr>
      <w:instrText xml:space="preserve"> PAGE </w:instrText>
    </w:r>
    <w:r w:rsidRPr="00022FFB">
      <w:rPr>
        <w:rStyle w:val="affc"/>
        <w:rFonts w:ascii="Times New Roman" w:hAnsi="Times New Roman"/>
        <w:b w:val="0"/>
        <w:sz w:val="18"/>
        <w:szCs w:val="18"/>
      </w:rPr>
      <w:fldChar w:fldCharType="separate"/>
    </w:r>
    <w:r>
      <w:rPr>
        <w:rStyle w:val="affc"/>
        <w:rFonts w:ascii="Times New Roman" w:hAnsi="Times New Roman"/>
        <w:b w:val="0"/>
        <w:noProof/>
        <w:sz w:val="18"/>
        <w:szCs w:val="18"/>
      </w:rPr>
      <w:t>X</w:t>
    </w:r>
    <w:r w:rsidRPr="00022FFB">
      <w:rPr>
        <w:rStyle w:val="affc"/>
        <w:rFonts w:ascii="Times New Roman" w:hAnsi="Times New Roman"/>
        <w:b w:val="0"/>
        <w:sz w:val="18"/>
        <w:szCs w:val="18"/>
      </w:rPr>
      <w:fldChar w:fldCharType="end"/>
    </w:r>
    <w:r w:rsidRPr="00022FFB">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APJ﹣（赣）﹣002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101443" w:rsidRDefault="008043F7" w:rsidP="001B049A">
    <w:pPr>
      <w:pStyle w:val="aff"/>
      <w:widowControl w:val="0"/>
      <w:pBdr>
        <w:top w:val="single" w:sz="4" w:space="1" w:color="auto"/>
      </w:pBdr>
      <w:spacing w:line="360" w:lineRule="auto"/>
      <w:ind w:firstLineChars="50" w:firstLine="90"/>
      <w:rPr>
        <w:rFonts w:ascii="宋体" w:hAnsi="宋体"/>
        <w:b w:val="0"/>
        <w:kern w:val="2"/>
        <w:szCs w:val="18"/>
      </w:rPr>
    </w:pPr>
    <w:r w:rsidRPr="00101443">
      <w:rPr>
        <w:rFonts w:ascii="宋体" w:hAnsi="宋体" w:hint="eastAsia"/>
        <w:b w:val="0"/>
        <w:kern w:val="2"/>
        <w:szCs w:val="18"/>
      </w:rPr>
      <w:t xml:space="preserve">江西赣安安全生产科学技术咨询服务中心        </w:t>
    </w:r>
    <w:r>
      <w:rPr>
        <w:rFonts w:ascii="宋体" w:hAnsi="宋体" w:hint="eastAsia"/>
        <w:b w:val="0"/>
        <w:kern w:val="2"/>
        <w:szCs w:val="18"/>
      </w:rPr>
      <w:t xml:space="preserve">   </w:t>
    </w:r>
    <w:r w:rsidRPr="00101443">
      <w:rPr>
        <w:rFonts w:ascii="宋体" w:hAnsi="宋体" w:hint="eastAsia"/>
        <w:b w:val="0"/>
        <w:kern w:val="2"/>
        <w:szCs w:val="18"/>
      </w:rPr>
      <w:t xml:space="preserve">   </w:t>
    </w:r>
    <w:r w:rsidRPr="00101443">
      <w:rPr>
        <w:b w:val="0"/>
        <w:kern w:val="2"/>
        <w:szCs w:val="18"/>
      </w:rPr>
      <w:t xml:space="preserve"> </w:t>
    </w:r>
    <w:r w:rsidRPr="00022FFB">
      <w:rPr>
        <w:rStyle w:val="affc"/>
        <w:rFonts w:ascii="Times New Roman" w:hAnsi="Times New Roman"/>
        <w:b w:val="0"/>
        <w:sz w:val="18"/>
        <w:szCs w:val="18"/>
      </w:rPr>
      <w:fldChar w:fldCharType="begin"/>
    </w:r>
    <w:r w:rsidRPr="00022FFB">
      <w:rPr>
        <w:rStyle w:val="affc"/>
        <w:rFonts w:ascii="Times New Roman" w:hAnsi="Times New Roman"/>
        <w:b w:val="0"/>
        <w:sz w:val="18"/>
        <w:szCs w:val="18"/>
      </w:rPr>
      <w:instrText xml:space="preserve"> PAGE </w:instrText>
    </w:r>
    <w:r w:rsidRPr="00022FFB">
      <w:rPr>
        <w:rStyle w:val="affc"/>
        <w:rFonts w:ascii="Times New Roman" w:hAnsi="Times New Roman"/>
        <w:b w:val="0"/>
        <w:sz w:val="18"/>
        <w:szCs w:val="18"/>
      </w:rPr>
      <w:fldChar w:fldCharType="separate"/>
    </w:r>
    <w:r>
      <w:rPr>
        <w:rStyle w:val="affc"/>
        <w:rFonts w:ascii="Times New Roman" w:hAnsi="Times New Roman"/>
        <w:b w:val="0"/>
        <w:noProof/>
        <w:sz w:val="18"/>
        <w:szCs w:val="18"/>
      </w:rPr>
      <w:t>II</w:t>
    </w:r>
    <w:r w:rsidRPr="00022FFB">
      <w:rPr>
        <w:rStyle w:val="affc"/>
        <w:rFonts w:ascii="Times New Roman" w:hAnsi="Times New Roman"/>
        <w:b w:val="0"/>
        <w:sz w:val="18"/>
        <w:szCs w:val="18"/>
      </w:rPr>
      <w:fldChar w:fldCharType="end"/>
    </w:r>
    <w:r>
      <w:rPr>
        <w:rFonts w:ascii="宋体" w:hAnsi="宋体" w:hint="eastAsia"/>
        <w:b w:val="0"/>
        <w:kern w:val="2"/>
        <w:szCs w:val="18"/>
      </w:rPr>
      <w:t xml:space="preserve">                      </w:t>
    </w:r>
    <w:r w:rsidRPr="00101443">
      <w:rPr>
        <w:rFonts w:ascii="宋体" w:hAnsi="宋体" w:hint="eastAsia"/>
        <w:b w:val="0"/>
        <w:kern w:val="2"/>
        <w:szCs w:val="18"/>
      </w:rPr>
      <w:t xml:space="preserve"> </w:t>
    </w:r>
    <w:r>
      <w:rPr>
        <w:rFonts w:ascii="宋体" w:hAnsi="宋体" w:hint="eastAsia"/>
        <w:b w:val="0"/>
        <w:kern w:val="2"/>
        <w:szCs w:val="18"/>
      </w:rPr>
      <w:t xml:space="preserve">      </w:t>
    </w:r>
    <w:r w:rsidRPr="00101443">
      <w:rPr>
        <w:rFonts w:ascii="宋体" w:hAnsi="宋体" w:hint="eastAsia"/>
        <w:b w:val="0"/>
        <w:kern w:val="2"/>
        <w:szCs w:val="18"/>
      </w:rPr>
      <w:t>APJ﹣（赣）﹣002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9114DB" w:rsidRDefault="008043F7" w:rsidP="009114DB">
    <w:pPr>
      <w:pBdr>
        <w:top w:val="single" w:sz="4" w:space="1" w:color="auto"/>
      </w:pBdr>
      <w:tabs>
        <w:tab w:val="center" w:pos="4153"/>
        <w:tab w:val="right" w:pos="8306"/>
      </w:tabs>
      <w:snapToGrid w:val="0"/>
      <w:spacing w:line="360" w:lineRule="auto"/>
      <w:jc w:val="left"/>
      <w:rPr>
        <w:lang w:val="x-none"/>
      </w:rPr>
    </w:pPr>
    <w:proofErr w:type="spellStart"/>
    <w:r w:rsidRPr="009114DB">
      <w:rPr>
        <w:rFonts w:ascii="宋体" w:hAnsi="宋体" w:hint="eastAsia"/>
        <w:b w:val="0"/>
        <w:sz w:val="18"/>
        <w:szCs w:val="18"/>
        <w:lang w:val="x-none" w:eastAsia="x-none"/>
      </w:rPr>
      <w:t>江西赣安安全生产科学技术咨询服务中心</w:t>
    </w:r>
    <w:proofErr w:type="spellEnd"/>
    <w:r w:rsidRPr="009114DB">
      <w:rPr>
        <w:rFonts w:ascii="宋体" w:hAnsi="宋体" w:hint="eastAsia"/>
        <w:b w:val="0"/>
        <w:sz w:val="18"/>
        <w:szCs w:val="18"/>
        <w:lang w:val="x-none" w:eastAsia="x-none"/>
      </w:rPr>
      <w:t xml:space="preserve">  </w:t>
    </w:r>
    <w:r w:rsidRPr="009114DB">
      <w:rPr>
        <w:rFonts w:ascii="宋体" w:eastAsia="隶书" w:hAnsi="宋体" w:hint="eastAsia"/>
        <w:b w:val="0"/>
        <w:sz w:val="18"/>
        <w:szCs w:val="18"/>
        <w:lang w:val="x-none" w:eastAsia="x-none"/>
      </w:rPr>
      <w:t xml:space="preserve">                  </w:t>
    </w:r>
    <w:r w:rsidRPr="009114DB">
      <w:rPr>
        <w:rFonts w:ascii="Times New Roman" w:eastAsia="隶书" w:hAnsi="Times New Roman"/>
        <w:b w:val="0"/>
        <w:sz w:val="18"/>
        <w:szCs w:val="18"/>
        <w:lang w:val="x-none" w:eastAsia="x-none"/>
      </w:rPr>
      <w:t xml:space="preserve"> </w:t>
    </w:r>
    <w:r w:rsidRPr="00BC2016">
      <w:rPr>
        <w:rFonts w:ascii="Times New Roman" w:hAnsi="Times New Roman"/>
        <w:b w:val="0"/>
        <w:bCs/>
        <w:kern w:val="0"/>
        <w:sz w:val="18"/>
        <w:szCs w:val="18"/>
        <w:lang w:val="x-none" w:eastAsia="x-none"/>
      </w:rPr>
      <w:fldChar w:fldCharType="begin"/>
    </w:r>
    <w:r w:rsidRPr="00BC2016">
      <w:rPr>
        <w:rFonts w:ascii="Times New Roman" w:hAnsi="Times New Roman"/>
        <w:b w:val="0"/>
        <w:bCs/>
        <w:kern w:val="0"/>
        <w:sz w:val="18"/>
        <w:szCs w:val="18"/>
        <w:lang w:val="x-none" w:eastAsia="x-none"/>
      </w:rPr>
      <w:instrText xml:space="preserve"> PAGE </w:instrText>
    </w:r>
    <w:r w:rsidRPr="00BC2016">
      <w:rPr>
        <w:rFonts w:ascii="Times New Roman" w:hAnsi="Times New Roman"/>
        <w:b w:val="0"/>
        <w:bCs/>
        <w:kern w:val="0"/>
        <w:sz w:val="18"/>
        <w:szCs w:val="18"/>
        <w:lang w:val="x-none" w:eastAsia="x-none"/>
      </w:rPr>
      <w:fldChar w:fldCharType="separate"/>
    </w:r>
    <w:r>
      <w:rPr>
        <w:rFonts w:ascii="Times New Roman" w:hAnsi="Times New Roman"/>
        <w:b w:val="0"/>
        <w:bCs/>
        <w:noProof/>
        <w:kern w:val="0"/>
        <w:sz w:val="18"/>
        <w:szCs w:val="18"/>
        <w:lang w:val="x-none" w:eastAsia="x-none"/>
      </w:rPr>
      <w:t>26</w:t>
    </w:r>
    <w:r w:rsidRPr="00BC2016">
      <w:rPr>
        <w:rFonts w:ascii="Times New Roman" w:hAnsi="Times New Roman"/>
        <w:b w:val="0"/>
        <w:bCs/>
        <w:kern w:val="0"/>
        <w:sz w:val="18"/>
        <w:szCs w:val="18"/>
        <w:lang w:val="x-none" w:eastAsia="x-none"/>
      </w:rPr>
      <w:fldChar w:fldCharType="end"/>
    </w:r>
    <w:r w:rsidRPr="00BC2016">
      <w:rPr>
        <w:rFonts w:ascii="宋体" w:eastAsia="隶书" w:hAnsi="宋体" w:hint="eastAsia"/>
        <w:b w:val="0"/>
        <w:bCs/>
        <w:sz w:val="18"/>
        <w:szCs w:val="18"/>
        <w:lang w:val="x-none" w:eastAsia="x-none"/>
      </w:rPr>
      <w:t xml:space="preserve">  </w:t>
    </w:r>
    <w:r w:rsidRPr="009114DB">
      <w:rPr>
        <w:rFonts w:ascii="宋体" w:eastAsia="隶书" w:hAnsi="宋体" w:hint="eastAsia"/>
        <w:b w:val="0"/>
        <w:sz w:val="18"/>
        <w:szCs w:val="18"/>
        <w:lang w:val="x-none" w:eastAsia="x-none"/>
      </w:rPr>
      <w:t xml:space="preserve">                       </w:t>
    </w:r>
    <w:r w:rsidRPr="009114DB">
      <w:rPr>
        <w:rFonts w:ascii="宋体" w:hAnsi="宋体" w:hint="eastAsia"/>
        <w:b w:val="0"/>
        <w:sz w:val="18"/>
        <w:szCs w:val="18"/>
        <w:lang w:val="x-none" w:eastAsia="x-none"/>
      </w:rPr>
      <w:t xml:space="preserve"> APJ﹣（赣）﹣002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9114DB" w:rsidRDefault="008043F7" w:rsidP="009114DB">
    <w:pPr>
      <w:pBdr>
        <w:top w:val="single" w:sz="4" w:space="1" w:color="auto"/>
      </w:pBdr>
      <w:tabs>
        <w:tab w:val="center" w:pos="4153"/>
        <w:tab w:val="right" w:pos="8306"/>
      </w:tabs>
      <w:snapToGrid w:val="0"/>
      <w:spacing w:line="360" w:lineRule="auto"/>
      <w:jc w:val="center"/>
      <w:rPr>
        <w:rFonts w:ascii="宋体" w:hAnsi="宋体"/>
        <w:b w:val="0"/>
        <w:sz w:val="18"/>
        <w:szCs w:val="18"/>
        <w:lang w:val="x-none" w:eastAsia="x-none"/>
      </w:rPr>
    </w:pPr>
    <w:proofErr w:type="spellStart"/>
    <w:r w:rsidRPr="009114DB">
      <w:rPr>
        <w:rFonts w:ascii="宋体" w:hAnsi="宋体" w:hint="eastAsia"/>
        <w:b w:val="0"/>
        <w:sz w:val="18"/>
        <w:szCs w:val="18"/>
        <w:lang w:val="x-none" w:eastAsia="x-none"/>
      </w:rPr>
      <w:t>江西赣安安全生产科学技术咨询服务中心</w:t>
    </w:r>
    <w:proofErr w:type="spellEnd"/>
    <w:r w:rsidRPr="009114DB">
      <w:rPr>
        <w:rFonts w:ascii="宋体" w:hAnsi="宋体" w:hint="eastAsia"/>
        <w:b w:val="0"/>
        <w:sz w:val="18"/>
        <w:szCs w:val="18"/>
        <w:lang w:val="x-none" w:eastAsia="x-none"/>
      </w:rPr>
      <w:t xml:space="preserve">                    </w:t>
    </w:r>
    <w:r w:rsidRPr="009114DB">
      <w:rPr>
        <w:rFonts w:ascii="宋体" w:hAnsi="宋体"/>
        <w:b w:val="0"/>
        <w:sz w:val="18"/>
        <w:szCs w:val="18"/>
        <w:lang w:val="x-none" w:eastAsia="x-none"/>
      </w:rPr>
      <w:t xml:space="preserve"> </w:t>
    </w:r>
    <w:r w:rsidRPr="009114DB">
      <w:rPr>
        <w:rFonts w:ascii="宋体" w:hAnsi="宋体"/>
        <w:b w:val="0"/>
        <w:sz w:val="18"/>
        <w:szCs w:val="18"/>
        <w:lang w:val="x-none" w:eastAsia="x-none"/>
      </w:rPr>
      <w:fldChar w:fldCharType="begin"/>
    </w:r>
    <w:r w:rsidRPr="009114DB">
      <w:rPr>
        <w:rFonts w:ascii="宋体" w:hAnsi="宋体"/>
        <w:b w:val="0"/>
        <w:sz w:val="18"/>
        <w:szCs w:val="18"/>
        <w:lang w:val="x-none" w:eastAsia="x-none"/>
      </w:rPr>
      <w:instrText xml:space="preserve"> PAGE </w:instrText>
    </w:r>
    <w:r w:rsidRPr="009114DB">
      <w:rPr>
        <w:rFonts w:ascii="宋体" w:hAnsi="宋体"/>
        <w:b w:val="0"/>
        <w:sz w:val="18"/>
        <w:szCs w:val="18"/>
        <w:lang w:val="x-none" w:eastAsia="x-none"/>
      </w:rPr>
      <w:fldChar w:fldCharType="separate"/>
    </w:r>
    <w:r>
      <w:rPr>
        <w:rFonts w:ascii="宋体" w:hAnsi="宋体"/>
        <w:b w:val="0"/>
        <w:noProof/>
        <w:sz w:val="18"/>
        <w:szCs w:val="18"/>
        <w:lang w:val="x-none" w:eastAsia="x-none"/>
      </w:rPr>
      <w:t>42</w:t>
    </w:r>
    <w:r w:rsidRPr="009114DB">
      <w:rPr>
        <w:rFonts w:ascii="宋体" w:hAnsi="宋体"/>
        <w:b w:val="0"/>
        <w:sz w:val="18"/>
        <w:szCs w:val="18"/>
        <w:lang w:val="x-none" w:eastAsia="x-none"/>
      </w:rPr>
      <w:fldChar w:fldCharType="end"/>
    </w:r>
    <w:r w:rsidRPr="009114DB">
      <w:rPr>
        <w:rFonts w:ascii="宋体" w:hAnsi="宋体" w:hint="eastAsia"/>
        <w:b w:val="0"/>
        <w:sz w:val="18"/>
        <w:szCs w:val="18"/>
        <w:lang w:val="x-none" w:eastAsia="x-none"/>
      </w:rPr>
      <w:t xml:space="preserve">                          APJ﹣（赣）﹣002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Default="008043F7">
    <w:pPr>
      <w:pStyle w:val="33"/>
      <w:ind w:firstLineChars="50" w:firstLine="120"/>
      <w:rPr>
        <w:rFonts w:ascii="宋体" w:hAnsi="宋体"/>
        <w:sz w:val="24"/>
      </w:rPr>
    </w:pPr>
    <w:r>
      <w:rPr>
        <w:noProof/>
        <w:sz w:val="24"/>
      </w:rPr>
      <mc:AlternateContent>
        <mc:Choice Requires="wps">
          <w:drawing>
            <wp:anchor distT="0" distB="0" distL="114300" distR="114300" simplePos="0" relativeHeight="251660288" behindDoc="0" locked="0" layoutInCell="1" allowOverlap="1" wp14:anchorId="48204799" wp14:editId="1967A3E2">
              <wp:simplePos x="0" y="0"/>
              <wp:positionH relativeFrom="margin">
                <wp:align>outside</wp:align>
              </wp:positionH>
              <wp:positionV relativeFrom="paragraph">
                <wp:posOffset>0</wp:posOffset>
              </wp:positionV>
              <wp:extent cx="1828800" cy="1828800"/>
              <wp:effectExtent l="0" t="0" r="0" b="0"/>
              <wp:wrapNone/>
              <wp:docPr id="3" name="文本框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rsidR="008043F7" w:rsidRDefault="008043F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w14:anchorId="48204799" id="_x0000_t202" coordsize="21600,21600" o:spt="202" path="m,l,21600r21600,l21600,xe">
              <v:stroke joinstyle="miter"/>
              <v:path gradientshapeok="t" o:connecttype="rect"/>
            </v:shapetype>
            <v:shape id="文本框 127" o:spid="_x0000_s120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gd3sc/IBAAC4AwAADgAAAAAAAAAAAAAAAAAuAgAAZHJzL2Uyb0RvYy54&#10;bWxQSwECLQAUAAYACAAAACEADErw7tYAAAAFAQAADwAAAAAAAAAAAAAAAABMBAAAZHJzL2Rvd25y&#10;ZXYueG1sUEsFBgAAAAAEAAQA8wAAAE8FAAAAAA==&#10;" filled="f" stroked="f">
              <v:textbox style="mso-fit-shape-to-text:t" inset="0,0,0,0">
                <w:txbxContent>
                  <w:p w:rsidR="008043F7" w:rsidRDefault="008043F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596" w:rsidRDefault="00EA2596">
      <w:r>
        <w:separator/>
      </w:r>
    </w:p>
  </w:footnote>
  <w:footnote w:type="continuationSeparator" w:id="0">
    <w:p w:rsidR="00EA2596" w:rsidRDefault="00EA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Default="008043F7">
    <w:pPr>
      <w:pStyle w:val="af6"/>
      <w:pBdr>
        <w:bottom w:val="single" w:sz="2" w:space="1" w:color="auto"/>
      </w:pBdr>
      <w:jc w:val="center"/>
      <w:rPr>
        <w:rFonts w:ascii="宋体" w:hAnsi="宋体"/>
        <w:sz w:val="21"/>
      </w:rPr>
    </w:pPr>
    <w:r>
      <w:rPr>
        <w:rFonts w:ascii="宋体" w:hAnsi="宋体" w:hint="eastAsia"/>
        <w:sz w:val="21"/>
      </w:rPr>
      <w:t>浦北县明洋花炮厂烟花爆竹生产安全现状评价报告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6B6382" w:rsidRDefault="008043F7" w:rsidP="00380A01">
    <w:pPr>
      <w:pBdr>
        <w:bottom w:val="single" w:sz="2" w:space="1" w:color="auto"/>
      </w:pBdr>
      <w:jc w:val="center"/>
      <w:rPr>
        <w:rFonts w:ascii="宋体" w:hAnsi="宋体"/>
        <w:b w:val="0"/>
        <w:spacing w:val="-2"/>
        <w:szCs w:val="21"/>
      </w:rPr>
    </w:pPr>
    <w:r w:rsidRPr="002437A6">
      <w:rPr>
        <w:rFonts w:asciiTheme="minorEastAsia" w:eastAsiaTheme="minorEastAsia" w:hAnsiTheme="minorEastAsia" w:hint="eastAsia"/>
        <w:b w:val="0"/>
        <w:spacing w:val="-2"/>
        <w:sz w:val="18"/>
        <w:szCs w:val="18"/>
      </w:rPr>
      <w:t>浏阳市宏宇烟花制造有限公司改建项目安全验收评价报告                                     GAAP[2023]****</w:t>
    </w:r>
    <w:r w:rsidRPr="002437A6">
      <w:rPr>
        <w:rFonts w:asciiTheme="minorEastAsia" w:eastAsiaTheme="minorEastAsia" w:hAnsiTheme="minorEastAsia" w:hint="eastAsia"/>
        <w:b w:val="0"/>
        <w:spacing w:val="-2"/>
        <w:sz w:val="18"/>
        <w:szCs w:val="18"/>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Default="008043F7">
    <w:pPr>
      <w:pStyle w:val="aff1"/>
    </w:pPr>
    <w:r w:rsidRPr="00957B98">
      <w:rPr>
        <w:rFonts w:asciiTheme="minorEastAsia" w:eastAsiaTheme="minorEastAsia" w:hAnsiTheme="minorEastAsia" w:hint="eastAsia"/>
        <w:b w:val="0"/>
        <w:spacing w:val="-2"/>
      </w:rPr>
      <w:t>浏阳市</w:t>
    </w:r>
    <w:r>
      <w:rPr>
        <w:rFonts w:asciiTheme="minorEastAsia" w:eastAsiaTheme="minorEastAsia" w:hAnsiTheme="minorEastAsia" w:hint="eastAsia"/>
        <w:b w:val="0"/>
        <w:spacing w:val="-2"/>
      </w:rPr>
      <w:t>中祥烟花制造</w:t>
    </w:r>
    <w:r w:rsidRPr="00957B98">
      <w:rPr>
        <w:rFonts w:asciiTheme="minorEastAsia" w:eastAsiaTheme="minorEastAsia" w:hAnsiTheme="minorEastAsia" w:hint="eastAsia"/>
        <w:b w:val="0"/>
        <w:spacing w:val="-2"/>
      </w:rPr>
      <w:t>有限公司</w:t>
    </w:r>
    <w:r w:rsidRPr="002437A6">
      <w:rPr>
        <w:rFonts w:asciiTheme="minorEastAsia" w:eastAsiaTheme="minorEastAsia" w:hAnsiTheme="minorEastAsia" w:hint="eastAsia"/>
        <w:b w:val="0"/>
        <w:spacing w:val="-2"/>
      </w:rPr>
      <w:t>改建项目安全验收评价报告</w:t>
    </w:r>
    <w:r>
      <w:rPr>
        <w:rFonts w:asciiTheme="minorEastAsia" w:eastAsiaTheme="minorEastAsia" w:hAnsiTheme="minorEastAsia" w:hint="eastAsia"/>
        <w:b w:val="0"/>
        <w:spacing w:val="-2"/>
      </w:rPr>
      <w:t xml:space="preserve"> </w:t>
    </w:r>
    <w:r w:rsidRPr="002437A6">
      <w:rPr>
        <w:rFonts w:asciiTheme="minorEastAsia" w:eastAsiaTheme="minorEastAsia" w:hAnsiTheme="minorEastAsia" w:hint="eastAsia"/>
        <w:b w:val="0"/>
        <w:spacing w:val="-2"/>
      </w:rPr>
      <w:t xml:space="preserve">         </w:t>
    </w:r>
    <w:r>
      <w:rPr>
        <w:rFonts w:asciiTheme="minorEastAsia" w:eastAsiaTheme="minorEastAsia" w:hAnsiTheme="minorEastAsia" w:hint="eastAsia"/>
        <w:b w:val="0"/>
        <w:spacing w:val="-2"/>
      </w:rPr>
      <w:t xml:space="preserve"> </w:t>
    </w:r>
    <w:r w:rsidRPr="002437A6">
      <w:rPr>
        <w:rFonts w:asciiTheme="minorEastAsia" w:eastAsiaTheme="minorEastAsia" w:hAnsiTheme="minorEastAsia" w:hint="eastAsia"/>
        <w:b w:val="0"/>
        <w:spacing w:val="-2"/>
      </w:rPr>
      <w:t xml:space="preserve">  </w:t>
    </w:r>
    <w:r>
      <w:rPr>
        <w:rFonts w:asciiTheme="minorEastAsia" w:eastAsiaTheme="minorEastAsia" w:hAnsiTheme="minorEastAsia" w:hint="eastAsia"/>
        <w:b w:val="0"/>
        <w:spacing w:val="-2"/>
      </w:rPr>
      <w:t xml:space="preserve">       </w:t>
    </w:r>
    <w:r w:rsidRPr="002437A6">
      <w:rPr>
        <w:rFonts w:asciiTheme="minorEastAsia" w:eastAsiaTheme="minorEastAsia" w:hAnsiTheme="minorEastAsia" w:hint="eastAsia"/>
        <w:b w:val="0"/>
        <w:spacing w:val="-2"/>
      </w:rPr>
      <w:t xml:space="preserve">   </w:t>
    </w:r>
    <w:r>
      <w:rPr>
        <w:rFonts w:asciiTheme="minorEastAsia" w:eastAsiaTheme="minorEastAsia" w:hAnsiTheme="minorEastAsia"/>
        <w:b w:val="0"/>
        <w:spacing w:val="-2"/>
      </w:rPr>
      <w:t xml:space="preserve">     </w:t>
    </w:r>
    <w:r w:rsidRPr="002437A6">
      <w:rPr>
        <w:rFonts w:asciiTheme="minorEastAsia" w:eastAsiaTheme="minorEastAsia" w:hAnsiTheme="minorEastAsia" w:hint="eastAsia"/>
        <w:b w:val="0"/>
        <w:spacing w:val="-2"/>
      </w:rPr>
      <w:t xml:space="preserve">  </w:t>
    </w:r>
    <w:r>
      <w:rPr>
        <w:rFonts w:asciiTheme="minorEastAsia" w:eastAsiaTheme="minorEastAsia" w:hAnsiTheme="minorEastAsia" w:hint="eastAsia"/>
        <w:b w:val="0"/>
        <w:spacing w:val="-2"/>
      </w:rPr>
      <w:t xml:space="preserve">     </w:t>
    </w:r>
    <w:r w:rsidRPr="002437A6">
      <w:rPr>
        <w:rFonts w:asciiTheme="minorEastAsia" w:eastAsiaTheme="minorEastAsia" w:hAnsiTheme="minorEastAsia" w:hint="eastAsia"/>
        <w:b w:val="0"/>
        <w:spacing w:val="-2"/>
      </w:rPr>
      <w:t xml:space="preserve">   GAAP[202</w:t>
    </w:r>
    <w:r>
      <w:rPr>
        <w:rFonts w:asciiTheme="minorEastAsia" w:eastAsiaTheme="minorEastAsia" w:hAnsiTheme="minorEastAsia"/>
        <w:b w:val="0"/>
        <w:spacing w:val="-2"/>
      </w:rPr>
      <w:t>5</w:t>
    </w:r>
    <w:r w:rsidRPr="002437A6">
      <w:rPr>
        <w:rFonts w:asciiTheme="minorEastAsia" w:eastAsiaTheme="minorEastAsia" w:hAnsiTheme="minorEastAsia" w:hint="eastAsia"/>
        <w:b w:val="0"/>
        <w:spacing w:val="-2"/>
      </w:rPr>
      <w:t>]</w:t>
    </w:r>
    <w:r>
      <w:rPr>
        <w:rFonts w:asciiTheme="minorEastAsia" w:eastAsiaTheme="minorEastAsia" w:hAnsiTheme="minorEastAsia" w:hint="eastAsia"/>
        <w:b w:val="0"/>
        <w:spacing w:val="-2"/>
      </w:rPr>
      <w:t>0419</w:t>
    </w:r>
    <w:r w:rsidRPr="002437A6">
      <w:rPr>
        <w:rFonts w:asciiTheme="minorEastAsia" w:eastAsiaTheme="minorEastAsia" w:hAnsiTheme="minorEastAsia" w:hint="eastAsia"/>
        <w:b w:val="0"/>
        <w:spacing w:val="-2"/>
      </w:rP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Default="008043F7">
    <w:pPr>
      <w:pBdr>
        <w:bottom w:val="single" w:sz="2" w:space="1" w:color="auto"/>
      </w:pBdr>
      <w:jc w:val="center"/>
    </w:pPr>
    <w:r>
      <w:rPr>
        <w:rFonts w:ascii="宋体" w:hAnsi="宋体" w:hint="eastAsia"/>
        <w:b w:val="0"/>
      </w:rPr>
      <w:t>岑溪市水保胜发烟花炮竹厂烟花爆竹生产安全现状评价报告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380A01" w:rsidRDefault="008043F7" w:rsidP="00380A01">
    <w:pPr>
      <w:pBdr>
        <w:bottom w:val="single" w:sz="2" w:space="1" w:color="auto"/>
      </w:pBdr>
      <w:jc w:val="center"/>
      <w:rPr>
        <w:rFonts w:ascii="宋体" w:hAnsi="宋体"/>
        <w:b w:val="0"/>
        <w:spacing w:val="-2"/>
        <w:sz w:val="18"/>
        <w:szCs w:val="18"/>
      </w:rPr>
    </w:pPr>
    <w:r w:rsidRPr="00022FFB">
      <w:rPr>
        <w:rFonts w:asciiTheme="minorEastAsia" w:eastAsiaTheme="minorEastAsia" w:hAnsiTheme="minorEastAsia" w:hint="eastAsia"/>
        <w:b w:val="0"/>
        <w:spacing w:val="-2"/>
        <w:sz w:val="18"/>
        <w:szCs w:val="18"/>
      </w:rPr>
      <w:t xml:space="preserve">浏阳市中祥烟花制造有限公司改建项目安全验收评价报告                       </w:t>
    </w:r>
    <w:r w:rsidRPr="00022FFB">
      <w:rPr>
        <w:rFonts w:asciiTheme="minorEastAsia" w:eastAsiaTheme="minorEastAsia" w:hAnsiTheme="minorEastAsia"/>
        <w:b w:val="0"/>
        <w:spacing w:val="-2"/>
        <w:sz w:val="18"/>
        <w:szCs w:val="18"/>
      </w:rPr>
      <w:t xml:space="preserve">     </w:t>
    </w:r>
    <w:r w:rsidRPr="00022FFB">
      <w:rPr>
        <w:rFonts w:asciiTheme="minorEastAsia" w:eastAsiaTheme="minorEastAsia" w:hAnsiTheme="minorEastAsia" w:hint="eastAsia"/>
        <w:b w:val="0"/>
        <w:spacing w:val="-2"/>
        <w:sz w:val="18"/>
        <w:szCs w:val="18"/>
      </w:rPr>
      <w:t xml:space="preserve">          GAAP[202</w:t>
    </w:r>
    <w:r w:rsidRPr="00022FFB">
      <w:rPr>
        <w:rFonts w:asciiTheme="minorEastAsia" w:eastAsiaTheme="minorEastAsia" w:hAnsiTheme="minorEastAsia"/>
        <w:b w:val="0"/>
        <w:spacing w:val="-2"/>
        <w:sz w:val="18"/>
        <w:szCs w:val="18"/>
      </w:rPr>
      <w:t>5</w:t>
    </w:r>
    <w:r w:rsidRPr="00022FFB">
      <w:rPr>
        <w:rFonts w:asciiTheme="minorEastAsia" w:eastAsiaTheme="minorEastAsia" w:hAnsiTheme="minorEastAsia" w:hint="eastAsia"/>
        <w:b w:val="0"/>
        <w:spacing w:val="-2"/>
        <w:sz w:val="18"/>
        <w:szCs w:val="18"/>
      </w:rPr>
      <w:t>]0419</w:t>
    </w:r>
    <w:r w:rsidRPr="00022FFB">
      <w:rPr>
        <w:rFonts w:asciiTheme="minorEastAsia" w:eastAsiaTheme="minorEastAsia" w:hAnsiTheme="minorEastAsia" w:hint="eastAsia"/>
        <w:b w:val="0"/>
        <w:spacing w:val="-2"/>
        <w:sz w:val="18"/>
        <w:szCs w:val="18"/>
      </w:rPr>
      <w:t>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3F7" w:rsidRPr="00380A01" w:rsidRDefault="008043F7" w:rsidP="00380A01">
    <w:pPr>
      <w:pBdr>
        <w:bottom w:val="single" w:sz="2" w:space="1" w:color="auto"/>
      </w:pBdr>
      <w:jc w:val="center"/>
      <w:rPr>
        <w:rFonts w:ascii="宋体" w:hAnsi="宋体"/>
        <w:b w:val="0"/>
        <w:spacing w:val="-2"/>
        <w:sz w:val="18"/>
        <w:szCs w:val="18"/>
      </w:rPr>
    </w:pPr>
    <w:r w:rsidRPr="00022FFB">
      <w:rPr>
        <w:rFonts w:asciiTheme="minorEastAsia" w:eastAsiaTheme="minorEastAsia" w:hAnsiTheme="minorEastAsia" w:hint="eastAsia"/>
        <w:b w:val="0"/>
        <w:spacing w:val="-2"/>
        <w:sz w:val="18"/>
        <w:szCs w:val="18"/>
      </w:rPr>
      <w:t xml:space="preserve">浏阳市中祥烟花制造有限公司改建项目安全验收评价报告                     </w:t>
    </w:r>
    <w:r w:rsidRPr="00022FFB">
      <w:rPr>
        <w:rFonts w:asciiTheme="minorEastAsia" w:eastAsiaTheme="minorEastAsia" w:hAnsiTheme="minorEastAsia"/>
        <w:b w:val="0"/>
        <w:spacing w:val="-2"/>
        <w:sz w:val="18"/>
        <w:szCs w:val="18"/>
      </w:rPr>
      <w:t xml:space="preserve">     </w:t>
    </w:r>
    <w:r w:rsidRPr="00022FFB">
      <w:rPr>
        <w:rFonts w:asciiTheme="minorEastAsia" w:eastAsiaTheme="minorEastAsia" w:hAnsiTheme="minorEastAsia" w:hint="eastAsia"/>
        <w:b w:val="0"/>
        <w:spacing w:val="-2"/>
        <w:sz w:val="18"/>
        <w:szCs w:val="18"/>
      </w:rPr>
      <w:t xml:space="preserve">          GAAP[202</w:t>
    </w:r>
    <w:r w:rsidRPr="00022FFB">
      <w:rPr>
        <w:rFonts w:asciiTheme="minorEastAsia" w:eastAsiaTheme="minorEastAsia" w:hAnsiTheme="minorEastAsia"/>
        <w:b w:val="0"/>
        <w:spacing w:val="-2"/>
        <w:sz w:val="18"/>
        <w:szCs w:val="18"/>
      </w:rPr>
      <w:t>5</w:t>
    </w:r>
    <w:r w:rsidRPr="00022FFB">
      <w:rPr>
        <w:rFonts w:asciiTheme="minorEastAsia" w:eastAsiaTheme="minorEastAsia" w:hAnsiTheme="minorEastAsia" w:hint="eastAsia"/>
        <w:b w:val="0"/>
        <w:spacing w:val="-2"/>
        <w:sz w:val="18"/>
        <w:szCs w:val="18"/>
      </w:rPr>
      <w:t>]0419号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7FB335"/>
    <w:multiLevelType w:val="multilevel"/>
    <w:tmpl w:val="847FB335"/>
    <w:lvl w:ilvl="0">
      <w:start w:val="10"/>
      <w:numFmt w:val="decimal"/>
      <w:suff w:val="nothing"/>
      <w:lvlText w:val="%1）"/>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8C067C3C"/>
    <w:multiLevelType w:val="singleLevel"/>
    <w:tmpl w:val="8C067C3C"/>
    <w:lvl w:ilvl="0">
      <w:start w:val="5"/>
      <w:numFmt w:val="decimal"/>
      <w:lvlText w:val="%1."/>
      <w:lvlJc w:val="left"/>
      <w:pPr>
        <w:tabs>
          <w:tab w:val="left" w:pos="312"/>
        </w:tabs>
      </w:pPr>
    </w:lvl>
  </w:abstractNum>
  <w:abstractNum w:abstractNumId="2" w15:restartNumberingAfterBreak="0">
    <w:nsid w:val="FE0E2CE4"/>
    <w:multiLevelType w:val="singleLevel"/>
    <w:tmpl w:val="FE0E2CE4"/>
    <w:lvl w:ilvl="0">
      <w:start w:val="1"/>
      <w:numFmt w:val="decimal"/>
      <w:suff w:val="nothing"/>
      <w:lvlText w:val="%1."/>
      <w:lvlJc w:val="left"/>
      <w:pPr>
        <w:tabs>
          <w:tab w:val="left" w:pos="397"/>
        </w:tabs>
        <w:ind w:left="0" w:firstLine="0"/>
      </w:pPr>
      <w:rPr>
        <w:rFonts w:hint="default"/>
      </w:rPr>
    </w:lvl>
  </w:abstractNum>
  <w:abstractNum w:abstractNumId="3" w15:restartNumberingAfterBreak="0">
    <w:nsid w:val="00000004"/>
    <w:multiLevelType w:val="multilevel"/>
    <w:tmpl w:val="00000004"/>
    <w:lvl w:ilvl="0">
      <w:start w:val="1"/>
      <w:numFmt w:val="decimal"/>
      <w:pStyle w:val="a"/>
      <w:lvlText w:val="%1"/>
      <w:lvlJc w:val="left"/>
      <w:pPr>
        <w:tabs>
          <w:tab w:val="left" w:pos="425"/>
        </w:tabs>
        <w:ind w:left="425" w:hanging="425"/>
      </w:pPr>
      <w:rPr>
        <w:rFonts w:eastAsia="黑体" w:hint="eastAsia"/>
        <w:b w:val="0"/>
        <w:i w:val="0"/>
        <w:sz w:val="21"/>
        <w:szCs w:val="21"/>
      </w:rPr>
    </w:lvl>
    <w:lvl w:ilvl="1">
      <w:start w:val="1"/>
      <w:numFmt w:val="decimal"/>
      <w:pStyle w:val="a0"/>
      <w:lvlText w:val="%1.%2"/>
      <w:lvlJc w:val="left"/>
      <w:pPr>
        <w:tabs>
          <w:tab w:val="left" w:pos="992"/>
        </w:tabs>
        <w:ind w:left="992" w:hanging="567"/>
      </w:pPr>
      <w:rPr>
        <w:rFonts w:hint="eastAsia"/>
        <w:sz w:val="21"/>
        <w:szCs w:val="21"/>
      </w:rPr>
    </w:lvl>
    <w:lvl w:ilvl="2">
      <w:start w:val="1"/>
      <w:numFmt w:val="decimal"/>
      <w:pStyle w:val="a1"/>
      <w:lvlText w:val="%1.%2.%3"/>
      <w:lvlJc w:val="left"/>
      <w:pPr>
        <w:tabs>
          <w:tab w:val="left" w:pos="1571"/>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4" w15:restartNumberingAfterBreak="0">
    <w:nsid w:val="0000000C"/>
    <w:multiLevelType w:val="multilevel"/>
    <w:tmpl w:val="0000000C"/>
    <w:lvl w:ilvl="0">
      <w:start w:val="2"/>
      <w:numFmt w:val="decimal"/>
      <w:pStyle w:val="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5" w15:restartNumberingAfterBreak="0">
    <w:nsid w:val="06593F75"/>
    <w:multiLevelType w:val="multilevel"/>
    <w:tmpl w:val="06593F75"/>
    <w:lvl w:ilvl="0">
      <w:start w:val="1"/>
      <w:numFmt w:val="decimalEnclosedCircle"/>
      <w:lvlText w:val="%1"/>
      <w:lvlJc w:val="left"/>
      <w:pPr>
        <w:ind w:left="981" w:hanging="420"/>
      </w:pPr>
      <w:rPr>
        <w:rFonts w:cs="Times New Roman" w:hint="default"/>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6" w15:restartNumberingAfterBreak="0">
    <w:nsid w:val="080267E0"/>
    <w:multiLevelType w:val="multilevel"/>
    <w:tmpl w:val="080267E0"/>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15:restartNumberingAfterBreak="0">
    <w:nsid w:val="099E26BB"/>
    <w:multiLevelType w:val="hybridMultilevel"/>
    <w:tmpl w:val="E03E5462"/>
    <w:lvl w:ilvl="0" w:tplc="3BA6DEC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D1DC6E6C">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A0B667A"/>
    <w:multiLevelType w:val="hybridMultilevel"/>
    <w:tmpl w:val="20EED056"/>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9" w15:restartNumberingAfterBreak="0">
    <w:nsid w:val="0C944DAB"/>
    <w:multiLevelType w:val="multilevel"/>
    <w:tmpl w:val="0C944DAB"/>
    <w:lvl w:ilvl="0">
      <w:start w:val="2"/>
      <w:numFmt w:val="decimal"/>
      <w:lvlText w:val="%1"/>
      <w:lvlJc w:val="left"/>
      <w:pPr>
        <w:tabs>
          <w:tab w:val="num" w:pos="360"/>
        </w:tabs>
        <w:ind w:left="0" w:firstLine="0"/>
      </w:pPr>
      <w:rPr>
        <w:rFonts w:hint="eastAsia"/>
      </w:rPr>
    </w:lvl>
    <w:lvl w:ilvl="1">
      <w:start w:val="1"/>
      <w:numFmt w:val="decimal"/>
      <w:lvlText w:val="%1.%2"/>
      <w:lvlJc w:val="left"/>
      <w:pPr>
        <w:tabs>
          <w:tab w:val="num" w:pos="360"/>
        </w:tabs>
        <w:ind w:left="0" w:firstLine="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0" w15:restartNumberingAfterBreak="0">
    <w:nsid w:val="0CA0044D"/>
    <w:multiLevelType w:val="multilevel"/>
    <w:tmpl w:val="0CA0044D"/>
    <w:lvl w:ilvl="0">
      <w:start w:val="1"/>
      <w:numFmt w:val="decimalEnclosedCircle"/>
      <w:lvlText w:val="%1"/>
      <w:lvlJc w:val="left"/>
      <w:pPr>
        <w:ind w:left="980" w:hanging="420"/>
      </w:pPr>
      <w:rPr>
        <w:rFonts w:cs="Times New Roman" w:hint="default"/>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1" w15:restartNumberingAfterBreak="0">
    <w:nsid w:val="0F5E494A"/>
    <w:multiLevelType w:val="multilevel"/>
    <w:tmpl w:val="0F5E494A"/>
    <w:lvl w:ilvl="0">
      <w:start w:val="1"/>
      <w:numFmt w:val="decimalEnclosedCircle"/>
      <w:lvlText w:val="%1"/>
      <w:lvlJc w:val="left"/>
      <w:pPr>
        <w:ind w:left="981" w:hanging="420"/>
      </w:pPr>
      <w:rPr>
        <w:rFonts w:cs="Times New Roman" w:hint="eastAsia"/>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12" w15:restartNumberingAfterBreak="0">
    <w:nsid w:val="11DDE2D1"/>
    <w:multiLevelType w:val="singleLevel"/>
    <w:tmpl w:val="11DDE2D1"/>
    <w:lvl w:ilvl="0">
      <w:start w:val="1"/>
      <w:numFmt w:val="decimal"/>
      <w:suff w:val="nothing"/>
      <w:lvlText w:val="%1）"/>
      <w:lvlJc w:val="left"/>
    </w:lvl>
  </w:abstractNum>
  <w:abstractNum w:abstractNumId="13" w15:restartNumberingAfterBreak="0">
    <w:nsid w:val="1B9A14BE"/>
    <w:multiLevelType w:val="multilevel"/>
    <w:tmpl w:val="1B9A14BE"/>
    <w:lvl w:ilvl="0">
      <w:start w:val="1"/>
      <w:numFmt w:val="decimal"/>
      <w:lvlText w:val="%1"/>
      <w:lvlJc w:val="left"/>
      <w:pPr>
        <w:tabs>
          <w:tab w:val="num" w:pos="425"/>
        </w:tabs>
        <w:ind w:left="425" w:hanging="425"/>
      </w:pPr>
      <w:rPr>
        <w:rFonts w:eastAsia="黑体" w:hint="eastAsia"/>
        <w:b w:val="0"/>
        <w:i w:val="0"/>
        <w:sz w:val="21"/>
        <w:szCs w:val="21"/>
      </w:rPr>
    </w:lvl>
    <w:lvl w:ilvl="1">
      <w:start w:val="1"/>
      <w:numFmt w:val="decimal"/>
      <w:lvlText w:val="%1.%2"/>
      <w:lvlJc w:val="left"/>
      <w:pPr>
        <w:tabs>
          <w:tab w:val="num" w:pos="992"/>
        </w:tabs>
        <w:ind w:left="992" w:hanging="567"/>
      </w:pPr>
      <w:rPr>
        <w:rFonts w:hint="eastAsia"/>
        <w:sz w:val="21"/>
        <w:szCs w:val="21"/>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4" w15:restartNumberingAfterBreak="0">
    <w:nsid w:val="22A83B74"/>
    <w:multiLevelType w:val="multilevel"/>
    <w:tmpl w:val="22A83B74"/>
    <w:lvl w:ilvl="0">
      <w:start w:val="1"/>
      <w:numFmt w:val="decimalEnclosedCircle"/>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5" w15:restartNumberingAfterBreak="0">
    <w:nsid w:val="23676F30"/>
    <w:multiLevelType w:val="multilevel"/>
    <w:tmpl w:val="23676F30"/>
    <w:lvl w:ilvl="0">
      <w:start w:val="1"/>
      <w:numFmt w:val="decimal"/>
      <w:lvlText w:val="%1)"/>
      <w:lvlJc w:val="left"/>
      <w:pPr>
        <w:ind w:left="1030" w:hanging="420"/>
      </w:pPr>
      <w:rPr>
        <w:rFonts w:hint="default"/>
      </w:rPr>
    </w:lvl>
    <w:lvl w:ilvl="1">
      <w:start w:val="1"/>
      <w:numFmt w:val="bullet"/>
      <w:lvlText w:val=""/>
      <w:lvlJc w:val="left"/>
      <w:pPr>
        <w:ind w:left="1450" w:hanging="420"/>
      </w:pPr>
      <w:rPr>
        <w:rFonts w:ascii="Wingdings" w:hAnsi="Wingdings" w:hint="default"/>
      </w:rPr>
    </w:lvl>
    <w:lvl w:ilvl="2">
      <w:start w:val="1"/>
      <w:numFmt w:val="bullet"/>
      <w:lvlText w:val=""/>
      <w:lvlJc w:val="left"/>
      <w:pPr>
        <w:ind w:left="1870" w:hanging="420"/>
      </w:pPr>
      <w:rPr>
        <w:rFonts w:ascii="Wingdings" w:hAnsi="Wingdings" w:hint="default"/>
      </w:rPr>
    </w:lvl>
    <w:lvl w:ilvl="3">
      <w:start w:val="1"/>
      <w:numFmt w:val="bullet"/>
      <w:lvlText w:val=""/>
      <w:lvlJc w:val="left"/>
      <w:pPr>
        <w:ind w:left="2290" w:hanging="420"/>
      </w:pPr>
      <w:rPr>
        <w:rFonts w:ascii="Wingdings" w:hAnsi="Wingdings" w:hint="default"/>
      </w:rPr>
    </w:lvl>
    <w:lvl w:ilvl="4">
      <w:start w:val="1"/>
      <w:numFmt w:val="bullet"/>
      <w:lvlText w:val=""/>
      <w:lvlJc w:val="left"/>
      <w:pPr>
        <w:ind w:left="2710" w:hanging="420"/>
      </w:pPr>
      <w:rPr>
        <w:rFonts w:ascii="Wingdings" w:hAnsi="Wingdings" w:hint="default"/>
      </w:rPr>
    </w:lvl>
    <w:lvl w:ilvl="5">
      <w:start w:val="1"/>
      <w:numFmt w:val="bullet"/>
      <w:lvlText w:val=""/>
      <w:lvlJc w:val="left"/>
      <w:pPr>
        <w:ind w:left="3130" w:hanging="420"/>
      </w:pPr>
      <w:rPr>
        <w:rFonts w:ascii="Wingdings" w:hAnsi="Wingdings" w:hint="default"/>
      </w:rPr>
    </w:lvl>
    <w:lvl w:ilvl="6">
      <w:start w:val="1"/>
      <w:numFmt w:val="bullet"/>
      <w:lvlText w:val=""/>
      <w:lvlJc w:val="left"/>
      <w:pPr>
        <w:ind w:left="3550" w:hanging="420"/>
      </w:pPr>
      <w:rPr>
        <w:rFonts w:ascii="Wingdings" w:hAnsi="Wingdings" w:hint="default"/>
      </w:rPr>
    </w:lvl>
    <w:lvl w:ilvl="7">
      <w:start w:val="1"/>
      <w:numFmt w:val="bullet"/>
      <w:lvlText w:val=""/>
      <w:lvlJc w:val="left"/>
      <w:pPr>
        <w:ind w:left="3970" w:hanging="420"/>
      </w:pPr>
      <w:rPr>
        <w:rFonts w:ascii="Wingdings" w:hAnsi="Wingdings" w:hint="default"/>
      </w:rPr>
    </w:lvl>
    <w:lvl w:ilvl="8">
      <w:start w:val="1"/>
      <w:numFmt w:val="bullet"/>
      <w:lvlText w:val=""/>
      <w:lvlJc w:val="left"/>
      <w:pPr>
        <w:ind w:left="4390" w:hanging="420"/>
      </w:pPr>
      <w:rPr>
        <w:rFonts w:ascii="Wingdings" w:hAnsi="Wingdings" w:hint="default"/>
      </w:rPr>
    </w:lvl>
  </w:abstractNum>
  <w:abstractNum w:abstractNumId="16" w15:restartNumberingAfterBreak="0">
    <w:nsid w:val="24BC7A02"/>
    <w:multiLevelType w:val="multilevel"/>
    <w:tmpl w:val="24BC7A02"/>
    <w:lvl w:ilvl="0">
      <w:start w:val="1"/>
      <w:numFmt w:val="decimal"/>
      <w:lvlText w:val="%1."/>
      <w:lvlJc w:val="left"/>
      <w:pPr>
        <w:tabs>
          <w:tab w:val="left" w:pos="1072"/>
        </w:tabs>
        <w:ind w:left="562" w:hanging="420"/>
      </w:pPr>
      <w:rPr>
        <w:rFonts w:hint="eastAsia"/>
      </w:rPr>
    </w:lvl>
    <w:lvl w:ilvl="1">
      <w:start w:val="1"/>
      <w:numFmt w:val="lowerLetter"/>
      <w:lvlText w:val="%2)"/>
      <w:lvlJc w:val="left"/>
      <w:pPr>
        <w:tabs>
          <w:tab w:val="left" w:pos="862"/>
        </w:tabs>
        <w:ind w:left="-488" w:hanging="420"/>
      </w:pPr>
    </w:lvl>
    <w:lvl w:ilvl="2">
      <w:start w:val="1"/>
      <w:numFmt w:val="lowerRoman"/>
      <w:lvlText w:val="%3."/>
      <w:lvlJc w:val="right"/>
      <w:pPr>
        <w:tabs>
          <w:tab w:val="left" w:pos="1282"/>
        </w:tabs>
        <w:ind w:left="-68" w:hanging="420"/>
      </w:pPr>
    </w:lvl>
    <w:lvl w:ilvl="3">
      <w:start w:val="1"/>
      <w:numFmt w:val="decimal"/>
      <w:lvlText w:val="%4."/>
      <w:lvlJc w:val="left"/>
      <w:pPr>
        <w:tabs>
          <w:tab w:val="left" w:pos="1702"/>
        </w:tabs>
        <w:ind w:left="352" w:hanging="420"/>
      </w:pPr>
    </w:lvl>
    <w:lvl w:ilvl="4">
      <w:start w:val="1"/>
      <w:numFmt w:val="lowerLetter"/>
      <w:lvlText w:val="%5)"/>
      <w:lvlJc w:val="left"/>
      <w:pPr>
        <w:tabs>
          <w:tab w:val="left" w:pos="2122"/>
        </w:tabs>
        <w:ind w:left="772" w:hanging="420"/>
      </w:pPr>
    </w:lvl>
    <w:lvl w:ilvl="5">
      <w:start w:val="1"/>
      <w:numFmt w:val="lowerRoman"/>
      <w:lvlText w:val="%6."/>
      <w:lvlJc w:val="right"/>
      <w:pPr>
        <w:tabs>
          <w:tab w:val="left" w:pos="2542"/>
        </w:tabs>
        <w:ind w:left="1192" w:hanging="420"/>
      </w:pPr>
    </w:lvl>
    <w:lvl w:ilvl="6">
      <w:start w:val="1"/>
      <w:numFmt w:val="decimal"/>
      <w:lvlText w:val="%7."/>
      <w:lvlJc w:val="left"/>
      <w:pPr>
        <w:tabs>
          <w:tab w:val="left" w:pos="2962"/>
        </w:tabs>
        <w:ind w:left="1612" w:hanging="420"/>
      </w:pPr>
    </w:lvl>
    <w:lvl w:ilvl="7">
      <w:start w:val="1"/>
      <w:numFmt w:val="lowerLetter"/>
      <w:lvlText w:val="%8)"/>
      <w:lvlJc w:val="left"/>
      <w:pPr>
        <w:tabs>
          <w:tab w:val="left" w:pos="3382"/>
        </w:tabs>
        <w:ind w:left="2032" w:hanging="420"/>
      </w:pPr>
    </w:lvl>
    <w:lvl w:ilvl="8">
      <w:start w:val="1"/>
      <w:numFmt w:val="lowerRoman"/>
      <w:lvlText w:val="%9."/>
      <w:lvlJc w:val="right"/>
      <w:pPr>
        <w:tabs>
          <w:tab w:val="left" w:pos="3802"/>
        </w:tabs>
        <w:ind w:left="2452" w:hanging="420"/>
      </w:pPr>
    </w:lvl>
  </w:abstractNum>
  <w:abstractNum w:abstractNumId="17" w15:restartNumberingAfterBreak="0">
    <w:nsid w:val="26321777"/>
    <w:multiLevelType w:val="multilevel"/>
    <w:tmpl w:val="2632177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69C6773"/>
    <w:multiLevelType w:val="hybridMultilevel"/>
    <w:tmpl w:val="382ECDEC"/>
    <w:lvl w:ilvl="0" w:tplc="3A8443D6">
      <w:start w:val="1"/>
      <w:numFmt w:val="decimal"/>
      <w:lvlText w:val="(%1)"/>
      <w:lvlJc w:val="right"/>
      <w:pPr>
        <w:ind w:left="980" w:hanging="420"/>
      </w:pPr>
      <w:rPr>
        <w:rFonts w:hint="eastAsia"/>
      </w:rPr>
    </w:lvl>
    <w:lvl w:ilvl="1" w:tplc="D1DC6E6C">
      <w:start w:val="1"/>
      <w:numFmt w:val="decimalEnclosedCircle"/>
      <w:lvlText w:val="%2"/>
      <w:lvlJc w:val="left"/>
      <w:pPr>
        <w:ind w:left="1400" w:hanging="420"/>
      </w:pPr>
      <w:rPr>
        <w:rFonts w:hint="eastAsia"/>
      </w:rPr>
    </w:lvl>
    <w:lvl w:ilvl="2" w:tplc="E10660B4">
      <w:start w:val="1"/>
      <w:numFmt w:val="decimal"/>
      <w:lvlText w:val="（%3）"/>
      <w:lvlJc w:val="left"/>
      <w:pPr>
        <w:ind w:left="2120" w:hanging="720"/>
      </w:pPr>
      <w:rPr>
        <w:rFonts w:hint="default"/>
      </w:rPr>
    </w:lvl>
    <w:lvl w:ilvl="3" w:tplc="53FC4D22">
      <w:start w:val="2"/>
      <w:numFmt w:val="decimal"/>
      <w:lvlText w:val="%4）"/>
      <w:lvlJc w:val="left"/>
      <w:pPr>
        <w:ind w:left="2540" w:hanging="720"/>
      </w:pPr>
      <w:rPr>
        <w:rFonts w:hint="default"/>
      </w:r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15:restartNumberingAfterBreak="0">
    <w:nsid w:val="2A8F7113"/>
    <w:multiLevelType w:val="multilevel"/>
    <w:tmpl w:val="2A8F7113"/>
    <w:lvl w:ilvl="0">
      <w:start w:val="1"/>
      <w:numFmt w:val="upperLetter"/>
      <w:pStyle w:val="a2"/>
      <w:suff w:val="space"/>
      <w:lvlText w:val="%1"/>
      <w:lvlJc w:val="left"/>
      <w:pPr>
        <w:ind w:left="623" w:hanging="425"/>
      </w:pPr>
      <w:rPr>
        <w:rFonts w:hint="eastAsia"/>
      </w:rPr>
    </w:lvl>
    <w:lvl w:ilvl="1">
      <w:start w:val="1"/>
      <w:numFmt w:val="decimal"/>
      <w:pStyle w:val="a3"/>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pStyle w:val="a4"/>
      <w:lvlText w:val="%1.%2.%3.%4"/>
      <w:lvlJc w:val="left"/>
      <w:pPr>
        <w:tabs>
          <w:tab w:val="left" w:pos="2914"/>
        </w:tabs>
        <w:ind w:left="2182" w:hanging="708"/>
      </w:pPr>
      <w:rPr>
        <w:rFonts w:hint="eastAsia"/>
      </w:rPr>
    </w:lvl>
    <w:lvl w:ilvl="4">
      <w:start w:val="1"/>
      <w:numFmt w:val="decimal"/>
      <w:pStyle w:val="a5"/>
      <w:lvlText w:val="%1.%2.%3.%4.%5"/>
      <w:lvlJc w:val="left"/>
      <w:pPr>
        <w:tabs>
          <w:tab w:val="left" w:pos="3699"/>
        </w:tabs>
        <w:ind w:left="2749" w:hanging="850"/>
      </w:pPr>
      <w:rPr>
        <w:rFonts w:hint="eastAsia"/>
      </w:rPr>
    </w:lvl>
    <w:lvl w:ilvl="5">
      <w:start w:val="1"/>
      <w:numFmt w:val="decimal"/>
      <w:pStyle w:val="a6"/>
      <w:lvlText w:val="%1.%2.%3.%4.%5.%6"/>
      <w:lvlJc w:val="left"/>
      <w:pPr>
        <w:tabs>
          <w:tab w:val="left" w:pos="4484"/>
        </w:tabs>
        <w:ind w:left="3458" w:hanging="1134"/>
      </w:pPr>
      <w:rPr>
        <w:rFonts w:hint="eastAsia"/>
      </w:rPr>
    </w:lvl>
    <w:lvl w:ilvl="6">
      <w:start w:val="1"/>
      <w:numFmt w:val="decimal"/>
      <w:pStyle w:val="a7"/>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20" w15:restartNumberingAfterBreak="0">
    <w:nsid w:val="2C9D3D3F"/>
    <w:multiLevelType w:val="multilevel"/>
    <w:tmpl w:val="2C9D3D3F"/>
    <w:lvl w:ilvl="0">
      <w:start w:val="1"/>
      <w:numFmt w:val="decimal"/>
      <w:lvlText w:val="（%1）"/>
      <w:lvlJc w:val="left"/>
      <w:pPr>
        <w:ind w:left="902" w:hanging="4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1" w15:restartNumberingAfterBreak="0">
    <w:nsid w:val="2CF20777"/>
    <w:multiLevelType w:val="multilevel"/>
    <w:tmpl w:val="2CF20777"/>
    <w:lvl w:ilvl="0">
      <w:start w:val="1"/>
      <w:numFmt w:val="decimalEnclosedCircle"/>
      <w:lvlText w:val="%1"/>
      <w:lvlJc w:val="left"/>
      <w:pPr>
        <w:ind w:left="981" w:hanging="420"/>
      </w:pPr>
      <w:rPr>
        <w:rFonts w:cs="Times New Roman" w:hint="default"/>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22" w15:restartNumberingAfterBreak="0">
    <w:nsid w:val="3B4326D8"/>
    <w:multiLevelType w:val="hybridMultilevel"/>
    <w:tmpl w:val="30D22DD4"/>
    <w:lvl w:ilvl="0" w:tplc="D1DC6E6C">
      <w:start w:val="1"/>
      <w:numFmt w:val="decimalEnclosedCircle"/>
      <w:lvlText w:val="%1"/>
      <w:lvlJc w:val="left"/>
      <w:pPr>
        <w:ind w:left="982" w:hanging="420"/>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3" w15:restartNumberingAfterBreak="0">
    <w:nsid w:val="3E8371D8"/>
    <w:multiLevelType w:val="multilevel"/>
    <w:tmpl w:val="3E8371D8"/>
    <w:lvl w:ilvl="0">
      <w:start w:val="1"/>
      <w:numFmt w:val="decimalEnclosedCircle"/>
      <w:lvlText w:val="%1"/>
      <w:lvlJc w:val="left"/>
      <w:pPr>
        <w:ind w:left="920" w:hanging="36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4" w15:restartNumberingAfterBreak="0">
    <w:nsid w:val="40901E96"/>
    <w:multiLevelType w:val="multilevel"/>
    <w:tmpl w:val="40901E96"/>
    <w:lvl w:ilvl="0">
      <w:start w:val="1"/>
      <w:numFmt w:val="decimalEnclosedCircle"/>
      <w:lvlText w:val="%1"/>
      <w:lvlJc w:val="left"/>
      <w:pPr>
        <w:ind w:left="420" w:hanging="420"/>
      </w:pPr>
      <w:rPr>
        <w:rFonts w:cs="Times New Roman" w:hint="eastAsia"/>
      </w:rPr>
    </w:lvl>
    <w:lvl w:ilvl="1">
      <w:start w:val="2"/>
      <w:numFmt w:val="decimal"/>
      <w:lvlText w:val="（%2）"/>
      <w:lvlJc w:val="left"/>
      <w:pPr>
        <w:ind w:left="1140" w:hanging="720"/>
      </w:pPr>
      <w:rPr>
        <w:rFonts w:cs="Times New Roman" w:hint="default"/>
      </w:rPr>
    </w:lvl>
    <w:lvl w:ilvl="2">
      <w:start w:val="1"/>
      <w:numFmt w:val="decimalEnclosedCircle"/>
      <w:lvlText w:val="%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15:restartNumberingAfterBreak="0">
    <w:nsid w:val="44C50F90"/>
    <w:multiLevelType w:val="multilevel"/>
    <w:tmpl w:val="44C50F90"/>
    <w:lvl w:ilvl="0">
      <w:start w:val="1"/>
      <w:numFmt w:val="lowerLetter"/>
      <w:pStyle w:val="a8"/>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6" w15:restartNumberingAfterBreak="0">
    <w:nsid w:val="463E0770"/>
    <w:multiLevelType w:val="hybridMultilevel"/>
    <w:tmpl w:val="0CC8A5B2"/>
    <w:lvl w:ilvl="0" w:tplc="5F8ABF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CC867B8"/>
    <w:multiLevelType w:val="hybridMultilevel"/>
    <w:tmpl w:val="3DD0CBE2"/>
    <w:lvl w:ilvl="0" w:tplc="D1DC6E6C">
      <w:start w:val="1"/>
      <w:numFmt w:val="decimalEnclosedCircle"/>
      <w:lvlText w:val="%1"/>
      <w:lvlJc w:val="left"/>
      <w:pPr>
        <w:ind w:left="980" w:hanging="420"/>
      </w:pPr>
      <w:rPr>
        <w:rFonts w:hint="eastAsia"/>
      </w:rPr>
    </w:lvl>
    <w:lvl w:ilvl="1" w:tplc="3A8443D6">
      <w:start w:val="1"/>
      <w:numFmt w:val="decimal"/>
      <w:lvlText w:val="(%2)"/>
      <w:lvlJc w:val="right"/>
      <w:pPr>
        <w:ind w:left="1400" w:hanging="420"/>
      </w:pPr>
      <w:rPr>
        <w:rFonts w:hint="eastAsia"/>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8" w15:restartNumberingAfterBreak="0">
    <w:nsid w:val="4E88058B"/>
    <w:multiLevelType w:val="multilevel"/>
    <w:tmpl w:val="4E88058B"/>
    <w:lvl w:ilvl="0">
      <w:start w:val="1"/>
      <w:numFmt w:val="decimalEnclosedCircle"/>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9" w15:restartNumberingAfterBreak="0">
    <w:nsid w:val="50807FD9"/>
    <w:multiLevelType w:val="hybridMultilevel"/>
    <w:tmpl w:val="F2CE5562"/>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0" w15:restartNumberingAfterBreak="0">
    <w:nsid w:val="514164CB"/>
    <w:multiLevelType w:val="multilevel"/>
    <w:tmpl w:val="514164CB"/>
    <w:lvl w:ilvl="0">
      <w:start w:val="1"/>
      <w:numFmt w:val="decimalEnclosedCircle"/>
      <w:lvlText w:val="%1"/>
      <w:lvlJc w:val="left"/>
      <w:pPr>
        <w:ind w:left="921" w:hanging="360"/>
      </w:pPr>
      <w:rPr>
        <w:rFonts w:cs="Times New Roman" w:hint="default"/>
        <w:color w:val="auto"/>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31" w15:restartNumberingAfterBreak="0">
    <w:nsid w:val="534415BD"/>
    <w:multiLevelType w:val="hybridMultilevel"/>
    <w:tmpl w:val="5058D26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5B7C6930"/>
    <w:multiLevelType w:val="hybridMultilevel"/>
    <w:tmpl w:val="20C81D94"/>
    <w:lvl w:ilvl="0" w:tplc="3BA6DEC2">
      <w:start w:val="1"/>
      <w:numFmt w:val="decimal"/>
      <w:lvlText w:val="(%1)"/>
      <w:lvlJc w:val="left"/>
      <w:pPr>
        <w:ind w:left="980" w:hanging="420"/>
      </w:pPr>
      <w:rPr>
        <w:rFonts w:hint="eastAsia"/>
      </w:rPr>
    </w:lvl>
    <w:lvl w:ilvl="1" w:tplc="D1DC6E6C">
      <w:start w:val="1"/>
      <w:numFmt w:val="decimalEnclosedCircle"/>
      <w:lvlText w:val="%2"/>
      <w:lvlJc w:val="left"/>
      <w:pPr>
        <w:ind w:left="1400" w:hanging="420"/>
      </w:pPr>
      <w:rPr>
        <w:rFonts w:hint="eastAsia"/>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3" w15:restartNumberingAfterBreak="0">
    <w:nsid w:val="606249D9"/>
    <w:multiLevelType w:val="multilevel"/>
    <w:tmpl w:val="606249D9"/>
    <w:lvl w:ilvl="0">
      <w:start w:val="1"/>
      <w:numFmt w:val="decimalEnclosedCircle"/>
      <w:lvlText w:val="%1"/>
      <w:lvlJc w:val="left"/>
      <w:pPr>
        <w:ind w:left="980" w:hanging="420"/>
      </w:pPr>
      <w:rPr>
        <w:rFonts w:cs="Times New Roman" w:hint="default"/>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34" w15:restartNumberingAfterBreak="0">
    <w:nsid w:val="609D2CD5"/>
    <w:multiLevelType w:val="hybridMultilevel"/>
    <w:tmpl w:val="C9BCCF72"/>
    <w:lvl w:ilvl="0" w:tplc="D1DC6E6C">
      <w:start w:val="1"/>
      <w:numFmt w:val="decimalEnclosedCircle"/>
      <w:lvlText w:val="%1"/>
      <w:lvlJc w:val="left"/>
      <w:pPr>
        <w:ind w:left="981" w:hanging="420"/>
      </w:pPr>
      <w:rPr>
        <w:rFonts w:hint="eastAsia"/>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5" w15:restartNumberingAfterBreak="0">
    <w:nsid w:val="646260FA"/>
    <w:multiLevelType w:val="multilevel"/>
    <w:tmpl w:val="646260FA"/>
    <w:lvl w:ilvl="0">
      <w:start w:val="1"/>
      <w:numFmt w:val="decimal"/>
      <w:pStyle w:val="a9"/>
      <w:suff w:val="nothing"/>
      <w:lvlText w:val="表%1　"/>
      <w:lvlJc w:val="left"/>
      <w:pPr>
        <w:ind w:left="3885" w:firstLine="0"/>
      </w:pPr>
      <w:rPr>
        <w:rFonts w:ascii="黑体" w:eastAsia="黑体" w:hAnsi="Times New Roman" w:hint="eastAsia"/>
        <w:b w:val="0"/>
        <w:i w:val="0"/>
        <w:sz w:val="21"/>
      </w:rPr>
    </w:lvl>
    <w:lvl w:ilvl="1">
      <w:start w:val="1"/>
      <w:numFmt w:val="decimal"/>
      <w:lvlText w:val="%1.%2"/>
      <w:lvlJc w:val="left"/>
      <w:pPr>
        <w:tabs>
          <w:tab w:val="left" w:pos="4877"/>
        </w:tabs>
        <w:ind w:left="4877" w:hanging="567"/>
      </w:pPr>
      <w:rPr>
        <w:rFonts w:hint="eastAsia"/>
      </w:rPr>
    </w:lvl>
    <w:lvl w:ilvl="2">
      <w:start w:val="1"/>
      <w:numFmt w:val="decimal"/>
      <w:lvlText w:val="%1.%2.%3"/>
      <w:lvlJc w:val="left"/>
      <w:pPr>
        <w:tabs>
          <w:tab w:val="left" w:pos="5303"/>
        </w:tabs>
        <w:ind w:left="5303" w:hanging="567"/>
      </w:pPr>
      <w:rPr>
        <w:rFonts w:hint="eastAsia"/>
      </w:rPr>
    </w:lvl>
    <w:lvl w:ilvl="3">
      <w:start w:val="1"/>
      <w:numFmt w:val="decimal"/>
      <w:lvlText w:val="%1.%2.%3.%4"/>
      <w:lvlJc w:val="left"/>
      <w:pPr>
        <w:tabs>
          <w:tab w:val="left" w:pos="5869"/>
        </w:tabs>
        <w:ind w:left="5869" w:hanging="708"/>
      </w:pPr>
      <w:rPr>
        <w:rFonts w:hint="eastAsia"/>
      </w:rPr>
    </w:lvl>
    <w:lvl w:ilvl="4">
      <w:start w:val="1"/>
      <w:numFmt w:val="decimal"/>
      <w:lvlText w:val="%1.%2.%3.%4.%5"/>
      <w:lvlJc w:val="left"/>
      <w:pPr>
        <w:tabs>
          <w:tab w:val="left" w:pos="6436"/>
        </w:tabs>
        <w:ind w:left="6436" w:hanging="850"/>
      </w:pPr>
      <w:rPr>
        <w:rFonts w:hint="eastAsia"/>
      </w:rPr>
    </w:lvl>
    <w:lvl w:ilvl="5">
      <w:start w:val="1"/>
      <w:numFmt w:val="decimal"/>
      <w:lvlText w:val="%1.%2.%3.%4.%5.%6"/>
      <w:lvlJc w:val="left"/>
      <w:pPr>
        <w:tabs>
          <w:tab w:val="left" w:pos="7145"/>
        </w:tabs>
        <w:ind w:left="7145" w:hanging="1134"/>
      </w:pPr>
      <w:rPr>
        <w:rFonts w:hint="eastAsia"/>
      </w:rPr>
    </w:lvl>
    <w:lvl w:ilvl="6">
      <w:start w:val="1"/>
      <w:numFmt w:val="decimal"/>
      <w:lvlText w:val="%1.%2.%3.%4.%5.%6.%7"/>
      <w:lvlJc w:val="left"/>
      <w:pPr>
        <w:tabs>
          <w:tab w:val="left" w:pos="7712"/>
        </w:tabs>
        <w:ind w:left="7712" w:hanging="1276"/>
      </w:pPr>
      <w:rPr>
        <w:rFonts w:hint="eastAsia"/>
      </w:rPr>
    </w:lvl>
    <w:lvl w:ilvl="7">
      <w:start w:val="1"/>
      <w:numFmt w:val="decimal"/>
      <w:lvlText w:val="%1.%2.%3.%4.%5.%6.%7.%8"/>
      <w:lvlJc w:val="left"/>
      <w:pPr>
        <w:tabs>
          <w:tab w:val="left" w:pos="8279"/>
        </w:tabs>
        <w:ind w:left="8279" w:hanging="1418"/>
      </w:pPr>
      <w:rPr>
        <w:rFonts w:hint="eastAsia"/>
      </w:rPr>
    </w:lvl>
    <w:lvl w:ilvl="8">
      <w:start w:val="1"/>
      <w:numFmt w:val="decimal"/>
      <w:lvlText w:val="%1.%2.%3.%4.%5.%6.%7.%8.%9"/>
      <w:lvlJc w:val="left"/>
      <w:pPr>
        <w:tabs>
          <w:tab w:val="left" w:pos="8987"/>
        </w:tabs>
        <w:ind w:left="8987" w:hanging="1700"/>
      </w:pPr>
      <w:rPr>
        <w:rFonts w:hint="eastAsia"/>
      </w:rPr>
    </w:lvl>
  </w:abstractNum>
  <w:abstractNum w:abstractNumId="36"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7" w15:restartNumberingAfterBreak="0">
    <w:nsid w:val="6C9016E5"/>
    <w:multiLevelType w:val="hybridMultilevel"/>
    <w:tmpl w:val="E6726420"/>
    <w:lvl w:ilvl="0" w:tplc="D1DC6E6C">
      <w:start w:val="1"/>
      <w:numFmt w:val="decimalEnclosedCircle"/>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8" w15:restartNumberingAfterBreak="0">
    <w:nsid w:val="70CD4838"/>
    <w:multiLevelType w:val="multilevel"/>
    <w:tmpl w:val="70CD4838"/>
    <w:lvl w:ilvl="0">
      <w:start w:val="1"/>
      <w:numFmt w:val="decimal"/>
      <w:lvlText w:val="%1."/>
      <w:lvlJc w:val="left"/>
      <w:pPr>
        <w:ind w:left="1413"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9" w15:restartNumberingAfterBreak="0">
    <w:nsid w:val="714653CA"/>
    <w:multiLevelType w:val="multilevel"/>
    <w:tmpl w:val="714653CA"/>
    <w:lvl w:ilvl="0">
      <w:start w:val="1"/>
      <w:numFmt w:val="decimal"/>
      <w:lvlText w:val="%1."/>
      <w:lvlJc w:val="center"/>
      <w:pPr>
        <w:tabs>
          <w:tab w:val="num" w:pos="132"/>
        </w:tabs>
        <w:ind w:left="132" w:hanging="132"/>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15:restartNumberingAfterBreak="0">
    <w:nsid w:val="75004441"/>
    <w:multiLevelType w:val="multilevel"/>
    <w:tmpl w:val="75004441"/>
    <w:lvl w:ilvl="0">
      <w:start w:val="1"/>
      <w:numFmt w:val="decimalEnclosedCircle"/>
      <w:lvlText w:val="%1"/>
      <w:lvlJc w:val="left"/>
      <w:pPr>
        <w:ind w:left="981" w:hanging="420"/>
      </w:pPr>
      <w:rPr>
        <w:rFonts w:cs="Times New Roman" w:hint="default"/>
      </w:rPr>
    </w:lvl>
    <w:lvl w:ilvl="1">
      <w:start w:val="1"/>
      <w:numFmt w:val="lowerLetter"/>
      <w:lvlText w:val="%2)"/>
      <w:lvlJc w:val="left"/>
      <w:pPr>
        <w:ind w:left="1401" w:hanging="420"/>
      </w:pPr>
      <w:rPr>
        <w:rFonts w:cs="Times New Roman"/>
      </w:rPr>
    </w:lvl>
    <w:lvl w:ilvl="2">
      <w:start w:val="1"/>
      <w:numFmt w:val="lowerRoman"/>
      <w:lvlText w:val="%3."/>
      <w:lvlJc w:val="right"/>
      <w:pPr>
        <w:ind w:left="1821" w:hanging="420"/>
      </w:pPr>
      <w:rPr>
        <w:rFonts w:cs="Times New Roman"/>
      </w:rPr>
    </w:lvl>
    <w:lvl w:ilvl="3">
      <w:start w:val="1"/>
      <w:numFmt w:val="decimal"/>
      <w:lvlText w:val="%4."/>
      <w:lvlJc w:val="left"/>
      <w:pPr>
        <w:ind w:left="2241" w:hanging="420"/>
      </w:pPr>
      <w:rPr>
        <w:rFonts w:cs="Times New Roman"/>
      </w:rPr>
    </w:lvl>
    <w:lvl w:ilvl="4">
      <w:start w:val="1"/>
      <w:numFmt w:val="lowerLetter"/>
      <w:lvlText w:val="%5)"/>
      <w:lvlJc w:val="left"/>
      <w:pPr>
        <w:ind w:left="2661" w:hanging="420"/>
      </w:pPr>
      <w:rPr>
        <w:rFonts w:cs="Times New Roman"/>
      </w:rPr>
    </w:lvl>
    <w:lvl w:ilvl="5">
      <w:start w:val="1"/>
      <w:numFmt w:val="lowerRoman"/>
      <w:lvlText w:val="%6."/>
      <w:lvlJc w:val="right"/>
      <w:pPr>
        <w:ind w:left="3081" w:hanging="420"/>
      </w:pPr>
      <w:rPr>
        <w:rFonts w:cs="Times New Roman"/>
      </w:rPr>
    </w:lvl>
    <w:lvl w:ilvl="6">
      <w:start w:val="1"/>
      <w:numFmt w:val="decimal"/>
      <w:lvlText w:val="%7."/>
      <w:lvlJc w:val="left"/>
      <w:pPr>
        <w:ind w:left="3501" w:hanging="420"/>
      </w:pPr>
      <w:rPr>
        <w:rFonts w:cs="Times New Roman"/>
      </w:rPr>
    </w:lvl>
    <w:lvl w:ilvl="7">
      <w:start w:val="1"/>
      <w:numFmt w:val="lowerLetter"/>
      <w:lvlText w:val="%8)"/>
      <w:lvlJc w:val="left"/>
      <w:pPr>
        <w:ind w:left="3921" w:hanging="420"/>
      </w:pPr>
      <w:rPr>
        <w:rFonts w:cs="Times New Roman"/>
      </w:rPr>
    </w:lvl>
    <w:lvl w:ilvl="8">
      <w:start w:val="1"/>
      <w:numFmt w:val="lowerRoman"/>
      <w:lvlText w:val="%9."/>
      <w:lvlJc w:val="right"/>
      <w:pPr>
        <w:ind w:left="4341" w:hanging="420"/>
      </w:pPr>
      <w:rPr>
        <w:rFonts w:cs="Times New Roman"/>
      </w:rPr>
    </w:lvl>
  </w:abstractNum>
  <w:abstractNum w:abstractNumId="41" w15:restartNumberingAfterBreak="0">
    <w:nsid w:val="78983717"/>
    <w:multiLevelType w:val="multilevel"/>
    <w:tmpl w:val="78983717"/>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9"/>
  </w:num>
  <w:num w:numId="3">
    <w:abstractNumId w:val="35"/>
  </w:num>
  <w:num w:numId="4">
    <w:abstractNumId w:val="25"/>
  </w:num>
  <w:num w:numId="5">
    <w:abstractNumId w:val="4"/>
  </w:num>
  <w:num w:numId="6">
    <w:abstractNumId w:val="2"/>
  </w:num>
  <w:num w:numId="7">
    <w:abstractNumId w:val="16"/>
  </w:num>
  <w:num w:numId="8">
    <w:abstractNumId w:val="24"/>
  </w:num>
  <w:num w:numId="9">
    <w:abstractNumId w:val="11"/>
  </w:num>
  <w:num w:numId="10">
    <w:abstractNumId w:val="32"/>
  </w:num>
  <w:num w:numId="11">
    <w:abstractNumId w:val="18"/>
  </w:num>
  <w:num w:numId="12">
    <w:abstractNumId w:val="7"/>
  </w:num>
  <w:num w:numId="13">
    <w:abstractNumId w:val="31"/>
  </w:num>
  <w:num w:numId="14">
    <w:abstractNumId w:val="34"/>
  </w:num>
  <w:num w:numId="15">
    <w:abstractNumId w:val="27"/>
  </w:num>
  <w:num w:numId="16">
    <w:abstractNumId w:val="8"/>
  </w:num>
  <w:num w:numId="17">
    <w:abstractNumId w:val="37"/>
  </w:num>
  <w:num w:numId="18">
    <w:abstractNumId w:val="29"/>
  </w:num>
  <w:num w:numId="19">
    <w:abstractNumId w:val="22"/>
  </w:num>
  <w:num w:numId="20">
    <w:abstractNumId w:val="9"/>
  </w:num>
  <w:num w:numId="21">
    <w:abstractNumId w:val="13"/>
  </w:num>
  <w:num w:numId="22">
    <w:abstractNumId w:val="14"/>
  </w:num>
  <w:num w:numId="23">
    <w:abstractNumId w:val="17"/>
  </w:num>
  <w:num w:numId="24">
    <w:abstractNumId w:val="28"/>
  </w:num>
  <w:num w:numId="25">
    <w:abstractNumId w:val="41"/>
  </w:num>
  <w:num w:numId="26">
    <w:abstractNumId w:val="12"/>
  </w:num>
  <w:num w:numId="27">
    <w:abstractNumId w:val="39"/>
  </w:num>
  <w:num w:numId="28">
    <w:abstractNumId w:val="15"/>
  </w:num>
  <w:num w:numId="29">
    <w:abstractNumId w:val="36"/>
  </w:num>
  <w:num w:numId="30">
    <w:abstractNumId w:val="38"/>
  </w:num>
  <w:num w:numId="31">
    <w:abstractNumId w:val="6"/>
  </w:num>
  <w:num w:numId="32">
    <w:abstractNumId w:val="23"/>
  </w:num>
  <w:num w:numId="33">
    <w:abstractNumId w:val="20"/>
  </w:num>
  <w:num w:numId="34">
    <w:abstractNumId w:val="0"/>
  </w:num>
  <w:num w:numId="35">
    <w:abstractNumId w:val="1"/>
  </w:num>
  <w:num w:numId="36">
    <w:abstractNumId w:val="10"/>
  </w:num>
  <w:num w:numId="37">
    <w:abstractNumId w:val="5"/>
  </w:num>
  <w:num w:numId="38">
    <w:abstractNumId w:val="21"/>
  </w:num>
  <w:num w:numId="39">
    <w:abstractNumId w:val="33"/>
  </w:num>
  <w:num w:numId="40">
    <w:abstractNumId w:val="40"/>
  </w:num>
  <w:num w:numId="41">
    <w:abstractNumId w:val="30"/>
  </w:num>
  <w:num w:numId="42">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E3A"/>
    <w:rsid w:val="00000D08"/>
    <w:rsid w:val="000010D8"/>
    <w:rsid w:val="000028D1"/>
    <w:rsid w:val="000038F7"/>
    <w:rsid w:val="00010007"/>
    <w:rsid w:val="00010039"/>
    <w:rsid w:val="00011B72"/>
    <w:rsid w:val="00011D86"/>
    <w:rsid w:val="000137BD"/>
    <w:rsid w:val="0001456A"/>
    <w:rsid w:val="00015B72"/>
    <w:rsid w:val="00017A36"/>
    <w:rsid w:val="00020E56"/>
    <w:rsid w:val="00022991"/>
    <w:rsid w:val="00022FFB"/>
    <w:rsid w:val="000252D3"/>
    <w:rsid w:val="000265A9"/>
    <w:rsid w:val="00030FA1"/>
    <w:rsid w:val="0003186A"/>
    <w:rsid w:val="00035F06"/>
    <w:rsid w:val="0003692A"/>
    <w:rsid w:val="00040433"/>
    <w:rsid w:val="000425AE"/>
    <w:rsid w:val="00042E28"/>
    <w:rsid w:val="00043522"/>
    <w:rsid w:val="000438F1"/>
    <w:rsid w:val="00043C15"/>
    <w:rsid w:val="00045267"/>
    <w:rsid w:val="00045AF1"/>
    <w:rsid w:val="00045EF1"/>
    <w:rsid w:val="00046AF8"/>
    <w:rsid w:val="00050E19"/>
    <w:rsid w:val="00051E08"/>
    <w:rsid w:val="00053536"/>
    <w:rsid w:val="0005523F"/>
    <w:rsid w:val="00056754"/>
    <w:rsid w:val="00056B10"/>
    <w:rsid w:val="000606E5"/>
    <w:rsid w:val="000651EA"/>
    <w:rsid w:val="0006539E"/>
    <w:rsid w:val="000653BB"/>
    <w:rsid w:val="00065846"/>
    <w:rsid w:val="00065A93"/>
    <w:rsid w:val="00065A9A"/>
    <w:rsid w:val="00065BCF"/>
    <w:rsid w:val="00065D29"/>
    <w:rsid w:val="00066891"/>
    <w:rsid w:val="00066E0A"/>
    <w:rsid w:val="00067F5A"/>
    <w:rsid w:val="00071296"/>
    <w:rsid w:val="00076AE1"/>
    <w:rsid w:val="00077310"/>
    <w:rsid w:val="00082553"/>
    <w:rsid w:val="000829D9"/>
    <w:rsid w:val="00084E81"/>
    <w:rsid w:val="000853BE"/>
    <w:rsid w:val="0008580C"/>
    <w:rsid w:val="00087ACD"/>
    <w:rsid w:val="0009730D"/>
    <w:rsid w:val="00097F07"/>
    <w:rsid w:val="000A083F"/>
    <w:rsid w:val="000A0BDF"/>
    <w:rsid w:val="000A1159"/>
    <w:rsid w:val="000A1E80"/>
    <w:rsid w:val="000A5000"/>
    <w:rsid w:val="000A5D92"/>
    <w:rsid w:val="000A68BC"/>
    <w:rsid w:val="000B02F8"/>
    <w:rsid w:val="000B0384"/>
    <w:rsid w:val="000B07FF"/>
    <w:rsid w:val="000B3B9C"/>
    <w:rsid w:val="000B3FB9"/>
    <w:rsid w:val="000B558C"/>
    <w:rsid w:val="000B5795"/>
    <w:rsid w:val="000B5DD1"/>
    <w:rsid w:val="000B713A"/>
    <w:rsid w:val="000B7A08"/>
    <w:rsid w:val="000C14C7"/>
    <w:rsid w:val="000C5D2F"/>
    <w:rsid w:val="000D1FDE"/>
    <w:rsid w:val="000D27A7"/>
    <w:rsid w:val="000D3961"/>
    <w:rsid w:val="000D3BBD"/>
    <w:rsid w:val="000D50E6"/>
    <w:rsid w:val="000E13CE"/>
    <w:rsid w:val="000E2E3A"/>
    <w:rsid w:val="000E2FD4"/>
    <w:rsid w:val="000E4442"/>
    <w:rsid w:val="000E70AF"/>
    <w:rsid w:val="000F1FF3"/>
    <w:rsid w:val="000F638C"/>
    <w:rsid w:val="000F745C"/>
    <w:rsid w:val="00103499"/>
    <w:rsid w:val="00103585"/>
    <w:rsid w:val="00103DE7"/>
    <w:rsid w:val="0010790D"/>
    <w:rsid w:val="00110615"/>
    <w:rsid w:val="00110B18"/>
    <w:rsid w:val="001110C6"/>
    <w:rsid w:val="001121F9"/>
    <w:rsid w:val="0011265C"/>
    <w:rsid w:val="0012214A"/>
    <w:rsid w:val="0012222F"/>
    <w:rsid w:val="00123803"/>
    <w:rsid w:val="00124873"/>
    <w:rsid w:val="00124C2B"/>
    <w:rsid w:val="0012561C"/>
    <w:rsid w:val="001262DE"/>
    <w:rsid w:val="0013013F"/>
    <w:rsid w:val="0013023A"/>
    <w:rsid w:val="00132FE9"/>
    <w:rsid w:val="00134466"/>
    <w:rsid w:val="00136AD3"/>
    <w:rsid w:val="001376B3"/>
    <w:rsid w:val="00137705"/>
    <w:rsid w:val="00137CC2"/>
    <w:rsid w:val="0014045E"/>
    <w:rsid w:val="00140D4A"/>
    <w:rsid w:val="001439C5"/>
    <w:rsid w:val="0014450C"/>
    <w:rsid w:val="0014487D"/>
    <w:rsid w:val="00144F2E"/>
    <w:rsid w:val="001451B1"/>
    <w:rsid w:val="0014613F"/>
    <w:rsid w:val="00146286"/>
    <w:rsid w:val="00147F43"/>
    <w:rsid w:val="00150CAE"/>
    <w:rsid w:val="00151F58"/>
    <w:rsid w:val="00152E2E"/>
    <w:rsid w:val="00153643"/>
    <w:rsid w:val="001544BB"/>
    <w:rsid w:val="001601A6"/>
    <w:rsid w:val="00160C4C"/>
    <w:rsid w:val="00166C3A"/>
    <w:rsid w:val="001676A2"/>
    <w:rsid w:val="00171216"/>
    <w:rsid w:val="00171434"/>
    <w:rsid w:val="00171587"/>
    <w:rsid w:val="00171B78"/>
    <w:rsid w:val="001720B4"/>
    <w:rsid w:val="00172AE9"/>
    <w:rsid w:val="001755F1"/>
    <w:rsid w:val="00175B80"/>
    <w:rsid w:val="00175FD3"/>
    <w:rsid w:val="001806E5"/>
    <w:rsid w:val="00183083"/>
    <w:rsid w:val="00183F52"/>
    <w:rsid w:val="001843FE"/>
    <w:rsid w:val="0018456F"/>
    <w:rsid w:val="00184EF7"/>
    <w:rsid w:val="0019185D"/>
    <w:rsid w:val="00191C67"/>
    <w:rsid w:val="00192E7E"/>
    <w:rsid w:val="00194A2D"/>
    <w:rsid w:val="00195CED"/>
    <w:rsid w:val="001973F0"/>
    <w:rsid w:val="001A04FD"/>
    <w:rsid w:val="001A1F2F"/>
    <w:rsid w:val="001A24AB"/>
    <w:rsid w:val="001A24FE"/>
    <w:rsid w:val="001A31DE"/>
    <w:rsid w:val="001A3DDD"/>
    <w:rsid w:val="001A400E"/>
    <w:rsid w:val="001A448E"/>
    <w:rsid w:val="001A4ED4"/>
    <w:rsid w:val="001A6BA2"/>
    <w:rsid w:val="001A7479"/>
    <w:rsid w:val="001A7B3E"/>
    <w:rsid w:val="001B049A"/>
    <w:rsid w:val="001B169F"/>
    <w:rsid w:val="001B1D86"/>
    <w:rsid w:val="001B3153"/>
    <w:rsid w:val="001B516F"/>
    <w:rsid w:val="001B5530"/>
    <w:rsid w:val="001C0182"/>
    <w:rsid w:val="001C0520"/>
    <w:rsid w:val="001C11AF"/>
    <w:rsid w:val="001C2086"/>
    <w:rsid w:val="001C2267"/>
    <w:rsid w:val="001C24EA"/>
    <w:rsid w:val="001C32F7"/>
    <w:rsid w:val="001C37DB"/>
    <w:rsid w:val="001C4C45"/>
    <w:rsid w:val="001C7405"/>
    <w:rsid w:val="001D0C22"/>
    <w:rsid w:val="001D322D"/>
    <w:rsid w:val="001D362C"/>
    <w:rsid w:val="001D4298"/>
    <w:rsid w:val="001D45FD"/>
    <w:rsid w:val="001D4D14"/>
    <w:rsid w:val="001D5BF4"/>
    <w:rsid w:val="001D749B"/>
    <w:rsid w:val="001D76A8"/>
    <w:rsid w:val="001D7920"/>
    <w:rsid w:val="001E3B49"/>
    <w:rsid w:val="001E4E60"/>
    <w:rsid w:val="001E5AB5"/>
    <w:rsid w:val="001E76AF"/>
    <w:rsid w:val="001F04D6"/>
    <w:rsid w:val="001F1C07"/>
    <w:rsid w:val="001F1C21"/>
    <w:rsid w:val="001F27FD"/>
    <w:rsid w:val="001F2AB4"/>
    <w:rsid w:val="001F3B6E"/>
    <w:rsid w:val="001F47FA"/>
    <w:rsid w:val="001F4F84"/>
    <w:rsid w:val="001F5ACC"/>
    <w:rsid w:val="001F604E"/>
    <w:rsid w:val="001F62F7"/>
    <w:rsid w:val="001F755B"/>
    <w:rsid w:val="0020127C"/>
    <w:rsid w:val="00201718"/>
    <w:rsid w:val="00203329"/>
    <w:rsid w:val="00203976"/>
    <w:rsid w:val="00204346"/>
    <w:rsid w:val="002062C4"/>
    <w:rsid w:val="00206DE5"/>
    <w:rsid w:val="002076F9"/>
    <w:rsid w:val="00210100"/>
    <w:rsid w:val="002104FB"/>
    <w:rsid w:val="0021058C"/>
    <w:rsid w:val="00213DFB"/>
    <w:rsid w:val="002146DB"/>
    <w:rsid w:val="00214DFC"/>
    <w:rsid w:val="00216D96"/>
    <w:rsid w:val="0021758C"/>
    <w:rsid w:val="00222423"/>
    <w:rsid w:val="00222E7A"/>
    <w:rsid w:val="00223AE6"/>
    <w:rsid w:val="002274EF"/>
    <w:rsid w:val="002323E8"/>
    <w:rsid w:val="00233040"/>
    <w:rsid w:val="002347E4"/>
    <w:rsid w:val="00237192"/>
    <w:rsid w:val="00237430"/>
    <w:rsid w:val="0024152A"/>
    <w:rsid w:val="002437A6"/>
    <w:rsid w:val="00244413"/>
    <w:rsid w:val="00246AEC"/>
    <w:rsid w:val="00247D2D"/>
    <w:rsid w:val="002510AD"/>
    <w:rsid w:val="00251EB2"/>
    <w:rsid w:val="00254D79"/>
    <w:rsid w:val="002552E3"/>
    <w:rsid w:val="0025592F"/>
    <w:rsid w:val="00256858"/>
    <w:rsid w:val="00257503"/>
    <w:rsid w:val="00262381"/>
    <w:rsid w:val="0026355B"/>
    <w:rsid w:val="00266BD5"/>
    <w:rsid w:val="00272327"/>
    <w:rsid w:val="0027306B"/>
    <w:rsid w:val="0027330A"/>
    <w:rsid w:val="002733EB"/>
    <w:rsid w:val="00273C70"/>
    <w:rsid w:val="002747B8"/>
    <w:rsid w:val="00276191"/>
    <w:rsid w:val="00276360"/>
    <w:rsid w:val="00277F43"/>
    <w:rsid w:val="002835E4"/>
    <w:rsid w:val="00286717"/>
    <w:rsid w:val="00286A06"/>
    <w:rsid w:val="00291F4F"/>
    <w:rsid w:val="00293ACD"/>
    <w:rsid w:val="00294135"/>
    <w:rsid w:val="00295254"/>
    <w:rsid w:val="00295D19"/>
    <w:rsid w:val="00295DAC"/>
    <w:rsid w:val="0029626A"/>
    <w:rsid w:val="00297C6C"/>
    <w:rsid w:val="002A355E"/>
    <w:rsid w:val="002A3600"/>
    <w:rsid w:val="002A50E3"/>
    <w:rsid w:val="002A59EE"/>
    <w:rsid w:val="002A68E4"/>
    <w:rsid w:val="002A6966"/>
    <w:rsid w:val="002A7144"/>
    <w:rsid w:val="002B0856"/>
    <w:rsid w:val="002B3EB2"/>
    <w:rsid w:val="002B4AD9"/>
    <w:rsid w:val="002B5DD5"/>
    <w:rsid w:val="002C0254"/>
    <w:rsid w:val="002C55DC"/>
    <w:rsid w:val="002C68AE"/>
    <w:rsid w:val="002C6BC1"/>
    <w:rsid w:val="002D014A"/>
    <w:rsid w:val="002D0BD2"/>
    <w:rsid w:val="002D1217"/>
    <w:rsid w:val="002D33FF"/>
    <w:rsid w:val="002D489F"/>
    <w:rsid w:val="002D5AA4"/>
    <w:rsid w:val="002D5AE6"/>
    <w:rsid w:val="002D5E93"/>
    <w:rsid w:val="002D60CC"/>
    <w:rsid w:val="002D64A7"/>
    <w:rsid w:val="002D6ABE"/>
    <w:rsid w:val="002E414E"/>
    <w:rsid w:val="002E6884"/>
    <w:rsid w:val="002E6E1C"/>
    <w:rsid w:val="002E7C5C"/>
    <w:rsid w:val="002E7FEB"/>
    <w:rsid w:val="002F1358"/>
    <w:rsid w:val="002F385D"/>
    <w:rsid w:val="0030004A"/>
    <w:rsid w:val="00300F56"/>
    <w:rsid w:val="003010CD"/>
    <w:rsid w:val="00301C00"/>
    <w:rsid w:val="003040FE"/>
    <w:rsid w:val="00307851"/>
    <w:rsid w:val="00307907"/>
    <w:rsid w:val="00307E43"/>
    <w:rsid w:val="00310256"/>
    <w:rsid w:val="00312466"/>
    <w:rsid w:val="003146D1"/>
    <w:rsid w:val="00314B45"/>
    <w:rsid w:val="00314BC5"/>
    <w:rsid w:val="003163FC"/>
    <w:rsid w:val="00316C65"/>
    <w:rsid w:val="00317864"/>
    <w:rsid w:val="00317C07"/>
    <w:rsid w:val="0032244E"/>
    <w:rsid w:val="003238D9"/>
    <w:rsid w:val="00324292"/>
    <w:rsid w:val="00324437"/>
    <w:rsid w:val="003251BC"/>
    <w:rsid w:val="0032534C"/>
    <w:rsid w:val="00332C3C"/>
    <w:rsid w:val="00334B0F"/>
    <w:rsid w:val="00335801"/>
    <w:rsid w:val="0033694C"/>
    <w:rsid w:val="003378E4"/>
    <w:rsid w:val="00342F2B"/>
    <w:rsid w:val="00343405"/>
    <w:rsid w:val="003468E4"/>
    <w:rsid w:val="00347030"/>
    <w:rsid w:val="00347541"/>
    <w:rsid w:val="00347A3D"/>
    <w:rsid w:val="00347D8F"/>
    <w:rsid w:val="003511CD"/>
    <w:rsid w:val="0035127A"/>
    <w:rsid w:val="003515C2"/>
    <w:rsid w:val="0035289E"/>
    <w:rsid w:val="00353334"/>
    <w:rsid w:val="003539CF"/>
    <w:rsid w:val="00353B77"/>
    <w:rsid w:val="003551E7"/>
    <w:rsid w:val="00355598"/>
    <w:rsid w:val="00360064"/>
    <w:rsid w:val="003644D7"/>
    <w:rsid w:val="00365F1E"/>
    <w:rsid w:val="0037096A"/>
    <w:rsid w:val="00371755"/>
    <w:rsid w:val="003723FA"/>
    <w:rsid w:val="003725FF"/>
    <w:rsid w:val="00372875"/>
    <w:rsid w:val="003737DF"/>
    <w:rsid w:val="00374B78"/>
    <w:rsid w:val="00375CB2"/>
    <w:rsid w:val="003803C8"/>
    <w:rsid w:val="0038095F"/>
    <w:rsid w:val="00380A01"/>
    <w:rsid w:val="00380C92"/>
    <w:rsid w:val="003812A8"/>
    <w:rsid w:val="00383C34"/>
    <w:rsid w:val="00385983"/>
    <w:rsid w:val="00387B10"/>
    <w:rsid w:val="00387D90"/>
    <w:rsid w:val="00394F7C"/>
    <w:rsid w:val="00397BDB"/>
    <w:rsid w:val="003A6E4C"/>
    <w:rsid w:val="003B17A9"/>
    <w:rsid w:val="003B219E"/>
    <w:rsid w:val="003B71E2"/>
    <w:rsid w:val="003C0787"/>
    <w:rsid w:val="003C0ACE"/>
    <w:rsid w:val="003C12E7"/>
    <w:rsid w:val="003C27D6"/>
    <w:rsid w:val="003C3C06"/>
    <w:rsid w:val="003C4198"/>
    <w:rsid w:val="003C47F0"/>
    <w:rsid w:val="003C54F3"/>
    <w:rsid w:val="003C6D70"/>
    <w:rsid w:val="003D2BE9"/>
    <w:rsid w:val="003D49D4"/>
    <w:rsid w:val="003D5E1C"/>
    <w:rsid w:val="003D60DA"/>
    <w:rsid w:val="003D709F"/>
    <w:rsid w:val="003D70AE"/>
    <w:rsid w:val="003E0792"/>
    <w:rsid w:val="003E3970"/>
    <w:rsid w:val="003E3C13"/>
    <w:rsid w:val="003E4619"/>
    <w:rsid w:val="003E7654"/>
    <w:rsid w:val="003F0572"/>
    <w:rsid w:val="003F0A55"/>
    <w:rsid w:val="003F1124"/>
    <w:rsid w:val="003F135D"/>
    <w:rsid w:val="003F3666"/>
    <w:rsid w:val="003F3E4B"/>
    <w:rsid w:val="003F4449"/>
    <w:rsid w:val="003F4B3B"/>
    <w:rsid w:val="003F508D"/>
    <w:rsid w:val="00401662"/>
    <w:rsid w:val="00402F9A"/>
    <w:rsid w:val="00405B47"/>
    <w:rsid w:val="004112CD"/>
    <w:rsid w:val="00411C2D"/>
    <w:rsid w:val="0041247D"/>
    <w:rsid w:val="00412ABB"/>
    <w:rsid w:val="00413E17"/>
    <w:rsid w:val="00413EB5"/>
    <w:rsid w:val="004142B4"/>
    <w:rsid w:val="0041619A"/>
    <w:rsid w:val="00420276"/>
    <w:rsid w:val="00420B61"/>
    <w:rsid w:val="00421D6B"/>
    <w:rsid w:val="00422207"/>
    <w:rsid w:val="004223D9"/>
    <w:rsid w:val="00425CED"/>
    <w:rsid w:val="00430376"/>
    <w:rsid w:val="00431A05"/>
    <w:rsid w:val="00431B90"/>
    <w:rsid w:val="00432AE1"/>
    <w:rsid w:val="00432D7A"/>
    <w:rsid w:val="00433734"/>
    <w:rsid w:val="00437FBC"/>
    <w:rsid w:val="004422A1"/>
    <w:rsid w:val="00442601"/>
    <w:rsid w:val="0044369E"/>
    <w:rsid w:val="004438DE"/>
    <w:rsid w:val="004454B1"/>
    <w:rsid w:val="00445EB0"/>
    <w:rsid w:val="00446896"/>
    <w:rsid w:val="00451203"/>
    <w:rsid w:val="00452DE6"/>
    <w:rsid w:val="00455B83"/>
    <w:rsid w:val="00456F40"/>
    <w:rsid w:val="004579C4"/>
    <w:rsid w:val="00457ECE"/>
    <w:rsid w:val="00462863"/>
    <w:rsid w:val="0046363E"/>
    <w:rsid w:val="004639D7"/>
    <w:rsid w:val="00463EF8"/>
    <w:rsid w:val="004648D0"/>
    <w:rsid w:val="0046523B"/>
    <w:rsid w:val="00467DBC"/>
    <w:rsid w:val="00470029"/>
    <w:rsid w:val="00470DFA"/>
    <w:rsid w:val="00471F00"/>
    <w:rsid w:val="0047516D"/>
    <w:rsid w:val="00476890"/>
    <w:rsid w:val="00477174"/>
    <w:rsid w:val="00480C3D"/>
    <w:rsid w:val="00481540"/>
    <w:rsid w:val="00481C4A"/>
    <w:rsid w:val="004831A2"/>
    <w:rsid w:val="004846AB"/>
    <w:rsid w:val="0048535E"/>
    <w:rsid w:val="00485676"/>
    <w:rsid w:val="00486EC8"/>
    <w:rsid w:val="004877C4"/>
    <w:rsid w:val="00492FC8"/>
    <w:rsid w:val="004938AD"/>
    <w:rsid w:val="0049489D"/>
    <w:rsid w:val="00495718"/>
    <w:rsid w:val="00496513"/>
    <w:rsid w:val="0049731C"/>
    <w:rsid w:val="004A0F8F"/>
    <w:rsid w:val="004A468A"/>
    <w:rsid w:val="004A4B84"/>
    <w:rsid w:val="004A6BDA"/>
    <w:rsid w:val="004A7A51"/>
    <w:rsid w:val="004B095B"/>
    <w:rsid w:val="004B0B75"/>
    <w:rsid w:val="004B1A38"/>
    <w:rsid w:val="004B2480"/>
    <w:rsid w:val="004B3ED3"/>
    <w:rsid w:val="004B6A7B"/>
    <w:rsid w:val="004B7131"/>
    <w:rsid w:val="004B7169"/>
    <w:rsid w:val="004B72AB"/>
    <w:rsid w:val="004C11EA"/>
    <w:rsid w:val="004C2475"/>
    <w:rsid w:val="004C2572"/>
    <w:rsid w:val="004C348D"/>
    <w:rsid w:val="004C5685"/>
    <w:rsid w:val="004C74D3"/>
    <w:rsid w:val="004D02F0"/>
    <w:rsid w:val="004D075E"/>
    <w:rsid w:val="004D0EA7"/>
    <w:rsid w:val="004D1BFF"/>
    <w:rsid w:val="004D2E9D"/>
    <w:rsid w:val="004D42FD"/>
    <w:rsid w:val="004D4E93"/>
    <w:rsid w:val="004D664A"/>
    <w:rsid w:val="004D6665"/>
    <w:rsid w:val="004D69EA"/>
    <w:rsid w:val="004D7095"/>
    <w:rsid w:val="004D7D3A"/>
    <w:rsid w:val="004D7EDA"/>
    <w:rsid w:val="004E195E"/>
    <w:rsid w:val="004E1C00"/>
    <w:rsid w:val="004E3659"/>
    <w:rsid w:val="004E3DA7"/>
    <w:rsid w:val="004E4BF6"/>
    <w:rsid w:val="004E5CBF"/>
    <w:rsid w:val="004E641C"/>
    <w:rsid w:val="004F0845"/>
    <w:rsid w:val="004F27C7"/>
    <w:rsid w:val="004F2AC6"/>
    <w:rsid w:val="004F33C3"/>
    <w:rsid w:val="004F62E9"/>
    <w:rsid w:val="004F6C4A"/>
    <w:rsid w:val="004F6F19"/>
    <w:rsid w:val="004F7AFE"/>
    <w:rsid w:val="00500289"/>
    <w:rsid w:val="00500AD5"/>
    <w:rsid w:val="005054D1"/>
    <w:rsid w:val="005103C5"/>
    <w:rsid w:val="005116A1"/>
    <w:rsid w:val="00513FE8"/>
    <w:rsid w:val="00514152"/>
    <w:rsid w:val="00514B61"/>
    <w:rsid w:val="00514E0C"/>
    <w:rsid w:val="00516A9B"/>
    <w:rsid w:val="00523553"/>
    <w:rsid w:val="0052606B"/>
    <w:rsid w:val="00527274"/>
    <w:rsid w:val="00530267"/>
    <w:rsid w:val="005306DC"/>
    <w:rsid w:val="0053134C"/>
    <w:rsid w:val="00531EC7"/>
    <w:rsid w:val="00533E54"/>
    <w:rsid w:val="00534982"/>
    <w:rsid w:val="00535EE9"/>
    <w:rsid w:val="00537333"/>
    <w:rsid w:val="005415F5"/>
    <w:rsid w:val="00542CB8"/>
    <w:rsid w:val="005435FD"/>
    <w:rsid w:val="00543AB4"/>
    <w:rsid w:val="00543B7E"/>
    <w:rsid w:val="00546C77"/>
    <w:rsid w:val="00547991"/>
    <w:rsid w:val="00550C09"/>
    <w:rsid w:val="005518B0"/>
    <w:rsid w:val="00552F02"/>
    <w:rsid w:val="0055326A"/>
    <w:rsid w:val="005546CA"/>
    <w:rsid w:val="00554FBD"/>
    <w:rsid w:val="005562CB"/>
    <w:rsid w:val="00560310"/>
    <w:rsid w:val="00560601"/>
    <w:rsid w:val="00560AFD"/>
    <w:rsid w:val="00560EE4"/>
    <w:rsid w:val="005625F4"/>
    <w:rsid w:val="00567147"/>
    <w:rsid w:val="00567ECF"/>
    <w:rsid w:val="00573D5D"/>
    <w:rsid w:val="00574283"/>
    <w:rsid w:val="00581EAC"/>
    <w:rsid w:val="005822C9"/>
    <w:rsid w:val="00582687"/>
    <w:rsid w:val="00584857"/>
    <w:rsid w:val="005852D4"/>
    <w:rsid w:val="005868B5"/>
    <w:rsid w:val="00586C7A"/>
    <w:rsid w:val="00587DA7"/>
    <w:rsid w:val="00590AD1"/>
    <w:rsid w:val="00596D25"/>
    <w:rsid w:val="005975C6"/>
    <w:rsid w:val="00597A3B"/>
    <w:rsid w:val="005A19B7"/>
    <w:rsid w:val="005A2592"/>
    <w:rsid w:val="005A503C"/>
    <w:rsid w:val="005A5A34"/>
    <w:rsid w:val="005A5D7C"/>
    <w:rsid w:val="005A6312"/>
    <w:rsid w:val="005A6A01"/>
    <w:rsid w:val="005A6B1C"/>
    <w:rsid w:val="005B565A"/>
    <w:rsid w:val="005B6BE3"/>
    <w:rsid w:val="005C07E0"/>
    <w:rsid w:val="005C3120"/>
    <w:rsid w:val="005C3640"/>
    <w:rsid w:val="005C388D"/>
    <w:rsid w:val="005C3ACD"/>
    <w:rsid w:val="005C3F08"/>
    <w:rsid w:val="005C5631"/>
    <w:rsid w:val="005D0AE4"/>
    <w:rsid w:val="005D15ED"/>
    <w:rsid w:val="005D1774"/>
    <w:rsid w:val="005D2684"/>
    <w:rsid w:val="005D2C4D"/>
    <w:rsid w:val="005D466A"/>
    <w:rsid w:val="005D4FA2"/>
    <w:rsid w:val="005D634E"/>
    <w:rsid w:val="005D7C52"/>
    <w:rsid w:val="005E1F0A"/>
    <w:rsid w:val="005E1FF7"/>
    <w:rsid w:val="005E4A59"/>
    <w:rsid w:val="005E5171"/>
    <w:rsid w:val="005F48D3"/>
    <w:rsid w:val="005F49FE"/>
    <w:rsid w:val="005F4D27"/>
    <w:rsid w:val="005F7795"/>
    <w:rsid w:val="006023A0"/>
    <w:rsid w:val="00602AC5"/>
    <w:rsid w:val="00603680"/>
    <w:rsid w:val="00603C08"/>
    <w:rsid w:val="006056DB"/>
    <w:rsid w:val="0060690F"/>
    <w:rsid w:val="00606A8B"/>
    <w:rsid w:val="00607169"/>
    <w:rsid w:val="00607872"/>
    <w:rsid w:val="006079CC"/>
    <w:rsid w:val="00607C87"/>
    <w:rsid w:val="0061079B"/>
    <w:rsid w:val="00611BC2"/>
    <w:rsid w:val="0061355C"/>
    <w:rsid w:val="00613F51"/>
    <w:rsid w:val="006162C8"/>
    <w:rsid w:val="00617FC4"/>
    <w:rsid w:val="006218C1"/>
    <w:rsid w:val="00625911"/>
    <w:rsid w:val="00627135"/>
    <w:rsid w:val="00630787"/>
    <w:rsid w:val="00631BFF"/>
    <w:rsid w:val="006329D7"/>
    <w:rsid w:val="00632C62"/>
    <w:rsid w:val="00633F89"/>
    <w:rsid w:val="006377DA"/>
    <w:rsid w:val="00641C62"/>
    <w:rsid w:val="00642318"/>
    <w:rsid w:val="00642EF5"/>
    <w:rsid w:val="00642FD9"/>
    <w:rsid w:val="006432E6"/>
    <w:rsid w:val="00643580"/>
    <w:rsid w:val="00644C79"/>
    <w:rsid w:val="00645CA9"/>
    <w:rsid w:val="0064741E"/>
    <w:rsid w:val="00651530"/>
    <w:rsid w:val="00651FCC"/>
    <w:rsid w:val="00664E21"/>
    <w:rsid w:val="00665029"/>
    <w:rsid w:val="0066545F"/>
    <w:rsid w:val="00670296"/>
    <w:rsid w:val="0067039A"/>
    <w:rsid w:val="00670479"/>
    <w:rsid w:val="00671970"/>
    <w:rsid w:val="00672B69"/>
    <w:rsid w:val="00672B76"/>
    <w:rsid w:val="0067764D"/>
    <w:rsid w:val="0068006F"/>
    <w:rsid w:val="0068039E"/>
    <w:rsid w:val="00681F11"/>
    <w:rsid w:val="00687FE1"/>
    <w:rsid w:val="006924BF"/>
    <w:rsid w:val="006924DC"/>
    <w:rsid w:val="00695CC1"/>
    <w:rsid w:val="0069746E"/>
    <w:rsid w:val="006A173C"/>
    <w:rsid w:val="006A188A"/>
    <w:rsid w:val="006A2AEC"/>
    <w:rsid w:val="006A2D46"/>
    <w:rsid w:val="006A32F8"/>
    <w:rsid w:val="006A4AD1"/>
    <w:rsid w:val="006A5A2C"/>
    <w:rsid w:val="006A6513"/>
    <w:rsid w:val="006A6872"/>
    <w:rsid w:val="006A79C3"/>
    <w:rsid w:val="006B05A2"/>
    <w:rsid w:val="006B1213"/>
    <w:rsid w:val="006B322F"/>
    <w:rsid w:val="006B5E36"/>
    <w:rsid w:val="006B6382"/>
    <w:rsid w:val="006B75A0"/>
    <w:rsid w:val="006C31A4"/>
    <w:rsid w:val="006C4014"/>
    <w:rsid w:val="006C50F0"/>
    <w:rsid w:val="006C54B6"/>
    <w:rsid w:val="006C6011"/>
    <w:rsid w:val="006C716A"/>
    <w:rsid w:val="006D2537"/>
    <w:rsid w:val="006D445D"/>
    <w:rsid w:val="006D676F"/>
    <w:rsid w:val="006E0543"/>
    <w:rsid w:val="006E0EFC"/>
    <w:rsid w:val="006E10CB"/>
    <w:rsid w:val="006E645B"/>
    <w:rsid w:val="006F554B"/>
    <w:rsid w:val="006F621D"/>
    <w:rsid w:val="006F639D"/>
    <w:rsid w:val="00700379"/>
    <w:rsid w:val="007018ED"/>
    <w:rsid w:val="00703009"/>
    <w:rsid w:val="00704F4E"/>
    <w:rsid w:val="00705F16"/>
    <w:rsid w:val="0070646E"/>
    <w:rsid w:val="007065B5"/>
    <w:rsid w:val="00706AAE"/>
    <w:rsid w:val="00706EFA"/>
    <w:rsid w:val="00707327"/>
    <w:rsid w:val="00711599"/>
    <w:rsid w:val="007126C7"/>
    <w:rsid w:val="00712EE6"/>
    <w:rsid w:val="00713379"/>
    <w:rsid w:val="00714F7D"/>
    <w:rsid w:val="00715D67"/>
    <w:rsid w:val="007204FC"/>
    <w:rsid w:val="0072284F"/>
    <w:rsid w:val="00722D42"/>
    <w:rsid w:val="0072364D"/>
    <w:rsid w:val="00733119"/>
    <w:rsid w:val="007358A8"/>
    <w:rsid w:val="00735AE1"/>
    <w:rsid w:val="007366C6"/>
    <w:rsid w:val="00736CB5"/>
    <w:rsid w:val="00736E51"/>
    <w:rsid w:val="007372A0"/>
    <w:rsid w:val="00741D50"/>
    <w:rsid w:val="00743766"/>
    <w:rsid w:val="00745ED4"/>
    <w:rsid w:val="007541B7"/>
    <w:rsid w:val="007566FB"/>
    <w:rsid w:val="007574CC"/>
    <w:rsid w:val="00761864"/>
    <w:rsid w:val="00761AC0"/>
    <w:rsid w:val="00762C39"/>
    <w:rsid w:val="007631B1"/>
    <w:rsid w:val="007638B8"/>
    <w:rsid w:val="007638F8"/>
    <w:rsid w:val="0076403D"/>
    <w:rsid w:val="00765674"/>
    <w:rsid w:val="007669F9"/>
    <w:rsid w:val="0077253D"/>
    <w:rsid w:val="00773C89"/>
    <w:rsid w:val="00773EBC"/>
    <w:rsid w:val="00774E11"/>
    <w:rsid w:val="007768A7"/>
    <w:rsid w:val="00780F31"/>
    <w:rsid w:val="00781FBE"/>
    <w:rsid w:val="00783234"/>
    <w:rsid w:val="00786FB2"/>
    <w:rsid w:val="0078733C"/>
    <w:rsid w:val="00787574"/>
    <w:rsid w:val="00790F65"/>
    <w:rsid w:val="00793EA6"/>
    <w:rsid w:val="00794DCE"/>
    <w:rsid w:val="007965C4"/>
    <w:rsid w:val="00796913"/>
    <w:rsid w:val="007971B4"/>
    <w:rsid w:val="007971F1"/>
    <w:rsid w:val="00797918"/>
    <w:rsid w:val="00797AB2"/>
    <w:rsid w:val="007A14B3"/>
    <w:rsid w:val="007A3554"/>
    <w:rsid w:val="007A5E09"/>
    <w:rsid w:val="007B02F2"/>
    <w:rsid w:val="007B0336"/>
    <w:rsid w:val="007B1757"/>
    <w:rsid w:val="007B2545"/>
    <w:rsid w:val="007B28E8"/>
    <w:rsid w:val="007B783C"/>
    <w:rsid w:val="007C071F"/>
    <w:rsid w:val="007C0BA7"/>
    <w:rsid w:val="007C1F84"/>
    <w:rsid w:val="007C2601"/>
    <w:rsid w:val="007C2B5D"/>
    <w:rsid w:val="007C45CF"/>
    <w:rsid w:val="007C5346"/>
    <w:rsid w:val="007D027F"/>
    <w:rsid w:val="007D04B8"/>
    <w:rsid w:val="007D08E0"/>
    <w:rsid w:val="007D127C"/>
    <w:rsid w:val="007D4364"/>
    <w:rsid w:val="007D514E"/>
    <w:rsid w:val="007D5CB4"/>
    <w:rsid w:val="007E0FCA"/>
    <w:rsid w:val="007E11B1"/>
    <w:rsid w:val="007E1E89"/>
    <w:rsid w:val="007E43AA"/>
    <w:rsid w:val="007E4487"/>
    <w:rsid w:val="007E5622"/>
    <w:rsid w:val="007E6922"/>
    <w:rsid w:val="007E78BF"/>
    <w:rsid w:val="007E7C6A"/>
    <w:rsid w:val="007E7F96"/>
    <w:rsid w:val="007F2067"/>
    <w:rsid w:val="007F2DB4"/>
    <w:rsid w:val="007F3279"/>
    <w:rsid w:val="007F53BE"/>
    <w:rsid w:val="007F53E5"/>
    <w:rsid w:val="008002A2"/>
    <w:rsid w:val="00801492"/>
    <w:rsid w:val="00802AB9"/>
    <w:rsid w:val="0080369A"/>
    <w:rsid w:val="00803C5A"/>
    <w:rsid w:val="008043F7"/>
    <w:rsid w:val="00806290"/>
    <w:rsid w:val="00806CC8"/>
    <w:rsid w:val="0081010D"/>
    <w:rsid w:val="00810509"/>
    <w:rsid w:val="00812195"/>
    <w:rsid w:val="00812462"/>
    <w:rsid w:val="00813B95"/>
    <w:rsid w:val="008158A9"/>
    <w:rsid w:val="008168CB"/>
    <w:rsid w:val="008175E3"/>
    <w:rsid w:val="0082361A"/>
    <w:rsid w:val="008237AE"/>
    <w:rsid w:val="0082709C"/>
    <w:rsid w:val="0083006E"/>
    <w:rsid w:val="00831335"/>
    <w:rsid w:val="0083202E"/>
    <w:rsid w:val="00833584"/>
    <w:rsid w:val="00837CF3"/>
    <w:rsid w:val="0084413B"/>
    <w:rsid w:val="00847FD1"/>
    <w:rsid w:val="008502FE"/>
    <w:rsid w:val="00852B82"/>
    <w:rsid w:val="00855274"/>
    <w:rsid w:val="0085693C"/>
    <w:rsid w:val="008572AB"/>
    <w:rsid w:val="008626B5"/>
    <w:rsid w:val="00863E7B"/>
    <w:rsid w:val="00866A02"/>
    <w:rsid w:val="008710F2"/>
    <w:rsid w:val="008761F6"/>
    <w:rsid w:val="008762C0"/>
    <w:rsid w:val="008768C1"/>
    <w:rsid w:val="00881D45"/>
    <w:rsid w:val="00884CAF"/>
    <w:rsid w:val="008903CC"/>
    <w:rsid w:val="0089085A"/>
    <w:rsid w:val="00890D51"/>
    <w:rsid w:val="00891DC1"/>
    <w:rsid w:val="00892A6F"/>
    <w:rsid w:val="0089371B"/>
    <w:rsid w:val="008956D3"/>
    <w:rsid w:val="00897868"/>
    <w:rsid w:val="00897AC1"/>
    <w:rsid w:val="008A2A73"/>
    <w:rsid w:val="008A2CAB"/>
    <w:rsid w:val="008A3F49"/>
    <w:rsid w:val="008B0C77"/>
    <w:rsid w:val="008B3394"/>
    <w:rsid w:val="008B3AD2"/>
    <w:rsid w:val="008B3E2B"/>
    <w:rsid w:val="008B5025"/>
    <w:rsid w:val="008C1055"/>
    <w:rsid w:val="008C2F47"/>
    <w:rsid w:val="008C3673"/>
    <w:rsid w:val="008C3A0C"/>
    <w:rsid w:val="008C49E3"/>
    <w:rsid w:val="008C6347"/>
    <w:rsid w:val="008C6F1E"/>
    <w:rsid w:val="008D2FD2"/>
    <w:rsid w:val="008D4156"/>
    <w:rsid w:val="008D4CB6"/>
    <w:rsid w:val="008D5DBB"/>
    <w:rsid w:val="008D6AA3"/>
    <w:rsid w:val="008D78C5"/>
    <w:rsid w:val="008E1C25"/>
    <w:rsid w:val="008E1EC0"/>
    <w:rsid w:val="008E5E6D"/>
    <w:rsid w:val="008E7428"/>
    <w:rsid w:val="008F17B3"/>
    <w:rsid w:val="008F2FD6"/>
    <w:rsid w:val="008F38B8"/>
    <w:rsid w:val="008F6187"/>
    <w:rsid w:val="008F67DF"/>
    <w:rsid w:val="008F6AD4"/>
    <w:rsid w:val="00901401"/>
    <w:rsid w:val="00902659"/>
    <w:rsid w:val="00902D94"/>
    <w:rsid w:val="00903ACA"/>
    <w:rsid w:val="0090587D"/>
    <w:rsid w:val="0090594D"/>
    <w:rsid w:val="00906AFC"/>
    <w:rsid w:val="0090723C"/>
    <w:rsid w:val="00907A74"/>
    <w:rsid w:val="0091041B"/>
    <w:rsid w:val="00910517"/>
    <w:rsid w:val="00911438"/>
    <w:rsid w:val="009114DB"/>
    <w:rsid w:val="009144AD"/>
    <w:rsid w:val="0091636D"/>
    <w:rsid w:val="00916A85"/>
    <w:rsid w:val="009174ED"/>
    <w:rsid w:val="0092237F"/>
    <w:rsid w:val="00924012"/>
    <w:rsid w:val="009240A6"/>
    <w:rsid w:val="00924C8F"/>
    <w:rsid w:val="00925515"/>
    <w:rsid w:val="009271EE"/>
    <w:rsid w:val="009301DF"/>
    <w:rsid w:val="0093174D"/>
    <w:rsid w:val="00931879"/>
    <w:rsid w:val="0093726B"/>
    <w:rsid w:val="00940B01"/>
    <w:rsid w:val="00940B68"/>
    <w:rsid w:val="00940E97"/>
    <w:rsid w:val="00942065"/>
    <w:rsid w:val="009458C3"/>
    <w:rsid w:val="00945A8B"/>
    <w:rsid w:val="009467E6"/>
    <w:rsid w:val="00952360"/>
    <w:rsid w:val="0095310D"/>
    <w:rsid w:val="00953498"/>
    <w:rsid w:val="00954926"/>
    <w:rsid w:val="00955098"/>
    <w:rsid w:val="00956B29"/>
    <w:rsid w:val="0095731D"/>
    <w:rsid w:val="00957B98"/>
    <w:rsid w:val="00962A22"/>
    <w:rsid w:val="00963195"/>
    <w:rsid w:val="00963E57"/>
    <w:rsid w:val="00971B66"/>
    <w:rsid w:val="00972ED0"/>
    <w:rsid w:val="00973317"/>
    <w:rsid w:val="00973C7B"/>
    <w:rsid w:val="00974601"/>
    <w:rsid w:val="00974E87"/>
    <w:rsid w:val="0097686A"/>
    <w:rsid w:val="0098022A"/>
    <w:rsid w:val="00980E92"/>
    <w:rsid w:val="00982622"/>
    <w:rsid w:val="009830A9"/>
    <w:rsid w:val="00984343"/>
    <w:rsid w:val="00985909"/>
    <w:rsid w:val="009933C4"/>
    <w:rsid w:val="009938B0"/>
    <w:rsid w:val="00994EB5"/>
    <w:rsid w:val="009950A5"/>
    <w:rsid w:val="0099639F"/>
    <w:rsid w:val="00996EA5"/>
    <w:rsid w:val="009A071E"/>
    <w:rsid w:val="009A26D8"/>
    <w:rsid w:val="009B07BE"/>
    <w:rsid w:val="009B3152"/>
    <w:rsid w:val="009B3591"/>
    <w:rsid w:val="009B3B8B"/>
    <w:rsid w:val="009B4456"/>
    <w:rsid w:val="009B6AA5"/>
    <w:rsid w:val="009B6D86"/>
    <w:rsid w:val="009C0E59"/>
    <w:rsid w:val="009C12DB"/>
    <w:rsid w:val="009C12FD"/>
    <w:rsid w:val="009C35B0"/>
    <w:rsid w:val="009C71DC"/>
    <w:rsid w:val="009D0330"/>
    <w:rsid w:val="009D0C39"/>
    <w:rsid w:val="009D1412"/>
    <w:rsid w:val="009D1EDA"/>
    <w:rsid w:val="009D3CA8"/>
    <w:rsid w:val="009D5C95"/>
    <w:rsid w:val="009D5E83"/>
    <w:rsid w:val="009D68E1"/>
    <w:rsid w:val="009E08F3"/>
    <w:rsid w:val="009E0979"/>
    <w:rsid w:val="009E276C"/>
    <w:rsid w:val="009E2BD4"/>
    <w:rsid w:val="009E40A7"/>
    <w:rsid w:val="009E5582"/>
    <w:rsid w:val="009E5C1E"/>
    <w:rsid w:val="009E669C"/>
    <w:rsid w:val="009E6BC1"/>
    <w:rsid w:val="009E6D60"/>
    <w:rsid w:val="009E6E77"/>
    <w:rsid w:val="009E7689"/>
    <w:rsid w:val="009F2A69"/>
    <w:rsid w:val="009F3206"/>
    <w:rsid w:val="009F3AA1"/>
    <w:rsid w:val="009F5B7E"/>
    <w:rsid w:val="009F71BF"/>
    <w:rsid w:val="009F78A4"/>
    <w:rsid w:val="00A000E6"/>
    <w:rsid w:val="00A00554"/>
    <w:rsid w:val="00A0240C"/>
    <w:rsid w:val="00A027A0"/>
    <w:rsid w:val="00A0283F"/>
    <w:rsid w:val="00A02CFB"/>
    <w:rsid w:val="00A03CA1"/>
    <w:rsid w:val="00A04450"/>
    <w:rsid w:val="00A0625F"/>
    <w:rsid w:val="00A06F93"/>
    <w:rsid w:val="00A12943"/>
    <w:rsid w:val="00A12E3F"/>
    <w:rsid w:val="00A13159"/>
    <w:rsid w:val="00A155A3"/>
    <w:rsid w:val="00A17403"/>
    <w:rsid w:val="00A200B6"/>
    <w:rsid w:val="00A23252"/>
    <w:rsid w:val="00A23DBD"/>
    <w:rsid w:val="00A23E12"/>
    <w:rsid w:val="00A24FDF"/>
    <w:rsid w:val="00A33C64"/>
    <w:rsid w:val="00A3480A"/>
    <w:rsid w:val="00A36354"/>
    <w:rsid w:val="00A36453"/>
    <w:rsid w:val="00A365A9"/>
    <w:rsid w:val="00A36FC8"/>
    <w:rsid w:val="00A37537"/>
    <w:rsid w:val="00A40F6A"/>
    <w:rsid w:val="00A412AD"/>
    <w:rsid w:val="00A44126"/>
    <w:rsid w:val="00A50158"/>
    <w:rsid w:val="00A50387"/>
    <w:rsid w:val="00A50477"/>
    <w:rsid w:val="00A51537"/>
    <w:rsid w:val="00A530B7"/>
    <w:rsid w:val="00A536A6"/>
    <w:rsid w:val="00A54920"/>
    <w:rsid w:val="00A56174"/>
    <w:rsid w:val="00A56F6B"/>
    <w:rsid w:val="00A62020"/>
    <w:rsid w:val="00A63445"/>
    <w:rsid w:val="00A64725"/>
    <w:rsid w:val="00A6505A"/>
    <w:rsid w:val="00A65B70"/>
    <w:rsid w:val="00A65C3B"/>
    <w:rsid w:val="00A66A4B"/>
    <w:rsid w:val="00A66ECC"/>
    <w:rsid w:val="00A67B65"/>
    <w:rsid w:val="00A703A4"/>
    <w:rsid w:val="00A70417"/>
    <w:rsid w:val="00A70858"/>
    <w:rsid w:val="00A717CA"/>
    <w:rsid w:val="00A73236"/>
    <w:rsid w:val="00A73794"/>
    <w:rsid w:val="00A7420A"/>
    <w:rsid w:val="00A750CF"/>
    <w:rsid w:val="00A766C5"/>
    <w:rsid w:val="00A80197"/>
    <w:rsid w:val="00A80352"/>
    <w:rsid w:val="00A80F61"/>
    <w:rsid w:val="00A81017"/>
    <w:rsid w:val="00A84EE0"/>
    <w:rsid w:val="00A84FCC"/>
    <w:rsid w:val="00A90D2A"/>
    <w:rsid w:val="00A9215A"/>
    <w:rsid w:val="00A92825"/>
    <w:rsid w:val="00A951C2"/>
    <w:rsid w:val="00AA04F8"/>
    <w:rsid w:val="00AA10D9"/>
    <w:rsid w:val="00AA4F61"/>
    <w:rsid w:val="00AA7BBF"/>
    <w:rsid w:val="00AB0032"/>
    <w:rsid w:val="00AB1D1F"/>
    <w:rsid w:val="00AB2AFC"/>
    <w:rsid w:val="00AB3659"/>
    <w:rsid w:val="00AB3D9A"/>
    <w:rsid w:val="00AB44ED"/>
    <w:rsid w:val="00AB4745"/>
    <w:rsid w:val="00AC2AE3"/>
    <w:rsid w:val="00AC4CD7"/>
    <w:rsid w:val="00AC4DC0"/>
    <w:rsid w:val="00AC5ACB"/>
    <w:rsid w:val="00AC7A0A"/>
    <w:rsid w:val="00AD6E00"/>
    <w:rsid w:val="00AD75B1"/>
    <w:rsid w:val="00AD7BDC"/>
    <w:rsid w:val="00AE20AC"/>
    <w:rsid w:val="00AE2ED5"/>
    <w:rsid w:val="00AE6E78"/>
    <w:rsid w:val="00AE7158"/>
    <w:rsid w:val="00AE7BF7"/>
    <w:rsid w:val="00AF137C"/>
    <w:rsid w:val="00AF1CD5"/>
    <w:rsid w:val="00AF24E8"/>
    <w:rsid w:val="00AF3BB8"/>
    <w:rsid w:val="00AF51AD"/>
    <w:rsid w:val="00AF7AB7"/>
    <w:rsid w:val="00B026C4"/>
    <w:rsid w:val="00B02ABB"/>
    <w:rsid w:val="00B030C6"/>
    <w:rsid w:val="00B03722"/>
    <w:rsid w:val="00B03BBA"/>
    <w:rsid w:val="00B04A16"/>
    <w:rsid w:val="00B125A2"/>
    <w:rsid w:val="00B13E3E"/>
    <w:rsid w:val="00B15224"/>
    <w:rsid w:val="00B16009"/>
    <w:rsid w:val="00B21526"/>
    <w:rsid w:val="00B216BF"/>
    <w:rsid w:val="00B22601"/>
    <w:rsid w:val="00B23903"/>
    <w:rsid w:val="00B25140"/>
    <w:rsid w:val="00B26017"/>
    <w:rsid w:val="00B260AF"/>
    <w:rsid w:val="00B27A0F"/>
    <w:rsid w:val="00B3018D"/>
    <w:rsid w:val="00B30570"/>
    <w:rsid w:val="00B30E23"/>
    <w:rsid w:val="00B315FF"/>
    <w:rsid w:val="00B32BCF"/>
    <w:rsid w:val="00B43830"/>
    <w:rsid w:val="00B45624"/>
    <w:rsid w:val="00B456E4"/>
    <w:rsid w:val="00B4723D"/>
    <w:rsid w:val="00B51CE0"/>
    <w:rsid w:val="00B52C51"/>
    <w:rsid w:val="00B5385F"/>
    <w:rsid w:val="00B55E82"/>
    <w:rsid w:val="00B56E55"/>
    <w:rsid w:val="00B6074F"/>
    <w:rsid w:val="00B61EC0"/>
    <w:rsid w:val="00B621AD"/>
    <w:rsid w:val="00B622A5"/>
    <w:rsid w:val="00B648B2"/>
    <w:rsid w:val="00B67084"/>
    <w:rsid w:val="00B6775F"/>
    <w:rsid w:val="00B722DC"/>
    <w:rsid w:val="00B736D3"/>
    <w:rsid w:val="00B7385C"/>
    <w:rsid w:val="00B74EC0"/>
    <w:rsid w:val="00B76D8C"/>
    <w:rsid w:val="00B77362"/>
    <w:rsid w:val="00B779F4"/>
    <w:rsid w:val="00B81E19"/>
    <w:rsid w:val="00B846A7"/>
    <w:rsid w:val="00B85ACC"/>
    <w:rsid w:val="00B85D7A"/>
    <w:rsid w:val="00B87575"/>
    <w:rsid w:val="00B95A1B"/>
    <w:rsid w:val="00B96332"/>
    <w:rsid w:val="00B96A46"/>
    <w:rsid w:val="00BA046E"/>
    <w:rsid w:val="00BA084A"/>
    <w:rsid w:val="00BA472E"/>
    <w:rsid w:val="00BA75F9"/>
    <w:rsid w:val="00BB10DD"/>
    <w:rsid w:val="00BB17F2"/>
    <w:rsid w:val="00BB241A"/>
    <w:rsid w:val="00BB3AD2"/>
    <w:rsid w:val="00BB67BB"/>
    <w:rsid w:val="00BB71C1"/>
    <w:rsid w:val="00BC1973"/>
    <w:rsid w:val="00BC2016"/>
    <w:rsid w:val="00BC4A72"/>
    <w:rsid w:val="00BC5DCC"/>
    <w:rsid w:val="00BD06D1"/>
    <w:rsid w:val="00BD1A27"/>
    <w:rsid w:val="00BD1C73"/>
    <w:rsid w:val="00BD3964"/>
    <w:rsid w:val="00BD3A5C"/>
    <w:rsid w:val="00BD4E5F"/>
    <w:rsid w:val="00BD4FE7"/>
    <w:rsid w:val="00BD7697"/>
    <w:rsid w:val="00BD7D29"/>
    <w:rsid w:val="00BD7F9A"/>
    <w:rsid w:val="00BE0602"/>
    <w:rsid w:val="00BE23CE"/>
    <w:rsid w:val="00BE3629"/>
    <w:rsid w:val="00BE36B2"/>
    <w:rsid w:val="00BE4076"/>
    <w:rsid w:val="00BE4F8D"/>
    <w:rsid w:val="00BE7AC2"/>
    <w:rsid w:val="00BF127E"/>
    <w:rsid w:val="00C0132F"/>
    <w:rsid w:val="00C024D3"/>
    <w:rsid w:val="00C0301F"/>
    <w:rsid w:val="00C04500"/>
    <w:rsid w:val="00C0586B"/>
    <w:rsid w:val="00C0671E"/>
    <w:rsid w:val="00C0686B"/>
    <w:rsid w:val="00C13582"/>
    <w:rsid w:val="00C13BC9"/>
    <w:rsid w:val="00C15875"/>
    <w:rsid w:val="00C1624E"/>
    <w:rsid w:val="00C16E9F"/>
    <w:rsid w:val="00C17448"/>
    <w:rsid w:val="00C206C3"/>
    <w:rsid w:val="00C23043"/>
    <w:rsid w:val="00C24FB0"/>
    <w:rsid w:val="00C25A09"/>
    <w:rsid w:val="00C27BF1"/>
    <w:rsid w:val="00C33773"/>
    <w:rsid w:val="00C40769"/>
    <w:rsid w:val="00C4153B"/>
    <w:rsid w:val="00C426A3"/>
    <w:rsid w:val="00C42E08"/>
    <w:rsid w:val="00C45D54"/>
    <w:rsid w:val="00C46D9A"/>
    <w:rsid w:val="00C471D4"/>
    <w:rsid w:val="00C52BE1"/>
    <w:rsid w:val="00C52D08"/>
    <w:rsid w:val="00C568B4"/>
    <w:rsid w:val="00C57201"/>
    <w:rsid w:val="00C60363"/>
    <w:rsid w:val="00C63406"/>
    <w:rsid w:val="00C64ABB"/>
    <w:rsid w:val="00C64BDF"/>
    <w:rsid w:val="00C64D78"/>
    <w:rsid w:val="00C64E59"/>
    <w:rsid w:val="00C67B1F"/>
    <w:rsid w:val="00C70FBD"/>
    <w:rsid w:val="00C7243C"/>
    <w:rsid w:val="00C726AE"/>
    <w:rsid w:val="00C733E4"/>
    <w:rsid w:val="00C75671"/>
    <w:rsid w:val="00C75E85"/>
    <w:rsid w:val="00C84F7C"/>
    <w:rsid w:val="00C85F48"/>
    <w:rsid w:val="00C860B3"/>
    <w:rsid w:val="00C86672"/>
    <w:rsid w:val="00C87FD4"/>
    <w:rsid w:val="00C9037B"/>
    <w:rsid w:val="00C909A8"/>
    <w:rsid w:val="00C91953"/>
    <w:rsid w:val="00C9295B"/>
    <w:rsid w:val="00C933EE"/>
    <w:rsid w:val="00C93876"/>
    <w:rsid w:val="00C94BF3"/>
    <w:rsid w:val="00C95058"/>
    <w:rsid w:val="00CA3338"/>
    <w:rsid w:val="00CA4BAC"/>
    <w:rsid w:val="00CA6E6C"/>
    <w:rsid w:val="00CA7AC1"/>
    <w:rsid w:val="00CB181E"/>
    <w:rsid w:val="00CB23C2"/>
    <w:rsid w:val="00CB61A6"/>
    <w:rsid w:val="00CB7D00"/>
    <w:rsid w:val="00CC0284"/>
    <w:rsid w:val="00CC1FC1"/>
    <w:rsid w:val="00CC2D5E"/>
    <w:rsid w:val="00CC322C"/>
    <w:rsid w:val="00CC358C"/>
    <w:rsid w:val="00CC4511"/>
    <w:rsid w:val="00CC4578"/>
    <w:rsid w:val="00CC561F"/>
    <w:rsid w:val="00CC59AB"/>
    <w:rsid w:val="00CC5B22"/>
    <w:rsid w:val="00CC6039"/>
    <w:rsid w:val="00CC64A1"/>
    <w:rsid w:val="00CC7195"/>
    <w:rsid w:val="00CC7216"/>
    <w:rsid w:val="00CD3089"/>
    <w:rsid w:val="00CD36F2"/>
    <w:rsid w:val="00CD4A96"/>
    <w:rsid w:val="00CD4BE5"/>
    <w:rsid w:val="00CD68F7"/>
    <w:rsid w:val="00CE0254"/>
    <w:rsid w:val="00CE7474"/>
    <w:rsid w:val="00CF0C84"/>
    <w:rsid w:val="00CF157A"/>
    <w:rsid w:val="00CF3293"/>
    <w:rsid w:val="00CF43E4"/>
    <w:rsid w:val="00CF6BAA"/>
    <w:rsid w:val="00CF707C"/>
    <w:rsid w:val="00D039D5"/>
    <w:rsid w:val="00D03EF1"/>
    <w:rsid w:val="00D045FF"/>
    <w:rsid w:val="00D05263"/>
    <w:rsid w:val="00D05BBE"/>
    <w:rsid w:val="00D0651D"/>
    <w:rsid w:val="00D06BBF"/>
    <w:rsid w:val="00D07D65"/>
    <w:rsid w:val="00D12C36"/>
    <w:rsid w:val="00D12C8D"/>
    <w:rsid w:val="00D16D96"/>
    <w:rsid w:val="00D17221"/>
    <w:rsid w:val="00D20148"/>
    <w:rsid w:val="00D2086C"/>
    <w:rsid w:val="00D214CD"/>
    <w:rsid w:val="00D21C91"/>
    <w:rsid w:val="00D22036"/>
    <w:rsid w:val="00D22CDB"/>
    <w:rsid w:val="00D2345D"/>
    <w:rsid w:val="00D2433A"/>
    <w:rsid w:val="00D24B44"/>
    <w:rsid w:val="00D26582"/>
    <w:rsid w:val="00D2694D"/>
    <w:rsid w:val="00D27D2C"/>
    <w:rsid w:val="00D312A2"/>
    <w:rsid w:val="00D331FE"/>
    <w:rsid w:val="00D348C8"/>
    <w:rsid w:val="00D3714B"/>
    <w:rsid w:val="00D375D0"/>
    <w:rsid w:val="00D40047"/>
    <w:rsid w:val="00D42BCB"/>
    <w:rsid w:val="00D46238"/>
    <w:rsid w:val="00D46ED2"/>
    <w:rsid w:val="00D47580"/>
    <w:rsid w:val="00D4786A"/>
    <w:rsid w:val="00D47A9A"/>
    <w:rsid w:val="00D515DB"/>
    <w:rsid w:val="00D52028"/>
    <w:rsid w:val="00D541A0"/>
    <w:rsid w:val="00D55852"/>
    <w:rsid w:val="00D558D5"/>
    <w:rsid w:val="00D576A6"/>
    <w:rsid w:val="00D57F6B"/>
    <w:rsid w:val="00D600FF"/>
    <w:rsid w:val="00D604F5"/>
    <w:rsid w:val="00D634E5"/>
    <w:rsid w:val="00D647EA"/>
    <w:rsid w:val="00D666F3"/>
    <w:rsid w:val="00D67682"/>
    <w:rsid w:val="00D71236"/>
    <w:rsid w:val="00D71E24"/>
    <w:rsid w:val="00D748B0"/>
    <w:rsid w:val="00D75035"/>
    <w:rsid w:val="00D7663C"/>
    <w:rsid w:val="00D81AEC"/>
    <w:rsid w:val="00D82B31"/>
    <w:rsid w:val="00D83D95"/>
    <w:rsid w:val="00D865F5"/>
    <w:rsid w:val="00D87CF0"/>
    <w:rsid w:val="00D903E5"/>
    <w:rsid w:val="00D9045E"/>
    <w:rsid w:val="00D938F7"/>
    <w:rsid w:val="00D9417F"/>
    <w:rsid w:val="00D942CF"/>
    <w:rsid w:val="00D9770A"/>
    <w:rsid w:val="00DA077E"/>
    <w:rsid w:val="00DA09D6"/>
    <w:rsid w:val="00DA123D"/>
    <w:rsid w:val="00DA1340"/>
    <w:rsid w:val="00DA469F"/>
    <w:rsid w:val="00DA5099"/>
    <w:rsid w:val="00DA5318"/>
    <w:rsid w:val="00DA6C74"/>
    <w:rsid w:val="00DB08D4"/>
    <w:rsid w:val="00DB0D98"/>
    <w:rsid w:val="00DB16DF"/>
    <w:rsid w:val="00DB512F"/>
    <w:rsid w:val="00DB6141"/>
    <w:rsid w:val="00DB6614"/>
    <w:rsid w:val="00DB6C4F"/>
    <w:rsid w:val="00DC1300"/>
    <w:rsid w:val="00DC15AF"/>
    <w:rsid w:val="00DC1DB4"/>
    <w:rsid w:val="00DC1EEC"/>
    <w:rsid w:val="00DC253A"/>
    <w:rsid w:val="00DC4B50"/>
    <w:rsid w:val="00DC559C"/>
    <w:rsid w:val="00DC6C4C"/>
    <w:rsid w:val="00DC7336"/>
    <w:rsid w:val="00DD177A"/>
    <w:rsid w:val="00DD54BB"/>
    <w:rsid w:val="00DD6B4C"/>
    <w:rsid w:val="00DD7D93"/>
    <w:rsid w:val="00DE3BEE"/>
    <w:rsid w:val="00DE4223"/>
    <w:rsid w:val="00DE51BA"/>
    <w:rsid w:val="00DF1639"/>
    <w:rsid w:val="00DF2EE4"/>
    <w:rsid w:val="00DF6941"/>
    <w:rsid w:val="00DF6C7B"/>
    <w:rsid w:val="00E003E1"/>
    <w:rsid w:val="00E0090F"/>
    <w:rsid w:val="00E01FA8"/>
    <w:rsid w:val="00E02286"/>
    <w:rsid w:val="00E05A34"/>
    <w:rsid w:val="00E060B8"/>
    <w:rsid w:val="00E06230"/>
    <w:rsid w:val="00E1083C"/>
    <w:rsid w:val="00E12048"/>
    <w:rsid w:val="00E13639"/>
    <w:rsid w:val="00E15431"/>
    <w:rsid w:val="00E1663E"/>
    <w:rsid w:val="00E17464"/>
    <w:rsid w:val="00E22501"/>
    <w:rsid w:val="00E23959"/>
    <w:rsid w:val="00E23F99"/>
    <w:rsid w:val="00E30C6B"/>
    <w:rsid w:val="00E33913"/>
    <w:rsid w:val="00E33B7D"/>
    <w:rsid w:val="00E430E9"/>
    <w:rsid w:val="00E459C6"/>
    <w:rsid w:val="00E45BCF"/>
    <w:rsid w:val="00E47918"/>
    <w:rsid w:val="00E5008C"/>
    <w:rsid w:val="00E515B3"/>
    <w:rsid w:val="00E51E73"/>
    <w:rsid w:val="00E53CD9"/>
    <w:rsid w:val="00E61E94"/>
    <w:rsid w:val="00E644AC"/>
    <w:rsid w:val="00E674B2"/>
    <w:rsid w:val="00E70771"/>
    <w:rsid w:val="00E729D1"/>
    <w:rsid w:val="00E741EE"/>
    <w:rsid w:val="00E75A6A"/>
    <w:rsid w:val="00E836E6"/>
    <w:rsid w:val="00E84DE7"/>
    <w:rsid w:val="00E85454"/>
    <w:rsid w:val="00E86C5B"/>
    <w:rsid w:val="00E87C19"/>
    <w:rsid w:val="00E91E84"/>
    <w:rsid w:val="00E91EC7"/>
    <w:rsid w:val="00E920B9"/>
    <w:rsid w:val="00E930A9"/>
    <w:rsid w:val="00E93BCD"/>
    <w:rsid w:val="00E93F51"/>
    <w:rsid w:val="00E94C82"/>
    <w:rsid w:val="00E978FE"/>
    <w:rsid w:val="00EA2182"/>
    <w:rsid w:val="00EA2247"/>
    <w:rsid w:val="00EA2596"/>
    <w:rsid w:val="00EA32E6"/>
    <w:rsid w:val="00EA5B62"/>
    <w:rsid w:val="00EA670D"/>
    <w:rsid w:val="00EA6F92"/>
    <w:rsid w:val="00EB1583"/>
    <w:rsid w:val="00EB30BF"/>
    <w:rsid w:val="00EB4887"/>
    <w:rsid w:val="00EB617C"/>
    <w:rsid w:val="00EB737A"/>
    <w:rsid w:val="00EC0543"/>
    <w:rsid w:val="00EC5187"/>
    <w:rsid w:val="00EC5A40"/>
    <w:rsid w:val="00EC72E3"/>
    <w:rsid w:val="00EC7E1C"/>
    <w:rsid w:val="00ED1969"/>
    <w:rsid w:val="00ED24F2"/>
    <w:rsid w:val="00ED40D1"/>
    <w:rsid w:val="00EE0003"/>
    <w:rsid w:val="00EE0150"/>
    <w:rsid w:val="00EE0533"/>
    <w:rsid w:val="00EE14A9"/>
    <w:rsid w:val="00EE28B2"/>
    <w:rsid w:val="00EE5599"/>
    <w:rsid w:val="00EE57DA"/>
    <w:rsid w:val="00EE5D49"/>
    <w:rsid w:val="00EF0B26"/>
    <w:rsid w:val="00EF0DE8"/>
    <w:rsid w:val="00EF10B1"/>
    <w:rsid w:val="00EF30F2"/>
    <w:rsid w:val="00EF39B0"/>
    <w:rsid w:val="00EF431E"/>
    <w:rsid w:val="00EF5835"/>
    <w:rsid w:val="00EF6B56"/>
    <w:rsid w:val="00EF78EA"/>
    <w:rsid w:val="00EF7F50"/>
    <w:rsid w:val="00F00612"/>
    <w:rsid w:val="00F00CB6"/>
    <w:rsid w:val="00F017DC"/>
    <w:rsid w:val="00F01953"/>
    <w:rsid w:val="00F1011A"/>
    <w:rsid w:val="00F1068F"/>
    <w:rsid w:val="00F11D32"/>
    <w:rsid w:val="00F12ADA"/>
    <w:rsid w:val="00F13532"/>
    <w:rsid w:val="00F14D6F"/>
    <w:rsid w:val="00F17FF7"/>
    <w:rsid w:val="00F21F8C"/>
    <w:rsid w:val="00F228E2"/>
    <w:rsid w:val="00F24A36"/>
    <w:rsid w:val="00F25A84"/>
    <w:rsid w:val="00F278DB"/>
    <w:rsid w:val="00F3118B"/>
    <w:rsid w:val="00F32728"/>
    <w:rsid w:val="00F32A6B"/>
    <w:rsid w:val="00F32D86"/>
    <w:rsid w:val="00F348E9"/>
    <w:rsid w:val="00F37412"/>
    <w:rsid w:val="00F37977"/>
    <w:rsid w:val="00F40EEF"/>
    <w:rsid w:val="00F41B33"/>
    <w:rsid w:val="00F420E2"/>
    <w:rsid w:val="00F42BF5"/>
    <w:rsid w:val="00F43768"/>
    <w:rsid w:val="00F4498D"/>
    <w:rsid w:val="00F44CDE"/>
    <w:rsid w:val="00F4780D"/>
    <w:rsid w:val="00F47AB3"/>
    <w:rsid w:val="00F47BA0"/>
    <w:rsid w:val="00F47F88"/>
    <w:rsid w:val="00F505FC"/>
    <w:rsid w:val="00F521E4"/>
    <w:rsid w:val="00F532A1"/>
    <w:rsid w:val="00F54781"/>
    <w:rsid w:val="00F55815"/>
    <w:rsid w:val="00F57E86"/>
    <w:rsid w:val="00F602CB"/>
    <w:rsid w:val="00F612F4"/>
    <w:rsid w:val="00F62A3E"/>
    <w:rsid w:val="00F62CB9"/>
    <w:rsid w:val="00F647B4"/>
    <w:rsid w:val="00F667B2"/>
    <w:rsid w:val="00F6779F"/>
    <w:rsid w:val="00F67952"/>
    <w:rsid w:val="00F70397"/>
    <w:rsid w:val="00F736C9"/>
    <w:rsid w:val="00F73D54"/>
    <w:rsid w:val="00F74388"/>
    <w:rsid w:val="00F744BD"/>
    <w:rsid w:val="00F74D53"/>
    <w:rsid w:val="00F77F15"/>
    <w:rsid w:val="00F8173B"/>
    <w:rsid w:val="00F81874"/>
    <w:rsid w:val="00F856B2"/>
    <w:rsid w:val="00F86922"/>
    <w:rsid w:val="00F87EB1"/>
    <w:rsid w:val="00F902BD"/>
    <w:rsid w:val="00F90F10"/>
    <w:rsid w:val="00F91675"/>
    <w:rsid w:val="00F92AFE"/>
    <w:rsid w:val="00F93983"/>
    <w:rsid w:val="00F940C5"/>
    <w:rsid w:val="00FA13BC"/>
    <w:rsid w:val="00FA1440"/>
    <w:rsid w:val="00FA19E4"/>
    <w:rsid w:val="00FA20EA"/>
    <w:rsid w:val="00FA3211"/>
    <w:rsid w:val="00FA3434"/>
    <w:rsid w:val="00FA3CDD"/>
    <w:rsid w:val="00FA3D13"/>
    <w:rsid w:val="00FA4028"/>
    <w:rsid w:val="00FB1BC5"/>
    <w:rsid w:val="00FB2B84"/>
    <w:rsid w:val="00FB3DF0"/>
    <w:rsid w:val="00FB409D"/>
    <w:rsid w:val="00FB4B84"/>
    <w:rsid w:val="00FB72D9"/>
    <w:rsid w:val="00FC168F"/>
    <w:rsid w:val="00FC1ABF"/>
    <w:rsid w:val="00FD2C11"/>
    <w:rsid w:val="00FD2D32"/>
    <w:rsid w:val="00FD33C8"/>
    <w:rsid w:val="00FD39C0"/>
    <w:rsid w:val="00FD522F"/>
    <w:rsid w:val="00FD6D9A"/>
    <w:rsid w:val="00FE1EC0"/>
    <w:rsid w:val="00FE5824"/>
    <w:rsid w:val="00FF154A"/>
    <w:rsid w:val="00FF1B9C"/>
    <w:rsid w:val="00FF31A3"/>
    <w:rsid w:val="00FF54BA"/>
    <w:rsid w:val="00FF71A0"/>
    <w:rsid w:val="00FF7216"/>
    <w:rsid w:val="00FF7C6A"/>
    <w:rsid w:val="00FF7D5F"/>
    <w:rsid w:val="010C02AA"/>
    <w:rsid w:val="048F6ADF"/>
    <w:rsid w:val="05957A92"/>
    <w:rsid w:val="05B61F52"/>
    <w:rsid w:val="05BF66C8"/>
    <w:rsid w:val="069158AE"/>
    <w:rsid w:val="0895676B"/>
    <w:rsid w:val="0C37674B"/>
    <w:rsid w:val="0EB319AD"/>
    <w:rsid w:val="0F0D292C"/>
    <w:rsid w:val="11514EC7"/>
    <w:rsid w:val="11F30AA2"/>
    <w:rsid w:val="13101D0E"/>
    <w:rsid w:val="13251E1F"/>
    <w:rsid w:val="13440467"/>
    <w:rsid w:val="14E22005"/>
    <w:rsid w:val="14E47969"/>
    <w:rsid w:val="16563D34"/>
    <w:rsid w:val="1696388A"/>
    <w:rsid w:val="182C5699"/>
    <w:rsid w:val="18C9274F"/>
    <w:rsid w:val="19AC26A4"/>
    <w:rsid w:val="1ACE2B10"/>
    <w:rsid w:val="1AD459DC"/>
    <w:rsid w:val="1B076102"/>
    <w:rsid w:val="1C5F5CA5"/>
    <w:rsid w:val="1F454BE6"/>
    <w:rsid w:val="1F545D03"/>
    <w:rsid w:val="20B94FE6"/>
    <w:rsid w:val="222C6D2E"/>
    <w:rsid w:val="227D6FB3"/>
    <w:rsid w:val="234A59A0"/>
    <w:rsid w:val="256270E3"/>
    <w:rsid w:val="263C2D81"/>
    <w:rsid w:val="266E541F"/>
    <w:rsid w:val="26B50B9A"/>
    <w:rsid w:val="274D5008"/>
    <w:rsid w:val="277C1CB6"/>
    <w:rsid w:val="27CD1EEF"/>
    <w:rsid w:val="2860099E"/>
    <w:rsid w:val="292B5DF8"/>
    <w:rsid w:val="294B5D88"/>
    <w:rsid w:val="29A53780"/>
    <w:rsid w:val="2AA93985"/>
    <w:rsid w:val="2B034509"/>
    <w:rsid w:val="2B463886"/>
    <w:rsid w:val="2C35307A"/>
    <w:rsid w:val="2CBA420E"/>
    <w:rsid w:val="2F8F10FF"/>
    <w:rsid w:val="30223C02"/>
    <w:rsid w:val="30E634B0"/>
    <w:rsid w:val="315653E4"/>
    <w:rsid w:val="33F60B22"/>
    <w:rsid w:val="344243BC"/>
    <w:rsid w:val="344E6452"/>
    <w:rsid w:val="34B728BD"/>
    <w:rsid w:val="34BA2473"/>
    <w:rsid w:val="37272C1E"/>
    <w:rsid w:val="373B58CD"/>
    <w:rsid w:val="38C1190F"/>
    <w:rsid w:val="38DF436A"/>
    <w:rsid w:val="392D2345"/>
    <w:rsid w:val="3AC8766C"/>
    <w:rsid w:val="3ADD36E4"/>
    <w:rsid w:val="3B1D23BA"/>
    <w:rsid w:val="3B250D52"/>
    <w:rsid w:val="3B491094"/>
    <w:rsid w:val="3DBC4045"/>
    <w:rsid w:val="3E85182D"/>
    <w:rsid w:val="3EBA30EE"/>
    <w:rsid w:val="43D2038C"/>
    <w:rsid w:val="440A3494"/>
    <w:rsid w:val="442360A8"/>
    <w:rsid w:val="45371880"/>
    <w:rsid w:val="45DF2FE0"/>
    <w:rsid w:val="46945619"/>
    <w:rsid w:val="482A2CA1"/>
    <w:rsid w:val="4AC4402F"/>
    <w:rsid w:val="4B87799C"/>
    <w:rsid w:val="4BCA05DC"/>
    <w:rsid w:val="4C6B780F"/>
    <w:rsid w:val="4CA839D7"/>
    <w:rsid w:val="4D3218C2"/>
    <w:rsid w:val="4DB35F19"/>
    <w:rsid w:val="4DB96AE9"/>
    <w:rsid w:val="4E021312"/>
    <w:rsid w:val="4E6B4CDD"/>
    <w:rsid w:val="4EA43EFD"/>
    <w:rsid w:val="4F2F40B5"/>
    <w:rsid w:val="4F6775C9"/>
    <w:rsid w:val="4F8F6AD2"/>
    <w:rsid w:val="4FD14235"/>
    <w:rsid w:val="52055852"/>
    <w:rsid w:val="52E8032A"/>
    <w:rsid w:val="543B6D42"/>
    <w:rsid w:val="55A021A2"/>
    <w:rsid w:val="59DA4191"/>
    <w:rsid w:val="59E978DD"/>
    <w:rsid w:val="5A726088"/>
    <w:rsid w:val="5B1F7B09"/>
    <w:rsid w:val="5C2C5472"/>
    <w:rsid w:val="5D9B2D51"/>
    <w:rsid w:val="60F77D06"/>
    <w:rsid w:val="61310BF4"/>
    <w:rsid w:val="61D6188B"/>
    <w:rsid w:val="627503B5"/>
    <w:rsid w:val="63336361"/>
    <w:rsid w:val="63AB0246"/>
    <w:rsid w:val="64CB1E9E"/>
    <w:rsid w:val="66007FA8"/>
    <w:rsid w:val="66836FBD"/>
    <w:rsid w:val="66AE4673"/>
    <w:rsid w:val="66CE47A9"/>
    <w:rsid w:val="6828211C"/>
    <w:rsid w:val="6D214A1F"/>
    <w:rsid w:val="6E564C9D"/>
    <w:rsid w:val="6EA41EA3"/>
    <w:rsid w:val="6F3B3759"/>
    <w:rsid w:val="6FC01934"/>
    <w:rsid w:val="71E71C37"/>
    <w:rsid w:val="71EE385B"/>
    <w:rsid w:val="721D416D"/>
    <w:rsid w:val="721F3C46"/>
    <w:rsid w:val="72EA6EEF"/>
    <w:rsid w:val="734D7198"/>
    <w:rsid w:val="737A01A3"/>
    <w:rsid w:val="74186ED0"/>
    <w:rsid w:val="74B33C04"/>
    <w:rsid w:val="74D53014"/>
    <w:rsid w:val="750862B4"/>
    <w:rsid w:val="75567199"/>
    <w:rsid w:val="75BC3FB3"/>
    <w:rsid w:val="786F522E"/>
    <w:rsid w:val="79B73F9E"/>
    <w:rsid w:val="79B87C50"/>
    <w:rsid w:val="7AF949CB"/>
    <w:rsid w:val="7B5B5D25"/>
    <w:rsid w:val="7CA3405B"/>
    <w:rsid w:val="7CD91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0AEE8DB4"/>
  <w15:docId w15:val="{CA45622B-F9F4-40C6-A86F-D6CE7422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semiHidden="1" w:unhideWhenUsed="1" w:qFormat="1"/>
    <w:lsdException w:name="Table Theme"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next w:val="20"/>
    <w:qFormat/>
    <w:rsid w:val="007638B8"/>
    <w:pPr>
      <w:widowControl w:val="0"/>
      <w:jc w:val="both"/>
    </w:pPr>
    <w:rPr>
      <w:rFonts w:ascii="Calibri" w:hAnsi="Calibri"/>
      <w:b/>
      <w:kern w:val="2"/>
      <w:sz w:val="21"/>
      <w:szCs w:val="24"/>
      <w:u w:color="FF0000"/>
    </w:rPr>
  </w:style>
  <w:style w:type="paragraph" w:styleId="1">
    <w:name w:val="heading 1"/>
    <w:basedOn w:val="aa"/>
    <w:next w:val="aa"/>
    <w:link w:val="10"/>
    <w:qFormat/>
    <w:pPr>
      <w:keepNext/>
      <w:spacing w:line="360" w:lineRule="auto"/>
      <w:outlineLvl w:val="0"/>
    </w:pPr>
    <w:rPr>
      <w:rFonts w:eastAsia="仿宋_GB2312"/>
      <w:sz w:val="44"/>
    </w:rPr>
  </w:style>
  <w:style w:type="paragraph" w:styleId="21">
    <w:name w:val="heading 2"/>
    <w:basedOn w:val="aa"/>
    <w:next w:val="aa"/>
    <w:link w:val="22"/>
    <w:qFormat/>
    <w:pPr>
      <w:keepNext/>
      <w:keepLines/>
      <w:widowControl/>
      <w:spacing w:line="360" w:lineRule="auto"/>
      <w:jc w:val="left"/>
      <w:outlineLvl w:val="1"/>
    </w:pPr>
    <w:rPr>
      <w:rFonts w:ascii="宋体" w:eastAsia="仿宋_GB2312" w:hAnsi="Arial"/>
      <w:kern w:val="0"/>
      <w:sz w:val="30"/>
      <w:szCs w:val="20"/>
    </w:rPr>
  </w:style>
  <w:style w:type="paragraph" w:styleId="3">
    <w:name w:val="heading 3"/>
    <w:basedOn w:val="aa"/>
    <w:next w:val="aa"/>
    <w:link w:val="30"/>
    <w:qFormat/>
    <w:pPr>
      <w:keepNext/>
      <w:keepLines/>
      <w:widowControl/>
      <w:spacing w:line="360" w:lineRule="auto"/>
      <w:jc w:val="left"/>
      <w:outlineLvl w:val="2"/>
    </w:pPr>
    <w:rPr>
      <w:rFonts w:eastAsia="仿宋_GB2312"/>
      <w:bCs/>
      <w:sz w:val="28"/>
    </w:rPr>
  </w:style>
  <w:style w:type="paragraph" w:styleId="4">
    <w:name w:val="heading 4"/>
    <w:basedOn w:val="aa"/>
    <w:next w:val="aa"/>
    <w:link w:val="40"/>
    <w:qFormat/>
    <w:pPr>
      <w:keepNext/>
      <w:keepLines/>
      <w:widowControl/>
      <w:spacing w:before="280" w:after="290" w:line="376" w:lineRule="auto"/>
      <w:jc w:val="left"/>
      <w:outlineLvl w:val="3"/>
    </w:pPr>
    <w:rPr>
      <w:rFonts w:ascii="Arial" w:hAnsi="Arial"/>
      <w:b w:val="0"/>
      <w:bCs/>
      <w:kern w:val="0"/>
      <w:sz w:val="28"/>
      <w:szCs w:val="20"/>
    </w:rPr>
  </w:style>
  <w:style w:type="paragraph" w:styleId="5">
    <w:name w:val="heading 5"/>
    <w:basedOn w:val="aa"/>
    <w:next w:val="aa"/>
    <w:link w:val="50"/>
    <w:qFormat/>
    <w:pPr>
      <w:keepNext/>
      <w:keepLines/>
      <w:widowControl/>
      <w:spacing w:before="280" w:after="290" w:line="376" w:lineRule="auto"/>
      <w:jc w:val="left"/>
      <w:outlineLvl w:val="4"/>
    </w:pPr>
    <w:rPr>
      <w:b w:val="0"/>
      <w:kern w:val="0"/>
      <w:sz w:val="28"/>
      <w:szCs w:val="20"/>
    </w:rPr>
  </w:style>
  <w:style w:type="paragraph" w:styleId="6">
    <w:name w:val="heading 6"/>
    <w:basedOn w:val="aa"/>
    <w:next w:val="aa"/>
    <w:link w:val="60"/>
    <w:qFormat/>
    <w:pPr>
      <w:keepNext/>
      <w:spacing w:line="360" w:lineRule="auto"/>
      <w:jc w:val="center"/>
      <w:outlineLvl w:val="5"/>
    </w:pPr>
    <w:rPr>
      <w:b w:val="0"/>
      <w:bCs/>
      <w:sz w:val="28"/>
    </w:rPr>
  </w:style>
  <w:style w:type="paragraph" w:styleId="7">
    <w:name w:val="heading 7"/>
    <w:basedOn w:val="aa"/>
    <w:next w:val="aa"/>
    <w:link w:val="70"/>
    <w:qFormat/>
    <w:pPr>
      <w:keepNext/>
      <w:outlineLvl w:val="6"/>
    </w:pPr>
    <w:rPr>
      <w:sz w:val="15"/>
    </w:rPr>
  </w:style>
  <w:style w:type="paragraph" w:styleId="8">
    <w:name w:val="heading 8"/>
    <w:basedOn w:val="aa"/>
    <w:next w:val="aa"/>
    <w:link w:val="80"/>
    <w:qFormat/>
    <w:rsid w:val="00A02CFB"/>
    <w:pPr>
      <w:keepNext/>
      <w:keepLines/>
      <w:adjustRightInd w:val="0"/>
      <w:spacing w:before="240" w:after="64" w:line="320" w:lineRule="atLeast"/>
      <w:textAlignment w:val="baseline"/>
      <w:outlineLvl w:val="7"/>
    </w:pPr>
    <w:rPr>
      <w:rFonts w:ascii="Arial" w:eastAsia="黑体" w:hAnsi="Arial"/>
      <w:b w:val="0"/>
      <w:kern w:val="0"/>
      <w:sz w:val="24"/>
      <w:szCs w:val="20"/>
    </w:rPr>
  </w:style>
  <w:style w:type="paragraph" w:styleId="9">
    <w:name w:val="heading 9"/>
    <w:basedOn w:val="aa"/>
    <w:next w:val="aa"/>
    <w:link w:val="90"/>
    <w:qFormat/>
    <w:rsid w:val="00A02CFB"/>
    <w:pPr>
      <w:keepNext/>
      <w:keepLines/>
      <w:adjustRightInd w:val="0"/>
      <w:spacing w:before="240" w:after="64" w:line="320" w:lineRule="atLeast"/>
      <w:textAlignment w:val="baseline"/>
      <w:outlineLvl w:val="8"/>
    </w:pPr>
    <w:rPr>
      <w:rFonts w:ascii="Arial" w:eastAsia="黑体" w:hAnsi="Arial"/>
      <w:b w:val="0"/>
      <w:kern w:val="0"/>
      <w:sz w:val="28"/>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20">
    <w:name w:val="Body Text First Indent 2"/>
    <w:aliases w:val="正文文本首行缩进 21,正文首行缩进 21,正文文本首行缩进 211"/>
    <w:basedOn w:val="ae"/>
    <w:link w:val="23"/>
    <w:qFormat/>
    <w:pPr>
      <w:ind w:firstLineChars="200" w:firstLine="420"/>
    </w:pPr>
  </w:style>
  <w:style w:type="paragraph" w:styleId="ae">
    <w:name w:val="Body Text Indent"/>
    <w:aliases w:val="正文文字缩进 Char,正文文字缩进"/>
    <w:basedOn w:val="aa"/>
    <w:link w:val="af"/>
    <w:qFormat/>
    <w:pPr>
      <w:widowControl/>
      <w:spacing w:line="360" w:lineRule="auto"/>
      <w:ind w:firstLine="570"/>
    </w:pPr>
    <w:rPr>
      <w:rFonts w:eastAsia="隶书"/>
      <w:kern w:val="0"/>
      <w:sz w:val="28"/>
      <w:szCs w:val="20"/>
    </w:rPr>
  </w:style>
  <w:style w:type="character" w:customStyle="1" w:styleId="af">
    <w:name w:val="正文文本缩进 字符"/>
    <w:aliases w:val="正文文字缩进 Char 字符,正文文字缩进 字符"/>
    <w:link w:val="ae"/>
    <w:qFormat/>
    <w:rPr>
      <w:rFonts w:eastAsia="隶书"/>
      <w:b/>
      <w:sz w:val="28"/>
      <w:u w:color="FF0000"/>
      <w:lang w:val="en-US" w:eastAsia="zh-CN" w:bidi="ar-SA"/>
    </w:rPr>
  </w:style>
  <w:style w:type="character" w:customStyle="1" w:styleId="10">
    <w:name w:val="标题 1 字符"/>
    <w:link w:val="1"/>
    <w:rsid w:val="00D604F5"/>
    <w:rPr>
      <w:rFonts w:ascii="Calibri" w:eastAsia="仿宋_GB2312" w:hAnsi="Calibri"/>
      <w:b/>
      <w:kern w:val="2"/>
      <w:sz w:val="44"/>
      <w:szCs w:val="24"/>
      <w:u w:color="FF0000"/>
    </w:rPr>
  </w:style>
  <w:style w:type="character" w:customStyle="1" w:styleId="22">
    <w:name w:val="标题 2 字符"/>
    <w:link w:val="21"/>
    <w:locked/>
    <w:rsid w:val="00D604F5"/>
    <w:rPr>
      <w:rFonts w:ascii="宋体" w:eastAsia="仿宋_GB2312" w:hAnsi="Arial"/>
      <w:b/>
      <w:sz w:val="30"/>
      <w:u w:color="FF0000"/>
    </w:rPr>
  </w:style>
  <w:style w:type="character" w:customStyle="1" w:styleId="30">
    <w:name w:val="标题 3 字符"/>
    <w:link w:val="3"/>
    <w:qFormat/>
    <w:rPr>
      <w:rFonts w:eastAsia="仿宋_GB2312"/>
      <w:b/>
      <w:bCs/>
      <w:kern w:val="2"/>
      <w:sz w:val="28"/>
      <w:szCs w:val="24"/>
      <w:u w:color="FF0000"/>
      <w:lang w:val="en-US" w:eastAsia="zh-CN" w:bidi="ar-SA"/>
    </w:rPr>
  </w:style>
  <w:style w:type="character" w:customStyle="1" w:styleId="40">
    <w:name w:val="标题 4 字符"/>
    <w:link w:val="4"/>
    <w:rsid w:val="00D604F5"/>
    <w:rPr>
      <w:rFonts w:ascii="Arial" w:hAnsi="Arial"/>
      <w:bCs/>
      <w:sz w:val="28"/>
      <w:u w:color="FF0000"/>
    </w:rPr>
  </w:style>
  <w:style w:type="character" w:customStyle="1" w:styleId="50">
    <w:name w:val="标题 5 字符"/>
    <w:link w:val="5"/>
    <w:rsid w:val="00D604F5"/>
    <w:rPr>
      <w:rFonts w:ascii="Calibri" w:hAnsi="Calibri"/>
      <w:sz w:val="28"/>
      <w:u w:color="FF0000"/>
    </w:rPr>
  </w:style>
  <w:style w:type="character" w:customStyle="1" w:styleId="60">
    <w:name w:val="标题 6 字符"/>
    <w:link w:val="6"/>
    <w:rsid w:val="00D604F5"/>
    <w:rPr>
      <w:rFonts w:ascii="Calibri" w:hAnsi="Calibri"/>
      <w:bCs/>
      <w:kern w:val="2"/>
      <w:sz w:val="28"/>
      <w:szCs w:val="24"/>
      <w:u w:color="FF0000"/>
    </w:rPr>
  </w:style>
  <w:style w:type="character" w:customStyle="1" w:styleId="70">
    <w:name w:val="标题 7 字符"/>
    <w:link w:val="7"/>
    <w:rsid w:val="00D604F5"/>
    <w:rPr>
      <w:rFonts w:ascii="Calibri" w:hAnsi="Calibri"/>
      <w:b/>
      <w:kern w:val="2"/>
      <w:sz w:val="15"/>
      <w:szCs w:val="24"/>
      <w:u w:color="FF0000"/>
    </w:rPr>
  </w:style>
  <w:style w:type="paragraph" w:styleId="TOC7">
    <w:name w:val="toc 7"/>
    <w:aliases w:val="TOC 71,目录 71,TOC 711,目录 711"/>
    <w:basedOn w:val="aa"/>
    <w:next w:val="aa"/>
    <w:uiPriority w:val="39"/>
    <w:qFormat/>
    <w:pPr>
      <w:ind w:left="1260"/>
      <w:jc w:val="left"/>
    </w:pPr>
    <w:rPr>
      <w:rFonts w:cs="Calibri"/>
      <w:b w:val="0"/>
      <w:sz w:val="18"/>
      <w:szCs w:val="18"/>
    </w:rPr>
  </w:style>
  <w:style w:type="paragraph" w:styleId="af0">
    <w:name w:val="Normal Indent"/>
    <w:aliases w:val="正文缩进 Char,正文（首行缩进两字） Char,正文缩进 Char2 Char,正文缩进 Char1 Char Char,正文（首行缩进两字） Char Char Char,正文缩进 Char Char Char Char,正文（首行缩进两字） Char1 Char,正文缩进 Char Char1 Char,s4,正文缩进 Char Char Char,正文缩进 Char Char C Char Char Char Char,标题4,正文缩"/>
    <w:basedOn w:val="aa"/>
    <w:qFormat/>
    <w:pPr>
      <w:widowControl/>
      <w:spacing w:line="360" w:lineRule="auto"/>
      <w:ind w:firstLineChars="200" w:firstLine="560"/>
      <w:jc w:val="left"/>
    </w:pPr>
    <w:rPr>
      <w:kern w:val="0"/>
      <w:sz w:val="28"/>
      <w:szCs w:val="20"/>
    </w:rPr>
  </w:style>
  <w:style w:type="paragraph" w:styleId="af1">
    <w:name w:val="caption"/>
    <w:basedOn w:val="aa"/>
    <w:next w:val="aa"/>
    <w:qFormat/>
    <w:pPr>
      <w:spacing w:before="152" w:after="160"/>
    </w:pPr>
    <w:rPr>
      <w:rFonts w:ascii="Arial" w:eastAsia="黑体" w:hAnsi="Arial" w:cs="Arial"/>
      <w:b w:val="0"/>
      <w:sz w:val="20"/>
      <w:szCs w:val="20"/>
    </w:rPr>
  </w:style>
  <w:style w:type="paragraph" w:styleId="af2">
    <w:name w:val="Document Map"/>
    <w:basedOn w:val="aa"/>
    <w:link w:val="af3"/>
    <w:qFormat/>
    <w:pPr>
      <w:shd w:val="clear" w:color="auto" w:fill="000080"/>
      <w:spacing w:line="360" w:lineRule="auto"/>
    </w:pPr>
    <w:rPr>
      <w:rFonts w:eastAsia="仿宋_GB2312"/>
      <w:b w:val="0"/>
      <w:sz w:val="24"/>
    </w:rPr>
  </w:style>
  <w:style w:type="character" w:customStyle="1" w:styleId="af3">
    <w:name w:val="文档结构图 字符"/>
    <w:link w:val="af2"/>
    <w:rsid w:val="00D604F5"/>
    <w:rPr>
      <w:rFonts w:ascii="Calibri" w:eastAsia="仿宋_GB2312" w:hAnsi="Calibri"/>
      <w:kern w:val="2"/>
      <w:sz w:val="24"/>
      <w:szCs w:val="24"/>
      <w:u w:color="FF0000"/>
      <w:shd w:val="clear" w:color="auto" w:fill="000080"/>
    </w:rPr>
  </w:style>
  <w:style w:type="paragraph" w:styleId="af4">
    <w:name w:val="annotation text"/>
    <w:basedOn w:val="aa"/>
    <w:link w:val="af5"/>
    <w:uiPriority w:val="99"/>
    <w:qFormat/>
    <w:pPr>
      <w:jc w:val="left"/>
    </w:pPr>
    <w:rPr>
      <w:rFonts w:eastAsia="隶书"/>
    </w:rPr>
  </w:style>
  <w:style w:type="character" w:customStyle="1" w:styleId="af5">
    <w:name w:val="批注文字 字符"/>
    <w:link w:val="af4"/>
    <w:uiPriority w:val="99"/>
    <w:qFormat/>
    <w:rPr>
      <w:rFonts w:eastAsia="隶书"/>
      <w:b/>
      <w:kern w:val="2"/>
      <w:sz w:val="21"/>
      <w:szCs w:val="24"/>
      <w:u w:color="FF0000"/>
    </w:rPr>
  </w:style>
  <w:style w:type="paragraph" w:styleId="31">
    <w:name w:val="Body Text 3"/>
    <w:basedOn w:val="aa"/>
    <w:link w:val="32"/>
    <w:qFormat/>
    <w:rPr>
      <w:sz w:val="28"/>
    </w:rPr>
  </w:style>
  <w:style w:type="character" w:customStyle="1" w:styleId="32">
    <w:name w:val="正文文本 3 字符"/>
    <w:link w:val="31"/>
    <w:rsid w:val="00D604F5"/>
    <w:rPr>
      <w:rFonts w:ascii="Calibri" w:hAnsi="Calibri"/>
      <w:b/>
      <w:kern w:val="2"/>
      <w:sz w:val="28"/>
      <w:szCs w:val="24"/>
      <w:u w:color="FF0000"/>
    </w:rPr>
  </w:style>
  <w:style w:type="paragraph" w:styleId="af6">
    <w:name w:val="Body Text"/>
    <w:basedOn w:val="aa"/>
    <w:link w:val="af7"/>
    <w:uiPriority w:val="1"/>
    <w:qFormat/>
    <w:rPr>
      <w:rFonts w:ascii="仿宋_GB2312"/>
      <w:b w:val="0"/>
      <w:sz w:val="28"/>
      <w:szCs w:val="28"/>
    </w:rPr>
  </w:style>
  <w:style w:type="character" w:customStyle="1" w:styleId="af7">
    <w:name w:val="正文文本 字符"/>
    <w:link w:val="af6"/>
    <w:qFormat/>
    <w:rPr>
      <w:rFonts w:ascii="仿宋_GB2312"/>
      <w:kern w:val="2"/>
      <w:sz w:val="28"/>
      <w:szCs w:val="28"/>
      <w:u w:color="FF0000"/>
    </w:rPr>
  </w:style>
  <w:style w:type="paragraph" w:styleId="af8">
    <w:name w:val="Block Text"/>
    <w:basedOn w:val="aa"/>
    <w:qFormat/>
    <w:pPr>
      <w:ind w:leftChars="-51" w:left="-108" w:rightChars="-44" w:right="-93"/>
      <w:jc w:val="center"/>
    </w:pPr>
    <w:rPr>
      <w:rFonts w:eastAsia="楷体_GB2312"/>
      <w:spacing w:val="-6"/>
      <w:sz w:val="28"/>
    </w:rPr>
  </w:style>
  <w:style w:type="paragraph" w:styleId="TOC5">
    <w:name w:val="toc 5"/>
    <w:aliases w:val="TOC 51,目录 51,TOC 511,目录 511"/>
    <w:basedOn w:val="aa"/>
    <w:next w:val="aa"/>
    <w:uiPriority w:val="39"/>
    <w:qFormat/>
    <w:pPr>
      <w:ind w:left="840"/>
      <w:jc w:val="left"/>
    </w:pPr>
    <w:rPr>
      <w:rFonts w:cs="Calibri"/>
      <w:b w:val="0"/>
      <w:sz w:val="18"/>
      <w:szCs w:val="18"/>
    </w:rPr>
  </w:style>
  <w:style w:type="paragraph" w:styleId="TOC3">
    <w:name w:val="toc 3"/>
    <w:aliases w:val="TOC 31,目录 31,TOC 311,目录 311"/>
    <w:basedOn w:val="aa"/>
    <w:next w:val="aa"/>
    <w:uiPriority w:val="39"/>
    <w:qFormat/>
    <w:pPr>
      <w:ind w:left="420"/>
      <w:jc w:val="left"/>
    </w:pPr>
    <w:rPr>
      <w:rFonts w:cs="Calibri"/>
      <w:b w:val="0"/>
      <w:i/>
      <w:iCs/>
      <w:sz w:val="20"/>
      <w:szCs w:val="20"/>
    </w:rPr>
  </w:style>
  <w:style w:type="paragraph" w:styleId="af9">
    <w:name w:val="Plain Text"/>
    <w:basedOn w:val="aa"/>
    <w:link w:val="afa"/>
    <w:qFormat/>
    <w:rPr>
      <w:rFonts w:ascii="宋体" w:hAnsi="Courier New"/>
      <w:b w:val="0"/>
      <w:szCs w:val="21"/>
    </w:rPr>
  </w:style>
  <w:style w:type="character" w:customStyle="1" w:styleId="afa">
    <w:name w:val="纯文本 字符"/>
    <w:link w:val="af9"/>
    <w:qFormat/>
    <w:rPr>
      <w:rFonts w:ascii="宋体" w:eastAsia="宋体" w:hAnsi="Courier New"/>
      <w:kern w:val="2"/>
      <w:sz w:val="21"/>
      <w:szCs w:val="21"/>
      <w:u w:color="FF0000"/>
      <w:lang w:val="en-US" w:eastAsia="zh-CN" w:bidi="ar-SA"/>
    </w:rPr>
  </w:style>
  <w:style w:type="paragraph" w:styleId="TOC8">
    <w:name w:val="toc 8"/>
    <w:aliases w:val="TOC 81,目录 81,TOC 811,目录 811"/>
    <w:basedOn w:val="aa"/>
    <w:next w:val="aa"/>
    <w:uiPriority w:val="39"/>
    <w:qFormat/>
    <w:pPr>
      <w:ind w:left="1470"/>
      <w:jc w:val="left"/>
    </w:pPr>
    <w:rPr>
      <w:rFonts w:cs="Calibri"/>
      <w:b w:val="0"/>
      <w:sz w:val="18"/>
      <w:szCs w:val="18"/>
    </w:rPr>
  </w:style>
  <w:style w:type="paragraph" w:styleId="afb">
    <w:name w:val="Date"/>
    <w:basedOn w:val="aa"/>
    <w:next w:val="aa"/>
    <w:link w:val="afc"/>
    <w:qFormat/>
    <w:pPr>
      <w:ind w:leftChars="2500" w:left="100"/>
    </w:pPr>
    <w:rPr>
      <w:sz w:val="28"/>
    </w:rPr>
  </w:style>
  <w:style w:type="character" w:customStyle="1" w:styleId="afc">
    <w:name w:val="日期 字符"/>
    <w:link w:val="afb"/>
    <w:rsid w:val="00D604F5"/>
    <w:rPr>
      <w:rFonts w:ascii="Calibri" w:hAnsi="Calibri"/>
      <w:b/>
      <w:kern w:val="2"/>
      <w:sz w:val="28"/>
      <w:szCs w:val="24"/>
      <w:u w:color="FF0000"/>
    </w:rPr>
  </w:style>
  <w:style w:type="paragraph" w:styleId="24">
    <w:name w:val="Body Text Indent 2"/>
    <w:aliases w:val="正文文字缩进 2"/>
    <w:basedOn w:val="aa"/>
    <w:link w:val="25"/>
    <w:qFormat/>
    <w:pPr>
      <w:spacing w:line="360" w:lineRule="auto"/>
      <w:ind w:leftChars="100" w:left="275"/>
    </w:pPr>
    <w:rPr>
      <w:rFonts w:ascii="宋体" w:eastAsia="隶书" w:hAnsi="宋体"/>
      <w:sz w:val="28"/>
    </w:rPr>
  </w:style>
  <w:style w:type="character" w:customStyle="1" w:styleId="25">
    <w:name w:val="正文文本缩进 2 字符"/>
    <w:aliases w:val="正文文字缩进 2 字符"/>
    <w:link w:val="24"/>
    <w:qFormat/>
    <w:rPr>
      <w:rFonts w:ascii="宋体" w:eastAsia="隶书" w:hAnsi="宋体"/>
      <w:b/>
      <w:kern w:val="2"/>
      <w:sz w:val="28"/>
      <w:szCs w:val="24"/>
      <w:u w:color="FF0000"/>
      <w:lang w:val="en-US" w:eastAsia="zh-CN" w:bidi="ar-SA"/>
    </w:rPr>
  </w:style>
  <w:style w:type="paragraph" w:styleId="afd">
    <w:name w:val="Balloon Text"/>
    <w:basedOn w:val="aa"/>
    <w:link w:val="afe"/>
    <w:qFormat/>
    <w:rPr>
      <w:sz w:val="18"/>
      <w:szCs w:val="18"/>
    </w:rPr>
  </w:style>
  <w:style w:type="character" w:customStyle="1" w:styleId="afe">
    <w:name w:val="批注框文本 字符"/>
    <w:link w:val="afd"/>
    <w:rsid w:val="00D604F5"/>
    <w:rPr>
      <w:rFonts w:ascii="Calibri" w:hAnsi="Calibri"/>
      <w:b/>
      <w:kern w:val="2"/>
      <w:sz w:val="18"/>
      <w:szCs w:val="18"/>
      <w:u w:color="FF0000"/>
    </w:rPr>
  </w:style>
  <w:style w:type="paragraph" w:styleId="aff">
    <w:name w:val="footer"/>
    <w:aliases w:val="Footer1"/>
    <w:basedOn w:val="aa"/>
    <w:link w:val="aff0"/>
    <w:uiPriority w:val="99"/>
    <w:qFormat/>
    <w:pPr>
      <w:widowControl/>
      <w:tabs>
        <w:tab w:val="center" w:pos="4153"/>
        <w:tab w:val="right" w:pos="8306"/>
      </w:tabs>
      <w:snapToGrid w:val="0"/>
      <w:jc w:val="left"/>
    </w:pPr>
    <w:rPr>
      <w:kern w:val="0"/>
      <w:sz w:val="18"/>
      <w:szCs w:val="20"/>
    </w:rPr>
  </w:style>
  <w:style w:type="character" w:customStyle="1" w:styleId="aff0">
    <w:name w:val="页脚 字符"/>
    <w:aliases w:val="Footer1 字符"/>
    <w:link w:val="aff"/>
    <w:uiPriority w:val="99"/>
    <w:qFormat/>
    <w:rPr>
      <w:b/>
      <w:sz w:val="18"/>
      <w:u w:color="FF0000"/>
    </w:rPr>
  </w:style>
  <w:style w:type="paragraph" w:styleId="aff1">
    <w:name w:val="header"/>
    <w:basedOn w:val="aa"/>
    <w:link w:val="aff2"/>
    <w:qFormat/>
    <w:pPr>
      <w:pBdr>
        <w:bottom w:val="single" w:sz="6" w:space="1" w:color="auto"/>
      </w:pBdr>
      <w:tabs>
        <w:tab w:val="center" w:pos="4153"/>
        <w:tab w:val="right" w:pos="8306"/>
      </w:tabs>
      <w:snapToGrid w:val="0"/>
      <w:jc w:val="center"/>
    </w:pPr>
    <w:rPr>
      <w:rFonts w:eastAsia="隶书"/>
      <w:sz w:val="18"/>
      <w:szCs w:val="18"/>
    </w:rPr>
  </w:style>
  <w:style w:type="character" w:customStyle="1" w:styleId="aff2">
    <w:name w:val="页眉 字符"/>
    <w:link w:val="aff1"/>
    <w:qFormat/>
    <w:rPr>
      <w:rFonts w:eastAsia="隶书"/>
      <w:b/>
      <w:kern w:val="2"/>
      <w:sz w:val="18"/>
      <w:szCs w:val="18"/>
      <w:u w:color="FF0000"/>
      <w:lang w:val="en-US" w:eastAsia="zh-CN" w:bidi="ar-SA"/>
    </w:rPr>
  </w:style>
  <w:style w:type="paragraph" w:styleId="TOC1">
    <w:name w:val="toc 1"/>
    <w:aliases w:val="TOC 11,目录 11,TOC 111,目录 111"/>
    <w:basedOn w:val="aa"/>
    <w:next w:val="aa"/>
    <w:uiPriority w:val="39"/>
    <w:qFormat/>
    <w:pPr>
      <w:spacing w:before="120" w:after="120"/>
      <w:jc w:val="left"/>
    </w:pPr>
    <w:rPr>
      <w:rFonts w:cs="Calibri"/>
      <w:bCs/>
      <w:caps/>
      <w:sz w:val="20"/>
      <w:szCs w:val="20"/>
    </w:rPr>
  </w:style>
  <w:style w:type="paragraph" w:styleId="TOC4">
    <w:name w:val="toc 4"/>
    <w:aliases w:val="TOC 41,目录 41,TOC 411,目录 411"/>
    <w:basedOn w:val="aa"/>
    <w:next w:val="aa"/>
    <w:uiPriority w:val="39"/>
    <w:qFormat/>
    <w:pPr>
      <w:ind w:left="630"/>
      <w:jc w:val="left"/>
    </w:pPr>
    <w:rPr>
      <w:rFonts w:cs="Calibri"/>
      <w:b w:val="0"/>
      <w:sz w:val="18"/>
      <w:szCs w:val="18"/>
    </w:rPr>
  </w:style>
  <w:style w:type="paragraph" w:styleId="aff3">
    <w:name w:val="footnote text"/>
    <w:basedOn w:val="aa"/>
    <w:link w:val="aff4"/>
    <w:qFormat/>
    <w:pPr>
      <w:snapToGrid w:val="0"/>
      <w:jc w:val="left"/>
    </w:pPr>
    <w:rPr>
      <w:b w:val="0"/>
      <w:sz w:val="18"/>
      <w:szCs w:val="18"/>
    </w:rPr>
  </w:style>
  <w:style w:type="character" w:customStyle="1" w:styleId="aff4">
    <w:name w:val="脚注文本 字符"/>
    <w:link w:val="aff3"/>
    <w:rsid w:val="00D604F5"/>
    <w:rPr>
      <w:rFonts w:ascii="Calibri" w:hAnsi="Calibri"/>
      <w:kern w:val="2"/>
      <w:sz w:val="18"/>
      <w:szCs w:val="18"/>
      <w:u w:color="FF0000"/>
    </w:rPr>
  </w:style>
  <w:style w:type="paragraph" w:styleId="TOC6">
    <w:name w:val="toc 6"/>
    <w:aliases w:val="TOC 61,目录 61,TOC 611,目录 611"/>
    <w:basedOn w:val="aa"/>
    <w:next w:val="aa"/>
    <w:uiPriority w:val="39"/>
    <w:qFormat/>
    <w:pPr>
      <w:ind w:left="1050"/>
      <w:jc w:val="left"/>
    </w:pPr>
    <w:rPr>
      <w:rFonts w:cs="Calibri"/>
      <w:b w:val="0"/>
      <w:sz w:val="18"/>
      <w:szCs w:val="18"/>
    </w:rPr>
  </w:style>
  <w:style w:type="paragraph" w:styleId="33">
    <w:name w:val="Body Text Indent 3"/>
    <w:basedOn w:val="aa"/>
    <w:link w:val="34"/>
    <w:qFormat/>
    <w:pPr>
      <w:spacing w:line="0" w:lineRule="atLeast"/>
      <w:ind w:firstLine="630"/>
    </w:pPr>
    <w:rPr>
      <w:b w:val="0"/>
      <w:sz w:val="28"/>
    </w:rPr>
  </w:style>
  <w:style w:type="character" w:customStyle="1" w:styleId="34">
    <w:name w:val="正文文本缩进 3 字符"/>
    <w:link w:val="33"/>
    <w:rsid w:val="00D604F5"/>
    <w:rPr>
      <w:rFonts w:ascii="Calibri" w:hAnsi="Calibri"/>
      <w:kern w:val="2"/>
      <w:sz w:val="28"/>
      <w:szCs w:val="24"/>
      <w:u w:color="FF0000"/>
    </w:rPr>
  </w:style>
  <w:style w:type="paragraph" w:styleId="TOC2">
    <w:name w:val="toc 2"/>
    <w:aliases w:val="TOC 21,目录 21,TOC 211,目录 211"/>
    <w:basedOn w:val="aa"/>
    <w:next w:val="aa"/>
    <w:uiPriority w:val="39"/>
    <w:qFormat/>
    <w:pPr>
      <w:ind w:left="210"/>
      <w:jc w:val="left"/>
    </w:pPr>
    <w:rPr>
      <w:rFonts w:cs="Calibri"/>
      <w:b w:val="0"/>
      <w:smallCaps/>
      <w:sz w:val="20"/>
      <w:szCs w:val="20"/>
    </w:rPr>
  </w:style>
  <w:style w:type="paragraph" w:styleId="TOC9">
    <w:name w:val="toc 9"/>
    <w:aliases w:val="TOC 91,目录 91,TOC 911,目录 911"/>
    <w:basedOn w:val="aa"/>
    <w:next w:val="aa"/>
    <w:uiPriority w:val="39"/>
    <w:qFormat/>
    <w:pPr>
      <w:ind w:left="1680"/>
      <w:jc w:val="left"/>
    </w:pPr>
    <w:rPr>
      <w:rFonts w:cs="Calibri"/>
      <w:b w:val="0"/>
      <w:sz w:val="18"/>
      <w:szCs w:val="18"/>
    </w:rPr>
  </w:style>
  <w:style w:type="paragraph" w:styleId="26">
    <w:name w:val="Body Text 2"/>
    <w:basedOn w:val="aa"/>
    <w:link w:val="27"/>
    <w:qFormat/>
    <w:rPr>
      <w:b w:val="0"/>
      <w:sz w:val="24"/>
    </w:rPr>
  </w:style>
  <w:style w:type="character" w:customStyle="1" w:styleId="27">
    <w:name w:val="正文文本 2 字符"/>
    <w:link w:val="26"/>
    <w:rsid w:val="00D604F5"/>
    <w:rPr>
      <w:rFonts w:ascii="Calibri" w:hAnsi="Calibri"/>
      <w:kern w:val="2"/>
      <w:sz w:val="24"/>
      <w:szCs w:val="24"/>
      <w:u w:color="FF0000"/>
    </w:rPr>
  </w:style>
  <w:style w:type="paragraph" w:styleId="aff5">
    <w:name w:val="Normal (Web)"/>
    <w:aliases w:val="普通 (Web)"/>
    <w:basedOn w:val="aa"/>
    <w:qFormat/>
    <w:pPr>
      <w:widowControl/>
      <w:spacing w:before="100" w:beforeAutospacing="1" w:after="100" w:afterAutospacing="1"/>
      <w:jc w:val="left"/>
    </w:pPr>
    <w:rPr>
      <w:rFonts w:ascii="宋体" w:hAnsi="宋体" w:cs="宋体"/>
      <w:b w:val="0"/>
      <w:kern w:val="0"/>
      <w:sz w:val="24"/>
    </w:rPr>
  </w:style>
  <w:style w:type="paragraph" w:styleId="11">
    <w:name w:val="index 1"/>
    <w:basedOn w:val="aa"/>
    <w:next w:val="aa"/>
    <w:qFormat/>
    <w:pPr>
      <w:jc w:val="center"/>
    </w:pPr>
    <w:rPr>
      <w:rFonts w:ascii="宋体" w:hAnsi="宋体"/>
      <w:b w:val="0"/>
      <w:color w:val="000000"/>
      <w:sz w:val="24"/>
      <w:szCs w:val="28"/>
    </w:rPr>
  </w:style>
  <w:style w:type="paragraph" w:styleId="aff6">
    <w:name w:val="annotation subject"/>
    <w:basedOn w:val="af4"/>
    <w:next w:val="af4"/>
    <w:link w:val="aff7"/>
    <w:uiPriority w:val="99"/>
    <w:qFormat/>
    <w:rPr>
      <w:bCs/>
    </w:rPr>
  </w:style>
  <w:style w:type="character" w:customStyle="1" w:styleId="aff7">
    <w:name w:val="批注主题 字符"/>
    <w:link w:val="aff6"/>
    <w:uiPriority w:val="99"/>
    <w:qFormat/>
    <w:rPr>
      <w:rFonts w:eastAsia="隶书"/>
      <w:b/>
      <w:bCs/>
      <w:kern w:val="2"/>
      <w:sz w:val="21"/>
      <w:szCs w:val="24"/>
      <w:u w:color="FF0000"/>
      <w:lang w:val="en-US" w:eastAsia="zh-CN" w:bidi="ar-SA"/>
    </w:rPr>
  </w:style>
  <w:style w:type="paragraph" w:styleId="aff8">
    <w:name w:val="Body Text First Indent"/>
    <w:aliases w:val="正文文本首行缩进1,正文文本首行缩进11,正文首行缩进11"/>
    <w:basedOn w:val="af6"/>
    <w:link w:val="aff9"/>
    <w:qFormat/>
    <w:pPr>
      <w:spacing w:after="120"/>
      <w:ind w:firstLineChars="100" w:firstLine="420"/>
    </w:pPr>
    <w:rPr>
      <w:rFonts w:ascii="Times New Roman" w:eastAsia="隶书"/>
      <w:b/>
      <w:sz w:val="21"/>
      <w:szCs w:val="24"/>
    </w:rPr>
  </w:style>
  <w:style w:type="character" w:customStyle="1" w:styleId="aff9">
    <w:name w:val="正文文本首行缩进 字符"/>
    <w:aliases w:val="正文文本首行缩进1 字符,正文文本首行缩进11 字符,正文首行缩进11 字符"/>
    <w:basedOn w:val="ab"/>
    <w:link w:val="aff8"/>
    <w:qFormat/>
    <w:rPr>
      <w:rFonts w:ascii="Times New Roman" w:eastAsia="隶书"/>
      <w:b/>
      <w:kern w:val="2"/>
      <w:sz w:val="21"/>
      <w:szCs w:val="24"/>
      <w:u w:color="FF0000"/>
    </w:rPr>
  </w:style>
  <w:style w:type="table" w:styleId="affa">
    <w:name w:val="Table Grid"/>
    <w:basedOn w:val="ac"/>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qFormat/>
    <w:rPr>
      <w:b/>
      <w:bCs/>
    </w:rPr>
  </w:style>
  <w:style w:type="character" w:styleId="affc">
    <w:name w:val="page number"/>
    <w:basedOn w:val="ab"/>
    <w:qFormat/>
    <w:rPr>
      <w:rFonts w:eastAsia="宋体"/>
      <w:sz w:val="24"/>
    </w:rPr>
  </w:style>
  <w:style w:type="character" w:styleId="affd">
    <w:name w:val="FollowedHyperlink"/>
    <w:qFormat/>
    <w:rPr>
      <w:color w:val="800080"/>
      <w:u w:val="single"/>
    </w:rPr>
  </w:style>
  <w:style w:type="character" w:styleId="affe">
    <w:name w:val="line number"/>
    <w:basedOn w:val="ab"/>
    <w:qFormat/>
  </w:style>
  <w:style w:type="character" w:styleId="afff">
    <w:name w:val="Hyperlink"/>
    <w:uiPriority w:val="99"/>
    <w:qFormat/>
    <w:rPr>
      <w:color w:val="0000FF"/>
      <w:u w:val="single"/>
    </w:rPr>
  </w:style>
  <w:style w:type="character" w:styleId="afff0">
    <w:name w:val="annotation reference"/>
    <w:uiPriority w:val="99"/>
    <w:qFormat/>
    <w:rPr>
      <w:sz w:val="21"/>
      <w:szCs w:val="21"/>
    </w:rPr>
  </w:style>
  <w:style w:type="character" w:customStyle="1" w:styleId="CharChar3">
    <w:name w:val="Char Char3"/>
    <w:uiPriority w:val="99"/>
    <w:qFormat/>
    <w:rPr>
      <w:rFonts w:eastAsia="仿宋_GB2312"/>
      <w:b/>
      <w:bCs/>
      <w:kern w:val="2"/>
      <w:sz w:val="28"/>
      <w:szCs w:val="24"/>
      <w:u w:color="FF0000"/>
    </w:rPr>
  </w:style>
  <w:style w:type="character" w:customStyle="1" w:styleId="CharChar5">
    <w:name w:val="Char Char5"/>
    <w:uiPriority w:val="99"/>
    <w:qFormat/>
    <w:rPr>
      <w:rFonts w:eastAsia="宋体"/>
      <w:color w:val="000000"/>
      <w:kern w:val="2"/>
      <w:sz w:val="18"/>
      <w:lang w:val="en-US" w:eastAsia="zh-CN" w:bidi="ar-SA"/>
    </w:rPr>
  </w:style>
  <w:style w:type="character" w:customStyle="1" w:styleId="Char1">
    <w:name w:val="正文文字缩进 Char1"/>
    <w:aliases w:val="正文文字缩进 Char Char Char"/>
    <w:qFormat/>
    <w:rPr>
      <w:rFonts w:eastAsia="宋体"/>
      <w:kern w:val="2"/>
      <w:sz w:val="28"/>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font41">
    <w:name w:val="font41"/>
    <w:qFormat/>
    <w:rPr>
      <w:rFonts w:ascii="Times New Roman" w:hAnsi="Times New Roman" w:cs="Times New Roman" w:hint="default"/>
      <w:color w:val="000000"/>
      <w:sz w:val="22"/>
      <w:szCs w:val="22"/>
      <w:u w:val="none"/>
      <w:vertAlign w:val="superscript"/>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51">
    <w:name w:val="font51"/>
    <w:qFormat/>
    <w:rPr>
      <w:rFonts w:ascii="宋体" w:eastAsia="宋体" w:hAnsi="宋体" w:cs="宋体" w:hint="eastAsia"/>
      <w:color w:val="000000"/>
      <w:sz w:val="28"/>
      <w:szCs w:val="28"/>
      <w:u w:val="none"/>
    </w:rPr>
  </w:style>
  <w:style w:type="character" w:customStyle="1" w:styleId="bt21">
    <w:name w:val="bt21"/>
    <w:qFormat/>
    <w:rPr>
      <w:rFonts w:ascii="黑体" w:eastAsia="黑体" w:hint="eastAsia"/>
      <w:sz w:val="24"/>
      <w:szCs w:val="24"/>
    </w:rPr>
  </w:style>
  <w:style w:type="character" w:customStyle="1" w:styleId="CharChar">
    <w:name w:val="正文文字缩进 Char Char"/>
    <w:qFormat/>
    <w:rPr>
      <w:rFonts w:eastAsia="宋体"/>
      <w:kern w:val="2"/>
      <w:sz w:val="28"/>
      <w:szCs w:val="24"/>
      <w:lang w:val="en-US" w:eastAsia="zh-CN" w:bidi="ar-SA"/>
    </w:rPr>
  </w:style>
  <w:style w:type="character" w:customStyle="1" w:styleId="font11">
    <w:name w:val="font11"/>
    <w:qFormat/>
    <w:rPr>
      <w:rFonts w:ascii="宋体" w:eastAsia="宋体" w:hAnsi="宋体" w:cs="宋体" w:hint="eastAsia"/>
      <w:color w:val="000000"/>
      <w:sz w:val="24"/>
      <w:szCs w:val="24"/>
      <w:u w:val="none"/>
      <w:vertAlign w:val="superscript"/>
    </w:rPr>
  </w:style>
  <w:style w:type="character" w:customStyle="1" w:styleId="font01">
    <w:name w:val="font01"/>
    <w:basedOn w:val="ab"/>
    <w:qFormat/>
    <w:rPr>
      <w:rFonts w:ascii="宋体" w:eastAsia="宋体" w:hAnsi="宋体" w:cs="宋体" w:hint="eastAsia"/>
      <w:color w:val="000000"/>
      <w:sz w:val="24"/>
      <w:szCs w:val="24"/>
      <w:u w:val="none"/>
      <w:vertAlign w:val="superscript"/>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bt11">
    <w:name w:val="bt11"/>
    <w:qFormat/>
    <w:rPr>
      <w:rFonts w:ascii="黑体" w:eastAsia="黑体" w:hint="eastAsia"/>
      <w:color w:val="000000"/>
      <w:sz w:val="28"/>
      <w:szCs w:val="28"/>
    </w:rPr>
  </w:style>
  <w:style w:type="character" w:customStyle="1" w:styleId="style441">
    <w:name w:val="style441"/>
    <w:qFormat/>
    <w:rPr>
      <w:sz w:val="18"/>
      <w:szCs w:val="18"/>
    </w:rPr>
  </w:style>
  <w:style w:type="paragraph" w:customStyle="1" w:styleId="a">
    <w:name w:val="标准文件_附录标识"/>
    <w:next w:val="af6"/>
    <w:qFormat/>
    <w:pPr>
      <w:numPr>
        <w:numId w:val="1"/>
      </w:numPr>
      <w:shd w:val="clear" w:color="FFFFFF" w:fill="FFFFFF"/>
      <w:tabs>
        <w:tab w:val="clear" w:pos="425"/>
        <w:tab w:val="left" w:pos="6405"/>
      </w:tabs>
      <w:spacing w:before="640" w:after="160"/>
      <w:jc w:val="center"/>
      <w:outlineLvl w:val="0"/>
    </w:pPr>
    <w:rPr>
      <w:rFonts w:ascii="黑体" w:eastAsia="黑体" w:hAnsi="Calibri"/>
      <w:kern w:val="2"/>
      <w:sz w:val="21"/>
      <w:szCs w:val="24"/>
      <w:u w:color="FF0000"/>
    </w:rPr>
  </w:style>
  <w:style w:type="paragraph" w:customStyle="1" w:styleId="35">
    <w:name w:val="3级"/>
    <w:basedOn w:val="28"/>
    <w:qFormat/>
    <w:pPr>
      <w:tabs>
        <w:tab w:val="right" w:leader="dot" w:pos="9198"/>
      </w:tabs>
      <w:ind w:firstLine="560"/>
      <w:jc w:val="both"/>
      <w:outlineLvl w:val="2"/>
    </w:pPr>
    <w:rPr>
      <w:rFonts w:cs="宋体-18030"/>
      <w:bCs/>
      <w:smallCaps w:val="0"/>
    </w:rPr>
  </w:style>
  <w:style w:type="paragraph" w:customStyle="1" w:styleId="28">
    <w:name w:val="2级"/>
    <w:basedOn w:val="TOC2"/>
    <w:qFormat/>
    <w:pPr>
      <w:tabs>
        <w:tab w:val="right" w:leader="dot" w:pos="9403"/>
        <w:tab w:val="right" w:leader="middleDot" w:pos="9628"/>
      </w:tabs>
      <w:spacing w:before="100" w:beforeAutospacing="1" w:after="100" w:afterAutospacing="1"/>
      <w:ind w:left="0"/>
      <w:outlineLvl w:val="1"/>
    </w:pPr>
    <w:rPr>
      <w:rFonts w:hAnsi="宋体"/>
      <w:b/>
      <w:szCs w:val="44"/>
    </w:rPr>
  </w:style>
  <w:style w:type="paragraph" w:customStyle="1" w:styleId="xl51">
    <w:name w:val="xl51"/>
    <w:basedOn w:val="aa"/>
    <w:qFormat/>
    <w:pPr>
      <w:widowControl/>
      <w:adjustRightInd w:val="0"/>
      <w:spacing w:before="100" w:beforeAutospacing="1" w:after="100" w:afterAutospacing="1" w:line="360" w:lineRule="atLeast"/>
      <w:jc w:val="center"/>
      <w:textAlignment w:val="baseline"/>
    </w:pPr>
    <w:rPr>
      <w:rFonts w:ascii="仿宋_GB2312" w:eastAsia="仿宋_GB2312" w:hAnsi="宋体" w:hint="eastAsia"/>
      <w:bCs/>
      <w:kern w:val="0"/>
      <w:sz w:val="32"/>
      <w:szCs w:val="32"/>
    </w:rPr>
  </w:style>
  <w:style w:type="paragraph" w:customStyle="1" w:styleId="12">
    <w:name w:val="样式1"/>
    <w:basedOn w:val="aa"/>
    <w:link w:val="1CharChar"/>
    <w:qFormat/>
    <w:pPr>
      <w:spacing w:line="360" w:lineRule="auto"/>
      <w:jc w:val="center"/>
    </w:pPr>
    <w:rPr>
      <w:rFonts w:ascii="仿宋_GB2312" w:eastAsia="仿宋_GB2312"/>
      <w:sz w:val="44"/>
    </w:rPr>
  </w:style>
  <w:style w:type="paragraph" w:customStyle="1" w:styleId="afff1">
    <w:name w:val="二级条标题"/>
    <w:basedOn w:val="aa"/>
    <w:next w:val="aa"/>
    <w:qFormat/>
    <w:pPr>
      <w:tabs>
        <w:tab w:val="left" w:pos="5400"/>
      </w:tabs>
      <w:jc w:val="center"/>
      <w:outlineLvl w:val="3"/>
    </w:pPr>
    <w:rPr>
      <w:rFonts w:ascii="黑体" w:eastAsia="黑体"/>
      <w:b w:val="0"/>
      <w:szCs w:val="20"/>
    </w:rPr>
  </w:style>
  <w:style w:type="paragraph" w:customStyle="1" w:styleId="afff2">
    <w:name w:val="段"/>
    <w:qFormat/>
    <w:pPr>
      <w:autoSpaceDE w:val="0"/>
      <w:autoSpaceDN w:val="0"/>
      <w:ind w:firstLineChars="200" w:firstLine="200"/>
      <w:jc w:val="both"/>
    </w:pPr>
    <w:rPr>
      <w:rFonts w:ascii="宋体" w:hAnsi="Calibri"/>
      <w:kern w:val="2"/>
      <w:sz w:val="21"/>
      <w:szCs w:val="24"/>
      <w:u w:color="FF0000"/>
    </w:rPr>
  </w:style>
  <w:style w:type="paragraph" w:customStyle="1" w:styleId="afff3">
    <w:name w:val="a"/>
    <w:basedOn w:val="aa"/>
    <w:qFormat/>
    <w:pPr>
      <w:widowControl/>
      <w:spacing w:before="100" w:beforeAutospacing="1" w:after="100" w:afterAutospacing="1"/>
      <w:jc w:val="left"/>
    </w:pPr>
    <w:rPr>
      <w:rFonts w:ascii="宋体" w:hAnsi="宋体" w:cs="宋体"/>
      <w:b w:val="0"/>
      <w:kern w:val="0"/>
      <w:sz w:val="24"/>
    </w:rPr>
  </w:style>
  <w:style w:type="paragraph" w:customStyle="1" w:styleId="afff4">
    <w:name w:val="封面标准文稿编辑信息"/>
    <w:qFormat/>
    <w:pPr>
      <w:spacing w:before="180" w:line="180" w:lineRule="exact"/>
      <w:jc w:val="center"/>
    </w:pPr>
    <w:rPr>
      <w:rFonts w:ascii="宋体" w:hAnsi="Calibri"/>
      <w:kern w:val="2"/>
      <w:sz w:val="21"/>
      <w:szCs w:val="24"/>
      <w:u w:color="FF0000"/>
    </w:rPr>
  </w:style>
  <w:style w:type="paragraph" w:customStyle="1" w:styleId="ParaChar">
    <w:name w:val="默认段落字体 Para Char"/>
    <w:basedOn w:val="aa"/>
    <w:qFormat/>
    <w:pPr>
      <w:spacing w:line="360" w:lineRule="auto"/>
      <w:ind w:firstLineChars="200" w:firstLine="200"/>
    </w:pPr>
  </w:style>
  <w:style w:type="paragraph" w:customStyle="1" w:styleId="13">
    <w:name w:val="正文文本缩进1"/>
    <w:basedOn w:val="aa"/>
    <w:qFormat/>
    <w:pPr>
      <w:widowControl/>
      <w:spacing w:line="360" w:lineRule="auto"/>
      <w:ind w:firstLine="570"/>
    </w:pPr>
    <w:rPr>
      <w:rFonts w:eastAsia="隶书"/>
      <w:b w:val="0"/>
      <w:kern w:val="0"/>
      <w:sz w:val="28"/>
      <w:szCs w:val="20"/>
    </w:rPr>
  </w:style>
  <w:style w:type="paragraph" w:customStyle="1" w:styleId="afff5">
    <w:name w:val="一级条标题"/>
    <w:basedOn w:val="aa"/>
    <w:next w:val="afff2"/>
    <w:qFormat/>
    <w:pPr>
      <w:tabs>
        <w:tab w:val="left" w:pos="5400"/>
      </w:tabs>
      <w:jc w:val="center"/>
      <w:outlineLvl w:val="2"/>
    </w:pPr>
    <w:rPr>
      <w:rFonts w:ascii="黑体" w:eastAsia="黑体"/>
      <w:b w:val="0"/>
      <w:szCs w:val="20"/>
    </w:rPr>
  </w:style>
  <w:style w:type="paragraph" w:customStyle="1" w:styleId="xl33">
    <w:name w:val="xl33"/>
    <w:basedOn w:val="aa"/>
    <w:qFormat/>
    <w:pPr>
      <w:widowControl/>
      <w:pBdr>
        <w:bottom w:val="single" w:sz="4" w:space="0" w:color="auto"/>
      </w:pBdr>
      <w:spacing w:before="100" w:after="100"/>
      <w:jc w:val="center"/>
    </w:pPr>
    <w:rPr>
      <w:rFonts w:ascii="Arial Unicode MS" w:eastAsia="Arial Unicode MS" w:hAnsi="Arial Unicode MS"/>
      <w:b w:val="0"/>
      <w:kern w:val="0"/>
      <w:sz w:val="24"/>
      <w:szCs w:val="20"/>
    </w:rPr>
  </w:style>
  <w:style w:type="paragraph" w:customStyle="1" w:styleId="xl38">
    <w:name w:val="xl38"/>
    <w:basedOn w:val="aa"/>
    <w:qFormat/>
    <w:pPr>
      <w:widowControl/>
      <w:spacing w:before="100" w:beforeAutospacing="1" w:after="100" w:afterAutospacing="1"/>
      <w:jc w:val="center"/>
      <w:textAlignment w:val="center"/>
    </w:pPr>
    <w:rPr>
      <w:rFonts w:ascii="宋体" w:hAnsi="宋体"/>
      <w:b w:val="0"/>
      <w:kern w:val="0"/>
      <w:szCs w:val="21"/>
    </w:rPr>
  </w:style>
  <w:style w:type="paragraph" w:customStyle="1" w:styleId="afff6">
    <w:name w:val="标准书眉一"/>
    <w:qFormat/>
    <w:pPr>
      <w:jc w:val="both"/>
    </w:pPr>
    <w:rPr>
      <w:rFonts w:ascii="Calibri" w:hAnsi="Calibri"/>
      <w:sz w:val="21"/>
      <w:szCs w:val="22"/>
    </w:rPr>
  </w:style>
  <w:style w:type="paragraph" w:customStyle="1" w:styleId="4Char">
    <w:name w:val="4 Char"/>
    <w:basedOn w:val="aa"/>
    <w:next w:val="ae"/>
    <w:qFormat/>
    <w:pPr>
      <w:ind w:firstLineChars="200" w:firstLine="560"/>
    </w:pPr>
    <w:rPr>
      <w:b w:val="0"/>
      <w:sz w:val="28"/>
      <w:szCs w:val="20"/>
    </w:rPr>
  </w:style>
  <w:style w:type="paragraph" w:customStyle="1" w:styleId="afff7">
    <w:name w:val="表格"/>
    <w:basedOn w:val="aa"/>
    <w:qFormat/>
    <w:pPr>
      <w:spacing w:before="50" w:after="50"/>
      <w:jc w:val="center"/>
    </w:pPr>
    <w:rPr>
      <w:rFonts w:ascii="宋体"/>
      <w:b w:val="0"/>
      <w:szCs w:val="20"/>
    </w:rPr>
  </w:style>
  <w:style w:type="paragraph" w:customStyle="1" w:styleId="afff8">
    <w:name w:val="章标题"/>
    <w:next w:val="afff2"/>
    <w:qFormat/>
    <w:pPr>
      <w:widowControl w:val="0"/>
      <w:tabs>
        <w:tab w:val="left" w:pos="5400"/>
      </w:tabs>
      <w:jc w:val="center"/>
    </w:pPr>
    <w:rPr>
      <w:rFonts w:ascii="黑体" w:eastAsia="黑体" w:hAnsi="Calibri"/>
      <w:kern w:val="2"/>
      <w:sz w:val="21"/>
      <w:szCs w:val="24"/>
      <w:u w:color="FF0000"/>
    </w:rPr>
  </w:style>
  <w:style w:type="paragraph" w:customStyle="1" w:styleId="14">
    <w:name w:val="1"/>
    <w:basedOn w:val="aa"/>
    <w:qFormat/>
    <w:pPr>
      <w:spacing w:line="360" w:lineRule="auto"/>
    </w:pPr>
    <w:rPr>
      <w:rFonts w:ascii="Courier New" w:eastAsia="仿宋_GB2312" w:hAnsi="Courier New" w:cs="Courier New"/>
      <w:b w:val="0"/>
      <w:sz w:val="28"/>
      <w:szCs w:val="20"/>
    </w:rPr>
  </w:style>
  <w:style w:type="paragraph" w:customStyle="1" w:styleId="3Char">
    <w:name w:val="3 Char"/>
    <w:basedOn w:val="aa"/>
    <w:next w:val="ae"/>
    <w:qFormat/>
    <w:pPr>
      <w:ind w:firstLineChars="200" w:firstLine="560"/>
    </w:pPr>
    <w:rPr>
      <w:sz w:val="28"/>
    </w:rPr>
  </w:style>
  <w:style w:type="paragraph" w:customStyle="1" w:styleId="15">
    <w:name w:val="修订1"/>
    <w:uiPriority w:val="99"/>
    <w:qFormat/>
    <w:rPr>
      <w:rFonts w:ascii="Calibri" w:hAnsi="Calibri"/>
      <w:kern w:val="2"/>
      <w:sz w:val="21"/>
      <w:szCs w:val="24"/>
      <w:u w:color="FF0000"/>
    </w:rPr>
  </w:style>
  <w:style w:type="paragraph" w:customStyle="1" w:styleId="42">
    <w:name w:val="正文（4号字 首行缩2）"/>
    <w:basedOn w:val="aa"/>
    <w:qFormat/>
    <w:pPr>
      <w:tabs>
        <w:tab w:val="left" w:pos="4830"/>
      </w:tabs>
      <w:ind w:firstLineChars="200" w:firstLine="560"/>
    </w:pPr>
    <w:rPr>
      <w:rFonts w:ascii="宋体" w:hAnsi="宋体"/>
      <w:sz w:val="28"/>
    </w:rPr>
  </w:style>
  <w:style w:type="paragraph" w:customStyle="1" w:styleId="a3">
    <w:name w:val="附录图标题"/>
    <w:basedOn w:val="aa"/>
    <w:next w:val="afff2"/>
    <w:qFormat/>
    <w:pPr>
      <w:numPr>
        <w:ilvl w:val="1"/>
        <w:numId w:val="2"/>
      </w:numPr>
      <w:tabs>
        <w:tab w:val="left" w:pos="363"/>
      </w:tabs>
      <w:spacing w:beforeLines="50" w:before="156" w:afterLines="50" w:after="156"/>
      <w:jc w:val="center"/>
    </w:pPr>
    <w:rPr>
      <w:rFonts w:ascii="黑体" w:eastAsia="黑体"/>
      <w:szCs w:val="21"/>
    </w:rPr>
  </w:style>
  <w:style w:type="paragraph" w:customStyle="1" w:styleId="a9">
    <w:name w:val="正文表标题"/>
    <w:next w:val="afff2"/>
    <w:qFormat/>
    <w:pPr>
      <w:numPr>
        <w:numId w:val="3"/>
      </w:numPr>
      <w:spacing w:beforeLines="50" w:before="156" w:afterLines="50" w:after="156"/>
      <w:jc w:val="center"/>
    </w:pPr>
    <w:rPr>
      <w:rFonts w:ascii="黑体" w:eastAsia="黑体" w:hAnsi="Calibri"/>
      <w:sz w:val="21"/>
    </w:rPr>
  </w:style>
  <w:style w:type="paragraph" w:customStyle="1" w:styleId="a8">
    <w:name w:val="字母编号列项（一级）"/>
    <w:qFormat/>
    <w:pPr>
      <w:numPr>
        <w:numId w:val="4"/>
      </w:numPr>
      <w:jc w:val="both"/>
    </w:pPr>
    <w:rPr>
      <w:rFonts w:ascii="宋体" w:hAnsi="Calibri"/>
      <w:sz w:val="21"/>
    </w:rPr>
  </w:style>
  <w:style w:type="paragraph" w:customStyle="1" w:styleId="2">
    <w:name w:val="样式2"/>
    <w:basedOn w:val="aa"/>
    <w:qFormat/>
    <w:pPr>
      <w:numPr>
        <w:numId w:val="5"/>
      </w:numPr>
    </w:pPr>
    <w:rPr>
      <w:b w:val="0"/>
      <w:szCs w:val="20"/>
    </w:rPr>
  </w:style>
  <w:style w:type="paragraph" w:customStyle="1" w:styleId="TOC10">
    <w:name w:val="TOC 标题1"/>
    <w:basedOn w:val="1"/>
    <w:next w:val="aa"/>
    <w:uiPriority w:val="99"/>
    <w:qFormat/>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29">
    <w:name w:val="2"/>
    <w:basedOn w:val="aa"/>
    <w:next w:val="ae"/>
    <w:qFormat/>
    <w:pPr>
      <w:ind w:firstLineChars="200" w:firstLine="560"/>
    </w:pPr>
    <w:rPr>
      <w:b w:val="0"/>
      <w:sz w:val="28"/>
    </w:rPr>
  </w:style>
  <w:style w:type="paragraph" w:customStyle="1" w:styleId="afff9">
    <w:name w:val="标准文件_段"/>
    <w:qFormat/>
    <w:pPr>
      <w:autoSpaceDE w:val="0"/>
      <w:autoSpaceDN w:val="0"/>
      <w:adjustRightInd w:val="0"/>
      <w:snapToGrid w:val="0"/>
      <w:spacing w:line="400" w:lineRule="exact"/>
      <w:jc w:val="center"/>
    </w:pPr>
    <w:rPr>
      <w:rFonts w:ascii="宋体" w:hAnsi="宋体"/>
      <w:spacing w:val="2"/>
      <w:kern w:val="2"/>
      <w:sz w:val="21"/>
      <w:szCs w:val="24"/>
      <w:u w:color="FF0000"/>
    </w:rPr>
  </w:style>
  <w:style w:type="paragraph" w:styleId="afffa">
    <w:name w:val="List Paragraph"/>
    <w:aliases w:val="列表段落1,列表段落11,列出段落21"/>
    <w:basedOn w:val="aa"/>
    <w:qFormat/>
    <w:pPr>
      <w:ind w:firstLineChars="200" w:firstLine="420"/>
    </w:pPr>
  </w:style>
  <w:style w:type="paragraph" w:customStyle="1" w:styleId="2a">
    <w:name w:val="正文文本缩进2"/>
    <w:basedOn w:val="aa"/>
    <w:qFormat/>
    <w:pPr>
      <w:widowControl/>
      <w:spacing w:line="360" w:lineRule="auto"/>
      <w:ind w:firstLine="570"/>
    </w:pPr>
    <w:rPr>
      <w:rFonts w:eastAsia="隶书"/>
      <w:b w:val="0"/>
      <w:kern w:val="0"/>
      <w:sz w:val="28"/>
      <w:szCs w:val="20"/>
    </w:rPr>
  </w:style>
  <w:style w:type="paragraph" w:customStyle="1" w:styleId="afffb">
    <w:name w:val="表格文字"/>
    <w:qFormat/>
    <w:pPr>
      <w:jc w:val="both"/>
    </w:pPr>
    <w:rPr>
      <w:rFonts w:ascii="Calibri" w:hAnsi="Calibri"/>
      <w:color w:val="000000"/>
      <w:kern w:val="2"/>
      <w:sz w:val="21"/>
      <w:szCs w:val="28"/>
    </w:rPr>
  </w:style>
  <w:style w:type="paragraph" w:customStyle="1" w:styleId="afffc">
    <w:name w:val="表格文字（居中）"/>
    <w:qFormat/>
    <w:pPr>
      <w:widowControl w:val="0"/>
      <w:jc w:val="center"/>
    </w:pPr>
    <w:rPr>
      <w:rFonts w:ascii="Calibri" w:hAnsi="Calibri"/>
      <w:color w:val="000000"/>
      <w:kern w:val="2"/>
      <w:sz w:val="21"/>
      <w:szCs w:val="28"/>
    </w:rPr>
  </w:style>
  <w:style w:type="paragraph" w:customStyle="1" w:styleId="36">
    <w:name w:val="标题3"/>
    <w:basedOn w:val="ae"/>
    <w:qFormat/>
    <w:pPr>
      <w:spacing w:line="520" w:lineRule="exact"/>
      <w:ind w:firstLine="0"/>
      <w:jc w:val="left"/>
    </w:pPr>
    <w:rPr>
      <w:rFonts w:ascii="仿宋_GB2312" w:eastAsia="仿宋_GB2312" w:hAnsi="Times New Roman"/>
      <w:sz w:val="24"/>
      <w:szCs w:val="24"/>
    </w:rPr>
  </w:style>
  <w:style w:type="paragraph" w:customStyle="1" w:styleId="2b">
    <w:name w:val="修订2"/>
    <w:hidden/>
    <w:uiPriority w:val="99"/>
    <w:semiHidden/>
    <w:qFormat/>
    <w:rPr>
      <w:rFonts w:ascii="Calibri" w:hAnsi="Calibri"/>
      <w:b/>
      <w:kern w:val="2"/>
      <w:sz w:val="21"/>
      <w:szCs w:val="24"/>
      <w:u w:color="FF0000"/>
    </w:rPr>
  </w:style>
  <w:style w:type="paragraph" w:customStyle="1" w:styleId="CharCharCharChar">
    <w:name w:val="Char Char Char Char"/>
    <w:basedOn w:val="aa"/>
    <w:qFormat/>
    <w:pPr>
      <w:widowControl/>
      <w:adjustRightInd w:val="0"/>
      <w:spacing w:after="160" w:line="240" w:lineRule="exact"/>
      <w:jc w:val="left"/>
      <w:textAlignment w:val="baseline"/>
    </w:pPr>
    <w:rPr>
      <w:rFonts w:ascii="Arial" w:eastAsia="Times New Roman" w:hAnsi="Arial" w:cs="Verdana"/>
      <w:kern w:val="0"/>
      <w:sz w:val="24"/>
      <w:lang w:eastAsia="en-US"/>
    </w:rPr>
  </w:style>
  <w:style w:type="paragraph" w:customStyle="1" w:styleId="16">
    <w:name w:val="正文文本1"/>
    <w:basedOn w:val="aa"/>
    <w:link w:val="Bodytext"/>
    <w:qFormat/>
    <w:pPr>
      <w:shd w:val="clear" w:color="auto" w:fill="FFFFFF"/>
      <w:jc w:val="left"/>
    </w:pPr>
    <w:rPr>
      <w:rFonts w:eastAsia="Times New Roman"/>
      <w:kern w:val="0"/>
      <w:sz w:val="20"/>
      <w:szCs w:val="20"/>
    </w:rPr>
  </w:style>
  <w:style w:type="character" w:customStyle="1" w:styleId="Bodytext">
    <w:name w:val="Body text_"/>
    <w:basedOn w:val="ab"/>
    <w:link w:val="16"/>
    <w:qFormat/>
    <w:rPr>
      <w:rFonts w:eastAsia="Times New Roman"/>
      <w:kern w:val="0"/>
      <w:sz w:val="20"/>
      <w:szCs w:val="20"/>
    </w:rPr>
  </w:style>
  <w:style w:type="character" w:customStyle="1" w:styleId="BodytextSimSun">
    <w:name w:val="Body text + SimSun"/>
    <w:basedOn w:val="Bodytext"/>
    <w:qFormat/>
    <w:rPr>
      <w:rFonts w:ascii="宋体" w:eastAsia="宋体" w:hAnsi="宋体" w:cs="宋体"/>
      <w:color w:val="000000"/>
      <w:spacing w:val="0"/>
      <w:w w:val="75"/>
      <w:kern w:val="0"/>
      <w:position w:val="0"/>
      <w:sz w:val="29"/>
      <w:szCs w:val="29"/>
      <w:lang w:val="zh-TW"/>
    </w:rPr>
  </w:style>
  <w:style w:type="paragraph" w:styleId="81">
    <w:name w:val="index 8"/>
    <w:basedOn w:val="aa"/>
    <w:next w:val="aa"/>
    <w:link w:val="82"/>
    <w:rsid w:val="00D604F5"/>
    <w:pPr>
      <w:ind w:firstLineChars="192" w:firstLine="538"/>
    </w:pPr>
    <w:rPr>
      <w:rFonts w:ascii="Times New Roman" w:hAnsi="Times New Roman"/>
      <w:b w:val="0"/>
      <w:sz w:val="28"/>
      <w:szCs w:val="20"/>
    </w:rPr>
  </w:style>
  <w:style w:type="character" w:customStyle="1" w:styleId="Char">
    <w:name w:val="表格标题 Char"/>
    <w:link w:val="afffd"/>
    <w:rsid w:val="00D604F5"/>
    <w:rPr>
      <w:b/>
      <w:snapToGrid w:val="0"/>
      <w:sz w:val="28"/>
    </w:rPr>
  </w:style>
  <w:style w:type="paragraph" w:customStyle="1" w:styleId="afffd">
    <w:name w:val="表格标题"/>
    <w:next w:val="afffe"/>
    <w:link w:val="Char"/>
    <w:rsid w:val="00D604F5"/>
    <w:pPr>
      <w:widowControl w:val="0"/>
      <w:overflowPunct w:val="0"/>
      <w:adjustRightInd w:val="0"/>
      <w:snapToGrid w:val="0"/>
      <w:textAlignment w:val="baseline"/>
    </w:pPr>
    <w:rPr>
      <w:b/>
      <w:snapToGrid w:val="0"/>
      <w:sz w:val="28"/>
    </w:rPr>
  </w:style>
  <w:style w:type="paragraph" w:customStyle="1" w:styleId="afffe">
    <w:name w:val="表格内容"/>
    <w:rsid w:val="00D604F5"/>
    <w:pPr>
      <w:widowControl w:val="0"/>
      <w:overflowPunct w:val="0"/>
      <w:adjustRightInd w:val="0"/>
      <w:textAlignment w:val="baseline"/>
    </w:pPr>
    <w:rPr>
      <w:snapToGrid w:val="0"/>
      <w:sz w:val="21"/>
    </w:rPr>
  </w:style>
  <w:style w:type="character" w:styleId="affff">
    <w:name w:val="Subtle Emphasis"/>
    <w:uiPriority w:val="19"/>
    <w:qFormat/>
    <w:rsid w:val="00D604F5"/>
    <w:rPr>
      <w:i/>
      <w:iCs/>
      <w:color w:val="404040"/>
    </w:rPr>
  </w:style>
  <w:style w:type="character" w:customStyle="1" w:styleId="CharChar8">
    <w:name w:val="Char Char8"/>
    <w:locked/>
    <w:rsid w:val="00D604F5"/>
    <w:rPr>
      <w:rFonts w:eastAsia="仿宋_GB2312"/>
      <w:b/>
      <w:bCs/>
      <w:kern w:val="2"/>
      <w:sz w:val="28"/>
      <w:szCs w:val="24"/>
      <w:u w:color="FF0000"/>
      <w:lang w:val="en-US" w:eastAsia="zh-CN" w:bidi="ar-SA"/>
    </w:rPr>
  </w:style>
  <w:style w:type="character" w:customStyle="1" w:styleId="CharChar2">
    <w:name w:val="Char Char2"/>
    <w:rsid w:val="00D604F5"/>
    <w:rPr>
      <w:rFonts w:eastAsia="宋体"/>
      <w:b/>
      <w:kern w:val="2"/>
      <w:sz w:val="28"/>
      <w:lang w:val="en-US" w:eastAsia="zh-CN" w:bidi="ar-SA"/>
    </w:rPr>
  </w:style>
  <w:style w:type="character" w:customStyle="1" w:styleId="CharChar30">
    <w:name w:val="Char Char3"/>
    <w:uiPriority w:val="99"/>
    <w:rsid w:val="00D604F5"/>
    <w:rPr>
      <w:rFonts w:eastAsia="仿宋_GB2312"/>
      <w:b/>
      <w:bCs/>
      <w:kern w:val="2"/>
      <w:sz w:val="28"/>
      <w:szCs w:val="24"/>
      <w:u w:color="FF0000"/>
    </w:rPr>
  </w:style>
  <w:style w:type="character" w:customStyle="1" w:styleId="CharChar4">
    <w:name w:val="Char Char4"/>
    <w:rsid w:val="00D604F5"/>
    <w:rPr>
      <w:rFonts w:ascii="Times New Roman" w:eastAsia="宋体" w:hAnsi="Times New Roman"/>
      <w:b/>
      <w:kern w:val="44"/>
      <w:sz w:val="30"/>
    </w:rPr>
  </w:style>
  <w:style w:type="character" w:customStyle="1" w:styleId="CharChar0">
    <w:name w:val="页眉（无底线） Char Char"/>
    <w:locked/>
    <w:rsid w:val="00D604F5"/>
    <w:rPr>
      <w:rFonts w:eastAsia="宋体"/>
      <w:kern w:val="2"/>
      <w:sz w:val="18"/>
      <w:szCs w:val="18"/>
      <w:lang w:val="en-US" w:eastAsia="zh-CN" w:bidi="ar-SA"/>
    </w:rPr>
  </w:style>
  <w:style w:type="character" w:customStyle="1" w:styleId="1Char">
    <w:name w:val="文字1 Char"/>
    <w:link w:val="17"/>
    <w:rsid w:val="00D604F5"/>
    <w:rPr>
      <w:kern w:val="2"/>
      <w:sz w:val="28"/>
    </w:rPr>
  </w:style>
  <w:style w:type="paragraph" w:customStyle="1" w:styleId="17">
    <w:name w:val="文字1"/>
    <w:link w:val="1Char"/>
    <w:qFormat/>
    <w:rsid w:val="00D604F5"/>
    <w:pPr>
      <w:widowControl w:val="0"/>
      <w:ind w:firstLineChars="200" w:firstLine="200"/>
    </w:pPr>
    <w:rPr>
      <w:kern w:val="2"/>
      <w:sz w:val="28"/>
    </w:rPr>
  </w:style>
  <w:style w:type="character" w:customStyle="1" w:styleId="1Char0">
    <w:name w:val="文1 Char"/>
    <w:link w:val="18"/>
    <w:rsid w:val="00D604F5"/>
    <w:rPr>
      <w:color w:val="000000"/>
      <w:kern w:val="2"/>
      <w:sz w:val="28"/>
      <w:szCs w:val="28"/>
    </w:rPr>
  </w:style>
  <w:style w:type="paragraph" w:customStyle="1" w:styleId="18">
    <w:name w:val="文1"/>
    <w:link w:val="1Char0"/>
    <w:rsid w:val="00D604F5"/>
    <w:pPr>
      <w:widowControl w:val="0"/>
      <w:ind w:firstLineChars="250" w:firstLine="700"/>
      <w:jc w:val="both"/>
    </w:pPr>
    <w:rPr>
      <w:color w:val="000000"/>
      <w:kern w:val="2"/>
      <w:sz w:val="28"/>
      <w:szCs w:val="28"/>
    </w:rPr>
  </w:style>
  <w:style w:type="character" w:customStyle="1" w:styleId="hei141">
    <w:name w:val="hei141"/>
    <w:rsid w:val="00D604F5"/>
    <w:rPr>
      <w:color w:val="000000"/>
      <w:sz w:val="19"/>
    </w:rPr>
  </w:style>
  <w:style w:type="paragraph" w:customStyle="1" w:styleId="xl66">
    <w:name w:val="xl66"/>
    <w:basedOn w:val="aa"/>
    <w:rsid w:val="00D604F5"/>
    <w:pPr>
      <w:widowControl/>
      <w:spacing w:before="100" w:beforeAutospacing="1" w:after="100" w:afterAutospacing="1"/>
      <w:jc w:val="center"/>
    </w:pPr>
    <w:rPr>
      <w:rFonts w:ascii="宋体" w:hAnsi="宋体" w:cs="宋体"/>
      <w:b w:val="0"/>
      <w:kern w:val="0"/>
      <w:sz w:val="24"/>
    </w:rPr>
  </w:style>
  <w:style w:type="paragraph" w:customStyle="1" w:styleId="affff0">
    <w:name w:val="五级条标题"/>
    <w:basedOn w:val="aa"/>
    <w:next w:val="aa"/>
    <w:rsid w:val="00D604F5"/>
    <w:pPr>
      <w:tabs>
        <w:tab w:val="left" w:pos="5400"/>
      </w:tabs>
      <w:outlineLvl w:val="6"/>
    </w:pPr>
    <w:rPr>
      <w:rFonts w:ascii="黑体" w:eastAsia="黑体" w:hAnsi="宋体"/>
      <w:b w:val="0"/>
      <w:szCs w:val="32"/>
    </w:rPr>
  </w:style>
  <w:style w:type="paragraph" w:customStyle="1" w:styleId="19">
    <w:name w:val="列出段落1"/>
    <w:basedOn w:val="aa"/>
    <w:uiPriority w:val="99"/>
    <w:qFormat/>
    <w:rsid w:val="00D604F5"/>
    <w:pPr>
      <w:ind w:firstLineChars="200" w:firstLine="420"/>
    </w:pPr>
    <w:rPr>
      <w:rFonts w:ascii="Times New Roman" w:hAnsi="Times New Roman"/>
    </w:rPr>
  </w:style>
  <w:style w:type="paragraph" w:customStyle="1" w:styleId="affff1">
    <w:name w:val="表头"/>
    <w:rsid w:val="00D604F5"/>
    <w:pPr>
      <w:widowControl w:val="0"/>
    </w:pPr>
    <w:rPr>
      <w:b/>
      <w:color w:val="000000"/>
      <w:kern w:val="2"/>
      <w:sz w:val="28"/>
      <w:szCs w:val="28"/>
    </w:rPr>
  </w:style>
  <w:style w:type="paragraph" w:customStyle="1" w:styleId="Style57">
    <w:name w:val="_Style 57"/>
    <w:next w:val="aa"/>
    <w:rsid w:val="00D604F5"/>
    <w:pPr>
      <w:widowControl w:val="0"/>
      <w:jc w:val="both"/>
    </w:pPr>
    <w:rPr>
      <w:b/>
      <w:kern w:val="2"/>
      <w:sz w:val="21"/>
      <w:szCs w:val="24"/>
      <w:u w:color="FF0000"/>
    </w:rPr>
  </w:style>
  <w:style w:type="paragraph" w:customStyle="1" w:styleId="xl65">
    <w:name w:val="xl65"/>
    <w:basedOn w:val="aa"/>
    <w:rsid w:val="00D604F5"/>
    <w:pPr>
      <w:widowControl/>
      <w:spacing w:before="100" w:beforeAutospacing="1" w:after="100" w:afterAutospacing="1"/>
      <w:jc w:val="center"/>
    </w:pPr>
    <w:rPr>
      <w:rFonts w:ascii="宋体" w:hAnsi="宋体" w:cs="宋体"/>
      <w:b w:val="0"/>
      <w:kern w:val="0"/>
      <w:sz w:val="24"/>
    </w:rPr>
  </w:style>
  <w:style w:type="paragraph" w:customStyle="1" w:styleId="font6">
    <w:name w:val="font6"/>
    <w:basedOn w:val="aa"/>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p0">
    <w:name w:val="p0"/>
    <w:basedOn w:val="aa"/>
    <w:rsid w:val="00D604F5"/>
    <w:pPr>
      <w:widowControl/>
    </w:pPr>
    <w:rPr>
      <w:rFonts w:ascii="Times New Roman" w:hAnsi="Times New Roman"/>
      <w:b w:val="0"/>
      <w:kern w:val="0"/>
      <w:szCs w:val="21"/>
    </w:rPr>
  </w:style>
  <w:style w:type="paragraph" w:styleId="TOC">
    <w:name w:val="TOC Heading"/>
    <w:basedOn w:val="1"/>
    <w:next w:val="aa"/>
    <w:uiPriority w:val="39"/>
    <w:qFormat/>
    <w:rsid w:val="00D604F5"/>
    <w:pPr>
      <w:keepLines/>
      <w:widowControl/>
      <w:spacing w:before="480" w:line="276" w:lineRule="auto"/>
      <w:jc w:val="left"/>
      <w:outlineLvl w:val="9"/>
    </w:pPr>
    <w:rPr>
      <w:rFonts w:ascii="Cambria" w:eastAsia="宋体" w:hAnsi="Cambria"/>
      <w:bCs/>
      <w:color w:val="365F91"/>
      <w:kern w:val="0"/>
      <w:sz w:val="28"/>
      <w:szCs w:val="28"/>
    </w:rPr>
  </w:style>
  <w:style w:type="paragraph" w:customStyle="1" w:styleId="font0">
    <w:name w:val="font0"/>
    <w:basedOn w:val="aa"/>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f2">
    <w:name w:val="报告正文"/>
    <w:basedOn w:val="aa"/>
    <w:qFormat/>
    <w:rsid w:val="00D604F5"/>
    <w:pPr>
      <w:ind w:firstLineChars="200" w:firstLine="560"/>
    </w:pPr>
    <w:rPr>
      <w:rFonts w:ascii="Times New Roman" w:hAnsi="Times New Roman"/>
      <w:sz w:val="28"/>
    </w:rPr>
  </w:style>
  <w:style w:type="paragraph" w:customStyle="1" w:styleId="Default">
    <w:name w:val="Default"/>
    <w:rsid w:val="00D604F5"/>
    <w:pPr>
      <w:widowControl w:val="0"/>
      <w:autoSpaceDE w:val="0"/>
      <w:autoSpaceDN w:val="0"/>
      <w:adjustRightInd w:val="0"/>
    </w:pPr>
    <w:rPr>
      <w:rFonts w:ascii="宋体"/>
      <w:color w:val="000000"/>
      <w:sz w:val="24"/>
    </w:rPr>
  </w:style>
  <w:style w:type="paragraph" w:customStyle="1" w:styleId="affff3">
    <w:name w:val="附录图标号"/>
    <w:basedOn w:val="aa"/>
    <w:rsid w:val="00D604F5"/>
    <w:pPr>
      <w:keepNext/>
      <w:pageBreakBefore/>
      <w:widowControl/>
      <w:tabs>
        <w:tab w:val="left" w:pos="425"/>
      </w:tabs>
      <w:spacing w:line="14" w:lineRule="exact"/>
      <w:ind w:firstLine="363"/>
      <w:jc w:val="center"/>
      <w:outlineLvl w:val="0"/>
    </w:pPr>
    <w:rPr>
      <w:rFonts w:ascii="Times New Roman" w:hAnsi="Times New Roman"/>
      <w:b w:val="0"/>
      <w:color w:val="FFFFFF"/>
    </w:rPr>
  </w:style>
  <w:style w:type="paragraph" w:customStyle="1" w:styleId="Style11">
    <w:name w:val="_Style 11"/>
    <w:basedOn w:val="aa"/>
    <w:rsid w:val="00D604F5"/>
    <w:rPr>
      <w:rFonts w:ascii="Times New Roman" w:hAnsi="Times New Roman"/>
      <w:b w:val="0"/>
      <w:szCs w:val="20"/>
    </w:rPr>
  </w:style>
  <w:style w:type="paragraph" w:customStyle="1" w:styleId="xl68">
    <w:name w:val="xl68"/>
    <w:basedOn w:val="aa"/>
    <w:rsid w:val="00D604F5"/>
    <w:pPr>
      <w:widowControl/>
      <w:spacing w:before="100" w:beforeAutospacing="1" w:after="100" w:afterAutospacing="1"/>
      <w:jc w:val="center"/>
    </w:pPr>
    <w:rPr>
      <w:rFonts w:ascii="宋体" w:hAnsi="宋体" w:cs="宋体"/>
      <w:b w:val="0"/>
      <w:kern w:val="0"/>
      <w:sz w:val="24"/>
    </w:rPr>
  </w:style>
  <w:style w:type="paragraph" w:customStyle="1" w:styleId="font5">
    <w:name w:val="font5"/>
    <w:basedOn w:val="aa"/>
    <w:rsid w:val="00D604F5"/>
    <w:pPr>
      <w:widowControl/>
      <w:spacing w:before="100" w:beforeAutospacing="1" w:after="100" w:afterAutospacing="1"/>
      <w:jc w:val="left"/>
    </w:pPr>
    <w:rPr>
      <w:rFonts w:ascii="宋体" w:hAnsi="宋体" w:cs="宋体"/>
      <w:b w:val="0"/>
      <w:color w:val="000000"/>
      <w:kern w:val="0"/>
      <w:sz w:val="22"/>
      <w:szCs w:val="22"/>
    </w:rPr>
  </w:style>
  <w:style w:type="paragraph" w:customStyle="1" w:styleId="affff4">
    <w:name w:val="正文 + 宋体"/>
    <w:aliases w:val="小四,默认段落字体 Para Char Char Char Char"/>
    <w:basedOn w:val="aa"/>
    <w:rsid w:val="00D604F5"/>
    <w:rPr>
      <w:rFonts w:ascii="Times New Roman" w:hAnsi="Times New Roman"/>
      <w:b w:val="0"/>
      <w:szCs w:val="20"/>
    </w:rPr>
  </w:style>
  <w:style w:type="paragraph" w:customStyle="1" w:styleId="affff5">
    <w:name w:val="表格文字（中）"/>
    <w:rsid w:val="00D604F5"/>
    <w:pPr>
      <w:jc w:val="center"/>
    </w:pPr>
    <w:rPr>
      <w:rFonts w:ascii="宋体" w:hAnsi="宋体"/>
      <w:kern w:val="2"/>
      <w:sz w:val="21"/>
    </w:rPr>
  </w:style>
  <w:style w:type="paragraph" w:customStyle="1" w:styleId="xl67">
    <w:name w:val="xl67"/>
    <w:basedOn w:val="aa"/>
    <w:rsid w:val="00D604F5"/>
    <w:pPr>
      <w:widowControl/>
      <w:spacing w:before="100" w:beforeAutospacing="1" w:after="100" w:afterAutospacing="1"/>
      <w:jc w:val="center"/>
    </w:pPr>
    <w:rPr>
      <w:rFonts w:ascii="宋体" w:hAnsi="宋体" w:cs="宋体"/>
      <w:b w:val="0"/>
      <w:kern w:val="0"/>
      <w:sz w:val="24"/>
    </w:rPr>
  </w:style>
  <w:style w:type="paragraph" w:customStyle="1" w:styleId="110">
    <w:name w:val="正文11"/>
    <w:qFormat/>
    <w:rsid w:val="00D604F5"/>
    <w:pPr>
      <w:widowControl w:val="0"/>
      <w:jc w:val="both"/>
    </w:pPr>
    <w:rPr>
      <w:rFonts w:ascii="Calibri" w:hAnsi="Calibri"/>
      <w:kern w:val="2"/>
      <w:sz w:val="21"/>
      <w:szCs w:val="24"/>
    </w:rPr>
  </w:style>
  <w:style w:type="numbering" w:customStyle="1" w:styleId="1a">
    <w:name w:val="无列表1"/>
    <w:next w:val="ad"/>
    <w:uiPriority w:val="99"/>
    <w:semiHidden/>
    <w:unhideWhenUsed/>
    <w:rsid w:val="00642FD9"/>
  </w:style>
  <w:style w:type="paragraph" w:styleId="affff6">
    <w:name w:val="Title"/>
    <w:basedOn w:val="aa"/>
    <w:next w:val="aa"/>
    <w:link w:val="affff7"/>
    <w:qFormat/>
    <w:rsid w:val="00642FD9"/>
    <w:pPr>
      <w:spacing w:before="240" w:after="60"/>
      <w:jc w:val="center"/>
      <w:outlineLvl w:val="0"/>
    </w:pPr>
    <w:rPr>
      <w:rFonts w:ascii="Cambria" w:hAnsi="Cambria"/>
      <w:bCs/>
      <w:sz w:val="32"/>
      <w:szCs w:val="32"/>
    </w:rPr>
  </w:style>
  <w:style w:type="character" w:customStyle="1" w:styleId="affff7">
    <w:name w:val="标题 字符"/>
    <w:basedOn w:val="ab"/>
    <w:link w:val="affff6"/>
    <w:rsid w:val="00642FD9"/>
    <w:rPr>
      <w:rFonts w:ascii="Cambria" w:hAnsi="Cambria"/>
      <w:b/>
      <w:bCs/>
      <w:kern w:val="2"/>
      <w:sz w:val="32"/>
      <w:szCs w:val="32"/>
    </w:rPr>
  </w:style>
  <w:style w:type="table" w:customStyle="1" w:styleId="1b">
    <w:name w:val="网格型1"/>
    <w:basedOn w:val="ac"/>
    <w:next w:val="affa"/>
    <w:uiPriority w:val="59"/>
    <w:rsid w:val="0064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Emphasis"/>
    <w:basedOn w:val="ab"/>
    <w:uiPriority w:val="20"/>
    <w:qFormat/>
    <w:rsid w:val="00642FD9"/>
    <w:rPr>
      <w:i w:val="0"/>
      <w:iCs w:val="0"/>
      <w:color w:val="CC0000"/>
    </w:rPr>
  </w:style>
  <w:style w:type="character" w:customStyle="1" w:styleId="111Char2">
    <w:name w:val="§1.1.1. Char2"/>
    <w:basedOn w:val="ab"/>
    <w:uiPriority w:val="99"/>
    <w:locked/>
    <w:rsid w:val="00642FD9"/>
    <w:rPr>
      <w:rFonts w:ascii="Times New Roman" w:eastAsia="宋体" w:hAnsi="Times New Roman" w:cs="Times New Roman"/>
      <w:b/>
      <w:sz w:val="32"/>
    </w:rPr>
  </w:style>
  <w:style w:type="character" w:styleId="affff9">
    <w:name w:val="Book Title"/>
    <w:basedOn w:val="ab"/>
    <w:qFormat/>
    <w:rsid w:val="00642FD9"/>
    <w:rPr>
      <w:b/>
      <w:bCs/>
      <w:smallCaps/>
      <w:spacing w:val="5"/>
    </w:rPr>
  </w:style>
  <w:style w:type="character" w:customStyle="1" w:styleId="font61">
    <w:name w:val="font61"/>
    <w:basedOn w:val="ab"/>
    <w:qFormat/>
    <w:rsid w:val="00642FD9"/>
    <w:rPr>
      <w:rFonts w:ascii="Times New Roman" w:hAnsi="Times New Roman" w:cs="Times New Roman" w:hint="default"/>
      <w:color w:val="auto"/>
      <w:sz w:val="20"/>
      <w:szCs w:val="20"/>
      <w:u w:val="none"/>
    </w:rPr>
  </w:style>
  <w:style w:type="character" w:customStyle="1" w:styleId="Style3">
    <w:name w:val="_Style 3"/>
    <w:basedOn w:val="ab"/>
    <w:qFormat/>
    <w:rsid w:val="00642FD9"/>
    <w:rPr>
      <w:b/>
      <w:bCs/>
      <w:smallCaps/>
      <w:spacing w:val="5"/>
    </w:rPr>
  </w:style>
  <w:style w:type="character" w:customStyle="1" w:styleId="font71">
    <w:name w:val="font71"/>
    <w:basedOn w:val="ab"/>
    <w:qFormat/>
    <w:rsid w:val="00642FD9"/>
    <w:rPr>
      <w:rFonts w:ascii="宋体" w:eastAsia="宋体" w:hAnsi="宋体" w:cs="宋体" w:hint="eastAsia"/>
      <w:color w:val="auto"/>
      <w:sz w:val="20"/>
      <w:szCs w:val="20"/>
      <w:u w:val="none"/>
    </w:rPr>
  </w:style>
  <w:style w:type="character" w:customStyle="1" w:styleId="font81">
    <w:name w:val="font81"/>
    <w:basedOn w:val="ab"/>
    <w:qFormat/>
    <w:rsid w:val="00642FD9"/>
    <w:rPr>
      <w:rFonts w:ascii="Times New Roman" w:hAnsi="Times New Roman" w:cs="Times New Roman" w:hint="default"/>
      <w:b/>
      <w:color w:val="auto"/>
      <w:sz w:val="24"/>
      <w:szCs w:val="24"/>
      <w:u w:val="none"/>
    </w:rPr>
  </w:style>
  <w:style w:type="character" w:customStyle="1" w:styleId="Style6">
    <w:name w:val="_Style 6"/>
    <w:basedOn w:val="ab"/>
    <w:qFormat/>
    <w:rsid w:val="00642FD9"/>
    <w:rPr>
      <w:b/>
      <w:bCs/>
      <w:smallCaps/>
      <w:spacing w:val="5"/>
    </w:rPr>
  </w:style>
  <w:style w:type="character" w:customStyle="1" w:styleId="Style4">
    <w:name w:val="_Style 4"/>
    <w:basedOn w:val="ab"/>
    <w:qFormat/>
    <w:rsid w:val="00642FD9"/>
    <w:rPr>
      <w:b/>
      <w:bCs/>
      <w:smallCaps/>
      <w:spacing w:val="5"/>
    </w:rPr>
  </w:style>
  <w:style w:type="character" w:customStyle="1" w:styleId="apple-converted-space">
    <w:name w:val="apple-converted-space"/>
    <w:basedOn w:val="ab"/>
    <w:rsid w:val="00642FD9"/>
  </w:style>
  <w:style w:type="character" w:customStyle="1" w:styleId="Style1">
    <w:name w:val="_Style 1"/>
    <w:basedOn w:val="ab"/>
    <w:qFormat/>
    <w:rsid w:val="00642FD9"/>
    <w:rPr>
      <w:b/>
      <w:bCs/>
      <w:smallCaps/>
      <w:spacing w:val="5"/>
    </w:rPr>
  </w:style>
  <w:style w:type="character" w:customStyle="1" w:styleId="Style2">
    <w:name w:val="_Style 2"/>
    <w:basedOn w:val="ab"/>
    <w:qFormat/>
    <w:rsid w:val="00642FD9"/>
    <w:rPr>
      <w:b/>
      <w:bCs/>
      <w:smallCaps/>
      <w:spacing w:val="5"/>
    </w:rPr>
  </w:style>
  <w:style w:type="character" w:customStyle="1" w:styleId="1c">
    <w:name w:val="书籍标题1"/>
    <w:basedOn w:val="ab"/>
    <w:rsid w:val="00642FD9"/>
    <w:rPr>
      <w:rFonts w:cs="Times New Roman"/>
      <w:b/>
      <w:bCs/>
      <w:smallCaps/>
      <w:spacing w:val="5"/>
    </w:rPr>
  </w:style>
  <w:style w:type="character" w:customStyle="1" w:styleId="font91">
    <w:name w:val="font91"/>
    <w:basedOn w:val="ab"/>
    <w:qFormat/>
    <w:rsid w:val="00642FD9"/>
    <w:rPr>
      <w:rFonts w:ascii="宋体" w:eastAsia="宋体" w:hAnsi="宋体" w:cs="宋体" w:hint="eastAsia"/>
      <w:color w:val="auto"/>
      <w:sz w:val="18"/>
      <w:szCs w:val="18"/>
      <w:u w:val="none"/>
    </w:rPr>
  </w:style>
  <w:style w:type="character" w:customStyle="1" w:styleId="1d">
    <w:name w:val="书籍标题1"/>
    <w:basedOn w:val="ab"/>
    <w:rsid w:val="00642FD9"/>
    <w:rPr>
      <w:rFonts w:cs="Times New Roman"/>
      <w:b/>
      <w:bCs/>
      <w:smallCaps/>
      <w:spacing w:val="5"/>
    </w:rPr>
  </w:style>
  <w:style w:type="character" w:customStyle="1" w:styleId="Style5">
    <w:name w:val="_Style 5"/>
    <w:basedOn w:val="ab"/>
    <w:qFormat/>
    <w:rsid w:val="00642FD9"/>
    <w:rPr>
      <w:b/>
      <w:bCs/>
      <w:smallCaps/>
      <w:spacing w:val="5"/>
    </w:rPr>
  </w:style>
  <w:style w:type="character" w:customStyle="1" w:styleId="2c">
    <w:name w:val="书籍标题2"/>
    <w:basedOn w:val="ab"/>
    <w:uiPriority w:val="33"/>
    <w:qFormat/>
    <w:rsid w:val="00642FD9"/>
    <w:rPr>
      <w:b/>
      <w:bCs/>
      <w:smallCaps/>
      <w:spacing w:val="5"/>
    </w:rPr>
  </w:style>
  <w:style w:type="paragraph" w:customStyle="1" w:styleId="a50">
    <w:name w:val="a5正文"/>
    <w:basedOn w:val="aa"/>
    <w:qFormat/>
    <w:rsid w:val="00642FD9"/>
    <w:pPr>
      <w:adjustRightInd w:val="0"/>
      <w:snapToGrid w:val="0"/>
      <w:spacing w:line="360" w:lineRule="auto"/>
      <w:jc w:val="left"/>
    </w:pPr>
    <w:rPr>
      <w:rFonts w:ascii="Times New Roman" w:hAnsi="Times New Roman"/>
      <w:b w:val="0"/>
      <w:szCs w:val="20"/>
    </w:rPr>
  </w:style>
  <w:style w:type="paragraph" w:customStyle="1" w:styleId="xl83">
    <w:name w:val="xl83"/>
    <w:basedOn w:val="aa"/>
    <w:rsid w:val="00642FD9"/>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cs="宋体"/>
      <w:b w:val="0"/>
      <w:kern w:val="0"/>
      <w:sz w:val="24"/>
    </w:rPr>
  </w:style>
  <w:style w:type="paragraph" w:customStyle="1" w:styleId="affffa">
    <w:name w:val="四级条标题"/>
    <w:basedOn w:val="affffb"/>
    <w:next w:val="aa"/>
    <w:qFormat/>
    <w:rsid w:val="00642FD9"/>
    <w:pPr>
      <w:tabs>
        <w:tab w:val="clear" w:pos="2100"/>
        <w:tab w:val="left" w:pos="2520"/>
      </w:tabs>
      <w:ind w:left="2520"/>
      <w:outlineLvl w:val="5"/>
    </w:pPr>
  </w:style>
  <w:style w:type="paragraph" w:customStyle="1" w:styleId="affffb">
    <w:name w:val="三级条标题"/>
    <w:basedOn w:val="afff1"/>
    <w:next w:val="aa"/>
    <w:qFormat/>
    <w:rsid w:val="00642FD9"/>
    <w:pPr>
      <w:widowControl/>
      <w:tabs>
        <w:tab w:val="clear" w:pos="5400"/>
        <w:tab w:val="left" w:pos="992"/>
        <w:tab w:val="left" w:pos="2100"/>
      </w:tabs>
      <w:ind w:left="2100" w:hanging="420"/>
      <w:jc w:val="both"/>
      <w:outlineLvl w:val="4"/>
    </w:pPr>
    <w:rPr>
      <w:rFonts w:ascii="宋体" w:eastAsia="宋体" w:hAnsi="Times New Roman"/>
      <w:kern w:val="0"/>
    </w:rPr>
  </w:style>
  <w:style w:type="paragraph" w:customStyle="1" w:styleId="xl69">
    <w:name w:val="xl69"/>
    <w:basedOn w:val="aa"/>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Normal4">
    <w:name w:val="Normal_4"/>
    <w:qFormat/>
    <w:rsid w:val="00642FD9"/>
    <w:pPr>
      <w:spacing w:before="120" w:after="240"/>
      <w:jc w:val="both"/>
    </w:pPr>
    <w:rPr>
      <w:rFonts w:ascii="Calibri" w:eastAsia="Calibri" w:hAnsi="Calibri"/>
      <w:sz w:val="22"/>
      <w:szCs w:val="22"/>
      <w:lang w:val="ru-RU" w:eastAsia="en-US"/>
    </w:rPr>
  </w:style>
  <w:style w:type="paragraph" w:customStyle="1" w:styleId="xl72">
    <w:name w:val="xl72"/>
    <w:basedOn w:val="aa"/>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86">
    <w:name w:val="xl86"/>
    <w:basedOn w:val="aa"/>
    <w:rsid w:val="00642FD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4"/>
    </w:rPr>
  </w:style>
  <w:style w:type="paragraph" w:customStyle="1" w:styleId="affffc">
    <w:name w:val="附录标题"/>
    <w:basedOn w:val="afff2"/>
    <w:next w:val="afff2"/>
    <w:qFormat/>
    <w:rsid w:val="00642FD9"/>
    <w:pPr>
      <w:tabs>
        <w:tab w:val="center" w:pos="4201"/>
        <w:tab w:val="right" w:leader="dot" w:pos="9298"/>
      </w:tabs>
      <w:ind w:firstLineChars="0" w:firstLine="0"/>
      <w:jc w:val="center"/>
    </w:pPr>
    <w:rPr>
      <w:rFonts w:ascii="黑体" w:eastAsia="黑体" w:hAnsi="Times New Roman"/>
      <w:kern w:val="0"/>
      <w:szCs w:val="20"/>
    </w:rPr>
  </w:style>
  <w:style w:type="paragraph" w:customStyle="1" w:styleId="xl75">
    <w:name w:val="xl75"/>
    <w:basedOn w:val="aa"/>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9">
    <w:name w:val="xl79"/>
    <w:basedOn w:val="aa"/>
    <w:rsid w:val="00642FD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xl84">
    <w:name w:val="xl84"/>
    <w:basedOn w:val="aa"/>
    <w:rsid w:val="00642FD9"/>
    <w:pPr>
      <w:widowControl/>
      <w:pBdr>
        <w:top w:val="single" w:sz="4" w:space="0" w:color="auto"/>
        <w:bottom w:val="single" w:sz="8"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85">
    <w:name w:val="xl85"/>
    <w:basedOn w:val="aa"/>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val="0"/>
      <w:kern w:val="0"/>
      <w:sz w:val="20"/>
      <w:szCs w:val="20"/>
    </w:rPr>
  </w:style>
  <w:style w:type="paragraph" w:customStyle="1" w:styleId="xl81">
    <w:name w:val="xl81"/>
    <w:basedOn w:val="aa"/>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val="0"/>
      <w:kern w:val="0"/>
      <w:sz w:val="24"/>
    </w:rPr>
  </w:style>
  <w:style w:type="paragraph" w:styleId="affffd">
    <w:name w:val="No Spacing"/>
    <w:link w:val="affffe"/>
    <w:uiPriority w:val="1"/>
    <w:qFormat/>
    <w:rsid w:val="00642FD9"/>
    <w:pPr>
      <w:widowControl w:val="0"/>
      <w:jc w:val="both"/>
    </w:pPr>
    <w:rPr>
      <w:kern w:val="2"/>
      <w:sz w:val="21"/>
      <w:szCs w:val="24"/>
    </w:rPr>
  </w:style>
  <w:style w:type="paragraph" w:customStyle="1" w:styleId="xl76">
    <w:name w:val="xl76"/>
    <w:basedOn w:val="aa"/>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4">
    <w:name w:val="xl74"/>
    <w:basedOn w:val="aa"/>
    <w:rsid w:val="00642FD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LXF">
    <w:name w:val="正文LXF"/>
    <w:basedOn w:val="aa"/>
    <w:qFormat/>
    <w:rsid w:val="00642FD9"/>
    <w:pPr>
      <w:spacing w:line="580" w:lineRule="atLeast"/>
      <w:ind w:firstLineChars="200" w:firstLine="560"/>
    </w:pPr>
    <w:rPr>
      <w:rFonts w:ascii="宋体" w:hAnsi="宋体"/>
      <w:b w:val="0"/>
      <w:bCs/>
      <w:smallCaps/>
      <w:sz w:val="28"/>
    </w:rPr>
  </w:style>
  <w:style w:type="paragraph" w:customStyle="1" w:styleId="xl82">
    <w:name w:val="xl82"/>
    <w:basedOn w:val="aa"/>
    <w:rsid w:val="00642FD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val="0"/>
      <w:kern w:val="0"/>
      <w:sz w:val="24"/>
    </w:rPr>
  </w:style>
  <w:style w:type="paragraph" w:customStyle="1" w:styleId="xl29">
    <w:name w:val="xl29"/>
    <w:basedOn w:val="aa"/>
    <w:rsid w:val="00642FD9"/>
    <w:pPr>
      <w:widowControl/>
      <w:pBdr>
        <w:left w:val="single" w:sz="4" w:space="0" w:color="auto"/>
        <w:right w:val="single" w:sz="4" w:space="0" w:color="auto"/>
      </w:pBdr>
      <w:spacing w:before="100" w:beforeAutospacing="1" w:after="100" w:afterAutospacing="1"/>
      <w:jc w:val="center"/>
    </w:pPr>
    <w:rPr>
      <w:rFonts w:ascii="宋体" w:hAnsi="宋体" w:hint="eastAsia"/>
      <w:b w:val="0"/>
      <w:kern w:val="0"/>
      <w:sz w:val="28"/>
      <w:szCs w:val="28"/>
    </w:rPr>
  </w:style>
  <w:style w:type="paragraph" w:customStyle="1" w:styleId="xl70">
    <w:name w:val="xl70"/>
    <w:basedOn w:val="aa"/>
    <w:rsid w:val="00642F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Cs w:val="21"/>
    </w:rPr>
  </w:style>
  <w:style w:type="paragraph" w:customStyle="1" w:styleId="37">
    <w:name w:val="正文文本缩进3"/>
    <w:basedOn w:val="aa"/>
    <w:qFormat/>
    <w:rsid w:val="00642FD9"/>
    <w:pPr>
      <w:widowControl/>
      <w:spacing w:line="360" w:lineRule="auto"/>
      <w:ind w:firstLine="570"/>
    </w:pPr>
    <w:rPr>
      <w:rFonts w:ascii="Times New Roman" w:eastAsia="隶书" w:hAnsi="Times New Roman"/>
      <w:b w:val="0"/>
      <w:kern w:val="0"/>
      <w:sz w:val="28"/>
      <w:szCs w:val="20"/>
    </w:rPr>
  </w:style>
  <w:style w:type="paragraph" w:customStyle="1" w:styleId="xl80">
    <w:name w:val="xl80"/>
    <w:basedOn w:val="aa"/>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b w:val="0"/>
      <w:kern w:val="0"/>
      <w:sz w:val="24"/>
    </w:rPr>
  </w:style>
  <w:style w:type="paragraph" w:customStyle="1" w:styleId="font1">
    <w:name w:val="font1"/>
    <w:basedOn w:val="aa"/>
    <w:rsid w:val="00642FD9"/>
    <w:pPr>
      <w:widowControl/>
      <w:spacing w:before="100" w:beforeAutospacing="1" w:after="100" w:afterAutospacing="1"/>
      <w:jc w:val="left"/>
    </w:pPr>
    <w:rPr>
      <w:rFonts w:ascii="宋体" w:hAnsi="宋体" w:cs="宋体"/>
      <w:b w:val="0"/>
      <w:kern w:val="0"/>
      <w:sz w:val="24"/>
    </w:rPr>
  </w:style>
  <w:style w:type="paragraph" w:customStyle="1" w:styleId="xl71">
    <w:name w:val="xl71"/>
    <w:basedOn w:val="aa"/>
    <w:rsid w:val="00642FD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3">
    <w:name w:val="xl73"/>
    <w:basedOn w:val="aa"/>
    <w:rsid w:val="00642FD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xl77">
    <w:name w:val="xl77"/>
    <w:basedOn w:val="aa"/>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cs="宋体"/>
      <w:b w:val="0"/>
      <w:kern w:val="0"/>
      <w:sz w:val="24"/>
    </w:rPr>
  </w:style>
  <w:style w:type="paragraph" w:customStyle="1" w:styleId="WPSOffice2">
    <w:name w:val="WPSOffice手动目录 2"/>
    <w:rsid w:val="00642FD9"/>
    <w:pPr>
      <w:ind w:leftChars="200" w:left="200"/>
    </w:pPr>
  </w:style>
  <w:style w:type="paragraph" w:customStyle="1" w:styleId="WPSOffice1">
    <w:name w:val="WPSOffice手动目录 1"/>
    <w:rsid w:val="00642FD9"/>
  </w:style>
  <w:style w:type="paragraph" w:customStyle="1" w:styleId="afffff">
    <w:name w:val="封面标准名称"/>
    <w:rsid w:val="00642FD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xl78">
    <w:name w:val="xl78"/>
    <w:basedOn w:val="aa"/>
    <w:rsid w:val="00642FD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b w:val="0"/>
      <w:kern w:val="0"/>
      <w:sz w:val="24"/>
    </w:rPr>
  </w:style>
  <w:style w:type="paragraph" w:customStyle="1" w:styleId="WPSOffice3">
    <w:name w:val="WPSOffice手动目录 3"/>
    <w:rsid w:val="00642FD9"/>
    <w:pPr>
      <w:ind w:leftChars="400" w:left="400"/>
    </w:pPr>
  </w:style>
  <w:style w:type="paragraph" w:customStyle="1" w:styleId="2d">
    <w:name w:val="列出段落2"/>
    <w:basedOn w:val="aa"/>
    <w:qFormat/>
    <w:rsid w:val="00642FD9"/>
    <w:pPr>
      <w:ind w:firstLineChars="200" w:firstLine="420"/>
    </w:pPr>
    <w:rPr>
      <w:rFonts w:ascii="Times New Roman" w:hAnsi="Times New Roman"/>
      <w:b w:val="0"/>
    </w:rPr>
  </w:style>
  <w:style w:type="paragraph" w:customStyle="1" w:styleId="afffff0">
    <w:name w:val="前言、引言标题"/>
    <w:next w:val="aa"/>
    <w:qFormat/>
    <w:rsid w:val="00642FD9"/>
    <w:pPr>
      <w:shd w:val="clear" w:color="FFFFFF" w:fill="FFFFFF"/>
      <w:tabs>
        <w:tab w:val="left" w:pos="425"/>
      </w:tabs>
      <w:spacing w:before="640" w:after="560"/>
      <w:ind w:left="425" w:hanging="425"/>
      <w:jc w:val="center"/>
      <w:outlineLvl w:val="0"/>
    </w:pPr>
    <w:rPr>
      <w:rFonts w:ascii="黑体" w:eastAsia="黑体"/>
      <w:sz w:val="32"/>
    </w:rPr>
  </w:style>
  <w:style w:type="character" w:customStyle="1" w:styleId="80">
    <w:name w:val="标题 8 字符"/>
    <w:basedOn w:val="ab"/>
    <w:link w:val="8"/>
    <w:rsid w:val="00A02CFB"/>
    <w:rPr>
      <w:rFonts w:ascii="Arial" w:eastAsia="黑体" w:hAnsi="Arial"/>
      <w:sz w:val="24"/>
    </w:rPr>
  </w:style>
  <w:style w:type="character" w:customStyle="1" w:styleId="90">
    <w:name w:val="标题 9 字符"/>
    <w:basedOn w:val="ab"/>
    <w:link w:val="9"/>
    <w:rsid w:val="00A02CFB"/>
    <w:rPr>
      <w:rFonts w:ascii="Arial" w:eastAsia="黑体" w:hAnsi="Arial"/>
      <w:sz w:val="28"/>
    </w:rPr>
  </w:style>
  <w:style w:type="numbering" w:customStyle="1" w:styleId="2e">
    <w:name w:val="无列表2"/>
    <w:next w:val="ad"/>
    <w:uiPriority w:val="99"/>
    <w:semiHidden/>
    <w:rsid w:val="00A02CFB"/>
  </w:style>
  <w:style w:type="table" w:styleId="71">
    <w:name w:val="Table Grid 7"/>
    <w:basedOn w:val="ac"/>
    <w:rsid w:val="00A02CF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31">
    <w:name w:val="Char Char3"/>
    <w:rsid w:val="00A02CFB"/>
    <w:rPr>
      <w:rFonts w:eastAsia="仿宋_GB2312"/>
      <w:b/>
      <w:bCs/>
      <w:kern w:val="2"/>
      <w:sz w:val="28"/>
      <w:szCs w:val="24"/>
      <w:u w:color="FF0000"/>
    </w:rPr>
  </w:style>
  <w:style w:type="paragraph" w:styleId="afffff1">
    <w:name w:val="Revision"/>
    <w:hidden/>
    <w:rsid w:val="00A02CFB"/>
    <w:rPr>
      <w:kern w:val="2"/>
      <w:sz w:val="21"/>
      <w:szCs w:val="24"/>
    </w:rPr>
  </w:style>
  <w:style w:type="character" w:customStyle="1" w:styleId="CharChar50">
    <w:name w:val="Char Char5"/>
    <w:semiHidden/>
    <w:rsid w:val="00A02CFB"/>
    <w:rPr>
      <w:rFonts w:eastAsia="宋体"/>
      <w:color w:val="000000"/>
      <w:kern w:val="2"/>
      <w:sz w:val="18"/>
      <w:lang w:val="en-US" w:eastAsia="zh-CN" w:bidi="ar-SA"/>
    </w:rPr>
  </w:style>
  <w:style w:type="character" w:customStyle="1" w:styleId="CharChar80">
    <w:name w:val="Char Char8"/>
    <w:locked/>
    <w:rsid w:val="00A02CFB"/>
    <w:rPr>
      <w:rFonts w:eastAsia="仿宋_GB2312"/>
      <w:b/>
      <w:bCs/>
      <w:kern w:val="2"/>
      <w:sz w:val="28"/>
      <w:szCs w:val="24"/>
      <w:u w:color="FF0000"/>
      <w:lang w:val="en-US" w:eastAsia="zh-CN" w:bidi="ar-SA"/>
    </w:rPr>
  </w:style>
  <w:style w:type="character" w:customStyle="1" w:styleId="Heading2Char">
    <w:name w:val="Heading 2 Char"/>
    <w:uiPriority w:val="9"/>
    <w:semiHidden/>
    <w:rsid w:val="00A02CFB"/>
    <w:rPr>
      <w:rFonts w:ascii="Cambria" w:eastAsia="宋体" w:hAnsi="Cambria" w:cs="Times New Roman"/>
      <w:b/>
      <w:bCs/>
      <w:sz w:val="32"/>
      <w:szCs w:val="32"/>
      <w:u w:color="FF0000"/>
    </w:rPr>
  </w:style>
  <w:style w:type="character" w:customStyle="1" w:styleId="Heading3Char">
    <w:name w:val="Heading 3 Char"/>
    <w:uiPriority w:val="9"/>
    <w:semiHidden/>
    <w:qFormat/>
    <w:rsid w:val="00A02CFB"/>
    <w:rPr>
      <w:b/>
      <w:bCs/>
      <w:sz w:val="32"/>
      <w:szCs w:val="32"/>
      <w:u w:color="FF0000"/>
    </w:rPr>
  </w:style>
  <w:style w:type="character" w:customStyle="1" w:styleId="CommentTextChar">
    <w:name w:val="Comment Text Char"/>
    <w:uiPriority w:val="99"/>
    <w:semiHidden/>
    <w:rsid w:val="00A02CFB"/>
    <w:rPr>
      <w:b/>
      <w:szCs w:val="24"/>
      <w:u w:color="FF0000"/>
    </w:rPr>
  </w:style>
  <w:style w:type="character" w:customStyle="1" w:styleId="CommentSubjectChar">
    <w:name w:val="Comment Subject Char"/>
    <w:uiPriority w:val="99"/>
    <w:semiHidden/>
    <w:rsid w:val="00A02CFB"/>
    <w:rPr>
      <w:b/>
      <w:bCs/>
      <w:szCs w:val="24"/>
      <w:u w:color="FF0000"/>
    </w:rPr>
  </w:style>
  <w:style w:type="character" w:customStyle="1" w:styleId="BodyTextChar">
    <w:name w:val="Body Text Char"/>
    <w:uiPriority w:val="99"/>
    <w:semiHidden/>
    <w:rsid w:val="00A02CFB"/>
    <w:rPr>
      <w:b/>
      <w:szCs w:val="24"/>
      <w:u w:color="FF0000"/>
    </w:rPr>
  </w:style>
  <w:style w:type="character" w:customStyle="1" w:styleId="PlainTextChar">
    <w:name w:val="Plain Text Char"/>
    <w:uiPriority w:val="99"/>
    <w:semiHidden/>
    <w:rsid w:val="00A02CFB"/>
    <w:rPr>
      <w:rFonts w:ascii="宋体" w:hAnsi="Courier New" w:cs="Courier New"/>
      <w:b/>
      <w:szCs w:val="21"/>
      <w:u w:color="FF0000"/>
    </w:rPr>
  </w:style>
  <w:style w:type="character" w:customStyle="1" w:styleId="HeaderChar">
    <w:name w:val="Header Char"/>
    <w:uiPriority w:val="99"/>
    <w:semiHidden/>
    <w:rsid w:val="00A02CFB"/>
    <w:rPr>
      <w:b/>
      <w:sz w:val="18"/>
      <w:szCs w:val="18"/>
      <w:u w:color="FF0000"/>
    </w:rPr>
  </w:style>
  <w:style w:type="character" w:customStyle="1" w:styleId="CharChar20">
    <w:name w:val="Char Char2"/>
    <w:rsid w:val="00A02CFB"/>
    <w:rPr>
      <w:rFonts w:eastAsia="宋体"/>
      <w:b/>
      <w:kern w:val="2"/>
      <w:sz w:val="28"/>
      <w:lang w:val="en-US" w:eastAsia="zh-CN" w:bidi="ar-SA"/>
    </w:rPr>
  </w:style>
  <w:style w:type="character" w:customStyle="1" w:styleId="CharChar40">
    <w:name w:val="Char Char4"/>
    <w:rsid w:val="00A02CFB"/>
    <w:rPr>
      <w:rFonts w:ascii="Times New Roman" w:eastAsia="宋体" w:hAnsi="Times New Roman"/>
      <w:b/>
      <w:kern w:val="44"/>
      <w:sz w:val="30"/>
    </w:rPr>
  </w:style>
  <w:style w:type="character" w:customStyle="1" w:styleId="CharChar1">
    <w:name w:val="正文文本缩进 Char Char"/>
    <w:link w:val="41"/>
    <w:qFormat/>
    <w:rsid w:val="00A02CFB"/>
    <w:rPr>
      <w:rFonts w:eastAsia="隶书"/>
      <w:sz w:val="28"/>
      <w:u w:color="FF0000"/>
    </w:rPr>
  </w:style>
  <w:style w:type="paragraph" w:customStyle="1" w:styleId="41">
    <w:name w:val="正文文本缩进4"/>
    <w:basedOn w:val="aa"/>
    <w:link w:val="CharChar1"/>
    <w:qFormat/>
    <w:rsid w:val="00A02CFB"/>
    <w:pPr>
      <w:widowControl/>
      <w:spacing w:line="360" w:lineRule="auto"/>
      <w:ind w:firstLine="570"/>
    </w:pPr>
    <w:rPr>
      <w:rFonts w:ascii="Times New Roman" w:eastAsia="隶书" w:hAnsi="Times New Roman"/>
      <w:b w:val="0"/>
      <w:kern w:val="0"/>
      <w:sz w:val="28"/>
      <w:szCs w:val="20"/>
    </w:rPr>
  </w:style>
  <w:style w:type="table" w:customStyle="1" w:styleId="TableNormal">
    <w:name w:val="Table Normal"/>
    <w:uiPriority w:val="2"/>
    <w:unhideWhenUsed/>
    <w:qFormat/>
    <w:rsid w:val="00A02CF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02CFB"/>
    <w:pPr>
      <w:autoSpaceDE w:val="0"/>
      <w:autoSpaceDN w:val="0"/>
      <w:jc w:val="center"/>
    </w:pPr>
    <w:rPr>
      <w:rFonts w:ascii="宋体" w:hAnsi="宋体" w:cs="宋体"/>
      <w:b w:val="0"/>
      <w:kern w:val="0"/>
      <w:sz w:val="22"/>
      <w:szCs w:val="22"/>
      <w:lang w:val="zh-CN" w:bidi="zh-CN"/>
    </w:rPr>
  </w:style>
  <w:style w:type="numbering" w:customStyle="1" w:styleId="111">
    <w:name w:val="无列表11"/>
    <w:next w:val="ad"/>
    <w:uiPriority w:val="99"/>
    <w:semiHidden/>
    <w:unhideWhenUsed/>
    <w:rsid w:val="00A02CFB"/>
  </w:style>
  <w:style w:type="paragraph" w:customStyle="1" w:styleId="afffff2">
    <w:name w:val="正文缩进小四"/>
    <w:basedOn w:val="aa"/>
    <w:qFormat/>
    <w:rsid w:val="00A02CFB"/>
    <w:pPr>
      <w:spacing w:line="360" w:lineRule="auto"/>
      <w:ind w:firstLineChars="200" w:firstLine="200"/>
    </w:pPr>
    <w:rPr>
      <w:rFonts w:ascii="Times New Roman" w:hAnsi="Times New Roman"/>
      <w:b w:val="0"/>
      <w:sz w:val="24"/>
      <w:szCs w:val="28"/>
    </w:rPr>
  </w:style>
  <w:style w:type="paragraph" w:customStyle="1" w:styleId="Normal80">
    <w:name w:val="Normal_80"/>
    <w:qFormat/>
    <w:rsid w:val="00A02CFB"/>
    <w:pPr>
      <w:spacing w:before="120" w:after="240"/>
      <w:jc w:val="both"/>
    </w:pPr>
    <w:rPr>
      <w:rFonts w:ascii="Calibri" w:eastAsia="Calibri" w:hAnsi="Calibri"/>
      <w:sz w:val="22"/>
      <w:szCs w:val="22"/>
      <w:lang w:val="ru-RU" w:eastAsia="en-US"/>
    </w:rPr>
  </w:style>
  <w:style w:type="paragraph" w:customStyle="1" w:styleId="Normal101">
    <w:name w:val="Normal_101"/>
    <w:qFormat/>
    <w:rsid w:val="00A02CFB"/>
    <w:pPr>
      <w:spacing w:before="120" w:after="240"/>
      <w:jc w:val="both"/>
    </w:pPr>
    <w:rPr>
      <w:rFonts w:ascii="Calibri" w:eastAsia="Calibri" w:hAnsi="Calibri"/>
      <w:sz w:val="22"/>
      <w:szCs w:val="22"/>
      <w:lang w:val="ru-RU" w:eastAsia="en-US"/>
    </w:rPr>
  </w:style>
  <w:style w:type="paragraph" w:customStyle="1" w:styleId="Normal8">
    <w:name w:val="Normal_8"/>
    <w:qFormat/>
    <w:rsid w:val="00A02CFB"/>
    <w:pPr>
      <w:spacing w:before="120" w:after="240"/>
      <w:jc w:val="both"/>
    </w:pPr>
    <w:rPr>
      <w:rFonts w:ascii="Calibri" w:eastAsia="Calibri" w:hAnsi="Calibri"/>
      <w:sz w:val="22"/>
      <w:szCs w:val="22"/>
      <w:lang w:val="ru-RU" w:eastAsia="en-US"/>
    </w:rPr>
  </w:style>
  <w:style w:type="paragraph" w:customStyle="1" w:styleId="Normal33">
    <w:name w:val="Normal_33"/>
    <w:qFormat/>
    <w:rsid w:val="00A02CFB"/>
    <w:pPr>
      <w:spacing w:before="120" w:after="240"/>
      <w:jc w:val="both"/>
    </w:pPr>
    <w:rPr>
      <w:rFonts w:ascii="Calibri" w:eastAsia="Calibri" w:hAnsi="Calibri"/>
      <w:sz w:val="22"/>
      <w:szCs w:val="22"/>
      <w:lang w:val="ru-RU" w:eastAsia="en-US"/>
    </w:rPr>
  </w:style>
  <w:style w:type="paragraph" w:customStyle="1" w:styleId="Normal87">
    <w:name w:val="Normal_87"/>
    <w:qFormat/>
    <w:rsid w:val="00A02CFB"/>
    <w:pPr>
      <w:spacing w:before="120" w:after="240"/>
      <w:jc w:val="both"/>
    </w:pPr>
    <w:rPr>
      <w:rFonts w:ascii="Calibri" w:eastAsia="Calibri" w:hAnsi="Calibri"/>
      <w:sz w:val="22"/>
      <w:szCs w:val="22"/>
      <w:lang w:val="ru-RU" w:eastAsia="en-US"/>
    </w:rPr>
  </w:style>
  <w:style w:type="paragraph" w:customStyle="1" w:styleId="Normal75">
    <w:name w:val="Normal_75"/>
    <w:qFormat/>
    <w:rsid w:val="00A02CFB"/>
    <w:pPr>
      <w:spacing w:before="120" w:after="240"/>
      <w:jc w:val="both"/>
    </w:pPr>
    <w:rPr>
      <w:rFonts w:ascii="Calibri" w:eastAsia="Calibri" w:hAnsi="Calibri"/>
      <w:sz w:val="22"/>
      <w:szCs w:val="22"/>
      <w:lang w:val="ru-RU" w:eastAsia="en-US"/>
    </w:rPr>
  </w:style>
  <w:style w:type="paragraph" w:customStyle="1" w:styleId="Normal14">
    <w:name w:val="Normal_14"/>
    <w:qFormat/>
    <w:rsid w:val="00A02CFB"/>
    <w:pPr>
      <w:spacing w:before="120" w:after="240"/>
      <w:jc w:val="both"/>
    </w:pPr>
    <w:rPr>
      <w:rFonts w:ascii="Calibri" w:eastAsia="Calibri" w:hAnsi="Calibri"/>
      <w:sz w:val="22"/>
      <w:szCs w:val="22"/>
      <w:lang w:val="ru-RU" w:eastAsia="en-US"/>
    </w:rPr>
  </w:style>
  <w:style w:type="paragraph" w:customStyle="1" w:styleId="Normal31">
    <w:name w:val="Normal_31"/>
    <w:qFormat/>
    <w:rsid w:val="00A02CFB"/>
    <w:pPr>
      <w:spacing w:before="120" w:after="240"/>
      <w:jc w:val="both"/>
    </w:pPr>
    <w:rPr>
      <w:rFonts w:ascii="Calibri" w:eastAsia="Calibri" w:hAnsi="Calibri"/>
      <w:sz w:val="22"/>
      <w:szCs w:val="22"/>
      <w:lang w:val="ru-RU" w:eastAsia="en-US"/>
    </w:rPr>
  </w:style>
  <w:style w:type="paragraph" w:customStyle="1" w:styleId="Normal17">
    <w:name w:val="Normal_17"/>
    <w:qFormat/>
    <w:rsid w:val="00A02CFB"/>
    <w:pPr>
      <w:spacing w:before="120" w:after="240"/>
      <w:jc w:val="both"/>
    </w:pPr>
    <w:rPr>
      <w:rFonts w:ascii="Calibri" w:eastAsia="Calibri" w:hAnsi="Calibri"/>
      <w:sz w:val="22"/>
      <w:szCs w:val="22"/>
      <w:lang w:val="ru-RU" w:eastAsia="en-US"/>
    </w:rPr>
  </w:style>
  <w:style w:type="paragraph" w:customStyle="1" w:styleId="Normal32">
    <w:name w:val="Normal_32"/>
    <w:qFormat/>
    <w:rsid w:val="00A02CFB"/>
    <w:pPr>
      <w:spacing w:before="120" w:after="240"/>
      <w:jc w:val="both"/>
    </w:pPr>
    <w:rPr>
      <w:rFonts w:ascii="Calibri" w:eastAsia="Calibri" w:hAnsi="Calibri"/>
      <w:sz w:val="22"/>
      <w:szCs w:val="22"/>
      <w:lang w:val="ru-RU" w:eastAsia="en-US"/>
    </w:rPr>
  </w:style>
  <w:style w:type="paragraph" w:customStyle="1" w:styleId="Normal21">
    <w:name w:val="Normal_21"/>
    <w:qFormat/>
    <w:rsid w:val="00A02CFB"/>
    <w:pPr>
      <w:spacing w:before="120" w:after="240"/>
      <w:jc w:val="both"/>
    </w:pPr>
    <w:rPr>
      <w:rFonts w:ascii="Calibri" w:eastAsia="Calibri" w:hAnsi="Calibri"/>
      <w:sz w:val="22"/>
      <w:szCs w:val="22"/>
      <w:lang w:val="ru-RU" w:eastAsia="en-US"/>
    </w:rPr>
  </w:style>
  <w:style w:type="paragraph" w:customStyle="1" w:styleId="Normal115">
    <w:name w:val="Normal_115"/>
    <w:qFormat/>
    <w:rsid w:val="00A02CFB"/>
    <w:pPr>
      <w:spacing w:before="120" w:after="240"/>
      <w:jc w:val="both"/>
    </w:pPr>
    <w:rPr>
      <w:rFonts w:ascii="Calibri" w:eastAsia="Calibri" w:hAnsi="Calibri"/>
      <w:sz w:val="22"/>
      <w:szCs w:val="22"/>
      <w:lang w:val="ru-RU" w:eastAsia="en-US"/>
    </w:rPr>
  </w:style>
  <w:style w:type="paragraph" w:customStyle="1" w:styleId="Normal108">
    <w:name w:val="Normal_108"/>
    <w:qFormat/>
    <w:rsid w:val="00A02CFB"/>
    <w:pPr>
      <w:spacing w:before="120" w:after="240"/>
      <w:jc w:val="both"/>
    </w:pPr>
    <w:rPr>
      <w:rFonts w:ascii="Calibri" w:eastAsia="Calibri" w:hAnsi="Calibri"/>
      <w:sz w:val="22"/>
      <w:szCs w:val="22"/>
      <w:lang w:val="ru-RU" w:eastAsia="en-US"/>
    </w:rPr>
  </w:style>
  <w:style w:type="paragraph" w:customStyle="1" w:styleId="Normal11">
    <w:name w:val="Normal_11"/>
    <w:qFormat/>
    <w:rsid w:val="00A02CFB"/>
    <w:pPr>
      <w:spacing w:before="120" w:after="240"/>
      <w:jc w:val="both"/>
    </w:pPr>
    <w:rPr>
      <w:rFonts w:ascii="Calibri" w:eastAsia="Calibri" w:hAnsi="Calibri"/>
      <w:sz w:val="22"/>
      <w:szCs w:val="22"/>
      <w:lang w:val="ru-RU" w:eastAsia="en-US"/>
    </w:rPr>
  </w:style>
  <w:style w:type="paragraph" w:customStyle="1" w:styleId="Normal109">
    <w:name w:val="Normal_109"/>
    <w:qFormat/>
    <w:rsid w:val="00A02CFB"/>
    <w:pPr>
      <w:spacing w:before="120" w:after="240"/>
      <w:jc w:val="both"/>
    </w:pPr>
    <w:rPr>
      <w:rFonts w:ascii="Calibri" w:eastAsia="Calibri" w:hAnsi="Calibri"/>
      <w:sz w:val="22"/>
      <w:szCs w:val="22"/>
      <w:lang w:val="ru-RU" w:eastAsia="en-US"/>
    </w:rPr>
  </w:style>
  <w:style w:type="paragraph" w:customStyle="1" w:styleId="Normal74">
    <w:name w:val="Normal_74"/>
    <w:qFormat/>
    <w:rsid w:val="00A02CFB"/>
    <w:pPr>
      <w:spacing w:before="120" w:after="240"/>
      <w:jc w:val="both"/>
    </w:pPr>
    <w:rPr>
      <w:rFonts w:ascii="Calibri" w:eastAsia="Calibri" w:hAnsi="Calibri"/>
      <w:sz w:val="22"/>
      <w:szCs w:val="22"/>
      <w:lang w:val="ru-RU" w:eastAsia="en-US"/>
    </w:rPr>
  </w:style>
  <w:style w:type="paragraph" w:customStyle="1" w:styleId="Normal96">
    <w:name w:val="Normal_96"/>
    <w:qFormat/>
    <w:rsid w:val="00A02CFB"/>
    <w:pPr>
      <w:spacing w:before="120" w:after="240"/>
      <w:jc w:val="both"/>
    </w:pPr>
    <w:rPr>
      <w:rFonts w:ascii="Calibri" w:eastAsia="Calibri" w:hAnsi="Calibri"/>
      <w:sz w:val="22"/>
      <w:szCs w:val="22"/>
      <w:lang w:val="ru-RU" w:eastAsia="en-US"/>
    </w:rPr>
  </w:style>
  <w:style w:type="paragraph" w:customStyle="1" w:styleId="Normal81">
    <w:name w:val="Normal_81"/>
    <w:qFormat/>
    <w:rsid w:val="00A02CFB"/>
    <w:pPr>
      <w:spacing w:before="120" w:after="240"/>
      <w:jc w:val="both"/>
    </w:pPr>
    <w:rPr>
      <w:rFonts w:ascii="Calibri" w:eastAsia="Calibri" w:hAnsi="Calibri"/>
      <w:sz w:val="22"/>
      <w:szCs w:val="22"/>
      <w:lang w:val="ru-RU" w:eastAsia="en-US"/>
    </w:rPr>
  </w:style>
  <w:style w:type="paragraph" w:customStyle="1" w:styleId="Normal83">
    <w:name w:val="Normal_83"/>
    <w:qFormat/>
    <w:rsid w:val="00A02CFB"/>
    <w:pPr>
      <w:spacing w:before="120" w:after="240"/>
      <w:jc w:val="both"/>
    </w:pPr>
    <w:rPr>
      <w:rFonts w:ascii="Calibri" w:eastAsia="Calibri" w:hAnsi="Calibri"/>
      <w:sz w:val="22"/>
      <w:szCs w:val="22"/>
      <w:lang w:val="ru-RU" w:eastAsia="en-US"/>
    </w:rPr>
  </w:style>
  <w:style w:type="paragraph" w:customStyle="1" w:styleId="Normal93">
    <w:name w:val="Normal_93"/>
    <w:qFormat/>
    <w:rsid w:val="00A02CFB"/>
    <w:pPr>
      <w:spacing w:before="120" w:after="240"/>
      <w:jc w:val="both"/>
    </w:pPr>
    <w:rPr>
      <w:rFonts w:ascii="Calibri" w:eastAsia="Calibri" w:hAnsi="Calibri"/>
      <w:sz w:val="22"/>
      <w:szCs w:val="22"/>
      <w:lang w:val="ru-RU" w:eastAsia="en-US"/>
    </w:rPr>
  </w:style>
  <w:style w:type="paragraph" w:customStyle="1" w:styleId="Normal105">
    <w:name w:val="Normal_105"/>
    <w:qFormat/>
    <w:rsid w:val="00A02CFB"/>
    <w:pPr>
      <w:spacing w:before="120" w:after="240"/>
      <w:jc w:val="both"/>
    </w:pPr>
    <w:rPr>
      <w:rFonts w:ascii="Calibri" w:eastAsia="Calibri" w:hAnsi="Calibri"/>
      <w:sz w:val="22"/>
      <w:szCs w:val="22"/>
      <w:lang w:val="ru-RU" w:eastAsia="en-US"/>
    </w:rPr>
  </w:style>
  <w:style w:type="paragraph" w:customStyle="1" w:styleId="Normal98">
    <w:name w:val="Normal_98"/>
    <w:qFormat/>
    <w:rsid w:val="00A02CFB"/>
    <w:pPr>
      <w:spacing w:before="120" w:after="240"/>
      <w:jc w:val="both"/>
    </w:pPr>
    <w:rPr>
      <w:rFonts w:ascii="Calibri" w:eastAsia="Calibri" w:hAnsi="Calibri"/>
      <w:sz w:val="22"/>
      <w:szCs w:val="22"/>
      <w:lang w:val="ru-RU" w:eastAsia="en-US"/>
    </w:rPr>
  </w:style>
  <w:style w:type="paragraph" w:customStyle="1" w:styleId="Normal26">
    <w:name w:val="Normal_26"/>
    <w:qFormat/>
    <w:rsid w:val="00A02CFB"/>
    <w:pPr>
      <w:spacing w:before="120" w:after="240"/>
      <w:jc w:val="both"/>
    </w:pPr>
    <w:rPr>
      <w:rFonts w:ascii="Calibri" w:eastAsia="Calibri" w:hAnsi="Calibri"/>
      <w:sz w:val="22"/>
      <w:szCs w:val="22"/>
      <w:lang w:val="ru-RU" w:eastAsia="en-US"/>
    </w:rPr>
  </w:style>
  <w:style w:type="paragraph" w:customStyle="1" w:styleId="Normal91">
    <w:name w:val="Normal_91"/>
    <w:qFormat/>
    <w:rsid w:val="00A02CFB"/>
    <w:pPr>
      <w:spacing w:before="120" w:after="240"/>
      <w:jc w:val="both"/>
    </w:pPr>
    <w:rPr>
      <w:rFonts w:ascii="Calibri" w:eastAsia="Calibri" w:hAnsi="Calibri"/>
      <w:sz w:val="22"/>
      <w:szCs w:val="22"/>
      <w:lang w:val="ru-RU" w:eastAsia="en-US"/>
    </w:rPr>
  </w:style>
  <w:style w:type="paragraph" w:customStyle="1" w:styleId="Normal86">
    <w:name w:val="Normal_86"/>
    <w:qFormat/>
    <w:rsid w:val="00A02CFB"/>
    <w:pPr>
      <w:spacing w:before="120" w:after="240"/>
      <w:jc w:val="both"/>
    </w:pPr>
    <w:rPr>
      <w:rFonts w:ascii="Calibri" w:eastAsia="Calibri" w:hAnsi="Calibri"/>
      <w:sz w:val="22"/>
      <w:szCs w:val="22"/>
      <w:lang w:val="ru-RU" w:eastAsia="en-US"/>
    </w:rPr>
  </w:style>
  <w:style w:type="paragraph" w:customStyle="1" w:styleId="Normal117">
    <w:name w:val="Normal_117"/>
    <w:qFormat/>
    <w:rsid w:val="00A02CFB"/>
    <w:pPr>
      <w:spacing w:before="120" w:after="240"/>
      <w:jc w:val="both"/>
    </w:pPr>
    <w:rPr>
      <w:rFonts w:ascii="Calibri" w:eastAsia="Calibri" w:hAnsi="Calibri"/>
      <w:sz w:val="22"/>
      <w:szCs w:val="22"/>
      <w:lang w:val="ru-RU" w:eastAsia="en-US"/>
    </w:rPr>
  </w:style>
  <w:style w:type="paragraph" w:customStyle="1" w:styleId="Normal95">
    <w:name w:val="Normal_95"/>
    <w:qFormat/>
    <w:rsid w:val="00A02CFB"/>
    <w:pPr>
      <w:spacing w:before="120" w:after="240"/>
      <w:jc w:val="both"/>
    </w:pPr>
    <w:rPr>
      <w:rFonts w:ascii="Calibri" w:eastAsia="Calibri" w:hAnsi="Calibri"/>
      <w:sz w:val="22"/>
      <w:szCs w:val="22"/>
      <w:lang w:val="ru-RU" w:eastAsia="en-US"/>
    </w:rPr>
  </w:style>
  <w:style w:type="paragraph" w:customStyle="1" w:styleId="Normal82">
    <w:name w:val="Normal_82"/>
    <w:qFormat/>
    <w:rsid w:val="00A02CFB"/>
    <w:pPr>
      <w:spacing w:before="120" w:after="240"/>
      <w:jc w:val="both"/>
    </w:pPr>
    <w:rPr>
      <w:rFonts w:ascii="Calibri" w:eastAsia="Calibri" w:hAnsi="Calibri"/>
      <w:sz w:val="22"/>
      <w:szCs w:val="22"/>
      <w:lang w:val="ru-RU" w:eastAsia="en-US"/>
    </w:rPr>
  </w:style>
  <w:style w:type="paragraph" w:customStyle="1" w:styleId="Normal92">
    <w:name w:val="Normal_92"/>
    <w:qFormat/>
    <w:rsid w:val="00A02CFB"/>
    <w:pPr>
      <w:spacing w:before="120" w:after="240"/>
      <w:jc w:val="both"/>
    </w:pPr>
    <w:rPr>
      <w:rFonts w:ascii="Calibri" w:eastAsia="Calibri" w:hAnsi="Calibri"/>
      <w:sz w:val="22"/>
      <w:szCs w:val="22"/>
      <w:lang w:val="ru-RU" w:eastAsia="en-US"/>
    </w:rPr>
  </w:style>
  <w:style w:type="paragraph" w:customStyle="1" w:styleId="Normal114">
    <w:name w:val="Normal_114"/>
    <w:qFormat/>
    <w:rsid w:val="00A02CFB"/>
    <w:pPr>
      <w:spacing w:before="120" w:after="240"/>
      <w:jc w:val="both"/>
    </w:pPr>
    <w:rPr>
      <w:rFonts w:ascii="Calibri" w:eastAsia="Calibri" w:hAnsi="Calibri"/>
      <w:sz w:val="22"/>
      <w:szCs w:val="22"/>
      <w:lang w:val="ru-RU" w:eastAsia="en-US"/>
    </w:rPr>
  </w:style>
  <w:style w:type="paragraph" w:customStyle="1" w:styleId="Normal94">
    <w:name w:val="Normal_94"/>
    <w:qFormat/>
    <w:rsid w:val="00A02CFB"/>
    <w:pPr>
      <w:spacing w:before="120" w:after="240"/>
      <w:jc w:val="both"/>
    </w:pPr>
    <w:rPr>
      <w:rFonts w:ascii="Calibri" w:eastAsia="Calibri" w:hAnsi="Calibri"/>
      <w:sz w:val="22"/>
      <w:szCs w:val="22"/>
      <w:lang w:val="ru-RU" w:eastAsia="en-US"/>
    </w:rPr>
  </w:style>
  <w:style w:type="paragraph" w:customStyle="1" w:styleId="Normal10">
    <w:name w:val="Normal_10"/>
    <w:qFormat/>
    <w:rsid w:val="00A02CFB"/>
    <w:pPr>
      <w:spacing w:before="120" w:after="240"/>
      <w:jc w:val="both"/>
    </w:pPr>
    <w:rPr>
      <w:rFonts w:ascii="Calibri" w:eastAsia="Calibri" w:hAnsi="Calibri"/>
      <w:sz w:val="22"/>
      <w:szCs w:val="22"/>
      <w:lang w:val="ru-RU" w:eastAsia="en-US"/>
    </w:rPr>
  </w:style>
  <w:style w:type="paragraph" w:customStyle="1" w:styleId="Normal84">
    <w:name w:val="Normal_84"/>
    <w:qFormat/>
    <w:rsid w:val="00A02CFB"/>
    <w:pPr>
      <w:spacing w:before="120" w:after="240"/>
      <w:jc w:val="both"/>
    </w:pPr>
    <w:rPr>
      <w:rFonts w:ascii="Calibri" w:eastAsia="Calibri" w:hAnsi="Calibri"/>
      <w:sz w:val="22"/>
      <w:szCs w:val="22"/>
      <w:lang w:val="ru-RU" w:eastAsia="en-US"/>
    </w:rPr>
  </w:style>
  <w:style w:type="paragraph" w:customStyle="1" w:styleId="Normal99">
    <w:name w:val="Normal_99"/>
    <w:qFormat/>
    <w:rsid w:val="00A02CFB"/>
    <w:pPr>
      <w:spacing w:before="120" w:after="240"/>
      <w:jc w:val="both"/>
    </w:pPr>
    <w:rPr>
      <w:rFonts w:ascii="Calibri" w:eastAsia="Calibri" w:hAnsi="Calibri"/>
      <w:sz w:val="22"/>
      <w:szCs w:val="22"/>
      <w:lang w:val="ru-RU" w:eastAsia="en-US"/>
    </w:rPr>
  </w:style>
  <w:style w:type="paragraph" w:customStyle="1" w:styleId="Normal100">
    <w:name w:val="Normal_100"/>
    <w:qFormat/>
    <w:rsid w:val="00A02CFB"/>
    <w:pPr>
      <w:spacing w:before="120" w:after="240"/>
      <w:jc w:val="both"/>
    </w:pPr>
    <w:rPr>
      <w:rFonts w:ascii="Calibri" w:eastAsia="Calibri" w:hAnsi="Calibri"/>
      <w:sz w:val="22"/>
      <w:szCs w:val="22"/>
      <w:lang w:val="ru-RU" w:eastAsia="en-US"/>
    </w:rPr>
  </w:style>
  <w:style w:type="paragraph" w:customStyle="1" w:styleId="aa0">
    <w:name w:val="aa正文"/>
    <w:basedOn w:val="aa"/>
    <w:qFormat/>
    <w:rsid w:val="00A02CFB"/>
    <w:pPr>
      <w:spacing w:line="360" w:lineRule="auto"/>
      <w:ind w:firstLineChars="200" w:firstLine="200"/>
    </w:pPr>
    <w:rPr>
      <w:rFonts w:ascii="Times New Roman" w:hAnsi="Times New Roman"/>
      <w:b w:val="0"/>
      <w:sz w:val="24"/>
    </w:rPr>
  </w:style>
  <w:style w:type="paragraph" w:customStyle="1" w:styleId="Normal5">
    <w:name w:val="Normal_5"/>
    <w:qFormat/>
    <w:rsid w:val="00A02CFB"/>
    <w:pPr>
      <w:spacing w:before="120" w:after="240"/>
      <w:jc w:val="both"/>
    </w:pPr>
    <w:rPr>
      <w:rFonts w:ascii="Calibri" w:eastAsia="Calibri" w:hAnsi="Calibri"/>
      <w:sz w:val="22"/>
      <w:szCs w:val="22"/>
      <w:lang w:val="ru-RU" w:eastAsia="en-US"/>
    </w:rPr>
  </w:style>
  <w:style w:type="paragraph" w:customStyle="1" w:styleId="Normal34">
    <w:name w:val="Normal_34"/>
    <w:qFormat/>
    <w:rsid w:val="00A02CFB"/>
    <w:pPr>
      <w:spacing w:before="120" w:after="240"/>
      <w:jc w:val="both"/>
    </w:pPr>
    <w:rPr>
      <w:rFonts w:ascii="Calibri" w:eastAsia="Calibri" w:hAnsi="Calibri"/>
      <w:sz w:val="22"/>
      <w:szCs w:val="22"/>
      <w:lang w:val="ru-RU" w:eastAsia="en-US"/>
    </w:rPr>
  </w:style>
  <w:style w:type="paragraph" w:customStyle="1" w:styleId="Normal15">
    <w:name w:val="Normal_15"/>
    <w:qFormat/>
    <w:rsid w:val="00A02CFB"/>
    <w:pPr>
      <w:spacing w:before="120" w:after="240"/>
      <w:jc w:val="both"/>
    </w:pPr>
    <w:rPr>
      <w:rFonts w:ascii="Calibri" w:eastAsia="Calibri" w:hAnsi="Calibri"/>
      <w:sz w:val="22"/>
      <w:szCs w:val="22"/>
      <w:lang w:val="ru-RU" w:eastAsia="en-US"/>
    </w:rPr>
  </w:style>
  <w:style w:type="paragraph" w:customStyle="1" w:styleId="Normal90">
    <w:name w:val="Normal_90"/>
    <w:qFormat/>
    <w:rsid w:val="00A02CFB"/>
    <w:pPr>
      <w:spacing w:before="120" w:after="240"/>
      <w:jc w:val="both"/>
    </w:pPr>
    <w:rPr>
      <w:rFonts w:ascii="Calibri" w:eastAsia="Calibri" w:hAnsi="Calibri"/>
      <w:sz w:val="22"/>
      <w:szCs w:val="22"/>
      <w:lang w:val="ru-RU" w:eastAsia="en-US"/>
    </w:rPr>
  </w:style>
  <w:style w:type="paragraph" w:customStyle="1" w:styleId="Normal88">
    <w:name w:val="Normal_88"/>
    <w:qFormat/>
    <w:rsid w:val="00A02CFB"/>
    <w:pPr>
      <w:spacing w:before="120" w:after="240"/>
      <w:jc w:val="both"/>
    </w:pPr>
    <w:rPr>
      <w:rFonts w:ascii="Calibri" w:eastAsia="Calibri" w:hAnsi="Calibri"/>
      <w:sz w:val="22"/>
      <w:szCs w:val="22"/>
      <w:lang w:val="ru-RU" w:eastAsia="en-US"/>
    </w:rPr>
  </w:style>
  <w:style w:type="paragraph" w:customStyle="1" w:styleId="Normal111">
    <w:name w:val="Normal_111"/>
    <w:qFormat/>
    <w:rsid w:val="00A02CFB"/>
    <w:pPr>
      <w:spacing w:before="120" w:after="240"/>
      <w:jc w:val="both"/>
    </w:pPr>
    <w:rPr>
      <w:rFonts w:ascii="Calibri" w:eastAsia="Calibri" w:hAnsi="Calibri"/>
      <w:sz w:val="22"/>
      <w:szCs w:val="22"/>
      <w:lang w:val="ru-RU" w:eastAsia="en-US"/>
    </w:rPr>
  </w:style>
  <w:style w:type="paragraph" w:customStyle="1" w:styleId="Normal23">
    <w:name w:val="Normal_23"/>
    <w:qFormat/>
    <w:rsid w:val="00A02CFB"/>
    <w:pPr>
      <w:spacing w:before="120" w:after="240"/>
      <w:jc w:val="both"/>
    </w:pPr>
    <w:rPr>
      <w:rFonts w:ascii="Calibri" w:eastAsia="Calibri" w:hAnsi="Calibri"/>
      <w:sz w:val="22"/>
      <w:szCs w:val="22"/>
      <w:lang w:val="ru-RU" w:eastAsia="en-US"/>
    </w:rPr>
  </w:style>
  <w:style w:type="paragraph" w:customStyle="1" w:styleId="Normal113">
    <w:name w:val="Normal_113"/>
    <w:qFormat/>
    <w:rsid w:val="00A02CFB"/>
    <w:pPr>
      <w:spacing w:before="120" w:after="240"/>
      <w:jc w:val="both"/>
    </w:pPr>
    <w:rPr>
      <w:rFonts w:ascii="Calibri" w:eastAsia="Calibri" w:hAnsi="Calibri"/>
      <w:sz w:val="22"/>
      <w:szCs w:val="22"/>
      <w:lang w:val="ru-RU" w:eastAsia="en-US"/>
    </w:rPr>
  </w:style>
  <w:style w:type="paragraph" w:customStyle="1" w:styleId="Normal112">
    <w:name w:val="Normal_112"/>
    <w:qFormat/>
    <w:rsid w:val="00A02CFB"/>
    <w:pPr>
      <w:spacing w:before="120" w:after="240"/>
      <w:jc w:val="both"/>
    </w:pPr>
    <w:rPr>
      <w:rFonts w:ascii="Calibri" w:eastAsia="Calibri" w:hAnsi="Calibri"/>
      <w:sz w:val="22"/>
      <w:szCs w:val="22"/>
      <w:lang w:val="ru-RU" w:eastAsia="en-US"/>
    </w:rPr>
  </w:style>
  <w:style w:type="paragraph" w:customStyle="1" w:styleId="Normal35">
    <w:name w:val="Normal_35"/>
    <w:qFormat/>
    <w:rsid w:val="00A02CFB"/>
    <w:pPr>
      <w:spacing w:before="120" w:after="240"/>
      <w:jc w:val="both"/>
    </w:pPr>
    <w:rPr>
      <w:rFonts w:ascii="Calibri" w:eastAsia="Calibri" w:hAnsi="Calibri"/>
      <w:sz w:val="22"/>
      <w:szCs w:val="22"/>
      <w:lang w:val="ru-RU" w:eastAsia="en-US"/>
    </w:rPr>
  </w:style>
  <w:style w:type="paragraph" w:customStyle="1" w:styleId="Normal89">
    <w:name w:val="Normal_89"/>
    <w:qFormat/>
    <w:rsid w:val="00A02CFB"/>
    <w:pPr>
      <w:spacing w:before="120" w:after="240"/>
      <w:jc w:val="both"/>
    </w:pPr>
    <w:rPr>
      <w:rFonts w:ascii="Calibri" w:eastAsia="Calibri" w:hAnsi="Calibri"/>
      <w:sz w:val="22"/>
      <w:szCs w:val="22"/>
      <w:lang w:val="ru-RU" w:eastAsia="en-US"/>
    </w:rPr>
  </w:style>
  <w:style w:type="paragraph" w:customStyle="1" w:styleId="Normal22">
    <w:name w:val="Normal_22"/>
    <w:qFormat/>
    <w:rsid w:val="00A02CFB"/>
    <w:pPr>
      <w:spacing w:before="120" w:after="240"/>
      <w:jc w:val="both"/>
    </w:pPr>
    <w:rPr>
      <w:rFonts w:ascii="Calibri" w:eastAsia="Calibri" w:hAnsi="Calibri"/>
      <w:sz w:val="22"/>
      <w:szCs w:val="22"/>
      <w:lang w:val="ru-RU" w:eastAsia="en-US"/>
    </w:rPr>
  </w:style>
  <w:style w:type="paragraph" w:customStyle="1" w:styleId="Normal110">
    <w:name w:val="Normal_110"/>
    <w:qFormat/>
    <w:rsid w:val="00A02CFB"/>
    <w:pPr>
      <w:spacing w:before="120" w:after="240"/>
      <w:jc w:val="both"/>
    </w:pPr>
    <w:rPr>
      <w:rFonts w:ascii="Calibri" w:eastAsia="Calibri" w:hAnsi="Calibri"/>
      <w:sz w:val="22"/>
      <w:szCs w:val="22"/>
      <w:lang w:val="ru-RU" w:eastAsia="en-US"/>
    </w:rPr>
  </w:style>
  <w:style w:type="paragraph" w:customStyle="1" w:styleId="Normal116">
    <w:name w:val="Normal_116"/>
    <w:qFormat/>
    <w:rsid w:val="00A02CFB"/>
    <w:pPr>
      <w:spacing w:before="120" w:after="240"/>
      <w:jc w:val="both"/>
    </w:pPr>
    <w:rPr>
      <w:rFonts w:ascii="Calibri" w:eastAsia="Calibri" w:hAnsi="Calibri"/>
      <w:sz w:val="22"/>
      <w:szCs w:val="22"/>
      <w:lang w:val="ru-RU" w:eastAsia="en-US"/>
    </w:rPr>
  </w:style>
  <w:style w:type="paragraph" w:customStyle="1" w:styleId="Normal97">
    <w:name w:val="Normal_97"/>
    <w:qFormat/>
    <w:rsid w:val="00A02CFB"/>
    <w:pPr>
      <w:spacing w:before="120" w:after="240"/>
      <w:jc w:val="both"/>
    </w:pPr>
    <w:rPr>
      <w:rFonts w:ascii="Calibri" w:eastAsia="Calibri" w:hAnsi="Calibri"/>
      <w:sz w:val="22"/>
      <w:szCs w:val="22"/>
      <w:lang w:val="ru-RU" w:eastAsia="en-US"/>
    </w:rPr>
  </w:style>
  <w:style w:type="paragraph" w:customStyle="1" w:styleId="Normal16">
    <w:name w:val="Normal_16"/>
    <w:qFormat/>
    <w:rsid w:val="00A02CFB"/>
    <w:pPr>
      <w:spacing w:before="120" w:after="240"/>
      <w:jc w:val="both"/>
    </w:pPr>
    <w:rPr>
      <w:rFonts w:ascii="Calibri" w:eastAsia="Calibri" w:hAnsi="Calibri"/>
      <w:sz w:val="22"/>
      <w:szCs w:val="22"/>
      <w:lang w:val="ru-RU" w:eastAsia="en-US"/>
    </w:rPr>
  </w:style>
  <w:style w:type="character" w:customStyle="1" w:styleId="23">
    <w:name w:val="正文文本首行缩进 2 字符"/>
    <w:aliases w:val="正文文本首行缩进 21 字符,正文首行缩进 21 字符,正文文本首行缩进 211 字符"/>
    <w:link w:val="20"/>
    <w:rsid w:val="00A02CFB"/>
    <w:rPr>
      <w:rFonts w:ascii="Calibri" w:eastAsia="隶书" w:hAnsi="Calibri"/>
      <w:b/>
      <w:sz w:val="28"/>
      <w:u w:color="FF0000"/>
    </w:rPr>
  </w:style>
  <w:style w:type="character" w:customStyle="1" w:styleId="3Char1">
    <w:name w:val="标题 3 Char1"/>
    <w:locked/>
    <w:rsid w:val="00A02CFB"/>
    <w:rPr>
      <w:rFonts w:eastAsia="黑体"/>
      <w:b/>
      <w:bCs/>
      <w:kern w:val="2"/>
      <w:sz w:val="28"/>
      <w:szCs w:val="32"/>
    </w:rPr>
  </w:style>
  <w:style w:type="numbering" w:customStyle="1" w:styleId="1110">
    <w:name w:val="无列表111"/>
    <w:next w:val="ad"/>
    <w:uiPriority w:val="99"/>
    <w:semiHidden/>
    <w:rsid w:val="00A02CFB"/>
  </w:style>
  <w:style w:type="numbering" w:customStyle="1" w:styleId="38">
    <w:name w:val="无列表3"/>
    <w:next w:val="ad"/>
    <w:uiPriority w:val="99"/>
    <w:semiHidden/>
    <w:rsid w:val="0091636D"/>
  </w:style>
  <w:style w:type="character" w:customStyle="1" w:styleId="CharChar32">
    <w:name w:val="Char Char3"/>
    <w:rsid w:val="0091636D"/>
    <w:rPr>
      <w:rFonts w:eastAsia="仿宋_GB2312"/>
      <w:b/>
      <w:bCs/>
      <w:kern w:val="2"/>
      <w:sz w:val="28"/>
      <w:szCs w:val="24"/>
      <w:u w:color="FF0000"/>
    </w:rPr>
  </w:style>
  <w:style w:type="character" w:customStyle="1" w:styleId="CharChar51">
    <w:name w:val="Char Char5"/>
    <w:rsid w:val="0091636D"/>
    <w:rPr>
      <w:rFonts w:eastAsia="宋体"/>
      <w:color w:val="000000"/>
      <w:kern w:val="2"/>
      <w:sz w:val="18"/>
      <w:lang w:val="en-US" w:eastAsia="zh-CN" w:bidi="ar-SA"/>
    </w:rPr>
  </w:style>
  <w:style w:type="character" w:customStyle="1" w:styleId="CharChar81">
    <w:name w:val="Char Char8"/>
    <w:locked/>
    <w:rsid w:val="0091636D"/>
    <w:rPr>
      <w:rFonts w:eastAsia="仿宋_GB2312"/>
      <w:b/>
      <w:bCs/>
      <w:kern w:val="2"/>
      <w:sz w:val="28"/>
      <w:szCs w:val="24"/>
      <w:u w:color="FF0000"/>
      <w:lang w:val="en-US" w:eastAsia="zh-CN" w:bidi="ar-SA"/>
    </w:rPr>
  </w:style>
  <w:style w:type="character" w:customStyle="1" w:styleId="CharChar21">
    <w:name w:val="Char Char2"/>
    <w:rsid w:val="0091636D"/>
    <w:rPr>
      <w:rFonts w:eastAsia="宋体"/>
      <w:b/>
      <w:kern w:val="2"/>
      <w:sz w:val="28"/>
      <w:lang w:val="en-US" w:eastAsia="zh-CN" w:bidi="ar-SA"/>
    </w:rPr>
  </w:style>
  <w:style w:type="character" w:customStyle="1" w:styleId="CharChar41">
    <w:name w:val="Char Char4"/>
    <w:rsid w:val="0091636D"/>
    <w:rPr>
      <w:rFonts w:ascii="Times New Roman" w:eastAsia="宋体" w:hAnsi="Times New Roman"/>
      <w:b/>
      <w:kern w:val="44"/>
      <w:sz w:val="30"/>
    </w:rPr>
  </w:style>
  <w:style w:type="numbering" w:customStyle="1" w:styleId="120">
    <w:name w:val="无列表12"/>
    <w:next w:val="ad"/>
    <w:uiPriority w:val="99"/>
    <w:semiHidden/>
    <w:unhideWhenUsed/>
    <w:rsid w:val="0091636D"/>
  </w:style>
  <w:style w:type="character" w:customStyle="1" w:styleId="Char10">
    <w:name w:val="纯文本 Char1"/>
    <w:rsid w:val="0091636D"/>
    <w:rPr>
      <w:rFonts w:ascii="宋体" w:hAnsi="Courier New" w:cs="Courier New"/>
      <w:kern w:val="2"/>
      <w:sz w:val="21"/>
      <w:szCs w:val="21"/>
    </w:rPr>
  </w:style>
  <w:style w:type="character" w:customStyle="1" w:styleId="Char11">
    <w:name w:val="正文文本 Char1"/>
    <w:rsid w:val="0091636D"/>
    <w:rPr>
      <w:kern w:val="2"/>
      <w:sz w:val="21"/>
    </w:rPr>
  </w:style>
  <w:style w:type="character" w:customStyle="1" w:styleId="1CharChar0">
    <w:name w:val="文1 Char Char"/>
    <w:rsid w:val="0091636D"/>
    <w:rPr>
      <w:kern w:val="2"/>
      <w:sz w:val="28"/>
    </w:rPr>
  </w:style>
  <w:style w:type="character" w:customStyle="1" w:styleId="Char12">
    <w:name w:val="标题 Char1"/>
    <w:uiPriority w:val="10"/>
    <w:rsid w:val="0091636D"/>
    <w:rPr>
      <w:rFonts w:ascii="Cambria" w:hAnsi="Cambria" w:cs="Times New Roman"/>
      <w:b/>
      <w:bCs/>
      <w:kern w:val="2"/>
      <w:sz w:val="32"/>
      <w:szCs w:val="32"/>
      <w:u w:color="FF0000"/>
    </w:rPr>
  </w:style>
  <w:style w:type="paragraph" w:customStyle="1" w:styleId="Style8">
    <w:name w:val="_Style 8"/>
    <w:basedOn w:val="aa"/>
    <w:qFormat/>
    <w:rsid w:val="0091636D"/>
    <w:rPr>
      <w:b w:val="0"/>
    </w:rPr>
  </w:style>
  <w:style w:type="paragraph" w:customStyle="1" w:styleId="a1">
    <w:name w:val="编号列项（三级）"/>
    <w:rsid w:val="0091636D"/>
    <w:pPr>
      <w:numPr>
        <w:ilvl w:val="2"/>
        <w:numId w:val="1"/>
      </w:numPr>
      <w:tabs>
        <w:tab w:val="left" w:pos="0"/>
      </w:tabs>
    </w:pPr>
    <w:rPr>
      <w:rFonts w:ascii="宋体"/>
      <w:sz w:val="21"/>
    </w:rPr>
  </w:style>
  <w:style w:type="paragraph" w:customStyle="1" w:styleId="afffff3">
    <w:name w:val="参考文献"/>
    <w:basedOn w:val="aa"/>
    <w:next w:val="afff2"/>
    <w:rsid w:val="0091636D"/>
    <w:pPr>
      <w:keepNext/>
      <w:pageBreakBefore/>
      <w:widowControl/>
      <w:shd w:val="clear" w:color="FFFFFF" w:fill="FFFFFF"/>
      <w:spacing w:before="640" w:after="200"/>
      <w:jc w:val="center"/>
      <w:outlineLvl w:val="0"/>
    </w:pPr>
    <w:rPr>
      <w:rFonts w:ascii="黑体" w:eastAsia="黑体" w:hAnsi="Times New Roman"/>
      <w:b w:val="0"/>
      <w:kern w:val="0"/>
      <w:szCs w:val="20"/>
    </w:rPr>
  </w:style>
  <w:style w:type="paragraph" w:customStyle="1" w:styleId="a0">
    <w:name w:val="数字编号列项（二级）"/>
    <w:rsid w:val="0091636D"/>
    <w:pPr>
      <w:numPr>
        <w:ilvl w:val="1"/>
        <w:numId w:val="1"/>
      </w:numPr>
      <w:tabs>
        <w:tab w:val="left" w:pos="1259"/>
      </w:tabs>
      <w:jc w:val="both"/>
    </w:pPr>
    <w:rPr>
      <w:rFonts w:ascii="宋体"/>
      <w:sz w:val="21"/>
    </w:rPr>
  </w:style>
  <w:style w:type="paragraph" w:customStyle="1" w:styleId="39">
    <w:name w:val="3"/>
    <w:next w:val="aa"/>
    <w:rsid w:val="0091636D"/>
    <w:pPr>
      <w:widowControl w:val="0"/>
      <w:jc w:val="both"/>
    </w:pPr>
    <w:rPr>
      <w:b/>
      <w:kern w:val="2"/>
      <w:sz w:val="21"/>
      <w:szCs w:val="24"/>
      <w:u w:color="FF0000"/>
    </w:rPr>
  </w:style>
  <w:style w:type="table" w:customStyle="1" w:styleId="710">
    <w:name w:val="网格型 71"/>
    <w:basedOn w:val="ac"/>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styleId="HTML">
    <w:name w:val="HTML Preformatted"/>
    <w:basedOn w:val="aa"/>
    <w:link w:val="HTML0"/>
    <w:rsid w:val="0091636D"/>
    <w:rPr>
      <w:rFonts w:ascii="Courier New" w:hAnsi="Courier New" w:cs="Courier New"/>
      <w:b w:val="0"/>
      <w:sz w:val="20"/>
      <w:szCs w:val="20"/>
    </w:rPr>
  </w:style>
  <w:style w:type="character" w:customStyle="1" w:styleId="HTML0">
    <w:name w:val="HTML 预设格式 字符"/>
    <w:basedOn w:val="ab"/>
    <w:link w:val="HTML"/>
    <w:rsid w:val="0091636D"/>
    <w:rPr>
      <w:rFonts w:ascii="Courier New" w:hAnsi="Courier New" w:cs="Courier New"/>
      <w:kern w:val="2"/>
    </w:rPr>
  </w:style>
  <w:style w:type="numbering" w:customStyle="1" w:styleId="112">
    <w:name w:val="无列表112"/>
    <w:next w:val="ad"/>
    <w:uiPriority w:val="99"/>
    <w:semiHidden/>
    <w:rsid w:val="0091636D"/>
  </w:style>
  <w:style w:type="table" w:customStyle="1" w:styleId="711">
    <w:name w:val="网格型 711"/>
    <w:basedOn w:val="ac"/>
    <w:next w:val="71"/>
    <w:rsid w:val="0091636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
    <w:name w:val="无列表1111"/>
    <w:next w:val="ad"/>
    <w:semiHidden/>
    <w:rsid w:val="0091636D"/>
  </w:style>
  <w:style w:type="character" w:customStyle="1" w:styleId="CharChar7">
    <w:name w:val="Char Char7"/>
    <w:rsid w:val="0091636D"/>
    <w:rPr>
      <w:rFonts w:eastAsia="仿宋_GB2312"/>
      <w:b/>
      <w:bCs/>
      <w:kern w:val="2"/>
      <w:sz w:val="28"/>
      <w:szCs w:val="24"/>
      <w:u w:color="FF0000"/>
      <w:lang w:val="en-US" w:eastAsia="zh-CN" w:bidi="ar-SA"/>
    </w:rPr>
  </w:style>
  <w:style w:type="character" w:customStyle="1" w:styleId="1CharChar">
    <w:name w:val="样式1 Char Char"/>
    <w:link w:val="12"/>
    <w:rsid w:val="0091636D"/>
    <w:rPr>
      <w:rFonts w:ascii="仿宋_GB2312" w:eastAsia="仿宋_GB2312" w:hAnsi="Calibri"/>
      <w:b/>
      <w:kern w:val="2"/>
      <w:sz w:val="44"/>
      <w:szCs w:val="24"/>
      <w:u w:color="FF0000"/>
    </w:rPr>
  </w:style>
  <w:style w:type="character" w:customStyle="1" w:styleId="afffff4">
    <w:name w:val="链接"/>
    <w:rsid w:val="0091636D"/>
    <w:rPr>
      <w:rFonts w:ascii="Times New Roman" w:eastAsia="宋体"/>
      <w:b w:val="0"/>
      <w:i w:val="0"/>
      <w:strike w:val="0"/>
      <w:dstrike w:val="0"/>
      <w:color w:val="0000FF"/>
      <w:sz w:val="21"/>
      <w:u w:val="single" w:color="0000FF"/>
      <w:vertAlign w:val="baseline"/>
      <w:lang w:val="en-US" w:eastAsia="zh-CN"/>
    </w:rPr>
  </w:style>
  <w:style w:type="character" w:customStyle="1" w:styleId="p1">
    <w:name w:val="p1"/>
    <w:rsid w:val="0091636D"/>
    <w:rPr>
      <w:sz w:val="21"/>
      <w:szCs w:val="21"/>
    </w:rPr>
  </w:style>
  <w:style w:type="character" w:customStyle="1" w:styleId="Char13">
    <w:name w:val="批注文字 Char1"/>
    <w:uiPriority w:val="99"/>
    <w:rsid w:val="0091636D"/>
    <w:rPr>
      <w:rFonts w:ascii="Times New Roman" w:eastAsia="宋体" w:hAnsi="Times New Roman" w:cs="Times New Roman"/>
      <w:szCs w:val="24"/>
    </w:rPr>
  </w:style>
  <w:style w:type="character" w:customStyle="1" w:styleId="affffe">
    <w:name w:val="无间隔 字符"/>
    <w:link w:val="affffd"/>
    <w:uiPriority w:val="1"/>
    <w:rsid w:val="0091636D"/>
    <w:rPr>
      <w:kern w:val="2"/>
      <w:sz w:val="21"/>
      <w:szCs w:val="24"/>
    </w:rPr>
  </w:style>
  <w:style w:type="character" w:customStyle="1" w:styleId="afffff5">
    <w:name w:val="副标题 字符"/>
    <w:link w:val="afffff6"/>
    <w:rsid w:val="0091636D"/>
    <w:rPr>
      <w:rFonts w:ascii="Cambria" w:hAnsi="Cambria"/>
      <w:b/>
      <w:bCs/>
      <w:kern w:val="28"/>
      <w:sz w:val="32"/>
      <w:szCs w:val="32"/>
    </w:rPr>
  </w:style>
  <w:style w:type="paragraph" w:styleId="afffff6">
    <w:name w:val="Subtitle"/>
    <w:basedOn w:val="aa"/>
    <w:next w:val="aa"/>
    <w:link w:val="afffff5"/>
    <w:qFormat/>
    <w:rsid w:val="0091636D"/>
    <w:pPr>
      <w:spacing w:before="240" w:after="60" w:line="312" w:lineRule="auto"/>
      <w:jc w:val="center"/>
      <w:outlineLvl w:val="1"/>
    </w:pPr>
    <w:rPr>
      <w:rFonts w:ascii="Cambria" w:hAnsi="Cambria"/>
      <w:bCs/>
      <w:kern w:val="28"/>
      <w:sz w:val="32"/>
      <w:szCs w:val="32"/>
    </w:rPr>
  </w:style>
  <w:style w:type="character" w:customStyle="1" w:styleId="Char14">
    <w:name w:val="副标题 Char1"/>
    <w:basedOn w:val="ab"/>
    <w:uiPriority w:val="11"/>
    <w:rsid w:val="0091636D"/>
    <w:rPr>
      <w:rFonts w:asciiTheme="majorHAnsi" w:hAnsiTheme="majorHAnsi" w:cstheme="majorBidi"/>
      <w:b/>
      <w:bCs/>
      <w:kern w:val="28"/>
      <w:sz w:val="32"/>
      <w:szCs w:val="32"/>
      <w:u w:color="FF0000"/>
    </w:rPr>
  </w:style>
  <w:style w:type="character" w:customStyle="1" w:styleId="1e">
    <w:name w:val="正文1"/>
    <w:rsid w:val="0091636D"/>
    <w:rPr>
      <w:rFonts w:ascii="宋体" w:eastAsia="宋体" w:hAnsi="宋体" w:hint="eastAsia"/>
      <w:sz w:val="22"/>
      <w:szCs w:val="22"/>
    </w:rPr>
  </w:style>
  <w:style w:type="character" w:customStyle="1" w:styleId="tpccontent1">
    <w:name w:val="tpc_content1"/>
    <w:rsid w:val="0091636D"/>
    <w:rPr>
      <w:sz w:val="20"/>
      <w:szCs w:val="20"/>
    </w:rPr>
  </w:style>
  <w:style w:type="character" w:customStyle="1" w:styleId="HTMLChar1">
    <w:name w:val="HTML 预设格式 Char1"/>
    <w:uiPriority w:val="99"/>
    <w:rsid w:val="0091636D"/>
    <w:rPr>
      <w:rFonts w:ascii="Courier New" w:hAnsi="Courier New" w:cs="Courier New"/>
      <w:b/>
      <w:kern w:val="2"/>
      <w:u w:color="FF0000"/>
    </w:rPr>
  </w:style>
  <w:style w:type="character" w:customStyle="1" w:styleId="2Char1">
    <w:name w:val="正文文本 2 Char1"/>
    <w:uiPriority w:val="99"/>
    <w:semiHidden/>
    <w:rsid w:val="0091636D"/>
    <w:rPr>
      <w:rFonts w:ascii="Times New Roman" w:eastAsia="宋体" w:hAnsi="Times New Roman" w:cs="Times New Roman"/>
      <w:szCs w:val="24"/>
    </w:rPr>
  </w:style>
  <w:style w:type="character" w:customStyle="1" w:styleId="Char15">
    <w:name w:val="批注主题 Char1"/>
    <w:uiPriority w:val="99"/>
    <w:semiHidden/>
    <w:rsid w:val="0091636D"/>
    <w:rPr>
      <w:rFonts w:ascii="Times New Roman" w:eastAsia="宋体" w:hAnsi="Times New Roman" w:cs="Times New Roman"/>
      <w:b/>
      <w:bCs/>
      <w:szCs w:val="24"/>
    </w:rPr>
  </w:style>
  <w:style w:type="paragraph" w:customStyle="1" w:styleId="font9">
    <w:name w:val="font9"/>
    <w:basedOn w:val="aa"/>
    <w:rsid w:val="0091636D"/>
    <w:pPr>
      <w:widowControl/>
      <w:spacing w:before="100" w:beforeAutospacing="1" w:after="100" w:afterAutospacing="1"/>
      <w:jc w:val="left"/>
    </w:pPr>
    <w:rPr>
      <w:rFonts w:ascii="仿宋_GB2312" w:eastAsia="仿宋_GB2312" w:hAnsi="宋体" w:hint="eastAsia"/>
      <w:b w:val="0"/>
      <w:color w:val="FF0000"/>
      <w:kern w:val="0"/>
      <w:sz w:val="18"/>
      <w:szCs w:val="18"/>
    </w:rPr>
  </w:style>
  <w:style w:type="character" w:customStyle="1" w:styleId="Char16">
    <w:name w:val="日期 Char1"/>
    <w:uiPriority w:val="99"/>
    <w:semiHidden/>
    <w:rsid w:val="0091636D"/>
    <w:rPr>
      <w:rFonts w:ascii="Times New Roman" w:eastAsia="宋体" w:hAnsi="Times New Roman" w:cs="Times New Roman"/>
      <w:szCs w:val="24"/>
    </w:rPr>
  </w:style>
  <w:style w:type="character" w:customStyle="1" w:styleId="Char17">
    <w:name w:val="正文文本缩进 Char1"/>
    <w:uiPriority w:val="99"/>
    <w:semiHidden/>
    <w:rsid w:val="0091636D"/>
    <w:rPr>
      <w:rFonts w:ascii="Times New Roman" w:eastAsia="宋体" w:hAnsi="Times New Roman" w:cs="Times New Roman"/>
      <w:szCs w:val="24"/>
    </w:rPr>
  </w:style>
  <w:style w:type="character" w:customStyle="1" w:styleId="Char18">
    <w:name w:val="批注框文本 Char1"/>
    <w:uiPriority w:val="99"/>
    <w:semiHidden/>
    <w:rsid w:val="0091636D"/>
    <w:rPr>
      <w:rFonts w:ascii="Times New Roman" w:eastAsia="宋体" w:hAnsi="Times New Roman" w:cs="Times New Roman"/>
      <w:sz w:val="18"/>
      <w:szCs w:val="18"/>
    </w:rPr>
  </w:style>
  <w:style w:type="character" w:customStyle="1" w:styleId="2Char10">
    <w:name w:val="正文文本缩进 2 Char1"/>
    <w:uiPriority w:val="99"/>
    <w:semiHidden/>
    <w:rsid w:val="0091636D"/>
    <w:rPr>
      <w:rFonts w:ascii="Times New Roman" w:eastAsia="宋体" w:hAnsi="Times New Roman" w:cs="Times New Roman"/>
      <w:szCs w:val="24"/>
    </w:rPr>
  </w:style>
  <w:style w:type="character" w:customStyle="1" w:styleId="Char19">
    <w:name w:val="脚注文本 Char1"/>
    <w:uiPriority w:val="99"/>
    <w:semiHidden/>
    <w:rsid w:val="0091636D"/>
    <w:rPr>
      <w:rFonts w:ascii="Times New Roman" w:eastAsia="宋体" w:hAnsi="Times New Roman" w:cs="Times New Roman"/>
      <w:sz w:val="18"/>
      <w:szCs w:val="18"/>
    </w:rPr>
  </w:style>
  <w:style w:type="character" w:customStyle="1" w:styleId="Char1a">
    <w:name w:val="文档结构图 Char1"/>
    <w:uiPriority w:val="99"/>
    <w:semiHidden/>
    <w:rsid w:val="0091636D"/>
    <w:rPr>
      <w:rFonts w:ascii="宋体" w:eastAsia="宋体" w:hAnsi="Times New Roman" w:cs="Times New Roman"/>
      <w:sz w:val="18"/>
      <w:szCs w:val="18"/>
    </w:rPr>
  </w:style>
  <w:style w:type="paragraph" w:customStyle="1" w:styleId="font8">
    <w:name w:val="font8"/>
    <w:basedOn w:val="aa"/>
    <w:rsid w:val="0091636D"/>
    <w:pPr>
      <w:widowControl/>
      <w:spacing w:before="100" w:beforeAutospacing="1" w:after="100" w:afterAutospacing="1"/>
      <w:jc w:val="left"/>
    </w:pPr>
    <w:rPr>
      <w:rFonts w:ascii="仿宋_GB2312" w:eastAsia="仿宋_GB2312" w:hAnsi="宋体" w:hint="eastAsia"/>
      <w:b w:val="0"/>
      <w:color w:val="000000"/>
      <w:kern w:val="0"/>
      <w:sz w:val="18"/>
      <w:szCs w:val="18"/>
    </w:rPr>
  </w:style>
  <w:style w:type="character" w:customStyle="1" w:styleId="3Char10">
    <w:name w:val="正文文本缩进 3 Char1"/>
    <w:uiPriority w:val="99"/>
    <w:semiHidden/>
    <w:rsid w:val="0091636D"/>
    <w:rPr>
      <w:rFonts w:ascii="Times New Roman" w:eastAsia="宋体" w:hAnsi="Times New Roman" w:cs="Times New Roman"/>
      <w:sz w:val="16"/>
      <w:szCs w:val="16"/>
    </w:rPr>
  </w:style>
  <w:style w:type="character" w:customStyle="1" w:styleId="Char1b">
    <w:name w:val="页眉 Char1"/>
    <w:uiPriority w:val="99"/>
    <w:semiHidden/>
    <w:rsid w:val="0091636D"/>
    <w:rPr>
      <w:rFonts w:ascii="Times New Roman" w:eastAsia="宋体" w:hAnsi="Times New Roman" w:cs="Times New Roman"/>
      <w:sz w:val="18"/>
      <w:szCs w:val="18"/>
    </w:rPr>
  </w:style>
  <w:style w:type="paragraph" w:customStyle="1" w:styleId="font7">
    <w:name w:val="font7"/>
    <w:basedOn w:val="aa"/>
    <w:rsid w:val="0091636D"/>
    <w:pPr>
      <w:widowControl/>
      <w:spacing w:before="100" w:beforeAutospacing="1" w:after="100" w:afterAutospacing="1"/>
      <w:jc w:val="left"/>
    </w:pPr>
    <w:rPr>
      <w:rFonts w:ascii="Times New Roman" w:hAnsi="Times New Roman"/>
      <w:b w:val="0"/>
      <w:kern w:val="0"/>
      <w:sz w:val="24"/>
    </w:rPr>
  </w:style>
  <w:style w:type="character" w:customStyle="1" w:styleId="3Char11">
    <w:name w:val="正文文本 3 Char1"/>
    <w:uiPriority w:val="99"/>
    <w:semiHidden/>
    <w:rsid w:val="0091636D"/>
    <w:rPr>
      <w:rFonts w:ascii="Times New Roman" w:eastAsia="宋体" w:hAnsi="Times New Roman" w:cs="Times New Roman"/>
      <w:sz w:val="16"/>
      <w:szCs w:val="16"/>
    </w:rPr>
  </w:style>
  <w:style w:type="character" w:customStyle="1" w:styleId="Char1c">
    <w:name w:val="正文首行缩进 Char1"/>
    <w:uiPriority w:val="99"/>
    <w:semiHidden/>
    <w:rsid w:val="0091636D"/>
    <w:rPr>
      <w:rFonts w:ascii="Times New Roman" w:eastAsia="宋体" w:hAnsi="Times New Roman" w:cs="Times New Roman"/>
      <w:szCs w:val="24"/>
    </w:rPr>
  </w:style>
  <w:style w:type="character" w:customStyle="1" w:styleId="Char1d">
    <w:name w:val="页脚 Char1"/>
    <w:uiPriority w:val="99"/>
    <w:semiHidden/>
    <w:rsid w:val="0091636D"/>
    <w:rPr>
      <w:rFonts w:ascii="Times New Roman" w:eastAsia="宋体" w:hAnsi="Times New Roman" w:cs="Times New Roman"/>
      <w:sz w:val="18"/>
      <w:szCs w:val="18"/>
    </w:rPr>
  </w:style>
  <w:style w:type="paragraph" w:customStyle="1" w:styleId="afffff7">
    <w:name w:val="节标题"/>
    <w:basedOn w:val="aa"/>
    <w:next w:val="afffff8"/>
    <w:rsid w:val="0091636D"/>
    <w:pPr>
      <w:widowControl/>
      <w:spacing w:line="289" w:lineRule="atLeast"/>
      <w:jc w:val="center"/>
      <w:textAlignment w:val="baseline"/>
    </w:pPr>
    <w:rPr>
      <w:rFonts w:ascii="Times New Roman" w:hAnsi="Times New Roman"/>
      <w:b w:val="0"/>
      <w:color w:val="000000"/>
      <w:kern w:val="0"/>
      <w:sz w:val="28"/>
      <w:szCs w:val="20"/>
      <w:u w:color="000000"/>
    </w:rPr>
  </w:style>
  <w:style w:type="paragraph" w:customStyle="1" w:styleId="afffff8">
    <w:name w:val="小节标题"/>
    <w:basedOn w:val="aa"/>
    <w:next w:val="aa"/>
    <w:rsid w:val="0091636D"/>
    <w:pPr>
      <w:widowControl/>
      <w:spacing w:before="175" w:after="102" w:line="351" w:lineRule="atLeast"/>
      <w:textAlignment w:val="baseline"/>
    </w:pPr>
    <w:rPr>
      <w:rFonts w:ascii="Times New Roman" w:eastAsia="黑体" w:hAnsi="Times New Roman"/>
      <w:b w:val="0"/>
      <w:color w:val="000000"/>
      <w:kern w:val="0"/>
      <w:szCs w:val="20"/>
      <w:u w:color="000000"/>
    </w:rPr>
  </w:style>
  <w:style w:type="paragraph" w:customStyle="1" w:styleId="xl28">
    <w:name w:val="xl28"/>
    <w:basedOn w:val="aa"/>
    <w:rsid w:val="0091636D"/>
    <w:pPr>
      <w:widowControl/>
      <w:spacing w:before="100" w:beforeAutospacing="1" w:after="100" w:afterAutospacing="1"/>
      <w:jc w:val="left"/>
    </w:pPr>
    <w:rPr>
      <w:rFonts w:ascii="Times New Roman" w:hAnsi="Times New Roman"/>
      <w:b w:val="0"/>
      <w:kern w:val="0"/>
      <w:sz w:val="24"/>
    </w:rPr>
  </w:style>
  <w:style w:type="paragraph" w:customStyle="1" w:styleId="CharCharCharCharCharCharCharCharCharCharCharCharCharCharCharChar">
    <w:name w:val="Char Char Char Char Char Char Char Char Char Char Char Char Char Char Char Char"/>
    <w:basedOn w:val="aa"/>
    <w:rsid w:val="0091636D"/>
    <w:pPr>
      <w:widowControl/>
      <w:spacing w:line="240" w:lineRule="exact"/>
      <w:jc w:val="left"/>
    </w:pPr>
    <w:rPr>
      <w:rFonts w:ascii="Verdana" w:hAnsi="Verdana"/>
      <w:b w:val="0"/>
      <w:color w:val="000000"/>
      <w:kern w:val="0"/>
      <w:sz w:val="20"/>
      <w:szCs w:val="20"/>
      <w:u w:color="000000"/>
      <w:lang w:eastAsia="en-US"/>
    </w:rPr>
  </w:style>
  <w:style w:type="paragraph" w:customStyle="1" w:styleId="xl24">
    <w:name w:val="xl24"/>
    <w:basedOn w:val="aa"/>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xl25">
    <w:name w:val="xl25"/>
    <w:basedOn w:val="aa"/>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Cs/>
      <w:kern w:val="0"/>
      <w:sz w:val="18"/>
      <w:szCs w:val="18"/>
    </w:rPr>
  </w:style>
  <w:style w:type="paragraph" w:customStyle="1" w:styleId="afffff9">
    <w:name w:val="文章总标题"/>
    <w:basedOn w:val="aa"/>
    <w:next w:val="afffffa"/>
    <w:rsid w:val="0091636D"/>
    <w:pPr>
      <w:widowControl/>
      <w:spacing w:before="566" w:after="544" w:line="566" w:lineRule="atLeast"/>
      <w:jc w:val="center"/>
      <w:textAlignment w:val="baseline"/>
    </w:pPr>
    <w:rPr>
      <w:rFonts w:ascii="Arial" w:eastAsia="黑体" w:hAnsi="Times New Roman"/>
      <w:b w:val="0"/>
      <w:color w:val="000000"/>
      <w:kern w:val="0"/>
      <w:sz w:val="54"/>
      <w:szCs w:val="20"/>
      <w:u w:color="000000"/>
    </w:rPr>
  </w:style>
  <w:style w:type="paragraph" w:customStyle="1" w:styleId="afffffa">
    <w:name w:val="文章副标题"/>
    <w:basedOn w:val="aa"/>
    <w:next w:val="afff8"/>
    <w:rsid w:val="0091636D"/>
    <w:pPr>
      <w:widowControl/>
      <w:spacing w:before="187" w:after="175" w:line="374" w:lineRule="atLeast"/>
      <w:jc w:val="center"/>
      <w:textAlignment w:val="baseline"/>
    </w:pPr>
    <w:rPr>
      <w:rFonts w:ascii="Times New Roman" w:hAnsi="Times New Roman"/>
      <w:b w:val="0"/>
      <w:color w:val="000000"/>
      <w:kern w:val="0"/>
      <w:sz w:val="36"/>
      <w:szCs w:val="20"/>
      <w:u w:color="000000"/>
    </w:rPr>
  </w:style>
  <w:style w:type="paragraph" w:customStyle="1" w:styleId="xl26">
    <w:name w:val="xl26"/>
    <w:basedOn w:val="aa"/>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afffffb">
    <w:name w:val="正文图标题"/>
    <w:next w:val="afff2"/>
    <w:rsid w:val="0091636D"/>
    <w:pPr>
      <w:tabs>
        <w:tab w:val="left" w:pos="360"/>
        <w:tab w:val="left" w:pos="720"/>
      </w:tabs>
      <w:spacing w:beforeLines="50" w:before="156" w:afterLines="50" w:after="156"/>
      <w:ind w:left="720" w:hanging="720"/>
      <w:jc w:val="center"/>
    </w:pPr>
    <w:rPr>
      <w:rFonts w:ascii="黑体" w:eastAsia="黑体"/>
      <w:sz w:val="21"/>
    </w:rPr>
  </w:style>
  <w:style w:type="paragraph" w:customStyle="1" w:styleId="xl27">
    <w:name w:val="xl27"/>
    <w:basedOn w:val="aa"/>
    <w:rsid w:val="0091636D"/>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0">
    <w:name w:val="xl30"/>
    <w:basedOn w:val="aa"/>
    <w:rsid w:val="009163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kern w:val="0"/>
      <w:sz w:val="18"/>
      <w:szCs w:val="18"/>
    </w:rPr>
  </w:style>
  <w:style w:type="paragraph" w:customStyle="1" w:styleId="xl31">
    <w:name w:val="xl31"/>
    <w:basedOn w:val="aa"/>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kern w:val="0"/>
      <w:sz w:val="18"/>
      <w:szCs w:val="18"/>
    </w:rPr>
  </w:style>
  <w:style w:type="paragraph" w:customStyle="1" w:styleId="xl32">
    <w:name w:val="xl32"/>
    <w:basedOn w:val="aa"/>
    <w:rsid w:val="0091636D"/>
    <w:pPr>
      <w:widowControl/>
      <w:pBdr>
        <w:left w:val="single" w:sz="4" w:space="0" w:color="auto"/>
        <w:bottom w:val="single" w:sz="4" w:space="0" w:color="auto"/>
        <w:right w:val="single" w:sz="4" w:space="0" w:color="auto"/>
      </w:pBdr>
      <w:spacing w:before="100" w:beforeAutospacing="1" w:after="100" w:afterAutospacing="1"/>
    </w:pPr>
    <w:rPr>
      <w:rFonts w:ascii="仿宋_GB2312" w:eastAsia="仿宋_GB2312" w:hAnsi="宋体" w:hint="eastAsia"/>
      <w:b w:val="0"/>
      <w:color w:val="000000"/>
      <w:kern w:val="0"/>
      <w:sz w:val="18"/>
      <w:szCs w:val="18"/>
    </w:rPr>
  </w:style>
  <w:style w:type="paragraph" w:customStyle="1" w:styleId="xl34">
    <w:name w:val="xl34"/>
    <w:basedOn w:val="aa"/>
    <w:rsid w:val="0091636D"/>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b w:val="0"/>
      <w:color w:val="000000"/>
      <w:kern w:val="0"/>
      <w:sz w:val="18"/>
      <w:szCs w:val="18"/>
    </w:rPr>
  </w:style>
  <w:style w:type="paragraph" w:customStyle="1" w:styleId="xl35">
    <w:name w:val="xl35"/>
    <w:basedOn w:val="aa"/>
    <w:rsid w:val="0091636D"/>
    <w:pPr>
      <w:widowControl/>
      <w:spacing w:before="100" w:beforeAutospacing="1" w:after="100" w:afterAutospacing="1"/>
      <w:jc w:val="center"/>
    </w:pPr>
    <w:rPr>
      <w:rFonts w:ascii="宋体" w:hAnsi="宋体"/>
      <w:b w:val="0"/>
      <w:color w:val="FF6600"/>
      <w:kern w:val="0"/>
      <w:sz w:val="24"/>
    </w:rPr>
  </w:style>
  <w:style w:type="paragraph" w:customStyle="1" w:styleId="xl36">
    <w:name w:val="xl36"/>
    <w:basedOn w:val="aa"/>
    <w:rsid w:val="0091636D"/>
    <w:pPr>
      <w:widowControl/>
      <w:pBdr>
        <w:right w:val="single" w:sz="4" w:space="0" w:color="auto"/>
      </w:pBdr>
      <w:spacing w:before="100" w:beforeAutospacing="1" w:after="100" w:afterAutospacing="1"/>
      <w:jc w:val="center"/>
    </w:pPr>
    <w:rPr>
      <w:rFonts w:ascii="Times New Roman" w:hAnsi="Times New Roman"/>
      <w:b w:val="0"/>
      <w:kern w:val="0"/>
      <w:sz w:val="18"/>
      <w:szCs w:val="18"/>
    </w:rPr>
  </w:style>
  <w:style w:type="paragraph" w:customStyle="1" w:styleId="xl37">
    <w:name w:val="xl37"/>
    <w:basedOn w:val="aa"/>
    <w:rsid w:val="0091636D"/>
    <w:pPr>
      <w:widowControl/>
      <w:pBdr>
        <w:right w:val="single" w:sz="4" w:space="0" w:color="auto"/>
      </w:pBdr>
      <w:spacing w:before="100" w:beforeAutospacing="1" w:after="100" w:afterAutospacing="1"/>
      <w:jc w:val="center"/>
      <w:textAlignment w:val="center"/>
    </w:pPr>
    <w:rPr>
      <w:rFonts w:ascii="Times New Roman" w:hAnsi="Times New Roman"/>
      <w:b w:val="0"/>
      <w:kern w:val="0"/>
      <w:sz w:val="24"/>
    </w:rPr>
  </w:style>
  <w:style w:type="paragraph" w:customStyle="1" w:styleId="1f">
    <w:name w:val="目录1"/>
    <w:basedOn w:val="aa"/>
    <w:next w:val="aa"/>
    <w:rsid w:val="0091636D"/>
    <w:pPr>
      <w:widowControl/>
      <w:tabs>
        <w:tab w:val="left" w:leader="dot" w:pos="8503"/>
      </w:tabs>
      <w:spacing w:after="102" w:line="215" w:lineRule="atLeast"/>
      <w:ind w:firstLine="419"/>
      <w:jc w:val="left"/>
      <w:textAlignment w:val="baseline"/>
    </w:pPr>
    <w:rPr>
      <w:rFonts w:ascii="Times New Roman" w:hAnsi="Times New Roman"/>
      <w:b w:val="0"/>
      <w:color w:val="000000"/>
      <w:kern w:val="0"/>
      <w:szCs w:val="20"/>
      <w:u w:color="000000"/>
    </w:rPr>
  </w:style>
  <w:style w:type="paragraph" w:customStyle="1" w:styleId="afffffc">
    <w:name w:val="三级无"/>
    <w:basedOn w:val="affffb"/>
    <w:rsid w:val="0091636D"/>
    <w:pPr>
      <w:tabs>
        <w:tab w:val="clear" w:pos="992"/>
        <w:tab w:val="clear" w:pos="2100"/>
      </w:tabs>
      <w:ind w:left="0" w:firstLine="0"/>
      <w:jc w:val="left"/>
    </w:pPr>
    <w:rPr>
      <w:szCs w:val="21"/>
    </w:rPr>
  </w:style>
  <w:style w:type="paragraph" w:customStyle="1" w:styleId="afffffd">
    <w:name w:val="二级无"/>
    <w:basedOn w:val="afff1"/>
    <w:rsid w:val="0091636D"/>
    <w:pPr>
      <w:widowControl/>
      <w:tabs>
        <w:tab w:val="clear" w:pos="5400"/>
      </w:tabs>
      <w:jc w:val="left"/>
    </w:pPr>
    <w:rPr>
      <w:rFonts w:ascii="宋体" w:eastAsia="宋体" w:hAnsi="Times New Roman"/>
      <w:kern w:val="0"/>
      <w:szCs w:val="21"/>
    </w:rPr>
  </w:style>
  <w:style w:type="paragraph" w:customStyle="1" w:styleId="43">
    <w:name w:val="4"/>
    <w:basedOn w:val="aa"/>
    <w:next w:val="ae"/>
    <w:rsid w:val="0091636D"/>
    <w:pPr>
      <w:ind w:firstLineChars="200" w:firstLine="560"/>
    </w:pPr>
    <w:rPr>
      <w:rFonts w:ascii="Times New Roman" w:hAnsi="Times New Roman"/>
      <w:b w:val="0"/>
      <w:sz w:val="28"/>
    </w:rPr>
  </w:style>
  <w:style w:type="paragraph" w:customStyle="1" w:styleId="3a">
    <w:name w:val="目录3"/>
    <w:basedOn w:val="aa"/>
    <w:next w:val="aa"/>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afffffe">
    <w:name w:val="发布日期"/>
    <w:rsid w:val="0091636D"/>
    <w:rPr>
      <w:rFonts w:eastAsia="黑体"/>
      <w:sz w:val="28"/>
    </w:rPr>
  </w:style>
  <w:style w:type="paragraph" w:customStyle="1" w:styleId="44">
    <w:name w:val="目录4"/>
    <w:basedOn w:val="aa"/>
    <w:next w:val="aa"/>
    <w:rsid w:val="0091636D"/>
    <w:pPr>
      <w:widowControl/>
      <w:tabs>
        <w:tab w:val="left" w:leader="dot" w:pos="8503"/>
      </w:tabs>
      <w:spacing w:line="317" w:lineRule="atLeast"/>
      <w:ind w:left="419" w:firstLine="629"/>
      <w:textAlignment w:val="baseline"/>
    </w:pPr>
    <w:rPr>
      <w:rFonts w:ascii="Times New Roman" w:hAnsi="Times New Roman"/>
      <w:b w:val="0"/>
      <w:color w:val="000000"/>
      <w:kern w:val="0"/>
      <w:szCs w:val="20"/>
      <w:u w:color="000000"/>
    </w:rPr>
  </w:style>
  <w:style w:type="paragraph" w:customStyle="1" w:styleId="affffff">
    <w:name w:val="封面正文"/>
    <w:rsid w:val="0091636D"/>
    <w:pPr>
      <w:jc w:val="both"/>
    </w:pPr>
  </w:style>
  <w:style w:type="paragraph" w:customStyle="1" w:styleId="affffff0">
    <w:name w:val="目录标题"/>
    <w:basedOn w:val="aa"/>
    <w:next w:val="aa"/>
    <w:rsid w:val="0091636D"/>
    <w:pPr>
      <w:widowControl/>
      <w:spacing w:before="215" w:after="419" w:line="436" w:lineRule="atLeast"/>
      <w:ind w:firstLine="419"/>
      <w:jc w:val="center"/>
      <w:textAlignment w:val="baseline"/>
    </w:pPr>
    <w:rPr>
      <w:rFonts w:ascii="Arial" w:eastAsia="黑体" w:hAnsi="Times New Roman"/>
      <w:b w:val="0"/>
      <w:color w:val="000000"/>
      <w:spacing w:val="283"/>
      <w:kern w:val="0"/>
      <w:sz w:val="42"/>
      <w:szCs w:val="20"/>
      <w:u w:color="000000"/>
    </w:rPr>
  </w:style>
  <w:style w:type="paragraph" w:customStyle="1" w:styleId="2f">
    <w:name w:val="目录2"/>
    <w:basedOn w:val="aa"/>
    <w:next w:val="aa"/>
    <w:rsid w:val="0091636D"/>
    <w:pPr>
      <w:widowControl/>
      <w:tabs>
        <w:tab w:val="left" w:leader="dot" w:pos="8503"/>
      </w:tabs>
      <w:spacing w:line="317" w:lineRule="atLeast"/>
      <w:ind w:left="419" w:firstLine="419"/>
      <w:textAlignment w:val="baseline"/>
    </w:pPr>
    <w:rPr>
      <w:rFonts w:ascii="Times New Roman" w:hAnsi="Times New Roman"/>
      <w:b w:val="0"/>
      <w:color w:val="000000"/>
      <w:kern w:val="0"/>
      <w:szCs w:val="20"/>
      <w:u w:color="000000"/>
    </w:rPr>
  </w:style>
  <w:style w:type="paragraph" w:customStyle="1" w:styleId="1f0">
    <w:name w:val="普通(网站)1"/>
    <w:basedOn w:val="aa"/>
    <w:qFormat/>
    <w:rsid w:val="0091636D"/>
    <w:pPr>
      <w:widowControl/>
      <w:spacing w:before="100" w:beforeAutospacing="1" w:after="100" w:afterAutospacing="1"/>
      <w:jc w:val="left"/>
    </w:pPr>
    <w:rPr>
      <w:rFonts w:ascii="宋体" w:hAnsi="宋体" w:cs="宋体"/>
      <w:b w:val="0"/>
      <w:kern w:val="0"/>
      <w:sz w:val="24"/>
    </w:rPr>
  </w:style>
  <w:style w:type="paragraph" w:customStyle="1" w:styleId="affffff1">
    <w:name w:val="正文+宋体"/>
    <w:basedOn w:val="TOC1"/>
    <w:rsid w:val="0091636D"/>
    <w:pPr>
      <w:widowControl/>
      <w:tabs>
        <w:tab w:val="right" w:leader="dot" w:pos="8494"/>
      </w:tabs>
      <w:spacing w:before="0" w:after="0" w:line="280" w:lineRule="exact"/>
      <w:jc w:val="center"/>
    </w:pPr>
    <w:rPr>
      <w:rFonts w:ascii="宋体" w:hAnsi="宋体" w:cs="Times New Roman"/>
      <w:b w:val="0"/>
      <w:bCs w:val="0"/>
      <w:caps w:val="0"/>
      <w:color w:val="000000"/>
      <w:sz w:val="21"/>
      <w:szCs w:val="21"/>
    </w:rPr>
  </w:style>
  <w:style w:type="paragraph" w:customStyle="1" w:styleId="reader-word-layer">
    <w:name w:val="reader-word-layer"/>
    <w:basedOn w:val="aa"/>
    <w:rsid w:val="0091636D"/>
    <w:pPr>
      <w:widowControl/>
      <w:spacing w:before="100" w:beforeAutospacing="1" w:after="100" w:afterAutospacing="1"/>
      <w:jc w:val="left"/>
    </w:pPr>
    <w:rPr>
      <w:rFonts w:ascii="宋体" w:hAnsi="宋体" w:cs="宋体"/>
      <w:b w:val="0"/>
      <w:kern w:val="0"/>
      <w:sz w:val="24"/>
    </w:rPr>
  </w:style>
  <w:style w:type="numbering" w:customStyle="1" w:styleId="45">
    <w:name w:val="无列表4"/>
    <w:next w:val="ad"/>
    <w:uiPriority w:val="99"/>
    <w:semiHidden/>
    <w:rsid w:val="00C70FBD"/>
  </w:style>
  <w:style w:type="character" w:customStyle="1" w:styleId="CharChar33">
    <w:name w:val="Char Char3"/>
    <w:rsid w:val="00C70FBD"/>
    <w:rPr>
      <w:rFonts w:eastAsia="仿宋_GB2312"/>
      <w:b/>
      <w:bCs/>
      <w:kern w:val="2"/>
      <w:sz w:val="28"/>
      <w:szCs w:val="24"/>
      <w:u w:color="FF0000"/>
    </w:rPr>
  </w:style>
  <w:style w:type="character" w:customStyle="1" w:styleId="CharChar52">
    <w:name w:val="Char Char5"/>
    <w:rsid w:val="00C70FBD"/>
    <w:rPr>
      <w:rFonts w:eastAsia="宋体"/>
      <w:color w:val="000000"/>
      <w:kern w:val="2"/>
      <w:sz w:val="18"/>
      <w:lang w:val="en-US" w:eastAsia="zh-CN" w:bidi="ar-SA"/>
    </w:rPr>
  </w:style>
  <w:style w:type="character" w:customStyle="1" w:styleId="CharChar82">
    <w:name w:val="Char Char8"/>
    <w:locked/>
    <w:rsid w:val="00C70FBD"/>
    <w:rPr>
      <w:rFonts w:eastAsia="仿宋_GB2312"/>
      <w:b/>
      <w:bCs/>
      <w:kern w:val="2"/>
      <w:sz w:val="28"/>
      <w:szCs w:val="24"/>
      <w:u w:color="FF0000"/>
      <w:lang w:val="en-US" w:eastAsia="zh-CN" w:bidi="ar-SA"/>
    </w:rPr>
  </w:style>
  <w:style w:type="character" w:customStyle="1" w:styleId="CharChar22">
    <w:name w:val="Char Char2"/>
    <w:rsid w:val="00C70FBD"/>
    <w:rPr>
      <w:rFonts w:eastAsia="宋体"/>
      <w:b/>
      <w:kern w:val="2"/>
      <w:sz w:val="28"/>
      <w:lang w:val="en-US" w:eastAsia="zh-CN" w:bidi="ar-SA"/>
    </w:rPr>
  </w:style>
  <w:style w:type="character" w:customStyle="1" w:styleId="CharChar42">
    <w:name w:val="Char Char4"/>
    <w:rsid w:val="00C70FBD"/>
    <w:rPr>
      <w:rFonts w:ascii="Times New Roman" w:eastAsia="宋体" w:hAnsi="Times New Roman"/>
      <w:b/>
      <w:kern w:val="44"/>
      <w:sz w:val="30"/>
    </w:rPr>
  </w:style>
  <w:style w:type="paragraph" w:customStyle="1" w:styleId="51">
    <w:name w:val="正文文本缩进5"/>
    <w:basedOn w:val="aa"/>
    <w:qFormat/>
    <w:rsid w:val="00C70FBD"/>
    <w:pPr>
      <w:widowControl/>
      <w:spacing w:line="360" w:lineRule="auto"/>
      <w:ind w:firstLine="570"/>
    </w:pPr>
    <w:rPr>
      <w:rFonts w:ascii="Times New Roman" w:eastAsia="隶书" w:hAnsi="Times New Roman"/>
      <w:b w:val="0"/>
      <w:kern w:val="0"/>
      <w:sz w:val="28"/>
      <w:szCs w:val="20"/>
    </w:rPr>
  </w:style>
  <w:style w:type="numbering" w:customStyle="1" w:styleId="130">
    <w:name w:val="无列表13"/>
    <w:next w:val="ad"/>
    <w:uiPriority w:val="99"/>
    <w:semiHidden/>
    <w:unhideWhenUsed/>
    <w:rsid w:val="00C70FBD"/>
  </w:style>
  <w:style w:type="table" w:customStyle="1" w:styleId="712">
    <w:name w:val="网格型 712"/>
    <w:basedOn w:val="ac"/>
    <w:next w:val="71"/>
    <w:rsid w:val="00C70FBD"/>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3">
    <w:name w:val="无列表113"/>
    <w:next w:val="ad"/>
    <w:uiPriority w:val="99"/>
    <w:semiHidden/>
    <w:rsid w:val="00C70FBD"/>
  </w:style>
  <w:style w:type="numbering" w:customStyle="1" w:styleId="1112">
    <w:name w:val="无列表1112"/>
    <w:next w:val="ad"/>
    <w:semiHidden/>
    <w:rsid w:val="00C70FBD"/>
  </w:style>
  <w:style w:type="character" w:customStyle="1" w:styleId="CharChar70">
    <w:name w:val="Char Char7"/>
    <w:rsid w:val="00C70FBD"/>
    <w:rPr>
      <w:rFonts w:eastAsia="仿宋_GB2312"/>
      <w:b/>
      <w:bCs/>
      <w:kern w:val="2"/>
      <w:sz w:val="28"/>
      <w:szCs w:val="24"/>
      <w:u w:color="FF0000"/>
      <w:lang w:val="en-US" w:eastAsia="zh-CN" w:bidi="ar-SA"/>
    </w:rPr>
  </w:style>
  <w:style w:type="numbering" w:customStyle="1" w:styleId="210">
    <w:name w:val="无列表21"/>
    <w:next w:val="ad"/>
    <w:uiPriority w:val="99"/>
    <w:semiHidden/>
    <w:rsid w:val="00C70FBD"/>
  </w:style>
  <w:style w:type="numbering" w:customStyle="1" w:styleId="121">
    <w:name w:val="无列表121"/>
    <w:next w:val="ad"/>
    <w:semiHidden/>
    <w:rsid w:val="00C70FBD"/>
  </w:style>
  <w:style w:type="numbering" w:customStyle="1" w:styleId="52">
    <w:name w:val="无列表5"/>
    <w:next w:val="ad"/>
    <w:uiPriority w:val="99"/>
    <w:semiHidden/>
    <w:rsid w:val="00786FB2"/>
  </w:style>
  <w:style w:type="character" w:customStyle="1" w:styleId="CharChar34">
    <w:name w:val="Char Char3"/>
    <w:rsid w:val="00786FB2"/>
    <w:rPr>
      <w:rFonts w:eastAsia="仿宋_GB2312"/>
      <w:b/>
      <w:bCs/>
      <w:kern w:val="2"/>
      <w:sz w:val="28"/>
      <w:szCs w:val="24"/>
      <w:u w:color="FF0000"/>
    </w:rPr>
  </w:style>
  <w:style w:type="character" w:customStyle="1" w:styleId="CharChar53">
    <w:name w:val="Char Char5"/>
    <w:rsid w:val="00786FB2"/>
    <w:rPr>
      <w:rFonts w:eastAsia="宋体"/>
      <w:color w:val="000000"/>
      <w:kern w:val="2"/>
      <w:sz w:val="18"/>
      <w:lang w:val="en-US" w:eastAsia="zh-CN" w:bidi="ar-SA"/>
    </w:rPr>
  </w:style>
  <w:style w:type="character" w:customStyle="1" w:styleId="CharChar83">
    <w:name w:val="Char Char8"/>
    <w:locked/>
    <w:rsid w:val="00786FB2"/>
    <w:rPr>
      <w:rFonts w:eastAsia="仿宋_GB2312"/>
      <w:b/>
      <w:bCs/>
      <w:kern w:val="2"/>
      <w:sz w:val="28"/>
      <w:szCs w:val="24"/>
      <w:u w:color="FF0000"/>
      <w:lang w:val="en-US" w:eastAsia="zh-CN" w:bidi="ar-SA"/>
    </w:rPr>
  </w:style>
  <w:style w:type="character" w:customStyle="1" w:styleId="CharChar23">
    <w:name w:val="Char Char2"/>
    <w:rsid w:val="00786FB2"/>
    <w:rPr>
      <w:rFonts w:eastAsia="宋体"/>
      <w:b/>
      <w:kern w:val="2"/>
      <w:sz w:val="28"/>
      <w:lang w:val="en-US" w:eastAsia="zh-CN" w:bidi="ar-SA"/>
    </w:rPr>
  </w:style>
  <w:style w:type="character" w:customStyle="1" w:styleId="CharChar43">
    <w:name w:val="Char Char4"/>
    <w:rsid w:val="00786FB2"/>
    <w:rPr>
      <w:rFonts w:ascii="Times New Roman" w:eastAsia="宋体" w:hAnsi="Times New Roman"/>
      <w:b/>
      <w:kern w:val="44"/>
      <w:sz w:val="30"/>
    </w:rPr>
  </w:style>
  <w:style w:type="paragraph" w:customStyle="1" w:styleId="61">
    <w:name w:val="正文文本缩进6"/>
    <w:basedOn w:val="aa"/>
    <w:rsid w:val="00786FB2"/>
    <w:pPr>
      <w:widowControl/>
      <w:spacing w:line="360" w:lineRule="auto"/>
      <w:ind w:firstLine="570"/>
    </w:pPr>
    <w:rPr>
      <w:rFonts w:ascii="Times New Roman" w:eastAsia="隶书" w:hAnsi="Times New Roman"/>
      <w:b w:val="0"/>
      <w:kern w:val="0"/>
      <w:sz w:val="28"/>
      <w:szCs w:val="20"/>
    </w:rPr>
  </w:style>
  <w:style w:type="numbering" w:customStyle="1" w:styleId="140">
    <w:name w:val="无列表14"/>
    <w:next w:val="ad"/>
    <w:uiPriority w:val="99"/>
    <w:semiHidden/>
    <w:unhideWhenUsed/>
    <w:rsid w:val="00786FB2"/>
  </w:style>
  <w:style w:type="table" w:customStyle="1" w:styleId="713">
    <w:name w:val="网格型 713"/>
    <w:basedOn w:val="ac"/>
    <w:next w:val="71"/>
    <w:rsid w:val="00786FB2"/>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4">
    <w:name w:val="无列表114"/>
    <w:next w:val="ad"/>
    <w:uiPriority w:val="99"/>
    <w:semiHidden/>
    <w:rsid w:val="00786FB2"/>
  </w:style>
  <w:style w:type="numbering" w:customStyle="1" w:styleId="1113">
    <w:name w:val="无列表1113"/>
    <w:next w:val="ad"/>
    <w:semiHidden/>
    <w:rsid w:val="00786FB2"/>
  </w:style>
  <w:style w:type="character" w:customStyle="1" w:styleId="CharChar71">
    <w:name w:val="Char Char7"/>
    <w:rsid w:val="00786FB2"/>
    <w:rPr>
      <w:rFonts w:eastAsia="仿宋_GB2312"/>
      <w:b/>
      <w:bCs/>
      <w:kern w:val="2"/>
      <w:sz w:val="28"/>
      <w:szCs w:val="24"/>
      <w:u w:color="FF0000"/>
      <w:lang w:val="en-US" w:eastAsia="zh-CN" w:bidi="ar-SA"/>
    </w:rPr>
  </w:style>
  <w:style w:type="numbering" w:customStyle="1" w:styleId="220">
    <w:name w:val="无列表22"/>
    <w:next w:val="ad"/>
    <w:uiPriority w:val="99"/>
    <w:semiHidden/>
    <w:rsid w:val="00786FB2"/>
  </w:style>
  <w:style w:type="numbering" w:customStyle="1" w:styleId="122">
    <w:name w:val="无列表122"/>
    <w:next w:val="ad"/>
    <w:semiHidden/>
    <w:rsid w:val="00786FB2"/>
  </w:style>
  <w:style w:type="numbering" w:customStyle="1" w:styleId="310">
    <w:name w:val="无列表31"/>
    <w:next w:val="ad"/>
    <w:uiPriority w:val="99"/>
    <w:semiHidden/>
    <w:rsid w:val="00786FB2"/>
  </w:style>
  <w:style w:type="numbering" w:customStyle="1" w:styleId="131">
    <w:name w:val="无列表131"/>
    <w:next w:val="ad"/>
    <w:semiHidden/>
    <w:rsid w:val="00786FB2"/>
  </w:style>
  <w:style w:type="numbering" w:customStyle="1" w:styleId="410">
    <w:name w:val="无列表41"/>
    <w:next w:val="ad"/>
    <w:uiPriority w:val="99"/>
    <w:semiHidden/>
    <w:unhideWhenUsed/>
    <w:rsid w:val="00786FB2"/>
  </w:style>
  <w:style w:type="numbering" w:customStyle="1" w:styleId="141">
    <w:name w:val="无列表141"/>
    <w:next w:val="ad"/>
    <w:uiPriority w:val="99"/>
    <w:semiHidden/>
    <w:unhideWhenUsed/>
    <w:rsid w:val="00786FB2"/>
  </w:style>
  <w:style w:type="numbering" w:customStyle="1" w:styleId="1121">
    <w:name w:val="无列表1121"/>
    <w:next w:val="ad"/>
    <w:uiPriority w:val="99"/>
    <w:semiHidden/>
    <w:unhideWhenUsed/>
    <w:rsid w:val="00786FB2"/>
  </w:style>
  <w:style w:type="numbering" w:customStyle="1" w:styleId="11111">
    <w:name w:val="无列表11111"/>
    <w:next w:val="ad"/>
    <w:uiPriority w:val="99"/>
    <w:semiHidden/>
    <w:rsid w:val="00786FB2"/>
  </w:style>
  <w:style w:type="numbering" w:customStyle="1" w:styleId="111111">
    <w:name w:val="无列表111111"/>
    <w:next w:val="ad"/>
    <w:semiHidden/>
    <w:rsid w:val="00786FB2"/>
  </w:style>
  <w:style w:type="numbering" w:customStyle="1" w:styleId="211">
    <w:name w:val="无列表211"/>
    <w:next w:val="ad"/>
    <w:uiPriority w:val="99"/>
    <w:semiHidden/>
    <w:rsid w:val="00786FB2"/>
  </w:style>
  <w:style w:type="numbering" w:customStyle="1" w:styleId="1211">
    <w:name w:val="无列表1211"/>
    <w:next w:val="ad"/>
    <w:semiHidden/>
    <w:rsid w:val="00786FB2"/>
  </w:style>
  <w:style w:type="numbering" w:customStyle="1" w:styleId="62">
    <w:name w:val="无列表6"/>
    <w:next w:val="ad"/>
    <w:uiPriority w:val="99"/>
    <w:semiHidden/>
    <w:rsid w:val="008B5025"/>
  </w:style>
  <w:style w:type="character" w:customStyle="1" w:styleId="CharChar35">
    <w:name w:val="Char Char3"/>
    <w:qFormat/>
    <w:rsid w:val="008B5025"/>
    <w:rPr>
      <w:rFonts w:eastAsia="仿宋_GB2312"/>
      <w:b/>
      <w:bCs/>
      <w:kern w:val="2"/>
      <w:sz w:val="28"/>
      <w:szCs w:val="24"/>
      <w:u w:color="FF0000"/>
    </w:rPr>
  </w:style>
  <w:style w:type="character" w:customStyle="1" w:styleId="CharChar54">
    <w:name w:val="Char Char5"/>
    <w:qFormat/>
    <w:rsid w:val="008B5025"/>
    <w:rPr>
      <w:rFonts w:eastAsia="宋体"/>
      <w:color w:val="000000"/>
      <w:kern w:val="2"/>
      <w:sz w:val="18"/>
      <w:lang w:val="en-US" w:eastAsia="zh-CN" w:bidi="ar-SA"/>
    </w:rPr>
  </w:style>
  <w:style w:type="character" w:customStyle="1" w:styleId="CharChar84">
    <w:name w:val="Char Char8"/>
    <w:locked/>
    <w:rsid w:val="008B5025"/>
    <w:rPr>
      <w:rFonts w:eastAsia="仿宋_GB2312"/>
      <w:b/>
      <w:bCs/>
      <w:kern w:val="2"/>
      <w:sz w:val="28"/>
      <w:szCs w:val="24"/>
      <w:u w:color="FF0000"/>
      <w:lang w:val="en-US" w:eastAsia="zh-CN" w:bidi="ar-SA"/>
    </w:rPr>
  </w:style>
  <w:style w:type="character" w:customStyle="1" w:styleId="CharChar24">
    <w:name w:val="Char Char2"/>
    <w:rsid w:val="008B5025"/>
    <w:rPr>
      <w:rFonts w:eastAsia="宋体"/>
      <w:b/>
      <w:kern w:val="2"/>
      <w:sz w:val="28"/>
      <w:lang w:val="en-US" w:eastAsia="zh-CN" w:bidi="ar-SA"/>
    </w:rPr>
  </w:style>
  <w:style w:type="character" w:customStyle="1" w:styleId="CharChar44">
    <w:name w:val="Char Char4"/>
    <w:rsid w:val="008B5025"/>
    <w:rPr>
      <w:rFonts w:ascii="Times New Roman" w:eastAsia="宋体" w:hAnsi="Times New Roman"/>
      <w:b/>
      <w:kern w:val="44"/>
      <w:sz w:val="30"/>
    </w:rPr>
  </w:style>
  <w:style w:type="paragraph" w:customStyle="1" w:styleId="72">
    <w:name w:val="正文文本缩进7"/>
    <w:basedOn w:val="aa"/>
    <w:rsid w:val="008B5025"/>
    <w:pPr>
      <w:widowControl/>
      <w:spacing w:line="360" w:lineRule="auto"/>
      <w:ind w:firstLine="570"/>
    </w:pPr>
    <w:rPr>
      <w:rFonts w:ascii="Times New Roman" w:eastAsia="隶书" w:hAnsi="Times New Roman"/>
      <w:b w:val="0"/>
      <w:kern w:val="0"/>
      <w:sz w:val="28"/>
      <w:szCs w:val="20"/>
    </w:rPr>
  </w:style>
  <w:style w:type="numbering" w:customStyle="1" w:styleId="150">
    <w:name w:val="无列表15"/>
    <w:next w:val="ad"/>
    <w:uiPriority w:val="99"/>
    <w:semiHidden/>
    <w:unhideWhenUsed/>
    <w:rsid w:val="008B5025"/>
  </w:style>
  <w:style w:type="table" w:customStyle="1" w:styleId="714">
    <w:name w:val="网格型 714"/>
    <w:basedOn w:val="ac"/>
    <w:next w:val="71"/>
    <w:rsid w:val="008B5025"/>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5">
    <w:name w:val="无列表115"/>
    <w:next w:val="ad"/>
    <w:uiPriority w:val="99"/>
    <w:semiHidden/>
    <w:rsid w:val="008B5025"/>
  </w:style>
  <w:style w:type="numbering" w:customStyle="1" w:styleId="1114">
    <w:name w:val="无列表1114"/>
    <w:next w:val="ad"/>
    <w:semiHidden/>
    <w:rsid w:val="008B5025"/>
  </w:style>
  <w:style w:type="character" w:customStyle="1" w:styleId="CharChar72">
    <w:name w:val="Char Char7"/>
    <w:rsid w:val="008B5025"/>
    <w:rPr>
      <w:rFonts w:eastAsia="仿宋_GB2312"/>
      <w:b/>
      <w:bCs/>
      <w:kern w:val="2"/>
      <w:sz w:val="28"/>
      <w:szCs w:val="24"/>
      <w:u w:color="FF0000"/>
      <w:lang w:val="en-US" w:eastAsia="zh-CN" w:bidi="ar-SA"/>
    </w:rPr>
  </w:style>
  <w:style w:type="numbering" w:customStyle="1" w:styleId="230">
    <w:name w:val="无列表23"/>
    <w:next w:val="ad"/>
    <w:uiPriority w:val="99"/>
    <w:semiHidden/>
    <w:rsid w:val="008B5025"/>
  </w:style>
  <w:style w:type="numbering" w:customStyle="1" w:styleId="123">
    <w:name w:val="无列表123"/>
    <w:next w:val="ad"/>
    <w:semiHidden/>
    <w:rsid w:val="008B5025"/>
  </w:style>
  <w:style w:type="numbering" w:customStyle="1" w:styleId="320">
    <w:name w:val="无列表32"/>
    <w:next w:val="ad"/>
    <w:uiPriority w:val="99"/>
    <w:semiHidden/>
    <w:rsid w:val="008B5025"/>
  </w:style>
  <w:style w:type="numbering" w:customStyle="1" w:styleId="132">
    <w:name w:val="无列表132"/>
    <w:next w:val="ad"/>
    <w:semiHidden/>
    <w:rsid w:val="008B5025"/>
  </w:style>
  <w:style w:type="numbering" w:customStyle="1" w:styleId="420">
    <w:name w:val="无列表42"/>
    <w:next w:val="ad"/>
    <w:uiPriority w:val="99"/>
    <w:semiHidden/>
    <w:unhideWhenUsed/>
    <w:rsid w:val="008B5025"/>
  </w:style>
  <w:style w:type="numbering" w:customStyle="1" w:styleId="142">
    <w:name w:val="无列表142"/>
    <w:next w:val="ad"/>
    <w:uiPriority w:val="99"/>
    <w:semiHidden/>
    <w:unhideWhenUsed/>
    <w:rsid w:val="008B5025"/>
  </w:style>
  <w:style w:type="numbering" w:customStyle="1" w:styleId="1122">
    <w:name w:val="无列表1122"/>
    <w:next w:val="ad"/>
    <w:uiPriority w:val="99"/>
    <w:semiHidden/>
    <w:unhideWhenUsed/>
    <w:rsid w:val="008B5025"/>
  </w:style>
  <w:style w:type="numbering" w:customStyle="1" w:styleId="11112">
    <w:name w:val="无列表11112"/>
    <w:next w:val="ad"/>
    <w:uiPriority w:val="99"/>
    <w:semiHidden/>
    <w:rsid w:val="008B5025"/>
  </w:style>
  <w:style w:type="numbering" w:customStyle="1" w:styleId="111112">
    <w:name w:val="无列表111112"/>
    <w:next w:val="ad"/>
    <w:semiHidden/>
    <w:rsid w:val="008B5025"/>
  </w:style>
  <w:style w:type="numbering" w:customStyle="1" w:styleId="212">
    <w:name w:val="无列表212"/>
    <w:next w:val="ad"/>
    <w:uiPriority w:val="99"/>
    <w:semiHidden/>
    <w:rsid w:val="008B5025"/>
  </w:style>
  <w:style w:type="numbering" w:customStyle="1" w:styleId="1212">
    <w:name w:val="无列表1212"/>
    <w:next w:val="ad"/>
    <w:semiHidden/>
    <w:rsid w:val="008B5025"/>
  </w:style>
  <w:style w:type="numbering" w:customStyle="1" w:styleId="73">
    <w:name w:val="无列表7"/>
    <w:next w:val="ad"/>
    <w:uiPriority w:val="99"/>
    <w:semiHidden/>
    <w:unhideWhenUsed/>
    <w:rsid w:val="00FE5824"/>
  </w:style>
  <w:style w:type="numbering" w:customStyle="1" w:styleId="160">
    <w:name w:val="无列表16"/>
    <w:next w:val="ad"/>
    <w:uiPriority w:val="99"/>
    <w:semiHidden/>
    <w:unhideWhenUsed/>
    <w:rsid w:val="00FE5824"/>
  </w:style>
  <w:style w:type="character" w:customStyle="1" w:styleId="Char2">
    <w:name w:val="纯文本 Char2"/>
    <w:basedOn w:val="ab"/>
    <w:uiPriority w:val="99"/>
    <w:semiHidden/>
    <w:rsid w:val="00FE5824"/>
    <w:rPr>
      <w:rFonts w:ascii="宋体" w:hAnsi="Courier New" w:cs="Courier New"/>
      <w:kern w:val="2"/>
      <w:sz w:val="21"/>
      <w:szCs w:val="21"/>
    </w:rPr>
  </w:style>
  <w:style w:type="character" w:customStyle="1" w:styleId="Char20">
    <w:name w:val="正文文本 Char2"/>
    <w:basedOn w:val="ab"/>
    <w:uiPriority w:val="99"/>
    <w:semiHidden/>
    <w:rsid w:val="00FE5824"/>
    <w:rPr>
      <w:kern w:val="2"/>
      <w:sz w:val="21"/>
      <w:szCs w:val="24"/>
    </w:rPr>
  </w:style>
  <w:style w:type="table" w:customStyle="1" w:styleId="720">
    <w:name w:val="网格型 72"/>
    <w:basedOn w:val="ac"/>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40">
    <w:name w:val="无列表24"/>
    <w:next w:val="ad"/>
    <w:uiPriority w:val="99"/>
    <w:semiHidden/>
    <w:unhideWhenUsed/>
    <w:rsid w:val="00FE5824"/>
  </w:style>
  <w:style w:type="numbering" w:customStyle="1" w:styleId="330">
    <w:name w:val="无列表33"/>
    <w:next w:val="ad"/>
    <w:uiPriority w:val="99"/>
    <w:semiHidden/>
    <w:unhideWhenUsed/>
    <w:rsid w:val="00FE5824"/>
  </w:style>
  <w:style w:type="numbering" w:customStyle="1" w:styleId="116">
    <w:name w:val="无列表116"/>
    <w:next w:val="ad"/>
    <w:uiPriority w:val="99"/>
    <w:semiHidden/>
    <w:unhideWhenUsed/>
    <w:rsid w:val="00FE5824"/>
  </w:style>
  <w:style w:type="numbering" w:customStyle="1" w:styleId="1115">
    <w:name w:val="无列表1115"/>
    <w:next w:val="ad"/>
    <w:uiPriority w:val="99"/>
    <w:semiHidden/>
    <w:unhideWhenUsed/>
    <w:rsid w:val="00FE5824"/>
  </w:style>
  <w:style w:type="table" w:customStyle="1" w:styleId="7111">
    <w:name w:val="网格型 7111"/>
    <w:basedOn w:val="ac"/>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3">
    <w:name w:val="无列表213"/>
    <w:next w:val="ad"/>
    <w:uiPriority w:val="99"/>
    <w:semiHidden/>
    <w:unhideWhenUsed/>
    <w:rsid w:val="00FE5824"/>
  </w:style>
  <w:style w:type="numbering" w:customStyle="1" w:styleId="430">
    <w:name w:val="无列表43"/>
    <w:next w:val="ad"/>
    <w:uiPriority w:val="99"/>
    <w:semiHidden/>
    <w:rsid w:val="00FE5824"/>
  </w:style>
  <w:style w:type="table" w:customStyle="1" w:styleId="721">
    <w:name w:val="网格型 721"/>
    <w:basedOn w:val="ac"/>
    <w:next w:val="71"/>
    <w:rsid w:val="00FE582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24">
    <w:name w:val="无列表124"/>
    <w:next w:val="ad"/>
    <w:uiPriority w:val="99"/>
    <w:semiHidden/>
    <w:unhideWhenUsed/>
    <w:rsid w:val="00FE5824"/>
  </w:style>
  <w:style w:type="numbering" w:customStyle="1" w:styleId="1123">
    <w:name w:val="无列表1123"/>
    <w:next w:val="ad"/>
    <w:uiPriority w:val="99"/>
    <w:semiHidden/>
    <w:rsid w:val="00FE5824"/>
  </w:style>
  <w:style w:type="table" w:customStyle="1" w:styleId="71111">
    <w:name w:val="网格型 71111"/>
    <w:basedOn w:val="ac"/>
    <w:next w:val="71"/>
    <w:rsid w:val="00FE582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3">
    <w:name w:val="无列表11113"/>
    <w:next w:val="ad"/>
    <w:semiHidden/>
    <w:rsid w:val="00FE5824"/>
  </w:style>
  <w:style w:type="numbering" w:customStyle="1" w:styleId="221">
    <w:name w:val="无列表221"/>
    <w:next w:val="ad"/>
    <w:uiPriority w:val="99"/>
    <w:semiHidden/>
    <w:rsid w:val="00FE5824"/>
  </w:style>
  <w:style w:type="numbering" w:customStyle="1" w:styleId="1213">
    <w:name w:val="无列表1213"/>
    <w:next w:val="ad"/>
    <w:semiHidden/>
    <w:rsid w:val="00FE5824"/>
  </w:style>
  <w:style w:type="numbering" w:customStyle="1" w:styleId="311">
    <w:name w:val="无列表311"/>
    <w:next w:val="ad"/>
    <w:uiPriority w:val="99"/>
    <w:semiHidden/>
    <w:unhideWhenUsed/>
    <w:rsid w:val="00FE5824"/>
  </w:style>
  <w:style w:type="numbering" w:customStyle="1" w:styleId="133">
    <w:name w:val="无列表133"/>
    <w:next w:val="ad"/>
    <w:uiPriority w:val="99"/>
    <w:semiHidden/>
    <w:unhideWhenUsed/>
    <w:rsid w:val="00FE5824"/>
  </w:style>
  <w:style w:type="numbering" w:customStyle="1" w:styleId="11211">
    <w:name w:val="无列表11211"/>
    <w:next w:val="ad"/>
    <w:uiPriority w:val="99"/>
    <w:semiHidden/>
    <w:unhideWhenUsed/>
    <w:rsid w:val="00FE5824"/>
  </w:style>
  <w:style w:type="table" w:customStyle="1" w:styleId="7121">
    <w:name w:val="网格型 7121"/>
    <w:basedOn w:val="ac"/>
    <w:next w:val="71"/>
    <w:rsid w:val="00FE5824"/>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1113">
    <w:name w:val="无列表111113"/>
    <w:next w:val="ad"/>
    <w:uiPriority w:val="99"/>
    <w:semiHidden/>
    <w:rsid w:val="00FE5824"/>
  </w:style>
  <w:style w:type="numbering" w:customStyle="1" w:styleId="1111111">
    <w:name w:val="无列表1111111"/>
    <w:next w:val="ad"/>
    <w:semiHidden/>
    <w:rsid w:val="00FE5824"/>
  </w:style>
  <w:style w:type="numbering" w:customStyle="1" w:styleId="2111">
    <w:name w:val="无列表2111"/>
    <w:next w:val="ad"/>
    <w:uiPriority w:val="99"/>
    <w:semiHidden/>
    <w:rsid w:val="00FE5824"/>
  </w:style>
  <w:style w:type="numbering" w:customStyle="1" w:styleId="12111">
    <w:name w:val="无列表12111"/>
    <w:next w:val="ad"/>
    <w:semiHidden/>
    <w:rsid w:val="00FE5824"/>
  </w:style>
  <w:style w:type="numbering" w:customStyle="1" w:styleId="411">
    <w:name w:val="无列表411"/>
    <w:next w:val="ad"/>
    <w:uiPriority w:val="99"/>
    <w:semiHidden/>
    <w:unhideWhenUsed/>
    <w:rsid w:val="00FE5824"/>
  </w:style>
  <w:style w:type="numbering" w:customStyle="1" w:styleId="143">
    <w:name w:val="无列表143"/>
    <w:next w:val="ad"/>
    <w:uiPriority w:val="99"/>
    <w:semiHidden/>
    <w:unhideWhenUsed/>
    <w:rsid w:val="00FE5824"/>
  </w:style>
  <w:style w:type="numbering" w:customStyle="1" w:styleId="1131">
    <w:name w:val="无列表1131"/>
    <w:next w:val="ad"/>
    <w:uiPriority w:val="99"/>
    <w:semiHidden/>
    <w:unhideWhenUsed/>
    <w:rsid w:val="00FE5824"/>
  </w:style>
  <w:style w:type="numbering" w:customStyle="1" w:styleId="11121">
    <w:name w:val="无列表11121"/>
    <w:next w:val="ad"/>
    <w:uiPriority w:val="99"/>
    <w:semiHidden/>
    <w:rsid w:val="00FE5824"/>
  </w:style>
  <w:style w:type="numbering" w:customStyle="1" w:styleId="111121">
    <w:name w:val="无列表111121"/>
    <w:next w:val="ad"/>
    <w:semiHidden/>
    <w:rsid w:val="00FE5824"/>
  </w:style>
  <w:style w:type="numbering" w:customStyle="1" w:styleId="2211">
    <w:name w:val="无列表2211"/>
    <w:next w:val="ad"/>
    <w:uiPriority w:val="99"/>
    <w:semiHidden/>
    <w:rsid w:val="00FE5824"/>
  </w:style>
  <w:style w:type="numbering" w:customStyle="1" w:styleId="1221">
    <w:name w:val="无列表1221"/>
    <w:next w:val="ad"/>
    <w:semiHidden/>
    <w:rsid w:val="00FE5824"/>
  </w:style>
  <w:style w:type="numbering" w:customStyle="1" w:styleId="83">
    <w:name w:val="无列表8"/>
    <w:next w:val="ad"/>
    <w:uiPriority w:val="99"/>
    <w:semiHidden/>
    <w:rsid w:val="008572AB"/>
  </w:style>
  <w:style w:type="character" w:customStyle="1" w:styleId="CharChar36">
    <w:name w:val="Char Char3"/>
    <w:qFormat/>
    <w:rsid w:val="008572AB"/>
    <w:rPr>
      <w:rFonts w:eastAsia="仿宋_GB2312"/>
      <w:b/>
      <w:bCs/>
      <w:kern w:val="2"/>
      <w:sz w:val="28"/>
      <w:szCs w:val="24"/>
      <w:u w:color="FF0000"/>
    </w:rPr>
  </w:style>
  <w:style w:type="character" w:customStyle="1" w:styleId="CharChar55">
    <w:name w:val="Char Char5"/>
    <w:qFormat/>
    <w:rsid w:val="008572AB"/>
    <w:rPr>
      <w:rFonts w:eastAsia="宋体"/>
      <w:color w:val="000000"/>
      <w:kern w:val="2"/>
      <w:sz w:val="18"/>
      <w:lang w:val="en-US" w:eastAsia="zh-CN" w:bidi="ar-SA"/>
    </w:rPr>
  </w:style>
  <w:style w:type="character" w:customStyle="1" w:styleId="CharChar85">
    <w:name w:val="Char Char8"/>
    <w:qFormat/>
    <w:locked/>
    <w:rsid w:val="008572AB"/>
    <w:rPr>
      <w:rFonts w:eastAsia="仿宋_GB2312"/>
      <w:b/>
      <w:bCs/>
      <w:kern w:val="2"/>
      <w:sz w:val="28"/>
      <w:szCs w:val="24"/>
      <w:u w:color="FF0000"/>
      <w:lang w:val="en-US" w:eastAsia="zh-CN" w:bidi="ar-SA"/>
    </w:rPr>
  </w:style>
  <w:style w:type="character" w:customStyle="1" w:styleId="CharChar25">
    <w:name w:val="Char Char2"/>
    <w:rsid w:val="008572AB"/>
    <w:rPr>
      <w:rFonts w:eastAsia="宋体"/>
      <w:b/>
      <w:kern w:val="2"/>
      <w:sz w:val="28"/>
      <w:lang w:val="en-US" w:eastAsia="zh-CN" w:bidi="ar-SA"/>
    </w:rPr>
  </w:style>
  <w:style w:type="character" w:customStyle="1" w:styleId="CharChar45">
    <w:name w:val="Char Char4"/>
    <w:rsid w:val="008572AB"/>
    <w:rPr>
      <w:rFonts w:ascii="Times New Roman" w:eastAsia="宋体" w:hAnsi="Times New Roman"/>
      <w:b/>
      <w:kern w:val="44"/>
      <w:sz w:val="30"/>
    </w:rPr>
  </w:style>
  <w:style w:type="paragraph" w:customStyle="1" w:styleId="84">
    <w:name w:val="正文文本缩进8"/>
    <w:basedOn w:val="aa"/>
    <w:rsid w:val="008572AB"/>
    <w:pPr>
      <w:widowControl/>
      <w:spacing w:line="360" w:lineRule="auto"/>
      <w:ind w:firstLine="570"/>
    </w:pPr>
    <w:rPr>
      <w:rFonts w:ascii="Times New Roman" w:eastAsia="隶书" w:hAnsi="Times New Roman"/>
      <w:b w:val="0"/>
      <w:kern w:val="0"/>
      <w:sz w:val="28"/>
      <w:szCs w:val="20"/>
    </w:rPr>
  </w:style>
  <w:style w:type="numbering" w:customStyle="1" w:styleId="170">
    <w:name w:val="无列表17"/>
    <w:next w:val="ad"/>
    <w:uiPriority w:val="99"/>
    <w:semiHidden/>
    <w:unhideWhenUsed/>
    <w:rsid w:val="008572AB"/>
  </w:style>
  <w:style w:type="table" w:customStyle="1" w:styleId="715">
    <w:name w:val="网格型 715"/>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7">
    <w:name w:val="无列表117"/>
    <w:next w:val="ad"/>
    <w:uiPriority w:val="99"/>
    <w:semiHidden/>
    <w:rsid w:val="008572AB"/>
  </w:style>
  <w:style w:type="numbering" w:customStyle="1" w:styleId="1116">
    <w:name w:val="无列表1116"/>
    <w:next w:val="ad"/>
    <w:semiHidden/>
    <w:rsid w:val="008572AB"/>
  </w:style>
  <w:style w:type="character" w:customStyle="1" w:styleId="CharChar73">
    <w:name w:val="Char Char7"/>
    <w:rsid w:val="008572AB"/>
    <w:rPr>
      <w:rFonts w:eastAsia="仿宋_GB2312"/>
      <w:b/>
      <w:bCs/>
      <w:kern w:val="2"/>
      <w:sz w:val="28"/>
      <w:szCs w:val="24"/>
      <w:u w:color="FF0000"/>
      <w:lang w:val="en-US" w:eastAsia="zh-CN" w:bidi="ar-SA"/>
    </w:rPr>
  </w:style>
  <w:style w:type="numbering" w:customStyle="1" w:styleId="250">
    <w:name w:val="无列表25"/>
    <w:next w:val="ad"/>
    <w:uiPriority w:val="99"/>
    <w:semiHidden/>
    <w:rsid w:val="008572AB"/>
  </w:style>
  <w:style w:type="numbering" w:customStyle="1" w:styleId="125">
    <w:name w:val="无列表125"/>
    <w:next w:val="ad"/>
    <w:semiHidden/>
    <w:rsid w:val="008572AB"/>
  </w:style>
  <w:style w:type="numbering" w:customStyle="1" w:styleId="340">
    <w:name w:val="无列表34"/>
    <w:next w:val="ad"/>
    <w:uiPriority w:val="99"/>
    <w:semiHidden/>
    <w:rsid w:val="008572AB"/>
  </w:style>
  <w:style w:type="numbering" w:customStyle="1" w:styleId="134">
    <w:name w:val="无列表134"/>
    <w:next w:val="ad"/>
    <w:semiHidden/>
    <w:rsid w:val="008572AB"/>
  </w:style>
  <w:style w:type="numbering" w:customStyle="1" w:styleId="440">
    <w:name w:val="无列表44"/>
    <w:next w:val="ad"/>
    <w:uiPriority w:val="99"/>
    <w:semiHidden/>
    <w:unhideWhenUsed/>
    <w:rsid w:val="008572AB"/>
  </w:style>
  <w:style w:type="numbering" w:customStyle="1" w:styleId="144">
    <w:name w:val="无列表144"/>
    <w:next w:val="ad"/>
    <w:uiPriority w:val="99"/>
    <w:semiHidden/>
    <w:unhideWhenUsed/>
    <w:rsid w:val="008572AB"/>
  </w:style>
  <w:style w:type="numbering" w:customStyle="1" w:styleId="214">
    <w:name w:val="无列表214"/>
    <w:next w:val="ad"/>
    <w:uiPriority w:val="99"/>
    <w:semiHidden/>
    <w:unhideWhenUsed/>
    <w:rsid w:val="008572AB"/>
  </w:style>
  <w:style w:type="numbering" w:customStyle="1" w:styleId="312">
    <w:name w:val="无列表312"/>
    <w:next w:val="ad"/>
    <w:uiPriority w:val="99"/>
    <w:semiHidden/>
    <w:unhideWhenUsed/>
    <w:rsid w:val="008572AB"/>
  </w:style>
  <w:style w:type="numbering" w:customStyle="1" w:styleId="1124">
    <w:name w:val="无列表1124"/>
    <w:next w:val="ad"/>
    <w:uiPriority w:val="99"/>
    <w:semiHidden/>
    <w:unhideWhenUsed/>
    <w:rsid w:val="008572AB"/>
  </w:style>
  <w:style w:type="numbering" w:customStyle="1" w:styleId="11114">
    <w:name w:val="无列表11114"/>
    <w:next w:val="ad"/>
    <w:uiPriority w:val="99"/>
    <w:semiHidden/>
    <w:unhideWhenUsed/>
    <w:rsid w:val="008572AB"/>
  </w:style>
  <w:style w:type="numbering" w:customStyle="1" w:styleId="2112">
    <w:name w:val="无列表2112"/>
    <w:next w:val="ad"/>
    <w:uiPriority w:val="99"/>
    <w:semiHidden/>
    <w:unhideWhenUsed/>
    <w:rsid w:val="008572AB"/>
  </w:style>
  <w:style w:type="numbering" w:customStyle="1" w:styleId="510">
    <w:name w:val="无列表51"/>
    <w:next w:val="ad"/>
    <w:uiPriority w:val="99"/>
    <w:semiHidden/>
    <w:unhideWhenUsed/>
    <w:rsid w:val="008572AB"/>
  </w:style>
  <w:style w:type="numbering" w:customStyle="1" w:styleId="151">
    <w:name w:val="无列表151"/>
    <w:next w:val="ad"/>
    <w:uiPriority w:val="99"/>
    <w:semiHidden/>
    <w:unhideWhenUsed/>
    <w:rsid w:val="008572AB"/>
  </w:style>
  <w:style w:type="table" w:customStyle="1" w:styleId="730">
    <w:name w:val="网格型 73"/>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22">
    <w:name w:val="无列表222"/>
    <w:next w:val="ad"/>
    <w:uiPriority w:val="99"/>
    <w:semiHidden/>
    <w:unhideWhenUsed/>
    <w:rsid w:val="008572AB"/>
  </w:style>
  <w:style w:type="numbering" w:customStyle="1" w:styleId="321">
    <w:name w:val="无列表321"/>
    <w:next w:val="ad"/>
    <w:uiPriority w:val="99"/>
    <w:semiHidden/>
    <w:unhideWhenUsed/>
    <w:rsid w:val="008572AB"/>
  </w:style>
  <w:style w:type="numbering" w:customStyle="1" w:styleId="1132">
    <w:name w:val="无列表1132"/>
    <w:next w:val="ad"/>
    <w:uiPriority w:val="99"/>
    <w:semiHidden/>
    <w:unhideWhenUsed/>
    <w:rsid w:val="008572AB"/>
  </w:style>
  <w:style w:type="numbering" w:customStyle="1" w:styleId="11122">
    <w:name w:val="无列表11122"/>
    <w:next w:val="ad"/>
    <w:uiPriority w:val="99"/>
    <w:semiHidden/>
    <w:unhideWhenUsed/>
    <w:rsid w:val="008572AB"/>
  </w:style>
  <w:style w:type="table" w:customStyle="1" w:styleId="7112">
    <w:name w:val="网格型 7112"/>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21">
    <w:name w:val="无列表2121"/>
    <w:next w:val="ad"/>
    <w:uiPriority w:val="99"/>
    <w:semiHidden/>
    <w:unhideWhenUsed/>
    <w:rsid w:val="008572AB"/>
  </w:style>
  <w:style w:type="numbering" w:customStyle="1" w:styleId="412">
    <w:name w:val="无列表412"/>
    <w:next w:val="ad"/>
    <w:uiPriority w:val="99"/>
    <w:semiHidden/>
    <w:unhideWhenUsed/>
    <w:rsid w:val="008572AB"/>
  </w:style>
  <w:style w:type="numbering" w:customStyle="1" w:styleId="1214">
    <w:name w:val="无列表1214"/>
    <w:next w:val="ad"/>
    <w:uiPriority w:val="99"/>
    <w:semiHidden/>
    <w:unhideWhenUsed/>
    <w:rsid w:val="008572AB"/>
  </w:style>
  <w:style w:type="numbering" w:customStyle="1" w:styleId="2212">
    <w:name w:val="无列表2212"/>
    <w:next w:val="ad"/>
    <w:uiPriority w:val="99"/>
    <w:semiHidden/>
    <w:rsid w:val="008572AB"/>
  </w:style>
  <w:style w:type="numbering" w:customStyle="1" w:styleId="11212">
    <w:name w:val="无列表11212"/>
    <w:next w:val="ad"/>
    <w:uiPriority w:val="99"/>
    <w:semiHidden/>
    <w:unhideWhenUsed/>
    <w:rsid w:val="008572AB"/>
  </w:style>
  <w:style w:type="numbering" w:customStyle="1" w:styleId="111114">
    <w:name w:val="无列表111114"/>
    <w:next w:val="ad"/>
    <w:uiPriority w:val="99"/>
    <w:semiHidden/>
    <w:rsid w:val="008572AB"/>
  </w:style>
  <w:style w:type="numbering" w:customStyle="1" w:styleId="3111">
    <w:name w:val="无列表3111"/>
    <w:next w:val="ad"/>
    <w:uiPriority w:val="99"/>
    <w:semiHidden/>
    <w:rsid w:val="008572AB"/>
  </w:style>
  <w:style w:type="numbering" w:customStyle="1" w:styleId="12112">
    <w:name w:val="无列表12112"/>
    <w:next w:val="ad"/>
    <w:uiPriority w:val="99"/>
    <w:semiHidden/>
    <w:unhideWhenUsed/>
    <w:rsid w:val="008572AB"/>
  </w:style>
  <w:style w:type="numbering" w:customStyle="1" w:styleId="112111">
    <w:name w:val="无列表112111"/>
    <w:next w:val="ad"/>
    <w:uiPriority w:val="99"/>
    <w:semiHidden/>
    <w:rsid w:val="008572AB"/>
  </w:style>
  <w:style w:type="numbering" w:customStyle="1" w:styleId="1111112">
    <w:name w:val="无列表1111112"/>
    <w:next w:val="ad"/>
    <w:semiHidden/>
    <w:rsid w:val="008572AB"/>
  </w:style>
  <w:style w:type="numbering" w:customStyle="1" w:styleId="4111">
    <w:name w:val="无列表4111"/>
    <w:next w:val="ad"/>
    <w:uiPriority w:val="99"/>
    <w:semiHidden/>
    <w:rsid w:val="008572AB"/>
  </w:style>
  <w:style w:type="numbering" w:customStyle="1" w:styleId="1311">
    <w:name w:val="无列表1311"/>
    <w:next w:val="ad"/>
    <w:uiPriority w:val="99"/>
    <w:semiHidden/>
    <w:unhideWhenUsed/>
    <w:rsid w:val="008572AB"/>
  </w:style>
  <w:style w:type="numbering" w:customStyle="1" w:styleId="11311">
    <w:name w:val="无列表11311"/>
    <w:next w:val="ad"/>
    <w:uiPriority w:val="99"/>
    <w:semiHidden/>
    <w:rsid w:val="008572AB"/>
  </w:style>
  <w:style w:type="numbering" w:customStyle="1" w:styleId="111211">
    <w:name w:val="无列表111211"/>
    <w:next w:val="ad"/>
    <w:semiHidden/>
    <w:rsid w:val="008572AB"/>
  </w:style>
  <w:style w:type="numbering" w:customStyle="1" w:styleId="21111">
    <w:name w:val="无列表21111"/>
    <w:next w:val="ad"/>
    <w:uiPriority w:val="99"/>
    <w:semiHidden/>
    <w:rsid w:val="008572AB"/>
  </w:style>
  <w:style w:type="numbering" w:customStyle="1" w:styleId="121111">
    <w:name w:val="无列表121111"/>
    <w:next w:val="ad"/>
    <w:semiHidden/>
    <w:rsid w:val="008572AB"/>
  </w:style>
  <w:style w:type="numbering" w:customStyle="1" w:styleId="511">
    <w:name w:val="无列表511"/>
    <w:next w:val="ad"/>
    <w:uiPriority w:val="99"/>
    <w:semiHidden/>
    <w:rsid w:val="008572AB"/>
  </w:style>
  <w:style w:type="numbering" w:customStyle="1" w:styleId="1411">
    <w:name w:val="无列表1411"/>
    <w:next w:val="ad"/>
    <w:uiPriority w:val="99"/>
    <w:semiHidden/>
    <w:unhideWhenUsed/>
    <w:rsid w:val="008572AB"/>
  </w:style>
  <w:style w:type="numbering" w:customStyle="1" w:styleId="1141">
    <w:name w:val="无列表1141"/>
    <w:next w:val="ad"/>
    <w:uiPriority w:val="99"/>
    <w:semiHidden/>
    <w:rsid w:val="008572AB"/>
  </w:style>
  <w:style w:type="numbering" w:customStyle="1" w:styleId="11131">
    <w:name w:val="无列表11131"/>
    <w:next w:val="ad"/>
    <w:semiHidden/>
    <w:rsid w:val="008572AB"/>
  </w:style>
  <w:style w:type="numbering" w:customStyle="1" w:styleId="22111">
    <w:name w:val="无列表22111"/>
    <w:next w:val="ad"/>
    <w:uiPriority w:val="99"/>
    <w:semiHidden/>
    <w:rsid w:val="008572AB"/>
  </w:style>
  <w:style w:type="numbering" w:customStyle="1" w:styleId="1222">
    <w:name w:val="无列表1222"/>
    <w:next w:val="ad"/>
    <w:semiHidden/>
    <w:rsid w:val="008572AB"/>
  </w:style>
  <w:style w:type="numbering" w:customStyle="1" w:styleId="31111">
    <w:name w:val="无列表31111"/>
    <w:next w:val="ad"/>
    <w:uiPriority w:val="99"/>
    <w:semiHidden/>
    <w:rsid w:val="008572AB"/>
  </w:style>
  <w:style w:type="numbering" w:customStyle="1" w:styleId="13111">
    <w:name w:val="无列表13111"/>
    <w:next w:val="ad"/>
    <w:semiHidden/>
    <w:rsid w:val="008572AB"/>
  </w:style>
  <w:style w:type="numbering" w:customStyle="1" w:styleId="41111">
    <w:name w:val="无列表41111"/>
    <w:next w:val="ad"/>
    <w:uiPriority w:val="99"/>
    <w:semiHidden/>
    <w:unhideWhenUsed/>
    <w:rsid w:val="008572AB"/>
  </w:style>
  <w:style w:type="numbering" w:customStyle="1" w:styleId="14111">
    <w:name w:val="无列表14111"/>
    <w:next w:val="ad"/>
    <w:uiPriority w:val="99"/>
    <w:semiHidden/>
    <w:unhideWhenUsed/>
    <w:rsid w:val="008572AB"/>
  </w:style>
  <w:style w:type="numbering" w:customStyle="1" w:styleId="1121111">
    <w:name w:val="无列表1121111"/>
    <w:next w:val="ad"/>
    <w:uiPriority w:val="99"/>
    <w:semiHidden/>
    <w:unhideWhenUsed/>
    <w:rsid w:val="008572AB"/>
  </w:style>
  <w:style w:type="numbering" w:customStyle="1" w:styleId="11111111">
    <w:name w:val="无列表11111111"/>
    <w:next w:val="ad"/>
    <w:uiPriority w:val="99"/>
    <w:semiHidden/>
    <w:rsid w:val="008572AB"/>
  </w:style>
  <w:style w:type="numbering" w:customStyle="1" w:styleId="111111111">
    <w:name w:val="无列表111111111"/>
    <w:next w:val="ad"/>
    <w:semiHidden/>
    <w:rsid w:val="008572AB"/>
  </w:style>
  <w:style w:type="numbering" w:customStyle="1" w:styleId="211111">
    <w:name w:val="无列表211111"/>
    <w:next w:val="ad"/>
    <w:uiPriority w:val="99"/>
    <w:semiHidden/>
    <w:rsid w:val="008572AB"/>
  </w:style>
  <w:style w:type="numbering" w:customStyle="1" w:styleId="1211111">
    <w:name w:val="无列表1211111"/>
    <w:next w:val="ad"/>
    <w:semiHidden/>
    <w:rsid w:val="008572AB"/>
  </w:style>
  <w:style w:type="numbering" w:customStyle="1" w:styleId="610">
    <w:name w:val="无列表61"/>
    <w:next w:val="ad"/>
    <w:uiPriority w:val="99"/>
    <w:semiHidden/>
    <w:rsid w:val="008572AB"/>
  </w:style>
  <w:style w:type="numbering" w:customStyle="1" w:styleId="1511">
    <w:name w:val="无列表1511"/>
    <w:next w:val="ad"/>
    <w:uiPriority w:val="99"/>
    <w:semiHidden/>
    <w:unhideWhenUsed/>
    <w:rsid w:val="008572AB"/>
  </w:style>
  <w:style w:type="numbering" w:customStyle="1" w:styleId="1151">
    <w:name w:val="无列表1151"/>
    <w:next w:val="ad"/>
    <w:uiPriority w:val="99"/>
    <w:semiHidden/>
    <w:rsid w:val="008572AB"/>
  </w:style>
  <w:style w:type="numbering" w:customStyle="1" w:styleId="11141">
    <w:name w:val="无列表11141"/>
    <w:next w:val="ad"/>
    <w:semiHidden/>
    <w:rsid w:val="008572AB"/>
  </w:style>
  <w:style w:type="numbering" w:customStyle="1" w:styleId="231">
    <w:name w:val="无列表231"/>
    <w:next w:val="ad"/>
    <w:uiPriority w:val="99"/>
    <w:semiHidden/>
    <w:rsid w:val="008572AB"/>
  </w:style>
  <w:style w:type="numbering" w:customStyle="1" w:styleId="1231">
    <w:name w:val="无列表1231"/>
    <w:next w:val="ad"/>
    <w:semiHidden/>
    <w:rsid w:val="008572AB"/>
  </w:style>
  <w:style w:type="numbering" w:customStyle="1" w:styleId="3211">
    <w:name w:val="无列表3211"/>
    <w:next w:val="ad"/>
    <w:uiPriority w:val="99"/>
    <w:semiHidden/>
    <w:rsid w:val="008572AB"/>
  </w:style>
  <w:style w:type="numbering" w:customStyle="1" w:styleId="1321">
    <w:name w:val="无列表1321"/>
    <w:next w:val="ad"/>
    <w:semiHidden/>
    <w:rsid w:val="008572AB"/>
  </w:style>
  <w:style w:type="numbering" w:customStyle="1" w:styleId="421">
    <w:name w:val="无列表421"/>
    <w:next w:val="ad"/>
    <w:uiPriority w:val="99"/>
    <w:semiHidden/>
    <w:unhideWhenUsed/>
    <w:rsid w:val="008572AB"/>
  </w:style>
  <w:style w:type="numbering" w:customStyle="1" w:styleId="1421">
    <w:name w:val="无列表1421"/>
    <w:next w:val="ad"/>
    <w:uiPriority w:val="99"/>
    <w:semiHidden/>
    <w:unhideWhenUsed/>
    <w:rsid w:val="008572AB"/>
  </w:style>
  <w:style w:type="numbering" w:customStyle="1" w:styleId="11221">
    <w:name w:val="无列表11221"/>
    <w:next w:val="ad"/>
    <w:uiPriority w:val="99"/>
    <w:semiHidden/>
    <w:unhideWhenUsed/>
    <w:rsid w:val="008572AB"/>
  </w:style>
  <w:style w:type="numbering" w:customStyle="1" w:styleId="111122">
    <w:name w:val="无列表111122"/>
    <w:next w:val="ad"/>
    <w:uiPriority w:val="99"/>
    <w:semiHidden/>
    <w:rsid w:val="008572AB"/>
  </w:style>
  <w:style w:type="numbering" w:customStyle="1" w:styleId="1111121">
    <w:name w:val="无列表1111121"/>
    <w:next w:val="ad"/>
    <w:semiHidden/>
    <w:rsid w:val="008572AB"/>
  </w:style>
  <w:style w:type="numbering" w:customStyle="1" w:styleId="21211">
    <w:name w:val="无列表21211"/>
    <w:next w:val="ad"/>
    <w:uiPriority w:val="99"/>
    <w:semiHidden/>
    <w:rsid w:val="008572AB"/>
  </w:style>
  <w:style w:type="numbering" w:customStyle="1" w:styleId="12121">
    <w:name w:val="无列表12121"/>
    <w:next w:val="ad"/>
    <w:semiHidden/>
    <w:rsid w:val="008572AB"/>
  </w:style>
  <w:style w:type="numbering" w:customStyle="1" w:styleId="716">
    <w:name w:val="无列表71"/>
    <w:next w:val="ad"/>
    <w:uiPriority w:val="99"/>
    <w:semiHidden/>
    <w:rsid w:val="008572AB"/>
  </w:style>
  <w:style w:type="paragraph" w:customStyle="1" w:styleId="85">
    <w:name w:val="正文文本缩进8"/>
    <w:basedOn w:val="aa"/>
    <w:rsid w:val="008572AB"/>
    <w:pPr>
      <w:widowControl/>
      <w:spacing w:line="360" w:lineRule="auto"/>
      <w:ind w:firstLine="570"/>
    </w:pPr>
    <w:rPr>
      <w:rFonts w:ascii="Times New Roman" w:eastAsia="隶书" w:hAnsi="Times New Roman"/>
      <w:b w:val="0"/>
      <w:kern w:val="0"/>
      <w:sz w:val="28"/>
      <w:szCs w:val="20"/>
    </w:rPr>
  </w:style>
  <w:style w:type="numbering" w:customStyle="1" w:styleId="161">
    <w:name w:val="无列表161"/>
    <w:next w:val="ad"/>
    <w:uiPriority w:val="99"/>
    <w:semiHidden/>
    <w:unhideWhenUsed/>
    <w:rsid w:val="008572AB"/>
  </w:style>
  <w:style w:type="table" w:customStyle="1" w:styleId="7151">
    <w:name w:val="网格型 7151"/>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61">
    <w:name w:val="无列表1161"/>
    <w:next w:val="ad"/>
    <w:uiPriority w:val="99"/>
    <w:semiHidden/>
    <w:rsid w:val="008572AB"/>
  </w:style>
  <w:style w:type="numbering" w:customStyle="1" w:styleId="11151">
    <w:name w:val="无列表11151"/>
    <w:next w:val="ad"/>
    <w:semiHidden/>
    <w:rsid w:val="008572AB"/>
  </w:style>
  <w:style w:type="numbering" w:customStyle="1" w:styleId="241">
    <w:name w:val="无列表241"/>
    <w:next w:val="ad"/>
    <w:uiPriority w:val="99"/>
    <w:semiHidden/>
    <w:rsid w:val="008572AB"/>
  </w:style>
  <w:style w:type="numbering" w:customStyle="1" w:styleId="1241">
    <w:name w:val="无列表1241"/>
    <w:next w:val="ad"/>
    <w:semiHidden/>
    <w:rsid w:val="008572AB"/>
  </w:style>
  <w:style w:type="numbering" w:customStyle="1" w:styleId="331">
    <w:name w:val="无列表331"/>
    <w:next w:val="ad"/>
    <w:uiPriority w:val="99"/>
    <w:semiHidden/>
    <w:rsid w:val="008572AB"/>
  </w:style>
  <w:style w:type="numbering" w:customStyle="1" w:styleId="1331">
    <w:name w:val="无列表1331"/>
    <w:next w:val="ad"/>
    <w:semiHidden/>
    <w:rsid w:val="008572AB"/>
  </w:style>
  <w:style w:type="numbering" w:customStyle="1" w:styleId="431">
    <w:name w:val="无列表431"/>
    <w:next w:val="ad"/>
    <w:uiPriority w:val="99"/>
    <w:semiHidden/>
    <w:unhideWhenUsed/>
    <w:rsid w:val="008572AB"/>
  </w:style>
  <w:style w:type="numbering" w:customStyle="1" w:styleId="1431">
    <w:name w:val="无列表1431"/>
    <w:next w:val="ad"/>
    <w:uiPriority w:val="99"/>
    <w:semiHidden/>
    <w:unhideWhenUsed/>
    <w:rsid w:val="008572AB"/>
  </w:style>
  <w:style w:type="table" w:customStyle="1" w:styleId="7211">
    <w:name w:val="网格型 7211"/>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31">
    <w:name w:val="无列表2131"/>
    <w:next w:val="ad"/>
    <w:uiPriority w:val="99"/>
    <w:semiHidden/>
    <w:unhideWhenUsed/>
    <w:rsid w:val="008572AB"/>
  </w:style>
  <w:style w:type="numbering" w:customStyle="1" w:styleId="311111">
    <w:name w:val="无列表311111"/>
    <w:next w:val="ad"/>
    <w:uiPriority w:val="99"/>
    <w:semiHidden/>
    <w:unhideWhenUsed/>
    <w:rsid w:val="008572AB"/>
  </w:style>
  <w:style w:type="numbering" w:customStyle="1" w:styleId="11231">
    <w:name w:val="无列表11231"/>
    <w:next w:val="ad"/>
    <w:uiPriority w:val="99"/>
    <w:semiHidden/>
    <w:unhideWhenUsed/>
    <w:rsid w:val="008572AB"/>
  </w:style>
  <w:style w:type="numbering" w:customStyle="1" w:styleId="111131">
    <w:name w:val="无列表111131"/>
    <w:next w:val="ad"/>
    <w:uiPriority w:val="99"/>
    <w:semiHidden/>
    <w:unhideWhenUsed/>
    <w:rsid w:val="008572AB"/>
  </w:style>
  <w:style w:type="table" w:customStyle="1" w:styleId="711111">
    <w:name w:val="网格型 711111"/>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11111">
    <w:name w:val="无列表2111111"/>
    <w:next w:val="ad"/>
    <w:uiPriority w:val="99"/>
    <w:semiHidden/>
    <w:unhideWhenUsed/>
    <w:rsid w:val="008572AB"/>
  </w:style>
  <w:style w:type="numbering" w:customStyle="1" w:styleId="810">
    <w:name w:val="无列表81"/>
    <w:next w:val="ad"/>
    <w:uiPriority w:val="99"/>
    <w:semiHidden/>
    <w:unhideWhenUsed/>
    <w:rsid w:val="008572AB"/>
  </w:style>
  <w:style w:type="numbering" w:customStyle="1" w:styleId="171">
    <w:name w:val="无列表171"/>
    <w:next w:val="ad"/>
    <w:uiPriority w:val="99"/>
    <w:semiHidden/>
    <w:unhideWhenUsed/>
    <w:rsid w:val="008572AB"/>
  </w:style>
  <w:style w:type="numbering" w:customStyle="1" w:styleId="251">
    <w:name w:val="无列表251"/>
    <w:next w:val="ad"/>
    <w:uiPriority w:val="99"/>
    <w:semiHidden/>
    <w:rsid w:val="008572AB"/>
  </w:style>
  <w:style w:type="numbering" w:customStyle="1" w:styleId="1171">
    <w:name w:val="无列表1171"/>
    <w:next w:val="ad"/>
    <w:uiPriority w:val="99"/>
    <w:semiHidden/>
    <w:unhideWhenUsed/>
    <w:rsid w:val="008572AB"/>
  </w:style>
  <w:style w:type="numbering" w:customStyle="1" w:styleId="11161">
    <w:name w:val="无列表11161"/>
    <w:next w:val="ad"/>
    <w:uiPriority w:val="99"/>
    <w:semiHidden/>
    <w:rsid w:val="008572AB"/>
  </w:style>
  <w:style w:type="numbering" w:customStyle="1" w:styleId="341">
    <w:name w:val="无列表341"/>
    <w:next w:val="ad"/>
    <w:uiPriority w:val="99"/>
    <w:semiHidden/>
    <w:rsid w:val="008572AB"/>
  </w:style>
  <w:style w:type="numbering" w:customStyle="1" w:styleId="1251">
    <w:name w:val="无列表1251"/>
    <w:next w:val="ad"/>
    <w:uiPriority w:val="99"/>
    <w:semiHidden/>
    <w:unhideWhenUsed/>
    <w:rsid w:val="008572AB"/>
  </w:style>
  <w:style w:type="table" w:customStyle="1" w:styleId="7160">
    <w:name w:val="网格型 716"/>
    <w:basedOn w:val="ac"/>
    <w:next w:val="71"/>
    <w:rsid w:val="008572AB"/>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241">
    <w:name w:val="无列表11241"/>
    <w:next w:val="ad"/>
    <w:uiPriority w:val="99"/>
    <w:semiHidden/>
    <w:rsid w:val="008572AB"/>
  </w:style>
  <w:style w:type="numbering" w:customStyle="1" w:styleId="111141">
    <w:name w:val="无列表111141"/>
    <w:next w:val="ad"/>
    <w:semiHidden/>
    <w:rsid w:val="008572AB"/>
  </w:style>
  <w:style w:type="numbering" w:customStyle="1" w:styleId="441">
    <w:name w:val="无列表441"/>
    <w:next w:val="ad"/>
    <w:uiPriority w:val="99"/>
    <w:semiHidden/>
    <w:rsid w:val="008572AB"/>
  </w:style>
  <w:style w:type="numbering" w:customStyle="1" w:styleId="1341">
    <w:name w:val="无列表1341"/>
    <w:next w:val="ad"/>
    <w:uiPriority w:val="99"/>
    <w:semiHidden/>
    <w:unhideWhenUsed/>
    <w:rsid w:val="008572AB"/>
  </w:style>
  <w:style w:type="numbering" w:customStyle="1" w:styleId="11321">
    <w:name w:val="无列表11321"/>
    <w:next w:val="ad"/>
    <w:uiPriority w:val="99"/>
    <w:semiHidden/>
    <w:rsid w:val="008572AB"/>
  </w:style>
  <w:style w:type="numbering" w:customStyle="1" w:styleId="111221">
    <w:name w:val="无列表111221"/>
    <w:next w:val="ad"/>
    <w:semiHidden/>
    <w:rsid w:val="008572AB"/>
  </w:style>
  <w:style w:type="numbering" w:customStyle="1" w:styleId="2141">
    <w:name w:val="无列表2141"/>
    <w:next w:val="ad"/>
    <w:uiPriority w:val="99"/>
    <w:semiHidden/>
    <w:rsid w:val="008572AB"/>
  </w:style>
  <w:style w:type="numbering" w:customStyle="1" w:styleId="12131">
    <w:name w:val="无列表12131"/>
    <w:next w:val="ad"/>
    <w:semiHidden/>
    <w:rsid w:val="008572AB"/>
  </w:style>
  <w:style w:type="numbering" w:customStyle="1" w:styleId="520">
    <w:name w:val="无列表52"/>
    <w:next w:val="ad"/>
    <w:uiPriority w:val="99"/>
    <w:semiHidden/>
    <w:rsid w:val="008572AB"/>
  </w:style>
  <w:style w:type="numbering" w:customStyle="1" w:styleId="1441">
    <w:name w:val="无列表1441"/>
    <w:next w:val="ad"/>
    <w:uiPriority w:val="99"/>
    <w:semiHidden/>
    <w:unhideWhenUsed/>
    <w:rsid w:val="008572AB"/>
  </w:style>
  <w:style w:type="numbering" w:customStyle="1" w:styleId="11411">
    <w:name w:val="无列表11411"/>
    <w:next w:val="ad"/>
    <w:uiPriority w:val="99"/>
    <w:semiHidden/>
    <w:rsid w:val="008572AB"/>
  </w:style>
  <w:style w:type="numbering" w:customStyle="1" w:styleId="111311">
    <w:name w:val="无列表111311"/>
    <w:next w:val="ad"/>
    <w:semiHidden/>
    <w:rsid w:val="008572AB"/>
  </w:style>
  <w:style w:type="numbering" w:customStyle="1" w:styleId="2221">
    <w:name w:val="无列表2221"/>
    <w:next w:val="ad"/>
    <w:uiPriority w:val="99"/>
    <w:semiHidden/>
    <w:rsid w:val="008572AB"/>
  </w:style>
  <w:style w:type="numbering" w:customStyle="1" w:styleId="12211">
    <w:name w:val="无列表12211"/>
    <w:next w:val="ad"/>
    <w:semiHidden/>
    <w:rsid w:val="008572AB"/>
  </w:style>
  <w:style w:type="numbering" w:customStyle="1" w:styleId="3121">
    <w:name w:val="无列表3121"/>
    <w:next w:val="ad"/>
    <w:uiPriority w:val="99"/>
    <w:semiHidden/>
    <w:rsid w:val="008572AB"/>
  </w:style>
  <w:style w:type="numbering" w:customStyle="1" w:styleId="1312">
    <w:name w:val="无列表1312"/>
    <w:next w:val="ad"/>
    <w:semiHidden/>
    <w:rsid w:val="008572AB"/>
  </w:style>
  <w:style w:type="numbering" w:customStyle="1" w:styleId="4121">
    <w:name w:val="无列表4121"/>
    <w:next w:val="ad"/>
    <w:uiPriority w:val="99"/>
    <w:semiHidden/>
    <w:unhideWhenUsed/>
    <w:rsid w:val="008572AB"/>
  </w:style>
  <w:style w:type="numbering" w:customStyle="1" w:styleId="1412">
    <w:name w:val="无列表1412"/>
    <w:next w:val="ad"/>
    <w:uiPriority w:val="99"/>
    <w:semiHidden/>
    <w:unhideWhenUsed/>
    <w:rsid w:val="008572AB"/>
  </w:style>
  <w:style w:type="numbering" w:customStyle="1" w:styleId="112121">
    <w:name w:val="无列表112121"/>
    <w:next w:val="ad"/>
    <w:uiPriority w:val="99"/>
    <w:semiHidden/>
    <w:unhideWhenUsed/>
    <w:rsid w:val="008572AB"/>
  </w:style>
  <w:style w:type="numbering" w:customStyle="1" w:styleId="1111131">
    <w:name w:val="无列表1111131"/>
    <w:next w:val="ad"/>
    <w:uiPriority w:val="99"/>
    <w:semiHidden/>
    <w:rsid w:val="008572AB"/>
  </w:style>
  <w:style w:type="numbering" w:customStyle="1" w:styleId="11111121">
    <w:name w:val="无列表11111121"/>
    <w:next w:val="ad"/>
    <w:semiHidden/>
    <w:rsid w:val="008572AB"/>
  </w:style>
  <w:style w:type="numbering" w:customStyle="1" w:styleId="21121">
    <w:name w:val="无列表21121"/>
    <w:next w:val="ad"/>
    <w:uiPriority w:val="99"/>
    <w:semiHidden/>
    <w:rsid w:val="008572AB"/>
  </w:style>
  <w:style w:type="numbering" w:customStyle="1" w:styleId="121121">
    <w:name w:val="无列表121121"/>
    <w:next w:val="ad"/>
    <w:semiHidden/>
    <w:rsid w:val="008572AB"/>
  </w:style>
  <w:style w:type="numbering" w:customStyle="1" w:styleId="611">
    <w:name w:val="无列表611"/>
    <w:next w:val="ad"/>
    <w:uiPriority w:val="99"/>
    <w:semiHidden/>
    <w:rsid w:val="008572AB"/>
  </w:style>
  <w:style w:type="numbering" w:customStyle="1" w:styleId="152">
    <w:name w:val="无列表152"/>
    <w:next w:val="ad"/>
    <w:uiPriority w:val="99"/>
    <w:semiHidden/>
    <w:unhideWhenUsed/>
    <w:rsid w:val="008572AB"/>
  </w:style>
  <w:style w:type="numbering" w:customStyle="1" w:styleId="11511">
    <w:name w:val="无列表11511"/>
    <w:next w:val="ad"/>
    <w:uiPriority w:val="99"/>
    <w:semiHidden/>
    <w:rsid w:val="008572AB"/>
  </w:style>
  <w:style w:type="numbering" w:customStyle="1" w:styleId="111411">
    <w:name w:val="无列表111411"/>
    <w:next w:val="ad"/>
    <w:semiHidden/>
    <w:rsid w:val="008572AB"/>
  </w:style>
  <w:style w:type="numbering" w:customStyle="1" w:styleId="2311">
    <w:name w:val="无列表2311"/>
    <w:next w:val="ad"/>
    <w:uiPriority w:val="99"/>
    <w:semiHidden/>
    <w:rsid w:val="008572AB"/>
  </w:style>
  <w:style w:type="numbering" w:customStyle="1" w:styleId="12311">
    <w:name w:val="无列表12311"/>
    <w:next w:val="ad"/>
    <w:semiHidden/>
    <w:rsid w:val="008572AB"/>
  </w:style>
  <w:style w:type="numbering" w:customStyle="1" w:styleId="322">
    <w:name w:val="无列表322"/>
    <w:next w:val="ad"/>
    <w:uiPriority w:val="99"/>
    <w:semiHidden/>
    <w:rsid w:val="008572AB"/>
  </w:style>
  <w:style w:type="numbering" w:customStyle="1" w:styleId="13211">
    <w:name w:val="无列表13211"/>
    <w:next w:val="ad"/>
    <w:semiHidden/>
    <w:rsid w:val="008572AB"/>
  </w:style>
  <w:style w:type="numbering" w:customStyle="1" w:styleId="4211">
    <w:name w:val="无列表4211"/>
    <w:next w:val="ad"/>
    <w:uiPriority w:val="99"/>
    <w:semiHidden/>
    <w:unhideWhenUsed/>
    <w:rsid w:val="008572AB"/>
  </w:style>
  <w:style w:type="numbering" w:customStyle="1" w:styleId="14211">
    <w:name w:val="无列表14211"/>
    <w:next w:val="ad"/>
    <w:uiPriority w:val="99"/>
    <w:semiHidden/>
    <w:unhideWhenUsed/>
    <w:rsid w:val="008572AB"/>
  </w:style>
  <w:style w:type="numbering" w:customStyle="1" w:styleId="112211">
    <w:name w:val="无列表112211"/>
    <w:next w:val="ad"/>
    <w:uiPriority w:val="99"/>
    <w:semiHidden/>
    <w:unhideWhenUsed/>
    <w:rsid w:val="008572AB"/>
  </w:style>
  <w:style w:type="numbering" w:customStyle="1" w:styleId="1111211">
    <w:name w:val="无列表1111211"/>
    <w:next w:val="ad"/>
    <w:uiPriority w:val="99"/>
    <w:semiHidden/>
    <w:rsid w:val="008572AB"/>
  </w:style>
  <w:style w:type="numbering" w:customStyle="1" w:styleId="11111211">
    <w:name w:val="无列表11111211"/>
    <w:next w:val="ad"/>
    <w:semiHidden/>
    <w:rsid w:val="008572AB"/>
  </w:style>
  <w:style w:type="numbering" w:customStyle="1" w:styleId="2122">
    <w:name w:val="无列表2122"/>
    <w:next w:val="ad"/>
    <w:uiPriority w:val="99"/>
    <w:semiHidden/>
    <w:rsid w:val="008572AB"/>
  </w:style>
  <w:style w:type="numbering" w:customStyle="1" w:styleId="121211">
    <w:name w:val="无列表121211"/>
    <w:next w:val="ad"/>
    <w:semiHidden/>
    <w:rsid w:val="008572AB"/>
  </w:style>
  <w:style w:type="numbering" w:customStyle="1" w:styleId="7110">
    <w:name w:val="无列表711"/>
    <w:next w:val="ad"/>
    <w:uiPriority w:val="99"/>
    <w:semiHidden/>
    <w:rsid w:val="008572AB"/>
  </w:style>
  <w:style w:type="numbering" w:customStyle="1" w:styleId="1611">
    <w:name w:val="无列表1611"/>
    <w:next w:val="ad"/>
    <w:uiPriority w:val="99"/>
    <w:semiHidden/>
    <w:unhideWhenUsed/>
    <w:rsid w:val="008572AB"/>
  </w:style>
  <w:style w:type="numbering" w:customStyle="1" w:styleId="11611">
    <w:name w:val="无列表11611"/>
    <w:next w:val="ad"/>
    <w:uiPriority w:val="99"/>
    <w:semiHidden/>
    <w:rsid w:val="008572AB"/>
  </w:style>
  <w:style w:type="numbering" w:customStyle="1" w:styleId="111511">
    <w:name w:val="无列表111511"/>
    <w:next w:val="ad"/>
    <w:semiHidden/>
    <w:rsid w:val="008572AB"/>
  </w:style>
  <w:style w:type="numbering" w:customStyle="1" w:styleId="2411">
    <w:name w:val="无列表2411"/>
    <w:next w:val="ad"/>
    <w:uiPriority w:val="99"/>
    <w:semiHidden/>
    <w:rsid w:val="008572AB"/>
  </w:style>
  <w:style w:type="numbering" w:customStyle="1" w:styleId="12411">
    <w:name w:val="无列表12411"/>
    <w:next w:val="ad"/>
    <w:semiHidden/>
    <w:rsid w:val="008572AB"/>
  </w:style>
  <w:style w:type="numbering" w:customStyle="1" w:styleId="3311">
    <w:name w:val="无列表3311"/>
    <w:next w:val="ad"/>
    <w:uiPriority w:val="99"/>
    <w:semiHidden/>
    <w:rsid w:val="008572AB"/>
  </w:style>
  <w:style w:type="numbering" w:customStyle="1" w:styleId="13311">
    <w:name w:val="无列表13311"/>
    <w:next w:val="ad"/>
    <w:semiHidden/>
    <w:rsid w:val="008572AB"/>
  </w:style>
  <w:style w:type="numbering" w:customStyle="1" w:styleId="4311">
    <w:name w:val="无列表4311"/>
    <w:next w:val="ad"/>
    <w:uiPriority w:val="99"/>
    <w:semiHidden/>
    <w:unhideWhenUsed/>
    <w:rsid w:val="008572AB"/>
  </w:style>
  <w:style w:type="numbering" w:customStyle="1" w:styleId="14311">
    <w:name w:val="无列表14311"/>
    <w:next w:val="ad"/>
    <w:uiPriority w:val="99"/>
    <w:semiHidden/>
    <w:unhideWhenUsed/>
    <w:rsid w:val="008572AB"/>
  </w:style>
  <w:style w:type="numbering" w:customStyle="1" w:styleId="21311">
    <w:name w:val="无列表21311"/>
    <w:next w:val="ad"/>
    <w:uiPriority w:val="99"/>
    <w:semiHidden/>
    <w:unhideWhenUsed/>
    <w:rsid w:val="008572AB"/>
  </w:style>
  <w:style w:type="numbering" w:customStyle="1" w:styleId="3112">
    <w:name w:val="无列表3112"/>
    <w:next w:val="ad"/>
    <w:uiPriority w:val="99"/>
    <w:semiHidden/>
    <w:unhideWhenUsed/>
    <w:rsid w:val="008572AB"/>
  </w:style>
  <w:style w:type="numbering" w:customStyle="1" w:styleId="112311">
    <w:name w:val="无列表112311"/>
    <w:next w:val="ad"/>
    <w:uiPriority w:val="99"/>
    <w:semiHidden/>
    <w:unhideWhenUsed/>
    <w:rsid w:val="008572AB"/>
  </w:style>
  <w:style w:type="numbering" w:customStyle="1" w:styleId="1111311">
    <w:name w:val="无列表1111311"/>
    <w:next w:val="ad"/>
    <w:uiPriority w:val="99"/>
    <w:semiHidden/>
    <w:unhideWhenUsed/>
    <w:rsid w:val="008572AB"/>
  </w:style>
  <w:style w:type="numbering" w:customStyle="1" w:styleId="21112">
    <w:name w:val="无列表21112"/>
    <w:next w:val="ad"/>
    <w:uiPriority w:val="99"/>
    <w:semiHidden/>
    <w:unhideWhenUsed/>
    <w:rsid w:val="008572AB"/>
  </w:style>
  <w:style w:type="numbering" w:customStyle="1" w:styleId="811">
    <w:name w:val="无列表811"/>
    <w:next w:val="ad"/>
    <w:uiPriority w:val="99"/>
    <w:semiHidden/>
    <w:rsid w:val="008572AB"/>
  </w:style>
  <w:style w:type="numbering" w:customStyle="1" w:styleId="1711">
    <w:name w:val="无列表1711"/>
    <w:next w:val="ad"/>
    <w:uiPriority w:val="99"/>
    <w:semiHidden/>
    <w:unhideWhenUsed/>
    <w:rsid w:val="008572AB"/>
  </w:style>
  <w:style w:type="numbering" w:customStyle="1" w:styleId="11711">
    <w:name w:val="无列表11711"/>
    <w:next w:val="ad"/>
    <w:uiPriority w:val="99"/>
    <w:semiHidden/>
    <w:rsid w:val="008572AB"/>
  </w:style>
  <w:style w:type="numbering" w:customStyle="1" w:styleId="111611">
    <w:name w:val="无列表111611"/>
    <w:next w:val="ad"/>
    <w:semiHidden/>
    <w:rsid w:val="008572AB"/>
  </w:style>
  <w:style w:type="numbering" w:customStyle="1" w:styleId="2511">
    <w:name w:val="无列表2511"/>
    <w:next w:val="ad"/>
    <w:uiPriority w:val="99"/>
    <w:semiHidden/>
    <w:rsid w:val="008572AB"/>
  </w:style>
  <w:style w:type="numbering" w:customStyle="1" w:styleId="12511">
    <w:name w:val="无列表12511"/>
    <w:next w:val="ad"/>
    <w:semiHidden/>
    <w:rsid w:val="008572AB"/>
  </w:style>
  <w:style w:type="numbering" w:customStyle="1" w:styleId="3411">
    <w:name w:val="无列表3411"/>
    <w:next w:val="ad"/>
    <w:uiPriority w:val="99"/>
    <w:semiHidden/>
    <w:rsid w:val="008572AB"/>
  </w:style>
  <w:style w:type="numbering" w:customStyle="1" w:styleId="13411">
    <w:name w:val="无列表13411"/>
    <w:next w:val="ad"/>
    <w:semiHidden/>
    <w:rsid w:val="008572AB"/>
  </w:style>
  <w:style w:type="numbering" w:customStyle="1" w:styleId="4411">
    <w:name w:val="无列表4411"/>
    <w:next w:val="ad"/>
    <w:uiPriority w:val="99"/>
    <w:semiHidden/>
    <w:unhideWhenUsed/>
    <w:rsid w:val="008572AB"/>
  </w:style>
  <w:style w:type="numbering" w:customStyle="1" w:styleId="14411">
    <w:name w:val="无列表14411"/>
    <w:next w:val="ad"/>
    <w:uiPriority w:val="99"/>
    <w:semiHidden/>
    <w:unhideWhenUsed/>
    <w:rsid w:val="008572AB"/>
  </w:style>
  <w:style w:type="numbering" w:customStyle="1" w:styleId="21411">
    <w:name w:val="无列表21411"/>
    <w:next w:val="ad"/>
    <w:uiPriority w:val="99"/>
    <w:semiHidden/>
    <w:unhideWhenUsed/>
    <w:rsid w:val="008572AB"/>
  </w:style>
  <w:style w:type="numbering" w:customStyle="1" w:styleId="31211">
    <w:name w:val="无列表31211"/>
    <w:next w:val="ad"/>
    <w:uiPriority w:val="99"/>
    <w:semiHidden/>
    <w:unhideWhenUsed/>
    <w:rsid w:val="008572AB"/>
  </w:style>
  <w:style w:type="numbering" w:customStyle="1" w:styleId="112411">
    <w:name w:val="无列表112411"/>
    <w:next w:val="ad"/>
    <w:uiPriority w:val="99"/>
    <w:semiHidden/>
    <w:unhideWhenUsed/>
    <w:rsid w:val="008572AB"/>
  </w:style>
  <w:style w:type="numbering" w:customStyle="1" w:styleId="1111411">
    <w:name w:val="无列表1111411"/>
    <w:next w:val="ad"/>
    <w:uiPriority w:val="99"/>
    <w:semiHidden/>
    <w:unhideWhenUsed/>
    <w:rsid w:val="008572AB"/>
  </w:style>
  <w:style w:type="numbering" w:customStyle="1" w:styleId="211211">
    <w:name w:val="无列表211211"/>
    <w:next w:val="ad"/>
    <w:uiPriority w:val="99"/>
    <w:semiHidden/>
    <w:unhideWhenUsed/>
    <w:rsid w:val="008572AB"/>
  </w:style>
  <w:style w:type="numbering" w:customStyle="1" w:styleId="91">
    <w:name w:val="无列表9"/>
    <w:next w:val="ad"/>
    <w:uiPriority w:val="99"/>
    <w:semiHidden/>
    <w:unhideWhenUsed/>
    <w:rsid w:val="008572AB"/>
  </w:style>
  <w:style w:type="numbering" w:customStyle="1" w:styleId="180">
    <w:name w:val="无列表18"/>
    <w:next w:val="ad"/>
    <w:uiPriority w:val="99"/>
    <w:semiHidden/>
    <w:unhideWhenUsed/>
    <w:rsid w:val="008572AB"/>
  </w:style>
  <w:style w:type="numbering" w:customStyle="1" w:styleId="260">
    <w:name w:val="无列表26"/>
    <w:next w:val="ad"/>
    <w:uiPriority w:val="99"/>
    <w:semiHidden/>
    <w:unhideWhenUsed/>
    <w:rsid w:val="008572AB"/>
  </w:style>
  <w:style w:type="numbering" w:customStyle="1" w:styleId="350">
    <w:name w:val="无列表35"/>
    <w:next w:val="ad"/>
    <w:uiPriority w:val="99"/>
    <w:semiHidden/>
    <w:unhideWhenUsed/>
    <w:rsid w:val="008572AB"/>
  </w:style>
  <w:style w:type="numbering" w:customStyle="1" w:styleId="118">
    <w:name w:val="无列表118"/>
    <w:next w:val="ad"/>
    <w:uiPriority w:val="99"/>
    <w:semiHidden/>
    <w:unhideWhenUsed/>
    <w:rsid w:val="008572AB"/>
  </w:style>
  <w:style w:type="numbering" w:customStyle="1" w:styleId="1117">
    <w:name w:val="无列表1117"/>
    <w:next w:val="ad"/>
    <w:uiPriority w:val="99"/>
    <w:semiHidden/>
    <w:unhideWhenUsed/>
    <w:rsid w:val="008572AB"/>
  </w:style>
  <w:style w:type="numbering" w:customStyle="1" w:styleId="215">
    <w:name w:val="无列表215"/>
    <w:next w:val="ad"/>
    <w:uiPriority w:val="99"/>
    <w:semiHidden/>
    <w:unhideWhenUsed/>
    <w:rsid w:val="008572AB"/>
  </w:style>
  <w:style w:type="numbering" w:customStyle="1" w:styleId="450">
    <w:name w:val="无列表45"/>
    <w:next w:val="ad"/>
    <w:uiPriority w:val="99"/>
    <w:semiHidden/>
    <w:unhideWhenUsed/>
    <w:rsid w:val="008572AB"/>
  </w:style>
  <w:style w:type="numbering" w:customStyle="1" w:styleId="126">
    <w:name w:val="无列表126"/>
    <w:next w:val="ad"/>
    <w:uiPriority w:val="99"/>
    <w:semiHidden/>
    <w:unhideWhenUsed/>
    <w:rsid w:val="008572AB"/>
  </w:style>
  <w:style w:type="numbering" w:customStyle="1" w:styleId="22121">
    <w:name w:val="无列表22121"/>
    <w:next w:val="ad"/>
    <w:uiPriority w:val="99"/>
    <w:semiHidden/>
    <w:rsid w:val="008572AB"/>
  </w:style>
  <w:style w:type="numbering" w:customStyle="1" w:styleId="1125">
    <w:name w:val="无列表1125"/>
    <w:next w:val="ad"/>
    <w:uiPriority w:val="99"/>
    <w:semiHidden/>
    <w:unhideWhenUsed/>
    <w:rsid w:val="008572AB"/>
  </w:style>
  <w:style w:type="numbering" w:customStyle="1" w:styleId="11115">
    <w:name w:val="无列表11115"/>
    <w:next w:val="ad"/>
    <w:uiPriority w:val="99"/>
    <w:semiHidden/>
    <w:rsid w:val="008572AB"/>
  </w:style>
  <w:style w:type="numbering" w:customStyle="1" w:styleId="313">
    <w:name w:val="无列表313"/>
    <w:next w:val="ad"/>
    <w:uiPriority w:val="99"/>
    <w:semiHidden/>
    <w:rsid w:val="008572AB"/>
  </w:style>
  <w:style w:type="numbering" w:customStyle="1" w:styleId="121311">
    <w:name w:val="无列表121311"/>
    <w:next w:val="ad"/>
    <w:uiPriority w:val="99"/>
    <w:semiHidden/>
    <w:unhideWhenUsed/>
    <w:rsid w:val="008572AB"/>
  </w:style>
  <w:style w:type="numbering" w:customStyle="1" w:styleId="112112">
    <w:name w:val="无列表112112"/>
    <w:next w:val="ad"/>
    <w:uiPriority w:val="99"/>
    <w:semiHidden/>
    <w:rsid w:val="008572AB"/>
  </w:style>
  <w:style w:type="numbering" w:customStyle="1" w:styleId="11111311">
    <w:name w:val="无列表11111311"/>
    <w:next w:val="ad"/>
    <w:semiHidden/>
    <w:rsid w:val="008572AB"/>
  </w:style>
  <w:style w:type="numbering" w:customStyle="1" w:styleId="4112">
    <w:name w:val="无列表4112"/>
    <w:next w:val="ad"/>
    <w:uiPriority w:val="99"/>
    <w:semiHidden/>
    <w:rsid w:val="008572AB"/>
  </w:style>
  <w:style w:type="numbering" w:customStyle="1" w:styleId="135">
    <w:name w:val="无列表135"/>
    <w:next w:val="ad"/>
    <w:uiPriority w:val="99"/>
    <w:semiHidden/>
    <w:unhideWhenUsed/>
    <w:rsid w:val="008572AB"/>
  </w:style>
  <w:style w:type="numbering" w:customStyle="1" w:styleId="113111">
    <w:name w:val="无列表113111"/>
    <w:next w:val="ad"/>
    <w:uiPriority w:val="99"/>
    <w:semiHidden/>
    <w:rsid w:val="008572AB"/>
  </w:style>
  <w:style w:type="numbering" w:customStyle="1" w:styleId="1112111">
    <w:name w:val="无列表1112111"/>
    <w:next w:val="ad"/>
    <w:semiHidden/>
    <w:rsid w:val="008572AB"/>
  </w:style>
  <w:style w:type="numbering" w:customStyle="1" w:styleId="2113">
    <w:name w:val="无列表2113"/>
    <w:next w:val="ad"/>
    <w:uiPriority w:val="99"/>
    <w:semiHidden/>
    <w:rsid w:val="008572AB"/>
  </w:style>
  <w:style w:type="numbering" w:customStyle="1" w:styleId="121112">
    <w:name w:val="无列表121112"/>
    <w:next w:val="ad"/>
    <w:semiHidden/>
    <w:rsid w:val="008572AB"/>
  </w:style>
  <w:style w:type="numbering" w:customStyle="1" w:styleId="5111">
    <w:name w:val="无列表5111"/>
    <w:next w:val="ad"/>
    <w:uiPriority w:val="99"/>
    <w:semiHidden/>
    <w:rsid w:val="008572AB"/>
  </w:style>
  <w:style w:type="numbering" w:customStyle="1" w:styleId="145">
    <w:name w:val="无列表145"/>
    <w:next w:val="ad"/>
    <w:uiPriority w:val="99"/>
    <w:semiHidden/>
    <w:unhideWhenUsed/>
    <w:rsid w:val="008572AB"/>
  </w:style>
  <w:style w:type="numbering" w:customStyle="1" w:styleId="114111">
    <w:name w:val="无列表114111"/>
    <w:next w:val="ad"/>
    <w:uiPriority w:val="99"/>
    <w:semiHidden/>
    <w:rsid w:val="008572AB"/>
  </w:style>
  <w:style w:type="numbering" w:customStyle="1" w:styleId="1113111">
    <w:name w:val="无列表1113111"/>
    <w:next w:val="ad"/>
    <w:semiHidden/>
    <w:rsid w:val="008572AB"/>
  </w:style>
  <w:style w:type="numbering" w:customStyle="1" w:styleId="221111">
    <w:name w:val="无列表221111"/>
    <w:next w:val="ad"/>
    <w:uiPriority w:val="99"/>
    <w:semiHidden/>
    <w:rsid w:val="008572AB"/>
  </w:style>
  <w:style w:type="numbering" w:customStyle="1" w:styleId="122111">
    <w:name w:val="无列表122111"/>
    <w:next w:val="ad"/>
    <w:semiHidden/>
    <w:rsid w:val="008572AB"/>
  </w:style>
  <w:style w:type="numbering" w:customStyle="1" w:styleId="31112">
    <w:name w:val="无列表31112"/>
    <w:next w:val="ad"/>
    <w:uiPriority w:val="99"/>
    <w:semiHidden/>
    <w:rsid w:val="008572AB"/>
  </w:style>
  <w:style w:type="numbering" w:customStyle="1" w:styleId="131111">
    <w:name w:val="无列表131111"/>
    <w:next w:val="ad"/>
    <w:semiHidden/>
    <w:rsid w:val="008572AB"/>
  </w:style>
  <w:style w:type="numbering" w:customStyle="1" w:styleId="411111">
    <w:name w:val="无列表411111"/>
    <w:next w:val="ad"/>
    <w:uiPriority w:val="99"/>
    <w:semiHidden/>
    <w:unhideWhenUsed/>
    <w:rsid w:val="008572AB"/>
  </w:style>
  <w:style w:type="numbering" w:customStyle="1" w:styleId="141111">
    <w:name w:val="无列表141111"/>
    <w:next w:val="ad"/>
    <w:uiPriority w:val="99"/>
    <w:semiHidden/>
    <w:unhideWhenUsed/>
    <w:rsid w:val="008572AB"/>
  </w:style>
  <w:style w:type="numbering" w:customStyle="1" w:styleId="11211111">
    <w:name w:val="无列表11211111"/>
    <w:next w:val="ad"/>
    <w:uiPriority w:val="99"/>
    <w:semiHidden/>
    <w:unhideWhenUsed/>
    <w:rsid w:val="008572AB"/>
  </w:style>
  <w:style w:type="numbering" w:customStyle="1" w:styleId="11111112">
    <w:name w:val="无列表11111112"/>
    <w:next w:val="ad"/>
    <w:uiPriority w:val="99"/>
    <w:semiHidden/>
    <w:rsid w:val="008572AB"/>
  </w:style>
  <w:style w:type="numbering" w:customStyle="1" w:styleId="1111111111">
    <w:name w:val="无列表1111111111"/>
    <w:next w:val="ad"/>
    <w:semiHidden/>
    <w:rsid w:val="008572AB"/>
  </w:style>
  <w:style w:type="numbering" w:customStyle="1" w:styleId="211112">
    <w:name w:val="无列表211112"/>
    <w:next w:val="ad"/>
    <w:uiPriority w:val="99"/>
    <w:semiHidden/>
    <w:rsid w:val="008572AB"/>
  </w:style>
  <w:style w:type="numbering" w:customStyle="1" w:styleId="12111111">
    <w:name w:val="无列表12111111"/>
    <w:next w:val="ad"/>
    <w:semiHidden/>
    <w:rsid w:val="008572AB"/>
  </w:style>
  <w:style w:type="numbering" w:customStyle="1" w:styleId="6111">
    <w:name w:val="无列表6111"/>
    <w:next w:val="ad"/>
    <w:uiPriority w:val="99"/>
    <w:semiHidden/>
    <w:rsid w:val="008572AB"/>
  </w:style>
  <w:style w:type="numbering" w:customStyle="1" w:styleId="15111">
    <w:name w:val="无列表15111"/>
    <w:next w:val="ad"/>
    <w:uiPriority w:val="99"/>
    <w:semiHidden/>
    <w:unhideWhenUsed/>
    <w:rsid w:val="008572AB"/>
  </w:style>
  <w:style w:type="numbering" w:customStyle="1" w:styleId="115111">
    <w:name w:val="无列表115111"/>
    <w:next w:val="ad"/>
    <w:uiPriority w:val="99"/>
    <w:semiHidden/>
    <w:rsid w:val="008572AB"/>
  </w:style>
  <w:style w:type="numbering" w:customStyle="1" w:styleId="1114111">
    <w:name w:val="无列表1114111"/>
    <w:next w:val="ad"/>
    <w:semiHidden/>
    <w:rsid w:val="008572AB"/>
  </w:style>
  <w:style w:type="numbering" w:customStyle="1" w:styleId="23111">
    <w:name w:val="无列表23111"/>
    <w:next w:val="ad"/>
    <w:uiPriority w:val="99"/>
    <w:semiHidden/>
    <w:rsid w:val="008572AB"/>
  </w:style>
  <w:style w:type="numbering" w:customStyle="1" w:styleId="123111">
    <w:name w:val="无列表123111"/>
    <w:next w:val="ad"/>
    <w:semiHidden/>
    <w:rsid w:val="008572AB"/>
  </w:style>
  <w:style w:type="numbering" w:customStyle="1" w:styleId="32111">
    <w:name w:val="无列表32111"/>
    <w:next w:val="ad"/>
    <w:uiPriority w:val="99"/>
    <w:semiHidden/>
    <w:rsid w:val="008572AB"/>
  </w:style>
  <w:style w:type="numbering" w:customStyle="1" w:styleId="132111">
    <w:name w:val="无列表132111"/>
    <w:next w:val="ad"/>
    <w:semiHidden/>
    <w:rsid w:val="008572AB"/>
  </w:style>
  <w:style w:type="numbering" w:customStyle="1" w:styleId="42111">
    <w:name w:val="无列表42111"/>
    <w:next w:val="ad"/>
    <w:uiPriority w:val="99"/>
    <w:semiHidden/>
    <w:unhideWhenUsed/>
    <w:rsid w:val="008572AB"/>
  </w:style>
  <w:style w:type="numbering" w:customStyle="1" w:styleId="142111">
    <w:name w:val="无列表142111"/>
    <w:next w:val="ad"/>
    <w:uiPriority w:val="99"/>
    <w:semiHidden/>
    <w:unhideWhenUsed/>
    <w:rsid w:val="008572AB"/>
  </w:style>
  <w:style w:type="numbering" w:customStyle="1" w:styleId="1122111">
    <w:name w:val="无列表1122111"/>
    <w:next w:val="ad"/>
    <w:uiPriority w:val="99"/>
    <w:semiHidden/>
    <w:unhideWhenUsed/>
    <w:rsid w:val="008572AB"/>
  </w:style>
  <w:style w:type="numbering" w:customStyle="1" w:styleId="11112111">
    <w:name w:val="无列表11112111"/>
    <w:next w:val="ad"/>
    <w:uiPriority w:val="99"/>
    <w:semiHidden/>
    <w:rsid w:val="008572AB"/>
  </w:style>
  <w:style w:type="numbering" w:customStyle="1" w:styleId="111112111">
    <w:name w:val="无列表111112111"/>
    <w:next w:val="ad"/>
    <w:semiHidden/>
    <w:rsid w:val="008572AB"/>
  </w:style>
  <w:style w:type="numbering" w:customStyle="1" w:styleId="212111">
    <w:name w:val="无列表212111"/>
    <w:next w:val="ad"/>
    <w:uiPriority w:val="99"/>
    <w:semiHidden/>
    <w:rsid w:val="008572AB"/>
  </w:style>
  <w:style w:type="numbering" w:customStyle="1" w:styleId="1212111">
    <w:name w:val="无列表1212111"/>
    <w:next w:val="ad"/>
    <w:semiHidden/>
    <w:rsid w:val="008572AB"/>
  </w:style>
  <w:style w:type="numbering" w:customStyle="1" w:styleId="71110">
    <w:name w:val="无列表7111"/>
    <w:next w:val="ad"/>
    <w:uiPriority w:val="99"/>
    <w:semiHidden/>
    <w:rsid w:val="008572AB"/>
  </w:style>
  <w:style w:type="numbering" w:customStyle="1" w:styleId="16111">
    <w:name w:val="无列表16111"/>
    <w:next w:val="ad"/>
    <w:uiPriority w:val="99"/>
    <w:semiHidden/>
    <w:unhideWhenUsed/>
    <w:rsid w:val="008572AB"/>
  </w:style>
  <w:style w:type="numbering" w:customStyle="1" w:styleId="116111">
    <w:name w:val="无列表116111"/>
    <w:next w:val="ad"/>
    <w:uiPriority w:val="99"/>
    <w:semiHidden/>
    <w:rsid w:val="008572AB"/>
  </w:style>
  <w:style w:type="numbering" w:customStyle="1" w:styleId="1115111">
    <w:name w:val="无列表1115111"/>
    <w:next w:val="ad"/>
    <w:semiHidden/>
    <w:rsid w:val="008572AB"/>
  </w:style>
  <w:style w:type="numbering" w:customStyle="1" w:styleId="24111">
    <w:name w:val="无列表24111"/>
    <w:next w:val="ad"/>
    <w:uiPriority w:val="99"/>
    <w:semiHidden/>
    <w:rsid w:val="008572AB"/>
  </w:style>
  <w:style w:type="numbering" w:customStyle="1" w:styleId="124111">
    <w:name w:val="无列表124111"/>
    <w:next w:val="ad"/>
    <w:semiHidden/>
    <w:rsid w:val="008572AB"/>
  </w:style>
  <w:style w:type="numbering" w:customStyle="1" w:styleId="33111">
    <w:name w:val="无列表33111"/>
    <w:next w:val="ad"/>
    <w:uiPriority w:val="99"/>
    <w:semiHidden/>
    <w:rsid w:val="008572AB"/>
  </w:style>
  <w:style w:type="numbering" w:customStyle="1" w:styleId="133111">
    <w:name w:val="无列表133111"/>
    <w:next w:val="ad"/>
    <w:semiHidden/>
    <w:rsid w:val="008572AB"/>
  </w:style>
  <w:style w:type="numbering" w:customStyle="1" w:styleId="43111">
    <w:name w:val="无列表43111"/>
    <w:next w:val="ad"/>
    <w:uiPriority w:val="99"/>
    <w:semiHidden/>
    <w:unhideWhenUsed/>
    <w:rsid w:val="008572AB"/>
  </w:style>
  <w:style w:type="numbering" w:customStyle="1" w:styleId="143111">
    <w:name w:val="无列表143111"/>
    <w:next w:val="ad"/>
    <w:uiPriority w:val="99"/>
    <w:semiHidden/>
    <w:unhideWhenUsed/>
    <w:rsid w:val="008572AB"/>
  </w:style>
  <w:style w:type="numbering" w:customStyle="1" w:styleId="213111">
    <w:name w:val="无列表213111"/>
    <w:next w:val="ad"/>
    <w:uiPriority w:val="99"/>
    <w:semiHidden/>
    <w:unhideWhenUsed/>
    <w:rsid w:val="008572AB"/>
  </w:style>
  <w:style w:type="numbering" w:customStyle="1" w:styleId="3111111">
    <w:name w:val="无列表3111111"/>
    <w:next w:val="ad"/>
    <w:uiPriority w:val="99"/>
    <w:semiHidden/>
    <w:unhideWhenUsed/>
    <w:rsid w:val="008572AB"/>
  </w:style>
  <w:style w:type="numbering" w:customStyle="1" w:styleId="1123111">
    <w:name w:val="无列表1123111"/>
    <w:next w:val="ad"/>
    <w:uiPriority w:val="99"/>
    <w:semiHidden/>
    <w:unhideWhenUsed/>
    <w:rsid w:val="008572AB"/>
  </w:style>
  <w:style w:type="numbering" w:customStyle="1" w:styleId="11113111">
    <w:name w:val="无列表11113111"/>
    <w:next w:val="ad"/>
    <w:uiPriority w:val="99"/>
    <w:semiHidden/>
    <w:unhideWhenUsed/>
    <w:rsid w:val="008572AB"/>
  </w:style>
  <w:style w:type="numbering" w:customStyle="1" w:styleId="21111111">
    <w:name w:val="无列表21111111"/>
    <w:next w:val="ad"/>
    <w:uiPriority w:val="99"/>
    <w:semiHidden/>
    <w:unhideWhenUsed/>
    <w:rsid w:val="008572AB"/>
  </w:style>
  <w:style w:type="paragraph" w:customStyle="1" w:styleId="92">
    <w:name w:val="正文文本缩进9"/>
    <w:basedOn w:val="aa"/>
    <w:rsid w:val="008572AB"/>
    <w:pPr>
      <w:widowControl/>
      <w:spacing w:line="360" w:lineRule="auto"/>
      <w:ind w:firstLine="570"/>
    </w:pPr>
    <w:rPr>
      <w:rFonts w:ascii="Times New Roman" w:eastAsia="隶书" w:hAnsi="Times New Roman"/>
      <w:b w:val="0"/>
      <w:kern w:val="0"/>
      <w:sz w:val="28"/>
      <w:szCs w:val="20"/>
    </w:rPr>
  </w:style>
  <w:style w:type="table" w:customStyle="1" w:styleId="717">
    <w:name w:val="网格型 717"/>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00">
    <w:name w:val="无列表10"/>
    <w:next w:val="ad"/>
    <w:uiPriority w:val="99"/>
    <w:semiHidden/>
    <w:rsid w:val="008572AB"/>
  </w:style>
  <w:style w:type="numbering" w:customStyle="1" w:styleId="190">
    <w:name w:val="无列表19"/>
    <w:next w:val="ad"/>
    <w:uiPriority w:val="99"/>
    <w:semiHidden/>
    <w:unhideWhenUsed/>
    <w:rsid w:val="008572AB"/>
  </w:style>
  <w:style w:type="table" w:customStyle="1" w:styleId="718">
    <w:name w:val="网格型 718"/>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9">
    <w:name w:val="无列表119"/>
    <w:next w:val="ad"/>
    <w:uiPriority w:val="99"/>
    <w:semiHidden/>
    <w:rsid w:val="008572AB"/>
  </w:style>
  <w:style w:type="numbering" w:customStyle="1" w:styleId="1118">
    <w:name w:val="无列表1118"/>
    <w:next w:val="ad"/>
    <w:semiHidden/>
    <w:rsid w:val="008572AB"/>
  </w:style>
  <w:style w:type="numbering" w:customStyle="1" w:styleId="270">
    <w:name w:val="无列表27"/>
    <w:next w:val="ad"/>
    <w:uiPriority w:val="99"/>
    <w:semiHidden/>
    <w:rsid w:val="008572AB"/>
  </w:style>
  <w:style w:type="numbering" w:customStyle="1" w:styleId="127">
    <w:name w:val="无列表127"/>
    <w:next w:val="ad"/>
    <w:semiHidden/>
    <w:rsid w:val="008572AB"/>
  </w:style>
  <w:style w:type="numbering" w:customStyle="1" w:styleId="360">
    <w:name w:val="无列表36"/>
    <w:next w:val="ad"/>
    <w:uiPriority w:val="99"/>
    <w:semiHidden/>
    <w:rsid w:val="008572AB"/>
  </w:style>
  <w:style w:type="numbering" w:customStyle="1" w:styleId="136">
    <w:name w:val="无列表136"/>
    <w:next w:val="ad"/>
    <w:semiHidden/>
    <w:rsid w:val="008572AB"/>
  </w:style>
  <w:style w:type="numbering" w:customStyle="1" w:styleId="46">
    <w:name w:val="无列表46"/>
    <w:next w:val="ad"/>
    <w:uiPriority w:val="99"/>
    <w:semiHidden/>
    <w:unhideWhenUsed/>
    <w:rsid w:val="008572AB"/>
  </w:style>
  <w:style w:type="numbering" w:customStyle="1" w:styleId="146">
    <w:name w:val="无列表146"/>
    <w:next w:val="ad"/>
    <w:uiPriority w:val="99"/>
    <w:semiHidden/>
    <w:unhideWhenUsed/>
    <w:rsid w:val="008572AB"/>
  </w:style>
  <w:style w:type="numbering" w:customStyle="1" w:styleId="216">
    <w:name w:val="无列表216"/>
    <w:next w:val="ad"/>
    <w:uiPriority w:val="99"/>
    <w:semiHidden/>
    <w:unhideWhenUsed/>
    <w:rsid w:val="008572AB"/>
  </w:style>
  <w:style w:type="numbering" w:customStyle="1" w:styleId="314">
    <w:name w:val="无列表314"/>
    <w:next w:val="ad"/>
    <w:uiPriority w:val="99"/>
    <w:semiHidden/>
    <w:unhideWhenUsed/>
    <w:rsid w:val="008572AB"/>
  </w:style>
  <w:style w:type="numbering" w:customStyle="1" w:styleId="1126">
    <w:name w:val="无列表1126"/>
    <w:next w:val="ad"/>
    <w:uiPriority w:val="99"/>
    <w:semiHidden/>
    <w:unhideWhenUsed/>
    <w:rsid w:val="008572AB"/>
  </w:style>
  <w:style w:type="numbering" w:customStyle="1" w:styleId="11116">
    <w:name w:val="无列表11116"/>
    <w:next w:val="ad"/>
    <w:uiPriority w:val="99"/>
    <w:semiHidden/>
    <w:unhideWhenUsed/>
    <w:rsid w:val="008572AB"/>
  </w:style>
  <w:style w:type="numbering" w:customStyle="1" w:styleId="2114">
    <w:name w:val="无列表2114"/>
    <w:next w:val="ad"/>
    <w:uiPriority w:val="99"/>
    <w:semiHidden/>
    <w:unhideWhenUsed/>
    <w:rsid w:val="008572AB"/>
  </w:style>
  <w:style w:type="numbering" w:customStyle="1" w:styleId="200">
    <w:name w:val="无列表20"/>
    <w:next w:val="ad"/>
    <w:uiPriority w:val="99"/>
    <w:semiHidden/>
    <w:unhideWhenUsed/>
    <w:rsid w:val="008572AB"/>
  </w:style>
  <w:style w:type="numbering" w:customStyle="1" w:styleId="1100">
    <w:name w:val="无列表110"/>
    <w:next w:val="ad"/>
    <w:uiPriority w:val="99"/>
    <w:semiHidden/>
    <w:unhideWhenUsed/>
    <w:rsid w:val="008572AB"/>
  </w:style>
  <w:style w:type="numbering" w:customStyle="1" w:styleId="280">
    <w:name w:val="无列表28"/>
    <w:next w:val="ad"/>
    <w:uiPriority w:val="99"/>
    <w:semiHidden/>
    <w:unhideWhenUsed/>
    <w:rsid w:val="008572AB"/>
  </w:style>
  <w:style w:type="numbering" w:customStyle="1" w:styleId="370">
    <w:name w:val="无列表37"/>
    <w:next w:val="ad"/>
    <w:uiPriority w:val="99"/>
    <w:semiHidden/>
    <w:unhideWhenUsed/>
    <w:rsid w:val="008572AB"/>
  </w:style>
  <w:style w:type="numbering" w:customStyle="1" w:styleId="11100">
    <w:name w:val="无列表1110"/>
    <w:next w:val="ad"/>
    <w:uiPriority w:val="99"/>
    <w:semiHidden/>
    <w:unhideWhenUsed/>
    <w:rsid w:val="008572AB"/>
  </w:style>
  <w:style w:type="numbering" w:customStyle="1" w:styleId="1119">
    <w:name w:val="无列表1119"/>
    <w:next w:val="ad"/>
    <w:uiPriority w:val="99"/>
    <w:semiHidden/>
    <w:unhideWhenUsed/>
    <w:rsid w:val="008572AB"/>
  </w:style>
  <w:style w:type="numbering" w:customStyle="1" w:styleId="217">
    <w:name w:val="无列表217"/>
    <w:next w:val="ad"/>
    <w:uiPriority w:val="99"/>
    <w:semiHidden/>
    <w:unhideWhenUsed/>
    <w:rsid w:val="008572AB"/>
  </w:style>
  <w:style w:type="numbering" w:customStyle="1" w:styleId="47">
    <w:name w:val="无列表47"/>
    <w:next w:val="ad"/>
    <w:uiPriority w:val="99"/>
    <w:semiHidden/>
    <w:unhideWhenUsed/>
    <w:rsid w:val="008572AB"/>
  </w:style>
  <w:style w:type="numbering" w:customStyle="1" w:styleId="128">
    <w:name w:val="无列表128"/>
    <w:next w:val="ad"/>
    <w:uiPriority w:val="99"/>
    <w:semiHidden/>
    <w:unhideWhenUsed/>
    <w:rsid w:val="008572AB"/>
  </w:style>
  <w:style w:type="numbering" w:customStyle="1" w:styleId="1127">
    <w:name w:val="无列表1127"/>
    <w:next w:val="ad"/>
    <w:uiPriority w:val="99"/>
    <w:semiHidden/>
    <w:unhideWhenUsed/>
    <w:rsid w:val="008572AB"/>
  </w:style>
  <w:style w:type="numbering" w:customStyle="1" w:styleId="11117">
    <w:name w:val="无列表11117"/>
    <w:next w:val="ad"/>
    <w:uiPriority w:val="99"/>
    <w:semiHidden/>
    <w:rsid w:val="008572AB"/>
  </w:style>
  <w:style w:type="numbering" w:customStyle="1" w:styleId="315">
    <w:name w:val="无列表315"/>
    <w:next w:val="ad"/>
    <w:uiPriority w:val="99"/>
    <w:semiHidden/>
    <w:rsid w:val="008572AB"/>
  </w:style>
  <w:style w:type="numbering" w:customStyle="1" w:styleId="137">
    <w:name w:val="无列表137"/>
    <w:next w:val="ad"/>
    <w:uiPriority w:val="99"/>
    <w:semiHidden/>
    <w:unhideWhenUsed/>
    <w:rsid w:val="008572AB"/>
  </w:style>
  <w:style w:type="numbering" w:customStyle="1" w:styleId="2115">
    <w:name w:val="无列表2115"/>
    <w:next w:val="ad"/>
    <w:uiPriority w:val="99"/>
    <w:semiHidden/>
    <w:rsid w:val="008572AB"/>
  </w:style>
  <w:style w:type="numbering" w:customStyle="1" w:styleId="147">
    <w:name w:val="无列表147"/>
    <w:next w:val="ad"/>
    <w:uiPriority w:val="99"/>
    <w:semiHidden/>
    <w:unhideWhenUsed/>
    <w:rsid w:val="008572AB"/>
  </w:style>
  <w:style w:type="numbering" w:customStyle="1" w:styleId="290">
    <w:name w:val="无列表29"/>
    <w:next w:val="ad"/>
    <w:uiPriority w:val="99"/>
    <w:semiHidden/>
    <w:unhideWhenUsed/>
    <w:rsid w:val="008572AB"/>
  </w:style>
  <w:style w:type="numbering" w:customStyle="1" w:styleId="1200">
    <w:name w:val="无列表120"/>
    <w:next w:val="ad"/>
    <w:uiPriority w:val="99"/>
    <w:semiHidden/>
    <w:unhideWhenUsed/>
    <w:rsid w:val="008572AB"/>
  </w:style>
  <w:style w:type="table" w:customStyle="1" w:styleId="74">
    <w:name w:val="网格型 74"/>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120">
    <w:name w:val="无列表1120"/>
    <w:next w:val="ad"/>
    <w:uiPriority w:val="99"/>
    <w:semiHidden/>
    <w:unhideWhenUsed/>
    <w:rsid w:val="008572AB"/>
  </w:style>
  <w:style w:type="numbering" w:customStyle="1" w:styleId="11110">
    <w:name w:val="无列表11110"/>
    <w:next w:val="ad"/>
    <w:uiPriority w:val="99"/>
    <w:semiHidden/>
    <w:unhideWhenUsed/>
    <w:rsid w:val="008572AB"/>
  </w:style>
  <w:style w:type="table" w:customStyle="1" w:styleId="719">
    <w:name w:val="网格型 719"/>
    <w:basedOn w:val="ac"/>
    <w:next w:val="71"/>
    <w:rsid w:val="008572AB"/>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2100">
    <w:name w:val="无列表210"/>
    <w:next w:val="ad"/>
    <w:uiPriority w:val="99"/>
    <w:semiHidden/>
    <w:unhideWhenUsed/>
    <w:rsid w:val="008572AB"/>
  </w:style>
  <w:style w:type="numbering" w:customStyle="1" w:styleId="380">
    <w:name w:val="无列表38"/>
    <w:next w:val="ad"/>
    <w:uiPriority w:val="99"/>
    <w:semiHidden/>
    <w:unhideWhenUsed/>
    <w:rsid w:val="008572AB"/>
  </w:style>
  <w:style w:type="numbering" w:customStyle="1" w:styleId="129">
    <w:name w:val="无列表129"/>
    <w:next w:val="ad"/>
    <w:uiPriority w:val="99"/>
    <w:semiHidden/>
    <w:unhideWhenUsed/>
    <w:rsid w:val="008572AB"/>
  </w:style>
  <w:style w:type="numbering" w:customStyle="1" w:styleId="11118">
    <w:name w:val="无列表11118"/>
    <w:next w:val="ad"/>
    <w:uiPriority w:val="99"/>
    <w:semiHidden/>
    <w:unhideWhenUsed/>
    <w:rsid w:val="008572AB"/>
  </w:style>
  <w:style w:type="numbering" w:customStyle="1" w:styleId="1111141">
    <w:name w:val="无列表1111141"/>
    <w:next w:val="ad"/>
    <w:uiPriority w:val="99"/>
    <w:semiHidden/>
    <w:unhideWhenUsed/>
    <w:rsid w:val="008572AB"/>
  </w:style>
  <w:style w:type="numbering" w:customStyle="1" w:styleId="218">
    <w:name w:val="无列表218"/>
    <w:next w:val="ad"/>
    <w:uiPriority w:val="99"/>
    <w:semiHidden/>
    <w:unhideWhenUsed/>
    <w:rsid w:val="008572AB"/>
  </w:style>
  <w:style w:type="numbering" w:customStyle="1" w:styleId="48">
    <w:name w:val="无列表48"/>
    <w:next w:val="ad"/>
    <w:uiPriority w:val="99"/>
    <w:semiHidden/>
    <w:unhideWhenUsed/>
    <w:rsid w:val="008572AB"/>
  </w:style>
  <w:style w:type="numbering" w:customStyle="1" w:styleId="138">
    <w:name w:val="无列表138"/>
    <w:next w:val="ad"/>
    <w:uiPriority w:val="99"/>
    <w:semiHidden/>
    <w:unhideWhenUsed/>
    <w:rsid w:val="008572AB"/>
  </w:style>
  <w:style w:type="numbering" w:customStyle="1" w:styleId="1128">
    <w:name w:val="无列表1128"/>
    <w:next w:val="ad"/>
    <w:uiPriority w:val="99"/>
    <w:semiHidden/>
    <w:unhideWhenUsed/>
    <w:rsid w:val="008572AB"/>
  </w:style>
  <w:style w:type="numbering" w:customStyle="1" w:styleId="11123">
    <w:name w:val="无列表11123"/>
    <w:next w:val="ad"/>
    <w:uiPriority w:val="99"/>
    <w:semiHidden/>
    <w:unhideWhenUsed/>
    <w:rsid w:val="008572AB"/>
  </w:style>
  <w:style w:type="numbering" w:customStyle="1" w:styleId="223">
    <w:name w:val="无列表223"/>
    <w:next w:val="ad"/>
    <w:uiPriority w:val="99"/>
    <w:semiHidden/>
    <w:unhideWhenUsed/>
    <w:rsid w:val="008572AB"/>
  </w:style>
  <w:style w:type="character" w:customStyle="1" w:styleId="2Char11">
    <w:name w:val="标题 2 Char1"/>
    <w:rsid w:val="008572AB"/>
    <w:rPr>
      <w:rFonts w:ascii="Arial" w:eastAsia="宋体" w:hAnsi="Arial"/>
      <w:b/>
      <w:kern w:val="2"/>
      <w:sz w:val="28"/>
      <w:szCs w:val="28"/>
      <w:lang w:val="en-US" w:eastAsia="zh-CN" w:bidi="ar-SA"/>
    </w:rPr>
  </w:style>
  <w:style w:type="paragraph" w:customStyle="1" w:styleId="CharCharCharCharCharCharCharCharCharChar1CharCharChar">
    <w:name w:val="Char Char Char Char Char Char Char Char Char Char1 Char Char Char"/>
    <w:basedOn w:val="aa"/>
    <w:rsid w:val="008572AB"/>
    <w:pPr>
      <w:widowControl/>
      <w:spacing w:after="160" w:line="240" w:lineRule="exact"/>
      <w:jc w:val="left"/>
    </w:pPr>
    <w:rPr>
      <w:rFonts w:ascii="Verdana" w:hAnsi="Verdana"/>
      <w:b w:val="0"/>
      <w:kern w:val="0"/>
      <w:sz w:val="20"/>
      <w:szCs w:val="20"/>
      <w:lang w:eastAsia="en-US"/>
    </w:rPr>
  </w:style>
  <w:style w:type="table" w:customStyle="1" w:styleId="TableNormal1">
    <w:name w:val="Table Normal1"/>
    <w:unhideWhenUsed/>
    <w:qFormat/>
    <w:rsid w:val="001A31DE"/>
    <w:tblPr>
      <w:tblCellMar>
        <w:top w:w="0" w:type="dxa"/>
        <w:left w:w="0" w:type="dxa"/>
        <w:bottom w:w="0" w:type="dxa"/>
        <w:right w:w="0" w:type="dxa"/>
      </w:tblCellMar>
    </w:tblPr>
  </w:style>
  <w:style w:type="numbering" w:customStyle="1" w:styleId="300">
    <w:name w:val="无列表30"/>
    <w:next w:val="ad"/>
    <w:uiPriority w:val="99"/>
    <w:semiHidden/>
    <w:unhideWhenUsed/>
    <w:rsid w:val="00BD1A27"/>
  </w:style>
  <w:style w:type="table" w:customStyle="1" w:styleId="75">
    <w:name w:val="网格型 75"/>
    <w:basedOn w:val="ac"/>
    <w:next w:val="71"/>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Char37">
    <w:name w:val="Char Char3"/>
    <w:qFormat/>
    <w:rsid w:val="00BD1A27"/>
    <w:rPr>
      <w:rFonts w:eastAsia="仿宋_GB2312"/>
      <w:b/>
      <w:bCs/>
      <w:kern w:val="2"/>
      <w:sz w:val="28"/>
      <w:szCs w:val="24"/>
      <w:u w:color="FF0000"/>
    </w:rPr>
  </w:style>
  <w:style w:type="character" w:customStyle="1" w:styleId="CharChar56">
    <w:name w:val="Char Char5"/>
    <w:qFormat/>
    <w:rsid w:val="00BD1A27"/>
    <w:rPr>
      <w:rFonts w:eastAsia="宋体"/>
      <w:color w:val="000000"/>
      <w:kern w:val="2"/>
      <w:sz w:val="18"/>
      <w:lang w:val="en-US" w:eastAsia="zh-CN" w:bidi="ar-SA"/>
    </w:rPr>
  </w:style>
  <w:style w:type="table" w:customStyle="1" w:styleId="71100">
    <w:name w:val="网格型 7110"/>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3">
    <w:name w:val="网格型 7113"/>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2">
    <w:name w:val="网格型 722"/>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12">
    <w:name w:val="网格型 71112"/>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22">
    <w:name w:val="网格型 7122"/>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31">
    <w:name w:val="网格型 713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41">
    <w:name w:val="网格型 714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52">
    <w:name w:val="网格型 7152"/>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2">
    <w:name w:val="网格型 7212"/>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112">
    <w:name w:val="网格型 711112"/>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CharCharCharCharCharCharCharCharCharCharCharCharCharCharCharChar0">
    <w:name w:val="Char Char Char Char Char Char Char Char Char Char Char Char Char Char Char Char"/>
    <w:basedOn w:val="aa"/>
    <w:rsid w:val="00BD1A27"/>
    <w:pPr>
      <w:widowControl/>
      <w:spacing w:after="160" w:line="240" w:lineRule="exact"/>
      <w:jc w:val="left"/>
      <w:textAlignment w:val="baseline"/>
    </w:pPr>
    <w:rPr>
      <w:rFonts w:ascii="Verdana" w:hAnsi="Verdana"/>
      <w:b w:val="0"/>
      <w:color w:val="000000"/>
      <w:kern w:val="0"/>
      <w:sz w:val="20"/>
      <w:szCs w:val="20"/>
      <w:u w:color="000000"/>
      <w:lang w:eastAsia="en-US"/>
    </w:rPr>
  </w:style>
  <w:style w:type="paragraph" w:customStyle="1" w:styleId="affffff2">
    <w:name w:val="标准书脚_奇数页"/>
    <w:qFormat/>
    <w:rsid w:val="00BD1A27"/>
    <w:pPr>
      <w:spacing w:before="120"/>
      <w:ind w:right="198"/>
      <w:jc w:val="right"/>
    </w:pPr>
    <w:rPr>
      <w:rFonts w:ascii="宋体"/>
      <w:sz w:val="18"/>
      <w:szCs w:val="18"/>
    </w:rPr>
  </w:style>
  <w:style w:type="paragraph" w:customStyle="1" w:styleId="219">
    <w:name w:val="正文文本 21"/>
    <w:basedOn w:val="aa"/>
    <w:qFormat/>
    <w:rsid w:val="00BD1A27"/>
    <w:rPr>
      <w:rFonts w:ascii="Times New Roman" w:hAnsi="Times New Roman"/>
      <w:b w:val="0"/>
      <w:sz w:val="24"/>
    </w:rPr>
  </w:style>
  <w:style w:type="paragraph" w:customStyle="1" w:styleId="affffff3">
    <w:name w:val="标准书眉_奇数页"/>
    <w:next w:val="aa"/>
    <w:qFormat/>
    <w:rsid w:val="00BD1A27"/>
    <w:pPr>
      <w:tabs>
        <w:tab w:val="center" w:pos="4154"/>
        <w:tab w:val="right" w:pos="8306"/>
      </w:tabs>
      <w:spacing w:after="220"/>
      <w:jc w:val="right"/>
    </w:pPr>
    <w:rPr>
      <w:rFonts w:ascii="黑体" w:eastAsia="黑体"/>
      <w:sz w:val="21"/>
      <w:szCs w:val="21"/>
    </w:rPr>
  </w:style>
  <w:style w:type="paragraph" w:customStyle="1" w:styleId="1f1">
    <w:name w:val="正文缩进1"/>
    <w:basedOn w:val="aa"/>
    <w:qFormat/>
    <w:rsid w:val="00BD1A27"/>
    <w:pPr>
      <w:widowControl/>
      <w:spacing w:line="360" w:lineRule="auto"/>
      <w:ind w:firstLineChars="200" w:firstLine="560"/>
      <w:jc w:val="left"/>
    </w:pPr>
    <w:rPr>
      <w:rFonts w:ascii="Times New Roman" w:hAnsi="Times New Roman"/>
      <w:kern w:val="0"/>
      <w:sz w:val="28"/>
      <w:szCs w:val="20"/>
    </w:rPr>
  </w:style>
  <w:style w:type="paragraph" w:customStyle="1" w:styleId="1f2">
    <w:name w:val="批注主题1"/>
    <w:basedOn w:val="af4"/>
    <w:next w:val="af4"/>
    <w:link w:val="CharChar6"/>
    <w:qFormat/>
    <w:rsid w:val="00BD1A27"/>
    <w:rPr>
      <w:rFonts w:ascii="Times New Roman" w:hAnsi="Times New Roman"/>
      <w:b w:val="0"/>
      <w:bCs/>
    </w:rPr>
  </w:style>
  <w:style w:type="character" w:customStyle="1" w:styleId="CharChar6">
    <w:name w:val="批注主题 Char Char"/>
    <w:link w:val="1f2"/>
    <w:qFormat/>
    <w:rsid w:val="00BD1A27"/>
    <w:rPr>
      <w:rFonts w:eastAsia="隶书"/>
      <w:bCs/>
      <w:kern w:val="2"/>
      <w:sz w:val="21"/>
      <w:szCs w:val="24"/>
    </w:rPr>
  </w:style>
  <w:style w:type="paragraph" w:customStyle="1" w:styleId="11a">
    <w:name w:val="索引 11"/>
    <w:basedOn w:val="aa"/>
    <w:next w:val="aa"/>
    <w:qFormat/>
    <w:rsid w:val="00BD1A27"/>
    <w:pPr>
      <w:jc w:val="center"/>
    </w:pPr>
    <w:rPr>
      <w:rFonts w:ascii="宋体" w:hAnsi="宋体"/>
      <w:b w:val="0"/>
      <w:color w:val="000000"/>
      <w:sz w:val="24"/>
      <w:szCs w:val="28"/>
    </w:rPr>
  </w:style>
  <w:style w:type="paragraph" w:customStyle="1" w:styleId="1f3">
    <w:name w:val="文档结构图1"/>
    <w:basedOn w:val="aa"/>
    <w:qFormat/>
    <w:rsid w:val="00BD1A27"/>
    <w:pPr>
      <w:shd w:val="clear" w:color="auto" w:fill="000080"/>
      <w:spacing w:line="360" w:lineRule="auto"/>
    </w:pPr>
    <w:rPr>
      <w:rFonts w:ascii="Times New Roman" w:eastAsia="仿宋_GB2312" w:hAnsi="Times New Roman"/>
      <w:b w:val="0"/>
      <w:sz w:val="24"/>
    </w:rPr>
  </w:style>
  <w:style w:type="paragraph" w:customStyle="1" w:styleId="316">
    <w:name w:val="正文文本缩进 31"/>
    <w:basedOn w:val="aa"/>
    <w:qFormat/>
    <w:rsid w:val="00BD1A27"/>
    <w:pPr>
      <w:spacing w:line="0" w:lineRule="atLeast"/>
      <w:ind w:firstLine="630"/>
    </w:pPr>
    <w:rPr>
      <w:rFonts w:ascii="Times New Roman" w:hAnsi="Times New Roman"/>
      <w:b w:val="0"/>
      <w:sz w:val="28"/>
    </w:rPr>
  </w:style>
  <w:style w:type="paragraph" w:customStyle="1" w:styleId="1f4">
    <w:name w:val="日期1"/>
    <w:basedOn w:val="aa"/>
    <w:next w:val="aa"/>
    <w:qFormat/>
    <w:rsid w:val="00BD1A27"/>
    <w:pPr>
      <w:ind w:leftChars="2500" w:left="100"/>
    </w:pPr>
    <w:rPr>
      <w:rFonts w:ascii="Times New Roman" w:hAnsi="Times New Roman"/>
      <w:sz w:val="28"/>
    </w:rPr>
  </w:style>
  <w:style w:type="paragraph" w:customStyle="1" w:styleId="21a">
    <w:name w:val="正文文本缩进 21"/>
    <w:basedOn w:val="aa"/>
    <w:qFormat/>
    <w:rsid w:val="00BD1A27"/>
    <w:pPr>
      <w:spacing w:line="360" w:lineRule="auto"/>
      <w:ind w:leftChars="100" w:left="275"/>
    </w:pPr>
    <w:rPr>
      <w:rFonts w:ascii="宋体" w:eastAsia="隶书" w:hAnsi="宋体"/>
      <w:b w:val="0"/>
      <w:sz w:val="28"/>
    </w:rPr>
  </w:style>
  <w:style w:type="paragraph" w:customStyle="1" w:styleId="1f5">
    <w:name w:val="文本块1"/>
    <w:basedOn w:val="aa"/>
    <w:qFormat/>
    <w:rsid w:val="00BD1A27"/>
    <w:pPr>
      <w:ind w:leftChars="-51" w:left="-108" w:rightChars="-44" w:right="-93"/>
      <w:jc w:val="center"/>
    </w:pPr>
    <w:rPr>
      <w:rFonts w:ascii="Times New Roman" w:eastAsia="楷体_GB2312" w:hAnsi="Times New Roman"/>
      <w:spacing w:val="-6"/>
      <w:sz w:val="28"/>
    </w:rPr>
  </w:style>
  <w:style w:type="paragraph" w:customStyle="1" w:styleId="1f6">
    <w:name w:val="纯文本1"/>
    <w:basedOn w:val="aa"/>
    <w:qFormat/>
    <w:rsid w:val="00BD1A27"/>
    <w:rPr>
      <w:rFonts w:ascii="宋体" w:hAnsi="Courier New"/>
      <w:b w:val="0"/>
      <w:szCs w:val="21"/>
    </w:rPr>
  </w:style>
  <w:style w:type="paragraph" w:customStyle="1" w:styleId="Style45">
    <w:name w:val="_Style 45"/>
    <w:basedOn w:val="aa"/>
    <w:qFormat/>
    <w:rsid w:val="00BD1A27"/>
    <w:pPr>
      <w:spacing w:line="360" w:lineRule="auto"/>
      <w:ind w:firstLineChars="200" w:firstLine="200"/>
    </w:pPr>
    <w:rPr>
      <w:rFonts w:ascii="Times New Roman" w:hAnsi="Times New Roman"/>
    </w:rPr>
  </w:style>
  <w:style w:type="paragraph" w:customStyle="1" w:styleId="317">
    <w:name w:val="正文文本 31"/>
    <w:basedOn w:val="aa"/>
    <w:qFormat/>
    <w:rsid w:val="00BD1A27"/>
    <w:rPr>
      <w:rFonts w:ascii="Times New Roman" w:hAnsi="Times New Roman"/>
      <w:sz w:val="28"/>
    </w:rPr>
  </w:style>
  <w:style w:type="paragraph" w:customStyle="1" w:styleId="1f7">
    <w:name w:val="正文首行缩进1"/>
    <w:basedOn w:val="af6"/>
    <w:qFormat/>
    <w:rsid w:val="00BD1A27"/>
    <w:pPr>
      <w:ind w:firstLineChars="100" w:firstLine="420"/>
    </w:pPr>
    <w:rPr>
      <w:rFonts w:ascii="Times New Roman" w:eastAsia="隶书" w:hAnsi="Times New Roman"/>
      <w:b/>
      <w:sz w:val="21"/>
      <w:szCs w:val="24"/>
    </w:rPr>
  </w:style>
  <w:style w:type="character" w:customStyle="1" w:styleId="1f8">
    <w:name w:val="批注引用1"/>
    <w:qFormat/>
    <w:rsid w:val="00BD1A27"/>
    <w:rPr>
      <w:sz w:val="21"/>
      <w:szCs w:val="21"/>
    </w:rPr>
  </w:style>
  <w:style w:type="character" w:customStyle="1" w:styleId="1f9">
    <w:name w:val="页码1"/>
    <w:qFormat/>
    <w:rsid w:val="00BD1A27"/>
    <w:rPr>
      <w:rFonts w:eastAsia="宋体"/>
      <w:sz w:val="24"/>
    </w:rPr>
  </w:style>
  <w:style w:type="character" w:customStyle="1" w:styleId="1fa">
    <w:name w:val="行号1"/>
    <w:qFormat/>
    <w:rsid w:val="00BD1A27"/>
  </w:style>
  <w:style w:type="character" w:customStyle="1" w:styleId="fontstyle01">
    <w:name w:val="fontstyle01"/>
    <w:qFormat/>
    <w:rsid w:val="00BD1A27"/>
    <w:rPr>
      <w:rFonts w:ascii="仿宋" w:hAnsi="仿宋" w:hint="default"/>
      <w:color w:val="000000"/>
      <w:sz w:val="32"/>
      <w:szCs w:val="32"/>
    </w:rPr>
  </w:style>
  <w:style w:type="paragraph" w:customStyle="1" w:styleId="BodyText0">
    <w:name w:val="BodyText"/>
    <w:basedOn w:val="aa"/>
    <w:next w:val="aa"/>
    <w:qFormat/>
    <w:rsid w:val="00BD1A27"/>
    <w:pPr>
      <w:spacing w:after="120"/>
      <w:textAlignment w:val="baseline"/>
    </w:pPr>
    <w:rPr>
      <w:rFonts w:ascii="Times New Roman" w:hAnsi="Times New Roman"/>
    </w:rPr>
  </w:style>
  <w:style w:type="table" w:customStyle="1" w:styleId="731">
    <w:name w:val="网格型 73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Char86">
    <w:name w:val="Char Char8"/>
    <w:qFormat/>
    <w:locked/>
    <w:rsid w:val="00BD1A27"/>
    <w:rPr>
      <w:rFonts w:eastAsia="仿宋_GB2312"/>
      <w:b/>
      <w:bCs/>
      <w:kern w:val="2"/>
      <w:sz w:val="28"/>
      <w:szCs w:val="24"/>
      <w:u w:color="FF0000"/>
      <w:lang w:val="en-US" w:eastAsia="zh-CN" w:bidi="ar-SA"/>
    </w:rPr>
  </w:style>
  <w:style w:type="character" w:customStyle="1" w:styleId="CharChar26">
    <w:name w:val="Char Char2"/>
    <w:rsid w:val="00BD1A27"/>
    <w:rPr>
      <w:rFonts w:eastAsia="宋体"/>
      <w:b/>
      <w:kern w:val="2"/>
      <w:sz w:val="28"/>
      <w:lang w:val="en-US" w:eastAsia="zh-CN" w:bidi="ar-SA"/>
    </w:rPr>
  </w:style>
  <w:style w:type="character" w:customStyle="1" w:styleId="CharChar46">
    <w:name w:val="Char Char4"/>
    <w:rsid w:val="00BD1A27"/>
    <w:rPr>
      <w:rFonts w:ascii="Times New Roman" w:eastAsia="宋体" w:hAnsi="Times New Roman"/>
      <w:b/>
      <w:kern w:val="44"/>
      <w:sz w:val="30"/>
    </w:rPr>
  </w:style>
  <w:style w:type="paragraph" w:customStyle="1" w:styleId="101">
    <w:name w:val="正文文本缩进10"/>
    <w:basedOn w:val="aa"/>
    <w:rsid w:val="00BD1A27"/>
    <w:pPr>
      <w:widowControl/>
      <w:spacing w:line="360" w:lineRule="auto"/>
      <w:ind w:firstLine="570"/>
    </w:pPr>
    <w:rPr>
      <w:rFonts w:ascii="Times New Roman" w:eastAsia="隶书" w:hAnsi="Times New Roman"/>
      <w:b w:val="0"/>
      <w:kern w:val="0"/>
      <w:sz w:val="28"/>
      <w:szCs w:val="20"/>
    </w:rPr>
  </w:style>
  <w:style w:type="table" w:customStyle="1" w:styleId="7161">
    <w:name w:val="网格型 716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21">
    <w:name w:val="网格型 7112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Char74">
    <w:name w:val="Char Char7"/>
    <w:rsid w:val="00BD1A27"/>
    <w:rPr>
      <w:rFonts w:eastAsia="仿宋_GB2312"/>
      <w:b/>
      <w:bCs/>
      <w:kern w:val="2"/>
      <w:sz w:val="28"/>
      <w:szCs w:val="24"/>
      <w:u w:color="FF0000"/>
      <w:lang w:val="en-US" w:eastAsia="zh-CN" w:bidi="ar-SA"/>
    </w:rPr>
  </w:style>
  <w:style w:type="table" w:customStyle="1" w:styleId="741">
    <w:name w:val="网格型 74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71">
    <w:name w:val="网格型 717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11">
    <w:name w:val="网格型 7311"/>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6">
    <w:name w:val="网格型 76"/>
    <w:basedOn w:val="ac"/>
    <w:rsid w:val="00BD1A2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300">
    <w:name w:val="无列表130"/>
    <w:next w:val="ad"/>
    <w:uiPriority w:val="99"/>
    <w:semiHidden/>
    <w:unhideWhenUsed/>
    <w:rsid w:val="00BD1A27"/>
  </w:style>
  <w:style w:type="character" w:customStyle="1" w:styleId="82">
    <w:name w:val="索引 8 字符"/>
    <w:link w:val="81"/>
    <w:rsid w:val="00BD1A27"/>
    <w:rPr>
      <w:kern w:val="2"/>
      <w:sz w:val="28"/>
      <w:u w:color="FF0000"/>
    </w:rPr>
  </w:style>
  <w:style w:type="character" w:customStyle="1" w:styleId="Char0">
    <w:name w:val="封面标题 Char"/>
    <w:link w:val="affffff4"/>
    <w:rsid w:val="00BD1A27"/>
    <w:rPr>
      <w:rFonts w:ascii="华文中宋" w:eastAsia="华文中宋"/>
      <w:b/>
      <w:bCs/>
      <w:w w:val="90"/>
      <w:sz w:val="52"/>
      <w:szCs w:val="52"/>
    </w:rPr>
  </w:style>
  <w:style w:type="paragraph" w:customStyle="1" w:styleId="affffff4">
    <w:name w:val="封面标题"/>
    <w:basedOn w:val="aa"/>
    <w:link w:val="Char0"/>
    <w:rsid w:val="00BD1A27"/>
    <w:pPr>
      <w:jc w:val="center"/>
    </w:pPr>
    <w:rPr>
      <w:rFonts w:ascii="华文中宋" w:eastAsia="华文中宋" w:hAnsi="Times New Roman"/>
      <w:bCs/>
      <w:w w:val="90"/>
      <w:kern w:val="0"/>
      <w:sz w:val="52"/>
      <w:szCs w:val="52"/>
    </w:rPr>
  </w:style>
  <w:style w:type="paragraph" w:customStyle="1" w:styleId="affffff5">
    <w:name w:val="列项——"/>
    <w:rsid w:val="00BD1A27"/>
    <w:pPr>
      <w:widowControl w:val="0"/>
      <w:tabs>
        <w:tab w:val="left" w:pos="854"/>
      </w:tabs>
      <w:ind w:leftChars="200" w:left="840" w:hangingChars="200" w:hanging="420"/>
      <w:jc w:val="both"/>
    </w:pPr>
    <w:rPr>
      <w:rFonts w:ascii="宋体"/>
      <w:sz w:val="21"/>
    </w:rPr>
  </w:style>
  <w:style w:type="paragraph" w:customStyle="1" w:styleId="a2">
    <w:name w:val="附录标识"/>
    <w:basedOn w:val="aa"/>
    <w:next w:val="afff2"/>
    <w:rsid w:val="00BD1A27"/>
    <w:pPr>
      <w:keepNext/>
      <w:widowControl/>
      <w:numPr>
        <w:numId w:val="2"/>
      </w:numPr>
      <w:shd w:val="clear" w:color="FFFFFF" w:fill="FFFFFF"/>
      <w:tabs>
        <w:tab w:val="left" w:pos="360"/>
        <w:tab w:val="left" w:pos="6405"/>
      </w:tabs>
      <w:spacing w:before="640" w:after="280"/>
      <w:jc w:val="center"/>
      <w:outlineLvl w:val="0"/>
    </w:pPr>
    <w:rPr>
      <w:rFonts w:ascii="黑体" w:eastAsia="黑体" w:hAnsi="Times New Roman"/>
      <w:b w:val="0"/>
      <w:kern w:val="0"/>
      <w:szCs w:val="20"/>
    </w:rPr>
  </w:style>
  <w:style w:type="paragraph" w:customStyle="1" w:styleId="a4">
    <w:name w:val="附录二级条标题"/>
    <w:basedOn w:val="aa"/>
    <w:next w:val="afff2"/>
    <w:rsid w:val="00BD1A27"/>
    <w:pPr>
      <w:widowControl/>
      <w:numPr>
        <w:ilvl w:val="3"/>
        <w:numId w:val="2"/>
      </w:numPr>
      <w:tabs>
        <w:tab w:val="left" w:pos="360"/>
      </w:tabs>
      <w:wordWrap w:val="0"/>
      <w:overflowPunct w:val="0"/>
      <w:autoSpaceDE w:val="0"/>
      <w:autoSpaceDN w:val="0"/>
      <w:spacing w:beforeLines="50" w:afterLines="50"/>
      <w:textAlignment w:val="baseline"/>
      <w:outlineLvl w:val="3"/>
    </w:pPr>
    <w:rPr>
      <w:rFonts w:ascii="黑体" w:eastAsia="黑体" w:hAnsi="Times New Roman"/>
      <w:b w:val="0"/>
      <w:kern w:val="21"/>
      <w:szCs w:val="20"/>
    </w:rPr>
  </w:style>
  <w:style w:type="paragraph" w:customStyle="1" w:styleId="affffff6">
    <w:name w:val="附录二级无"/>
    <w:basedOn w:val="a4"/>
    <w:rsid w:val="00BD1A27"/>
    <w:pPr>
      <w:tabs>
        <w:tab w:val="clear" w:pos="360"/>
      </w:tabs>
      <w:spacing w:beforeLines="0" w:afterLines="0"/>
    </w:pPr>
    <w:rPr>
      <w:rFonts w:ascii="宋体" w:eastAsia="宋体"/>
      <w:szCs w:val="21"/>
    </w:rPr>
  </w:style>
  <w:style w:type="paragraph" w:customStyle="1" w:styleId="a5">
    <w:name w:val="附录三级条标题"/>
    <w:basedOn w:val="a4"/>
    <w:next w:val="afff2"/>
    <w:rsid w:val="00BD1A27"/>
    <w:pPr>
      <w:numPr>
        <w:ilvl w:val="4"/>
      </w:numPr>
      <w:outlineLvl w:val="4"/>
    </w:pPr>
  </w:style>
  <w:style w:type="paragraph" w:customStyle="1" w:styleId="a6">
    <w:name w:val="附录四级条标题"/>
    <w:basedOn w:val="a5"/>
    <w:next w:val="afff2"/>
    <w:rsid w:val="00BD1A27"/>
    <w:pPr>
      <w:numPr>
        <w:ilvl w:val="5"/>
      </w:numPr>
      <w:outlineLvl w:val="5"/>
    </w:pPr>
  </w:style>
  <w:style w:type="paragraph" w:customStyle="1" w:styleId="a7">
    <w:name w:val="附录五级条标题"/>
    <w:basedOn w:val="a6"/>
    <w:next w:val="afff2"/>
    <w:rsid w:val="00BD1A27"/>
    <w:pPr>
      <w:numPr>
        <w:ilvl w:val="6"/>
      </w:numPr>
      <w:outlineLvl w:val="6"/>
    </w:pPr>
  </w:style>
  <w:style w:type="paragraph" w:customStyle="1" w:styleId="affffff7">
    <w:name w:val="附录章标题"/>
    <w:next w:val="afff2"/>
    <w:rsid w:val="00BD1A27"/>
    <w:pPr>
      <w:tabs>
        <w:tab w:val="left" w:pos="360"/>
      </w:tabs>
      <w:wordWrap w:val="0"/>
      <w:overflowPunct w:val="0"/>
      <w:autoSpaceDE w:val="0"/>
      <w:spacing w:beforeLines="100" w:afterLines="100"/>
      <w:ind w:left="1190" w:hanging="567"/>
      <w:jc w:val="both"/>
      <w:textAlignment w:val="baseline"/>
      <w:outlineLvl w:val="1"/>
    </w:pPr>
    <w:rPr>
      <w:rFonts w:ascii="黑体" w:eastAsia="黑体"/>
      <w:kern w:val="21"/>
      <w:sz w:val="21"/>
    </w:rPr>
  </w:style>
  <w:style w:type="paragraph" w:customStyle="1" w:styleId="affffff8">
    <w:name w:val="附录一级条标题"/>
    <w:basedOn w:val="affffff7"/>
    <w:next w:val="afff2"/>
    <w:rsid w:val="00BD1A27"/>
    <w:pPr>
      <w:numPr>
        <w:ilvl w:val="2"/>
      </w:numPr>
      <w:autoSpaceDN w:val="0"/>
      <w:spacing w:beforeLines="50" w:afterLines="50"/>
      <w:ind w:left="1190" w:hanging="567"/>
      <w:outlineLvl w:val="2"/>
    </w:pPr>
  </w:style>
  <w:style w:type="table" w:customStyle="1" w:styleId="TableNormal2">
    <w:name w:val="Table Normal2"/>
    <w:unhideWhenUsed/>
    <w:qFormat/>
    <w:rsid w:val="00BD1A27"/>
    <w:tblPr>
      <w:tblCellMar>
        <w:top w:w="0" w:type="dxa"/>
        <w:left w:w="0" w:type="dxa"/>
        <w:bottom w:w="0" w:type="dxa"/>
        <w:right w:w="0" w:type="dxa"/>
      </w:tblCellMar>
    </w:tblPr>
  </w:style>
  <w:style w:type="paragraph" w:customStyle="1" w:styleId="cjk">
    <w:name w:val="cjk"/>
    <w:basedOn w:val="aa"/>
    <w:rsid w:val="00BD1A27"/>
    <w:pPr>
      <w:jc w:val="left"/>
    </w:pPr>
    <w:rPr>
      <w:rFonts w:ascii="宋体" w:hAnsi="宋体" w:hint="eastAsia"/>
      <w:b w:val="0"/>
      <w:kern w:val="0"/>
      <w:sz w:val="28"/>
      <w:szCs w:val="28"/>
    </w:rPr>
  </w:style>
  <w:style w:type="paragraph" w:customStyle="1" w:styleId="CharCharCharCharCharCharCharCharCharChar1CharCharChar0">
    <w:name w:val="Char Char Char Char Char Char Char Char Char Char1 Char Char Char"/>
    <w:basedOn w:val="aa"/>
    <w:rsid w:val="00BD1A27"/>
    <w:pPr>
      <w:widowControl/>
      <w:spacing w:after="160" w:line="240" w:lineRule="exact"/>
      <w:jc w:val="left"/>
    </w:pPr>
    <w:rPr>
      <w:rFonts w:ascii="Verdana" w:hAnsi="Verdana"/>
      <w:b w:val="0"/>
      <w:kern w:val="0"/>
      <w:sz w:val="20"/>
      <w:szCs w:val="20"/>
      <w:lang w:eastAsia="en-US"/>
    </w:rPr>
  </w:style>
  <w:style w:type="numbering" w:customStyle="1" w:styleId="390">
    <w:name w:val="无列表39"/>
    <w:next w:val="ad"/>
    <w:uiPriority w:val="99"/>
    <w:semiHidden/>
    <w:unhideWhenUsed/>
    <w:rsid w:val="006D2537"/>
  </w:style>
  <w:style w:type="table" w:customStyle="1" w:styleId="77">
    <w:name w:val="网格型 77"/>
    <w:basedOn w:val="ac"/>
    <w:next w:val="71"/>
    <w:uiPriority w:val="99"/>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Char38">
    <w:name w:val="Char Char3"/>
    <w:qFormat/>
    <w:rsid w:val="006D2537"/>
    <w:rPr>
      <w:rFonts w:eastAsia="仿宋_GB2312"/>
      <w:b/>
      <w:bCs/>
      <w:kern w:val="2"/>
      <w:sz w:val="28"/>
      <w:szCs w:val="24"/>
      <w:u w:color="FF0000"/>
    </w:rPr>
  </w:style>
  <w:style w:type="character" w:customStyle="1" w:styleId="CharChar57">
    <w:name w:val="Char Char5"/>
    <w:qFormat/>
    <w:rsid w:val="006D2537"/>
    <w:rPr>
      <w:rFonts w:eastAsia="宋体"/>
      <w:color w:val="000000"/>
      <w:kern w:val="2"/>
      <w:sz w:val="18"/>
      <w:lang w:val="en-US" w:eastAsia="zh-CN" w:bidi="ar-SA"/>
    </w:rPr>
  </w:style>
  <w:style w:type="table" w:customStyle="1" w:styleId="7114">
    <w:name w:val="网格型 7114"/>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5">
    <w:name w:val="网格型 7115"/>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3">
    <w:name w:val="网格型 723"/>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13">
    <w:name w:val="网格型 71113"/>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23">
    <w:name w:val="网格型 7123"/>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32">
    <w:name w:val="网格型 713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42">
    <w:name w:val="网格型 714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53">
    <w:name w:val="网格型 7153"/>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3">
    <w:name w:val="网格型 7213"/>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113">
    <w:name w:val="网格型 711113"/>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CharCharCharCharCharCharCharCharCharCharCharCharCharCharCharChar1">
    <w:name w:val="Char Char Char Char Char Char Char Char Char Char Char Char Char Char Char Char"/>
    <w:basedOn w:val="aa"/>
    <w:rsid w:val="006D2537"/>
    <w:pPr>
      <w:widowControl/>
      <w:spacing w:after="160" w:line="240" w:lineRule="exact"/>
      <w:jc w:val="left"/>
      <w:textAlignment w:val="baseline"/>
    </w:pPr>
    <w:rPr>
      <w:rFonts w:ascii="Verdana" w:hAnsi="Verdana"/>
      <w:b w:val="0"/>
      <w:color w:val="000000"/>
      <w:kern w:val="0"/>
      <w:sz w:val="20"/>
      <w:szCs w:val="20"/>
      <w:u w:color="000000"/>
      <w:lang w:eastAsia="en-US"/>
    </w:rPr>
  </w:style>
  <w:style w:type="table" w:customStyle="1" w:styleId="732">
    <w:name w:val="网格型 73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Char87">
    <w:name w:val="Char Char8"/>
    <w:qFormat/>
    <w:locked/>
    <w:rsid w:val="006D2537"/>
    <w:rPr>
      <w:rFonts w:eastAsia="仿宋_GB2312"/>
      <w:b/>
      <w:bCs/>
      <w:kern w:val="2"/>
      <w:sz w:val="28"/>
      <w:szCs w:val="24"/>
      <w:u w:color="FF0000"/>
      <w:lang w:val="en-US" w:eastAsia="zh-CN" w:bidi="ar-SA"/>
    </w:rPr>
  </w:style>
  <w:style w:type="character" w:customStyle="1" w:styleId="CharChar27">
    <w:name w:val="Char Char2"/>
    <w:rsid w:val="006D2537"/>
    <w:rPr>
      <w:rFonts w:eastAsia="宋体"/>
      <w:b/>
      <w:kern w:val="2"/>
      <w:sz w:val="28"/>
      <w:lang w:val="en-US" w:eastAsia="zh-CN" w:bidi="ar-SA"/>
    </w:rPr>
  </w:style>
  <w:style w:type="character" w:customStyle="1" w:styleId="CharChar47">
    <w:name w:val="Char Char4"/>
    <w:rsid w:val="006D2537"/>
    <w:rPr>
      <w:rFonts w:ascii="Times New Roman" w:eastAsia="宋体" w:hAnsi="Times New Roman"/>
      <w:b/>
      <w:kern w:val="44"/>
      <w:sz w:val="30"/>
    </w:rPr>
  </w:style>
  <w:style w:type="paragraph" w:customStyle="1" w:styleId="11b">
    <w:name w:val="正文文本缩进11"/>
    <w:basedOn w:val="aa"/>
    <w:rsid w:val="006D2537"/>
    <w:pPr>
      <w:widowControl/>
      <w:spacing w:line="360" w:lineRule="auto"/>
      <w:ind w:firstLine="570"/>
    </w:pPr>
    <w:rPr>
      <w:rFonts w:ascii="Times New Roman" w:eastAsia="隶书" w:hAnsi="Times New Roman"/>
      <w:b w:val="0"/>
      <w:kern w:val="0"/>
      <w:sz w:val="28"/>
      <w:szCs w:val="20"/>
    </w:rPr>
  </w:style>
  <w:style w:type="table" w:customStyle="1" w:styleId="7162">
    <w:name w:val="网格型 716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22">
    <w:name w:val="网格型 7112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Char75">
    <w:name w:val="Char Char7"/>
    <w:rsid w:val="006D2537"/>
    <w:rPr>
      <w:rFonts w:eastAsia="仿宋_GB2312"/>
      <w:b/>
      <w:bCs/>
      <w:kern w:val="2"/>
      <w:sz w:val="28"/>
      <w:szCs w:val="24"/>
      <w:u w:color="FF0000"/>
      <w:lang w:val="en-US" w:eastAsia="zh-CN" w:bidi="ar-SA"/>
    </w:rPr>
  </w:style>
  <w:style w:type="table" w:customStyle="1" w:styleId="742">
    <w:name w:val="网格型 74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72">
    <w:name w:val="网格型 717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31">
    <w:name w:val="网格型 71131"/>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51">
    <w:name w:val="网格型 751"/>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12">
    <w:name w:val="网格型 7312"/>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111">
    <w:name w:val="网格型 73111"/>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611">
    <w:name w:val="网格型 71611"/>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711">
    <w:name w:val="网格型 71711"/>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61">
    <w:name w:val="网格型 761"/>
    <w:basedOn w:val="ac"/>
    <w:rsid w:val="006D2537"/>
    <w:pPr>
      <w:widowControl w:val="0"/>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numbering" w:customStyle="1" w:styleId="139">
    <w:name w:val="无列表139"/>
    <w:next w:val="ad"/>
    <w:uiPriority w:val="99"/>
    <w:semiHidden/>
    <w:unhideWhenUsed/>
    <w:rsid w:val="006D2537"/>
  </w:style>
  <w:style w:type="paragraph" w:customStyle="1" w:styleId="CharCharCharCharCharCharCharCharCharChar1CharCharChar1">
    <w:name w:val="Char Char Char Char Char Char Char Char Char Char1 Char Char Char"/>
    <w:basedOn w:val="aa"/>
    <w:rsid w:val="006D2537"/>
    <w:pPr>
      <w:widowControl/>
      <w:spacing w:after="160" w:line="240" w:lineRule="exact"/>
      <w:jc w:val="left"/>
    </w:pPr>
    <w:rPr>
      <w:rFonts w:ascii="Verdana" w:hAnsi="Verdana"/>
      <w:b w:val="0"/>
      <w:kern w:val="0"/>
      <w:sz w:val="20"/>
      <w:szCs w:val="20"/>
      <w:lang w:eastAsia="en-US"/>
    </w:rPr>
  </w:style>
  <w:style w:type="character" w:customStyle="1" w:styleId="1fb">
    <w:name w:val="未处理的提及1"/>
    <w:basedOn w:val="ab"/>
    <w:uiPriority w:val="99"/>
    <w:semiHidden/>
    <w:unhideWhenUsed/>
    <w:rsid w:val="00065D29"/>
    <w:rPr>
      <w:color w:val="605E5C"/>
      <w:shd w:val="clear" w:color="auto" w:fill="E1DFDD"/>
    </w:rPr>
  </w:style>
  <w:style w:type="character" w:customStyle="1" w:styleId="FooterChar">
    <w:name w:val="Footer Char"/>
    <w:aliases w:val="Footer1 Char"/>
    <w:uiPriority w:val="99"/>
    <w:semiHidden/>
    <w:rsid w:val="00802AB9"/>
    <w:rPr>
      <w:b/>
      <w:sz w:val="18"/>
      <w:u w:color="FF0000"/>
    </w:rPr>
  </w:style>
  <w:style w:type="character" w:customStyle="1" w:styleId="CharChar310">
    <w:name w:val="Char Char31"/>
    <w:rsid w:val="00802AB9"/>
    <w:rPr>
      <w:rFonts w:eastAsia="仿宋_GB2312"/>
      <w:b/>
      <w:kern w:val="2"/>
      <w:sz w:val="24"/>
      <w:u w:color="FF0000"/>
    </w:rPr>
  </w:style>
  <w:style w:type="character" w:customStyle="1" w:styleId="CharChar510">
    <w:name w:val="Char Char51"/>
    <w:semiHidden/>
    <w:rsid w:val="00802AB9"/>
    <w:rPr>
      <w:rFonts w:eastAsia="宋体"/>
      <w:color w:val="000000"/>
      <w:kern w:val="2"/>
      <w:sz w:val="18"/>
      <w:lang w:val="en-US" w:eastAsia="zh-CN"/>
    </w:rPr>
  </w:style>
  <w:style w:type="character" w:customStyle="1" w:styleId="1fc">
    <w:name w:val="标题 字符1"/>
    <w:locked/>
    <w:rsid w:val="00802AB9"/>
    <w:rPr>
      <w:rFonts w:ascii="Cambria" w:hAnsi="Cambria"/>
      <w:b/>
      <w:kern w:val="2"/>
      <w:sz w:val="32"/>
      <w:u w:color="FF0000"/>
    </w:rPr>
  </w:style>
  <w:style w:type="character" w:customStyle="1" w:styleId="1fd">
    <w:name w:val="副标题 字符1"/>
    <w:locked/>
    <w:rsid w:val="00802AB9"/>
    <w:rPr>
      <w:rFonts w:ascii="Cambria" w:hAnsi="Cambria"/>
      <w:b/>
      <w:kern w:val="28"/>
      <w:sz w:val="32"/>
    </w:rPr>
  </w:style>
  <w:style w:type="character" w:customStyle="1" w:styleId="2f0">
    <w:name w:val="未处理的提及2"/>
    <w:uiPriority w:val="99"/>
    <w:semiHidden/>
    <w:unhideWhenUsed/>
    <w:rsid w:val="00802AB9"/>
    <w:rPr>
      <w:color w:val="605E5C"/>
      <w:shd w:val="clear" w:color="auto" w:fill="E1DFDD"/>
    </w:rPr>
  </w:style>
  <w:style w:type="character" w:customStyle="1" w:styleId="Char3">
    <w:name w:val="正文文本缩进 Char"/>
    <w:aliases w:val="正文文字缩进 Char Char1,正文文字缩进 Char2,正文文字缩进 Char3,Body Text Indent Char,正文文字缩进 Char Char3,正文文字缩进 Char Char2"/>
    <w:qFormat/>
    <w:rsid w:val="00802AB9"/>
    <w:rPr>
      <w:rFonts w:eastAsia="隶书"/>
      <w:b/>
      <w:sz w:val="28"/>
      <w:u w:color="FF0000"/>
      <w:lang w:val="en-US" w:eastAsia="zh-CN" w:bidi="ar-SA"/>
    </w:rPr>
  </w:style>
  <w:style w:type="character" w:customStyle="1" w:styleId="11c">
    <w:name w:val="标题 1 字符1"/>
    <w:rsid w:val="00802AB9"/>
    <w:rPr>
      <w:rFonts w:ascii="Times New Roman" w:eastAsia="仿宋_GB2312" w:hAnsi="Times New Roman" w:cs="Times New Roman"/>
      <w:b/>
      <w:sz w:val="44"/>
      <w:szCs w:val="24"/>
      <w:u w:color="FF0000"/>
    </w:rPr>
  </w:style>
  <w:style w:type="character" w:customStyle="1" w:styleId="21b">
    <w:name w:val="标题 2 字符1"/>
    <w:rsid w:val="00802AB9"/>
    <w:rPr>
      <w:rFonts w:ascii="宋体" w:eastAsia="仿宋_GB2312" w:hAnsi="Arial" w:cs="Times New Roman"/>
      <w:b/>
      <w:kern w:val="0"/>
      <w:sz w:val="30"/>
      <w:szCs w:val="20"/>
      <w:u w:color="FF0000"/>
    </w:rPr>
  </w:style>
  <w:style w:type="character" w:customStyle="1" w:styleId="318">
    <w:name w:val="标题 3 字符1"/>
    <w:qFormat/>
    <w:locked/>
    <w:rsid w:val="00802AB9"/>
    <w:rPr>
      <w:rFonts w:ascii="Times New Roman" w:eastAsia="仿宋_GB2312" w:hAnsi="Times New Roman" w:cs="Times New Roman"/>
      <w:b/>
      <w:bCs/>
      <w:sz w:val="28"/>
      <w:szCs w:val="24"/>
      <w:u w:color="FF0000"/>
    </w:rPr>
  </w:style>
  <w:style w:type="character" w:customStyle="1" w:styleId="413">
    <w:name w:val="标题 4 字符1"/>
    <w:rsid w:val="00802AB9"/>
    <w:rPr>
      <w:rFonts w:ascii="Arial" w:eastAsia="宋体" w:hAnsi="Arial" w:cs="Times New Roman"/>
      <w:bCs/>
      <w:kern w:val="0"/>
      <w:sz w:val="28"/>
      <w:szCs w:val="20"/>
      <w:u w:color="FF0000"/>
    </w:rPr>
  </w:style>
  <w:style w:type="character" w:customStyle="1" w:styleId="512">
    <w:name w:val="标题 5 字符1"/>
    <w:rsid w:val="00802AB9"/>
    <w:rPr>
      <w:rFonts w:ascii="Times New Roman" w:eastAsia="宋体" w:hAnsi="Times New Roman" w:cs="Times New Roman"/>
      <w:kern w:val="0"/>
      <w:sz w:val="28"/>
      <w:szCs w:val="20"/>
      <w:u w:color="FF0000"/>
    </w:rPr>
  </w:style>
  <w:style w:type="character" w:customStyle="1" w:styleId="612">
    <w:name w:val="标题 6 字符1"/>
    <w:rsid w:val="00802AB9"/>
    <w:rPr>
      <w:rFonts w:ascii="Times New Roman" w:eastAsia="宋体" w:hAnsi="Times New Roman" w:cs="Times New Roman"/>
      <w:bCs/>
      <w:sz w:val="28"/>
      <w:szCs w:val="24"/>
      <w:u w:color="FF0000"/>
    </w:rPr>
  </w:style>
  <w:style w:type="character" w:customStyle="1" w:styleId="71a">
    <w:name w:val="标题 7 字符1"/>
    <w:rsid w:val="00802AB9"/>
    <w:rPr>
      <w:rFonts w:ascii="Times New Roman" w:eastAsia="宋体" w:hAnsi="Times New Roman" w:cs="Times New Roman"/>
      <w:b/>
      <w:sz w:val="15"/>
      <w:szCs w:val="24"/>
      <w:u w:color="FF0000"/>
    </w:rPr>
  </w:style>
  <w:style w:type="character" w:customStyle="1" w:styleId="812">
    <w:name w:val="标题 8 字符1"/>
    <w:rsid w:val="00802AB9"/>
    <w:rPr>
      <w:rFonts w:ascii="Arial" w:eastAsia="黑体" w:hAnsi="Arial"/>
      <w:sz w:val="24"/>
      <w:u w:color="FF0000"/>
    </w:rPr>
  </w:style>
  <w:style w:type="character" w:customStyle="1" w:styleId="910">
    <w:name w:val="标题 9 字符1"/>
    <w:rsid w:val="00802AB9"/>
    <w:rPr>
      <w:rFonts w:ascii="Arial" w:eastAsia="黑体" w:hAnsi="Arial"/>
      <w:sz w:val="28"/>
      <w:u w:color="FF0000"/>
    </w:rPr>
  </w:style>
  <w:style w:type="character" w:customStyle="1" w:styleId="1fe">
    <w:name w:val="文档结构图 字符1"/>
    <w:rsid w:val="00802AB9"/>
    <w:rPr>
      <w:rFonts w:ascii="Times New Roman" w:eastAsia="仿宋_GB2312" w:hAnsi="Times New Roman" w:cs="Times New Roman"/>
      <w:sz w:val="24"/>
      <w:szCs w:val="24"/>
      <w:u w:color="FF0000"/>
      <w:shd w:val="clear" w:color="auto" w:fill="000080"/>
    </w:rPr>
  </w:style>
  <w:style w:type="character" w:customStyle="1" w:styleId="1ff">
    <w:name w:val="批注文字 字符1"/>
    <w:uiPriority w:val="99"/>
    <w:qFormat/>
    <w:rsid w:val="00802AB9"/>
    <w:rPr>
      <w:rFonts w:ascii="Times New Roman" w:eastAsia="隶书" w:hAnsi="Times New Roman" w:cs="Times New Roman"/>
      <w:b/>
      <w:szCs w:val="24"/>
      <w:u w:color="FF0000"/>
    </w:rPr>
  </w:style>
  <w:style w:type="character" w:customStyle="1" w:styleId="319">
    <w:name w:val="正文文本 3 字符1"/>
    <w:rsid w:val="00802AB9"/>
    <w:rPr>
      <w:rFonts w:ascii="Times New Roman" w:eastAsia="宋体" w:hAnsi="Times New Roman" w:cs="Times New Roman"/>
      <w:b/>
      <w:sz w:val="28"/>
      <w:szCs w:val="24"/>
      <w:u w:color="FF0000"/>
    </w:rPr>
  </w:style>
  <w:style w:type="character" w:customStyle="1" w:styleId="1ff0">
    <w:name w:val="正文文本 字符1"/>
    <w:uiPriority w:val="1"/>
    <w:qFormat/>
    <w:rsid w:val="00802AB9"/>
    <w:rPr>
      <w:rFonts w:ascii="仿宋_GB2312" w:eastAsia="宋体" w:hAnsi="Times New Roman" w:cs="Times New Roman"/>
      <w:sz w:val="28"/>
      <w:szCs w:val="28"/>
      <w:u w:color="FF0000"/>
    </w:rPr>
  </w:style>
  <w:style w:type="character" w:customStyle="1" w:styleId="1ff1">
    <w:name w:val="纯文本 字符1"/>
    <w:qFormat/>
    <w:rsid w:val="00802AB9"/>
    <w:rPr>
      <w:rFonts w:ascii="宋体" w:eastAsia="宋体" w:hAnsi="Courier New" w:cs="Times New Roman"/>
      <w:szCs w:val="21"/>
      <w:u w:color="FF0000"/>
    </w:rPr>
  </w:style>
  <w:style w:type="character" w:customStyle="1" w:styleId="1ff2">
    <w:name w:val="日期 字符1"/>
    <w:rsid w:val="00802AB9"/>
    <w:rPr>
      <w:rFonts w:ascii="Times New Roman" w:eastAsia="宋体" w:hAnsi="Times New Roman" w:cs="Times New Roman"/>
      <w:b/>
      <w:sz w:val="28"/>
      <w:szCs w:val="24"/>
      <w:u w:color="FF0000"/>
    </w:rPr>
  </w:style>
  <w:style w:type="character" w:customStyle="1" w:styleId="21c">
    <w:name w:val="正文文本缩进 2 字符1"/>
    <w:aliases w:val="正文文字缩进 2 字符1"/>
    <w:qFormat/>
    <w:rsid w:val="00802AB9"/>
    <w:rPr>
      <w:rFonts w:ascii="宋体" w:eastAsia="隶书" w:hAnsi="宋体" w:cs="Times New Roman"/>
      <w:b/>
      <w:sz w:val="28"/>
      <w:szCs w:val="24"/>
      <w:u w:color="FF0000"/>
    </w:rPr>
  </w:style>
  <w:style w:type="character" w:customStyle="1" w:styleId="1ff3">
    <w:name w:val="批注框文本 字符1"/>
    <w:rsid w:val="00802AB9"/>
    <w:rPr>
      <w:rFonts w:ascii="Times New Roman" w:eastAsia="宋体" w:hAnsi="Times New Roman" w:cs="Times New Roman"/>
      <w:b/>
      <w:sz w:val="18"/>
      <w:szCs w:val="18"/>
      <w:u w:color="FF0000"/>
    </w:rPr>
  </w:style>
  <w:style w:type="character" w:customStyle="1" w:styleId="1ff4">
    <w:name w:val="页脚 字符1"/>
    <w:aliases w:val="Footer1 字符1"/>
    <w:uiPriority w:val="99"/>
    <w:qFormat/>
    <w:rsid w:val="00802AB9"/>
    <w:rPr>
      <w:rFonts w:ascii="Times New Roman" w:eastAsia="宋体" w:hAnsi="Times New Roman" w:cs="Times New Roman"/>
      <w:b/>
      <w:kern w:val="0"/>
      <w:sz w:val="18"/>
      <w:szCs w:val="20"/>
      <w:u w:color="FF0000"/>
    </w:rPr>
  </w:style>
  <w:style w:type="character" w:customStyle="1" w:styleId="1ff5">
    <w:name w:val="页眉 字符1"/>
    <w:qFormat/>
    <w:rsid w:val="00802AB9"/>
    <w:rPr>
      <w:rFonts w:ascii="Times New Roman" w:eastAsia="隶书" w:hAnsi="Times New Roman" w:cs="Times New Roman"/>
      <w:b/>
      <w:sz w:val="18"/>
      <w:szCs w:val="18"/>
      <w:u w:color="FF0000"/>
    </w:rPr>
  </w:style>
  <w:style w:type="character" w:customStyle="1" w:styleId="1ff6">
    <w:name w:val="脚注文本 字符1"/>
    <w:rsid w:val="00802AB9"/>
    <w:rPr>
      <w:rFonts w:ascii="Times New Roman" w:eastAsia="宋体" w:hAnsi="Times New Roman" w:cs="Times New Roman"/>
      <w:sz w:val="18"/>
      <w:szCs w:val="18"/>
    </w:rPr>
  </w:style>
  <w:style w:type="character" w:customStyle="1" w:styleId="31a">
    <w:name w:val="正文文本缩进 3 字符1"/>
    <w:rsid w:val="00802AB9"/>
    <w:rPr>
      <w:rFonts w:ascii="Times New Roman" w:eastAsia="宋体" w:hAnsi="Times New Roman" w:cs="Times New Roman"/>
      <w:sz w:val="28"/>
      <w:szCs w:val="24"/>
      <w:u w:color="FF0000"/>
    </w:rPr>
  </w:style>
  <w:style w:type="character" w:customStyle="1" w:styleId="21d">
    <w:name w:val="正文文本 2 字符1"/>
    <w:rsid w:val="00802AB9"/>
    <w:rPr>
      <w:rFonts w:ascii="Times New Roman" w:eastAsia="宋体" w:hAnsi="Times New Roman" w:cs="Times New Roman"/>
      <w:sz w:val="24"/>
      <w:szCs w:val="24"/>
      <w:u w:color="FF0000"/>
    </w:rPr>
  </w:style>
  <w:style w:type="character" w:customStyle="1" w:styleId="HTML1">
    <w:name w:val="HTML 预设格式 字符1"/>
    <w:rsid w:val="00802AB9"/>
    <w:rPr>
      <w:rFonts w:ascii="Courier New" w:eastAsia="宋体" w:hAnsi="Courier New" w:cs="Courier New"/>
      <w:sz w:val="20"/>
      <w:szCs w:val="20"/>
      <w:u w:color="FF0000"/>
    </w:rPr>
  </w:style>
  <w:style w:type="character" w:customStyle="1" w:styleId="1ff7">
    <w:name w:val="批注主题 字符1"/>
    <w:uiPriority w:val="99"/>
    <w:qFormat/>
    <w:rsid w:val="00802AB9"/>
    <w:rPr>
      <w:rFonts w:ascii="Times New Roman" w:eastAsia="隶书" w:hAnsi="Times New Roman" w:cs="Times New Roman"/>
      <w:b/>
      <w:bCs/>
      <w:szCs w:val="24"/>
      <w:u w:color="FF0000"/>
    </w:rPr>
  </w:style>
  <w:style w:type="character" w:customStyle="1" w:styleId="1ff8">
    <w:name w:val="无间隔 字符1"/>
    <w:uiPriority w:val="1"/>
    <w:rsid w:val="00802AB9"/>
    <w:rPr>
      <w:rFonts w:ascii="Times New Roman" w:eastAsia="宋体" w:hAnsi="Times New Roman" w:cs="Times New Roman"/>
      <w:szCs w:val="24"/>
    </w:rPr>
  </w:style>
  <w:style w:type="character" w:customStyle="1" w:styleId="813">
    <w:name w:val="索引 8 字符1"/>
    <w:rsid w:val="00802AB9"/>
    <w:rPr>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361880">
      <w:bodyDiv w:val="1"/>
      <w:marLeft w:val="0"/>
      <w:marRight w:val="0"/>
      <w:marTop w:val="0"/>
      <w:marBottom w:val="0"/>
      <w:divBdr>
        <w:top w:val="none" w:sz="0" w:space="0" w:color="auto"/>
        <w:left w:val="none" w:sz="0" w:space="0" w:color="auto"/>
        <w:bottom w:val="none" w:sz="0" w:space="0" w:color="auto"/>
        <w:right w:val="none" w:sz="0" w:space="0" w:color="auto"/>
      </w:divBdr>
    </w:div>
    <w:div w:id="1006710043">
      <w:bodyDiv w:val="1"/>
      <w:marLeft w:val="0"/>
      <w:marRight w:val="0"/>
      <w:marTop w:val="0"/>
      <w:marBottom w:val="0"/>
      <w:divBdr>
        <w:top w:val="none" w:sz="0" w:space="0" w:color="auto"/>
        <w:left w:val="none" w:sz="0" w:space="0" w:color="auto"/>
        <w:bottom w:val="none" w:sz="0" w:space="0" w:color="auto"/>
        <w:right w:val="none" w:sz="0" w:space="0" w:color="auto"/>
      </w:divBdr>
    </w:div>
    <w:div w:id="1080178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1.bin"/><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baike.so.com/doc/722002-764387.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baike.so.com/doc/5367803-5603575.html" TargetMode="External"/><Relationship Id="rId28"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footer" Target="footer9.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69E435-C2E7-45A1-89E6-818007CB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7280</TotalTime>
  <Pages>177</Pages>
  <Words>22398</Words>
  <Characters>127673</Characters>
  <Application>Microsoft Office Word</Application>
  <DocSecurity>0</DocSecurity>
  <Lines>1063</Lines>
  <Paragraphs>299</Paragraphs>
  <ScaleCrop>false</ScaleCrop>
  <Company>微软中国</Company>
  <LinksUpToDate>false</LinksUpToDate>
  <CharactersWithSpaces>149772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编号：GTA-YBS(现状)-2015-0006</dc:title>
  <dc:creator>Administrator</dc:creator>
  <cp:lastModifiedBy>Administrator</cp:lastModifiedBy>
  <cp:revision>915</cp:revision>
  <cp:lastPrinted>2022-10-09T02:38:00Z</cp:lastPrinted>
  <dcterms:created xsi:type="dcterms:W3CDTF">2022-05-06T07:50:00Z</dcterms:created>
  <dcterms:modified xsi:type="dcterms:W3CDTF">2025-07-22T03:31:00Z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A1E892B7F491420398A22C825B0AAAF1</vt:lpwstr>
  </property>
</Properties>
</file>